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charts/chart3.xml" ContentType="application/vnd.openxmlformats-officedocument.drawingml.chart+xml"/>
  <Override PartName="/word/theme/themeOverride2.xml" ContentType="application/vnd.openxmlformats-officedocument.themeOverride+xml"/>
  <Override PartName="/word/charts/chart4.xml" ContentType="application/vnd.openxmlformats-officedocument.drawingml.chart+xml"/>
  <Override PartName="/word/theme/themeOverride3.xml" ContentType="application/vnd.openxmlformats-officedocument.themeOverride+xml"/>
  <Override PartName="/word/charts/chart5.xml" ContentType="application/vnd.openxmlformats-officedocument.drawingml.chart+xml"/>
  <Override PartName="/word/theme/themeOverride4.xml" ContentType="application/vnd.openxmlformats-officedocument.themeOverride+xml"/>
  <Override PartName="/word/charts/chart6.xml" ContentType="application/vnd.openxmlformats-officedocument.drawingml.chart+xml"/>
  <Override PartName="/word/charts/chart7.xml" ContentType="application/vnd.openxmlformats-officedocument.drawingml.chart+xml"/>
  <Override PartName="/word/theme/themeOverride5.xml" ContentType="application/vnd.openxmlformats-officedocument.themeOverride+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E3502" w:rsidRPr="00542415" w:rsidRDefault="00AE3502" w:rsidP="00AE3502">
      <w:pPr>
        <w:pBdr>
          <w:top w:val="nil"/>
          <w:left w:val="nil"/>
          <w:bottom w:val="nil"/>
          <w:right w:val="nil"/>
          <w:between w:val="nil"/>
        </w:pBdr>
        <w:spacing w:before="40" w:line="480" w:lineRule="auto"/>
        <w:jc w:val="center"/>
        <w:rPr>
          <w:rFonts w:ascii="Times New Roman" w:hAnsi="Times New Roman" w:cs="Times New Roman"/>
          <w:color w:val="000000"/>
          <w:sz w:val="24"/>
          <w:szCs w:val="24"/>
        </w:rPr>
      </w:pPr>
      <w:r w:rsidRPr="00542415">
        <w:rPr>
          <w:rFonts w:ascii="Times New Roman" w:hAnsi="Times New Roman" w:cs="Times New Roman"/>
          <w:sz w:val="24"/>
          <w:szCs w:val="24"/>
        </w:rPr>
        <w:t>METODOLOGÍAS DE ENSEÑANZA DOCENTE Y SU APORTE AL DESARROLLO DEL PENSAMIENTO CRÍTICO EN ESTUDIANTES DEL PROGRAMA DE TRABAJO SOCIAL POR CICLOS PROPEDÉUTICOS DEL ITFIP</w:t>
      </w:r>
    </w:p>
    <w:p w:rsidR="00AE3502" w:rsidRPr="00542415" w:rsidRDefault="00AE3502" w:rsidP="00AE3502">
      <w:pPr>
        <w:spacing w:line="480" w:lineRule="auto"/>
        <w:jc w:val="center"/>
        <w:rPr>
          <w:rFonts w:ascii="Times New Roman" w:hAnsi="Times New Roman" w:cs="Times New Roman"/>
          <w:sz w:val="24"/>
          <w:szCs w:val="24"/>
          <w:lang w:val="es-MX"/>
        </w:rPr>
      </w:pPr>
    </w:p>
    <w:p w:rsidR="00AE3502" w:rsidRPr="00542415" w:rsidRDefault="00EE7CE7" w:rsidP="00AE3502">
      <w:pPr>
        <w:spacing w:line="480" w:lineRule="auto"/>
        <w:jc w:val="center"/>
        <w:rPr>
          <w:rFonts w:ascii="Times New Roman" w:hAnsi="Times New Roman" w:cs="Times New Roman"/>
          <w:sz w:val="24"/>
          <w:szCs w:val="24"/>
          <w:lang w:val="es-MX"/>
        </w:rPr>
      </w:pPr>
      <w:r w:rsidRPr="00542415">
        <w:rPr>
          <w:rFonts w:ascii="Times New Roman" w:hAnsi="Times New Roman" w:cs="Times New Roman"/>
          <w:sz w:val="24"/>
          <w:szCs w:val="24"/>
          <w:lang w:val="es-MX"/>
        </w:rPr>
        <w:t>Lina Marcela Santos Pedroza</w:t>
      </w:r>
    </w:p>
    <w:p w:rsidR="00AE3502" w:rsidRPr="00542415" w:rsidRDefault="00EE7CE7" w:rsidP="00AE3502">
      <w:pPr>
        <w:spacing w:line="480" w:lineRule="auto"/>
        <w:jc w:val="center"/>
        <w:rPr>
          <w:rFonts w:ascii="Times New Roman" w:hAnsi="Times New Roman" w:cs="Times New Roman"/>
          <w:sz w:val="24"/>
          <w:szCs w:val="24"/>
          <w:lang w:val="es-MX"/>
        </w:rPr>
      </w:pPr>
      <w:r w:rsidRPr="00542415">
        <w:rPr>
          <w:rFonts w:ascii="Times New Roman" w:hAnsi="Times New Roman" w:cs="Times New Roman"/>
          <w:sz w:val="24"/>
          <w:szCs w:val="24"/>
          <w:lang w:val="es-MX"/>
        </w:rPr>
        <w:t>Gladys Marcela Reyes Diaz</w:t>
      </w:r>
    </w:p>
    <w:p w:rsidR="00AE3502" w:rsidRPr="00542415" w:rsidRDefault="00AE3502" w:rsidP="00AE3502">
      <w:pPr>
        <w:spacing w:line="480" w:lineRule="auto"/>
        <w:jc w:val="center"/>
        <w:rPr>
          <w:rFonts w:ascii="Times New Roman" w:hAnsi="Times New Roman" w:cs="Times New Roman"/>
          <w:sz w:val="24"/>
          <w:szCs w:val="24"/>
          <w:lang w:val="es-MX"/>
        </w:rPr>
      </w:pPr>
    </w:p>
    <w:p w:rsidR="00AE3502" w:rsidRPr="00542415" w:rsidRDefault="00B60E43" w:rsidP="00AE3502">
      <w:pPr>
        <w:spacing w:line="480" w:lineRule="auto"/>
        <w:jc w:val="center"/>
        <w:rPr>
          <w:rFonts w:ascii="Times New Roman" w:hAnsi="Times New Roman" w:cs="Times New Roman"/>
          <w:sz w:val="24"/>
          <w:szCs w:val="24"/>
          <w:lang w:val="es-MX"/>
        </w:rPr>
      </w:pPr>
      <w:r w:rsidRPr="00542415">
        <w:rPr>
          <w:rFonts w:ascii="Times New Roman" w:hAnsi="Times New Roman" w:cs="Times New Roman"/>
          <w:sz w:val="24"/>
          <w:szCs w:val="24"/>
          <w:lang w:val="es-MX"/>
        </w:rPr>
        <w:t>Marcela Campos Alcala</w:t>
      </w:r>
    </w:p>
    <w:p w:rsidR="00AE3502" w:rsidRPr="00542415" w:rsidRDefault="00AE3502" w:rsidP="00AE3502">
      <w:pPr>
        <w:spacing w:line="480" w:lineRule="auto"/>
        <w:jc w:val="center"/>
        <w:rPr>
          <w:rFonts w:ascii="Times New Roman" w:hAnsi="Times New Roman" w:cs="Times New Roman"/>
          <w:sz w:val="24"/>
          <w:szCs w:val="24"/>
          <w:lang w:val="es-MX"/>
        </w:rPr>
      </w:pPr>
      <w:r w:rsidRPr="00542415">
        <w:rPr>
          <w:rFonts w:ascii="Times New Roman" w:hAnsi="Times New Roman" w:cs="Times New Roman"/>
          <w:sz w:val="24"/>
          <w:szCs w:val="24"/>
          <w:lang w:val="es-MX"/>
        </w:rPr>
        <w:t>TRABAJADORA SOCIAL</w:t>
      </w:r>
    </w:p>
    <w:p w:rsidR="00AE3502" w:rsidRPr="00542415" w:rsidRDefault="00AE3502" w:rsidP="00AE3502">
      <w:pPr>
        <w:spacing w:line="480" w:lineRule="auto"/>
        <w:jc w:val="center"/>
        <w:rPr>
          <w:rFonts w:ascii="Times New Roman" w:hAnsi="Times New Roman" w:cs="Times New Roman"/>
          <w:sz w:val="24"/>
          <w:szCs w:val="24"/>
          <w:lang w:val="es-MX"/>
        </w:rPr>
      </w:pPr>
    </w:p>
    <w:p w:rsidR="00AE3502" w:rsidRPr="00542415" w:rsidRDefault="00AE3502" w:rsidP="00AE3502">
      <w:pPr>
        <w:spacing w:line="480" w:lineRule="auto"/>
        <w:jc w:val="center"/>
        <w:rPr>
          <w:rFonts w:ascii="Times New Roman" w:hAnsi="Times New Roman" w:cs="Times New Roman"/>
          <w:sz w:val="24"/>
          <w:szCs w:val="24"/>
          <w:lang w:val="es-MX"/>
        </w:rPr>
      </w:pPr>
      <w:r w:rsidRPr="00542415">
        <w:rPr>
          <w:rFonts w:ascii="Times New Roman" w:hAnsi="Times New Roman" w:cs="Times New Roman"/>
          <w:sz w:val="24"/>
          <w:szCs w:val="24"/>
          <w:lang w:val="es-MX"/>
        </w:rPr>
        <w:t>INSTITUTO TOLIMENSE DE FORMACION TECNICA PROFESIONAL</w:t>
      </w:r>
    </w:p>
    <w:p w:rsidR="00AE3502" w:rsidRPr="00542415" w:rsidRDefault="00AE3502" w:rsidP="00AE3502">
      <w:pPr>
        <w:spacing w:line="480" w:lineRule="auto"/>
        <w:jc w:val="center"/>
        <w:rPr>
          <w:rFonts w:ascii="Times New Roman" w:hAnsi="Times New Roman" w:cs="Times New Roman"/>
          <w:sz w:val="24"/>
          <w:szCs w:val="24"/>
          <w:lang w:val="es-MX"/>
        </w:rPr>
      </w:pPr>
      <w:r w:rsidRPr="00542415">
        <w:rPr>
          <w:rFonts w:ascii="Times New Roman" w:hAnsi="Times New Roman" w:cs="Times New Roman"/>
          <w:sz w:val="24"/>
          <w:szCs w:val="24"/>
          <w:lang w:val="es-MX"/>
        </w:rPr>
        <w:t>FACULTAD DE CIENCIAS SALUD Y EDUCACION</w:t>
      </w:r>
    </w:p>
    <w:p w:rsidR="00AE3502" w:rsidRPr="00542415" w:rsidRDefault="00AE3502" w:rsidP="00AE3502">
      <w:pPr>
        <w:spacing w:line="480" w:lineRule="auto"/>
        <w:jc w:val="center"/>
        <w:rPr>
          <w:rFonts w:ascii="Times New Roman" w:hAnsi="Times New Roman" w:cs="Times New Roman"/>
          <w:sz w:val="24"/>
          <w:szCs w:val="24"/>
          <w:lang w:val="es-MX"/>
        </w:rPr>
      </w:pPr>
      <w:r w:rsidRPr="00542415">
        <w:rPr>
          <w:rFonts w:ascii="Times New Roman" w:hAnsi="Times New Roman" w:cs="Times New Roman"/>
          <w:sz w:val="24"/>
          <w:szCs w:val="24"/>
          <w:lang w:val="es-MX"/>
        </w:rPr>
        <w:t>TECNOLOGIA EN GESTION SOCIAL</w:t>
      </w:r>
    </w:p>
    <w:p w:rsidR="00AE3502" w:rsidRPr="00542415" w:rsidRDefault="00AE3502" w:rsidP="00AE3502">
      <w:pPr>
        <w:spacing w:line="480" w:lineRule="auto"/>
        <w:jc w:val="center"/>
        <w:rPr>
          <w:rFonts w:ascii="Times New Roman" w:hAnsi="Times New Roman" w:cs="Times New Roman"/>
          <w:sz w:val="24"/>
          <w:szCs w:val="24"/>
          <w:lang w:val="es-MX"/>
        </w:rPr>
      </w:pPr>
      <w:r w:rsidRPr="00542415">
        <w:rPr>
          <w:rFonts w:ascii="Times New Roman" w:hAnsi="Times New Roman" w:cs="Times New Roman"/>
          <w:sz w:val="24"/>
          <w:szCs w:val="24"/>
          <w:lang w:val="es-MX"/>
        </w:rPr>
        <w:t>PRACTIA DE GRUPO</w:t>
      </w:r>
    </w:p>
    <w:p w:rsidR="00AE3502" w:rsidRPr="00542415" w:rsidRDefault="00AE3502" w:rsidP="00AE3502">
      <w:pPr>
        <w:spacing w:line="480" w:lineRule="auto"/>
        <w:jc w:val="center"/>
        <w:rPr>
          <w:rFonts w:ascii="Times New Roman" w:hAnsi="Times New Roman" w:cs="Times New Roman"/>
          <w:sz w:val="24"/>
          <w:szCs w:val="24"/>
          <w:lang w:val="es-MX"/>
        </w:rPr>
      </w:pPr>
      <w:r w:rsidRPr="00542415">
        <w:rPr>
          <w:rFonts w:ascii="Times New Roman" w:hAnsi="Times New Roman" w:cs="Times New Roman"/>
          <w:sz w:val="24"/>
          <w:szCs w:val="24"/>
          <w:lang w:val="es-MX"/>
        </w:rPr>
        <w:t>ESPINAL-TOLIMA</w:t>
      </w:r>
    </w:p>
    <w:p w:rsidR="00AE3502" w:rsidRPr="00542415" w:rsidRDefault="00AE3502" w:rsidP="00AE3502">
      <w:pPr>
        <w:spacing w:line="480" w:lineRule="auto"/>
        <w:jc w:val="center"/>
        <w:rPr>
          <w:rFonts w:ascii="Times New Roman" w:hAnsi="Times New Roman" w:cs="Times New Roman"/>
          <w:sz w:val="24"/>
          <w:szCs w:val="24"/>
          <w:lang w:val="es-MX"/>
        </w:rPr>
      </w:pPr>
      <w:r w:rsidRPr="00542415">
        <w:rPr>
          <w:rFonts w:ascii="Times New Roman" w:hAnsi="Times New Roman" w:cs="Times New Roman"/>
          <w:sz w:val="24"/>
          <w:szCs w:val="24"/>
          <w:lang w:val="es-MX"/>
        </w:rPr>
        <w:t>2019</w:t>
      </w:r>
    </w:p>
    <w:p w:rsidR="00AE3502" w:rsidRPr="00542415" w:rsidRDefault="00AE3502" w:rsidP="00AE3502">
      <w:pPr>
        <w:pBdr>
          <w:top w:val="nil"/>
          <w:left w:val="nil"/>
          <w:bottom w:val="nil"/>
          <w:right w:val="nil"/>
          <w:between w:val="nil"/>
        </w:pBdr>
        <w:spacing w:before="40" w:line="480" w:lineRule="auto"/>
        <w:jc w:val="center"/>
        <w:rPr>
          <w:rFonts w:ascii="Times New Roman" w:hAnsi="Times New Roman" w:cs="Times New Roman"/>
          <w:color w:val="000000"/>
          <w:sz w:val="24"/>
          <w:szCs w:val="24"/>
        </w:rPr>
      </w:pPr>
      <w:r w:rsidRPr="00542415">
        <w:rPr>
          <w:rFonts w:ascii="Times New Roman" w:hAnsi="Times New Roman" w:cs="Times New Roman"/>
          <w:sz w:val="24"/>
          <w:szCs w:val="24"/>
        </w:rPr>
        <w:lastRenderedPageBreak/>
        <w:t>METODOLOGÍAS DE ENSEÑANZA DOCENTE Y SU APORTE AL DESARROLLO DEL PENSAMIENTO CRÍTICO EN ESTUDIANTES DEL PROGRAMA DE TRABAJO SOCIAL POR CICLOS PROPEDÉUTICOS DEL ITFIP.</w:t>
      </w:r>
    </w:p>
    <w:p w:rsidR="00AE3502" w:rsidRPr="00542415" w:rsidRDefault="00AE3502" w:rsidP="00AE3502">
      <w:pPr>
        <w:spacing w:line="480" w:lineRule="auto"/>
        <w:jc w:val="center"/>
        <w:rPr>
          <w:rFonts w:ascii="Times New Roman" w:hAnsi="Times New Roman" w:cs="Times New Roman"/>
          <w:sz w:val="24"/>
          <w:szCs w:val="24"/>
        </w:rPr>
      </w:pPr>
    </w:p>
    <w:p w:rsidR="00AE3502" w:rsidRPr="00542415" w:rsidRDefault="00AE3502" w:rsidP="00AE3502">
      <w:pPr>
        <w:spacing w:line="480" w:lineRule="auto"/>
        <w:jc w:val="center"/>
        <w:rPr>
          <w:rFonts w:ascii="Times New Roman" w:hAnsi="Times New Roman" w:cs="Times New Roman"/>
          <w:sz w:val="24"/>
          <w:szCs w:val="24"/>
          <w:lang w:val="es-MX"/>
        </w:rPr>
      </w:pPr>
    </w:p>
    <w:p w:rsidR="00AE3502" w:rsidRPr="00542415" w:rsidRDefault="00AE3502" w:rsidP="00AE3502">
      <w:pPr>
        <w:spacing w:line="480" w:lineRule="auto"/>
        <w:jc w:val="center"/>
        <w:rPr>
          <w:rFonts w:ascii="Times New Roman" w:hAnsi="Times New Roman" w:cs="Times New Roman"/>
          <w:sz w:val="24"/>
          <w:szCs w:val="24"/>
          <w:lang w:val="es-MX"/>
        </w:rPr>
      </w:pPr>
    </w:p>
    <w:p w:rsidR="00AE3502" w:rsidRPr="00542415" w:rsidRDefault="00AE3502" w:rsidP="00AE3502">
      <w:pPr>
        <w:spacing w:line="480" w:lineRule="auto"/>
        <w:jc w:val="center"/>
        <w:rPr>
          <w:rFonts w:ascii="Times New Roman" w:hAnsi="Times New Roman" w:cs="Times New Roman"/>
          <w:sz w:val="24"/>
          <w:szCs w:val="24"/>
          <w:lang w:val="es-MX"/>
        </w:rPr>
      </w:pPr>
    </w:p>
    <w:p w:rsidR="00AE3502" w:rsidRPr="00542415" w:rsidRDefault="00AE3502" w:rsidP="00AE3502">
      <w:pPr>
        <w:spacing w:line="480" w:lineRule="auto"/>
        <w:jc w:val="center"/>
        <w:rPr>
          <w:rFonts w:ascii="Times New Roman" w:hAnsi="Times New Roman" w:cs="Times New Roman"/>
          <w:sz w:val="24"/>
          <w:szCs w:val="24"/>
          <w:lang w:val="es-MX"/>
        </w:rPr>
      </w:pPr>
      <w:r w:rsidRPr="00542415">
        <w:rPr>
          <w:rFonts w:ascii="Times New Roman" w:hAnsi="Times New Roman" w:cs="Times New Roman"/>
          <w:sz w:val="24"/>
          <w:szCs w:val="24"/>
          <w:lang w:val="es-MX"/>
        </w:rPr>
        <w:t>LINA MARCELA SANTOS PEDROZA</w:t>
      </w:r>
    </w:p>
    <w:p w:rsidR="00AE3502" w:rsidRPr="00542415" w:rsidRDefault="00AE3502" w:rsidP="00AE3502">
      <w:pPr>
        <w:spacing w:line="480" w:lineRule="auto"/>
        <w:jc w:val="center"/>
        <w:rPr>
          <w:rFonts w:ascii="Times New Roman" w:hAnsi="Times New Roman" w:cs="Times New Roman"/>
          <w:sz w:val="24"/>
          <w:szCs w:val="24"/>
          <w:lang w:val="es-MX"/>
        </w:rPr>
      </w:pPr>
      <w:r w:rsidRPr="00542415">
        <w:rPr>
          <w:rFonts w:ascii="Times New Roman" w:hAnsi="Times New Roman" w:cs="Times New Roman"/>
          <w:sz w:val="24"/>
          <w:szCs w:val="24"/>
          <w:lang w:val="es-MX"/>
        </w:rPr>
        <w:t>GLADYS MARCELA REYES DI</w:t>
      </w:r>
    </w:p>
    <w:p w:rsidR="00AE3502" w:rsidRDefault="00AE3502" w:rsidP="00AE3502">
      <w:pPr>
        <w:spacing w:line="480" w:lineRule="auto"/>
        <w:jc w:val="center"/>
        <w:rPr>
          <w:rFonts w:ascii="Times New Roman" w:hAnsi="Times New Roman" w:cs="Times New Roman"/>
          <w:sz w:val="24"/>
          <w:szCs w:val="24"/>
          <w:lang w:val="es-MX"/>
        </w:rPr>
      </w:pPr>
    </w:p>
    <w:p w:rsidR="00906B6C" w:rsidRDefault="00906B6C" w:rsidP="00AE3502">
      <w:pPr>
        <w:spacing w:line="480" w:lineRule="auto"/>
        <w:jc w:val="center"/>
        <w:rPr>
          <w:rFonts w:ascii="Times New Roman" w:hAnsi="Times New Roman" w:cs="Times New Roman"/>
          <w:sz w:val="24"/>
          <w:szCs w:val="24"/>
          <w:lang w:val="es-MX"/>
        </w:rPr>
      </w:pPr>
    </w:p>
    <w:p w:rsidR="00906B6C" w:rsidRPr="00542415" w:rsidRDefault="00906B6C" w:rsidP="00AE3502">
      <w:pPr>
        <w:spacing w:line="480" w:lineRule="auto"/>
        <w:jc w:val="center"/>
        <w:rPr>
          <w:rFonts w:ascii="Times New Roman" w:hAnsi="Times New Roman" w:cs="Times New Roman"/>
          <w:sz w:val="24"/>
          <w:szCs w:val="24"/>
          <w:lang w:val="es-MX"/>
        </w:rPr>
      </w:pPr>
    </w:p>
    <w:p w:rsidR="00AE3502" w:rsidRPr="00542415" w:rsidRDefault="00AE3502" w:rsidP="00AE3502">
      <w:pPr>
        <w:spacing w:line="480" w:lineRule="auto"/>
        <w:jc w:val="center"/>
        <w:rPr>
          <w:rFonts w:ascii="Times New Roman" w:hAnsi="Times New Roman" w:cs="Times New Roman"/>
          <w:sz w:val="24"/>
          <w:szCs w:val="24"/>
          <w:lang w:val="es-MX"/>
        </w:rPr>
      </w:pPr>
      <w:r w:rsidRPr="00542415">
        <w:rPr>
          <w:rFonts w:ascii="Times New Roman" w:hAnsi="Times New Roman" w:cs="Times New Roman"/>
          <w:sz w:val="24"/>
          <w:szCs w:val="24"/>
          <w:lang w:val="es-MX"/>
        </w:rPr>
        <w:t>INSTITUTO TOLIMENSE DE FORMACION TECNICA PROFESIONAL</w:t>
      </w:r>
    </w:p>
    <w:p w:rsidR="00AE3502" w:rsidRPr="00542415" w:rsidRDefault="00AE3502" w:rsidP="00AE3502">
      <w:pPr>
        <w:spacing w:line="480" w:lineRule="auto"/>
        <w:jc w:val="center"/>
        <w:rPr>
          <w:rFonts w:ascii="Times New Roman" w:hAnsi="Times New Roman" w:cs="Times New Roman"/>
          <w:sz w:val="24"/>
          <w:szCs w:val="24"/>
          <w:lang w:val="es-MX"/>
        </w:rPr>
      </w:pPr>
      <w:r w:rsidRPr="00542415">
        <w:rPr>
          <w:rFonts w:ascii="Times New Roman" w:hAnsi="Times New Roman" w:cs="Times New Roman"/>
          <w:sz w:val="24"/>
          <w:szCs w:val="24"/>
          <w:lang w:val="es-MX"/>
        </w:rPr>
        <w:t>FACULTAD DE CIENCIAS SALUD Y EDUCACION</w:t>
      </w:r>
    </w:p>
    <w:p w:rsidR="00AE3502" w:rsidRPr="00542415" w:rsidRDefault="00AE3502" w:rsidP="00AE3502">
      <w:pPr>
        <w:spacing w:line="480" w:lineRule="auto"/>
        <w:jc w:val="center"/>
        <w:rPr>
          <w:rFonts w:ascii="Times New Roman" w:hAnsi="Times New Roman" w:cs="Times New Roman"/>
          <w:sz w:val="24"/>
          <w:szCs w:val="24"/>
          <w:lang w:val="es-MX"/>
        </w:rPr>
      </w:pPr>
      <w:r w:rsidRPr="00542415">
        <w:rPr>
          <w:rFonts w:ascii="Times New Roman" w:hAnsi="Times New Roman" w:cs="Times New Roman"/>
          <w:sz w:val="24"/>
          <w:szCs w:val="24"/>
          <w:lang w:val="es-MX"/>
        </w:rPr>
        <w:t>TECNOLOGIA EN GESTION SOCIAL</w:t>
      </w:r>
    </w:p>
    <w:p w:rsidR="00AE3502" w:rsidRPr="00542415" w:rsidRDefault="00AE3502" w:rsidP="00AE3502">
      <w:pPr>
        <w:spacing w:line="480" w:lineRule="auto"/>
        <w:jc w:val="center"/>
        <w:rPr>
          <w:rFonts w:ascii="Times New Roman" w:hAnsi="Times New Roman" w:cs="Times New Roman"/>
          <w:sz w:val="24"/>
          <w:szCs w:val="24"/>
          <w:lang w:val="es-MX"/>
        </w:rPr>
      </w:pPr>
      <w:r w:rsidRPr="00542415">
        <w:rPr>
          <w:rFonts w:ascii="Times New Roman" w:hAnsi="Times New Roman" w:cs="Times New Roman"/>
          <w:sz w:val="24"/>
          <w:szCs w:val="24"/>
          <w:lang w:val="es-MX"/>
        </w:rPr>
        <w:t>PRACTIA DE GRUPO</w:t>
      </w:r>
    </w:p>
    <w:p w:rsidR="00AE3502" w:rsidRPr="00542415" w:rsidRDefault="00AE3502" w:rsidP="00AE3502">
      <w:pPr>
        <w:spacing w:line="480" w:lineRule="auto"/>
        <w:jc w:val="center"/>
        <w:rPr>
          <w:rFonts w:ascii="Times New Roman" w:hAnsi="Times New Roman" w:cs="Times New Roman"/>
          <w:sz w:val="24"/>
          <w:szCs w:val="24"/>
          <w:lang w:val="es-MX"/>
        </w:rPr>
      </w:pPr>
      <w:r w:rsidRPr="00542415">
        <w:rPr>
          <w:rFonts w:ascii="Times New Roman" w:hAnsi="Times New Roman" w:cs="Times New Roman"/>
          <w:sz w:val="24"/>
          <w:szCs w:val="24"/>
          <w:lang w:val="es-MX"/>
        </w:rPr>
        <w:t>ESPINAL-TOLIMA</w:t>
      </w:r>
    </w:p>
    <w:p w:rsidR="00906B6C" w:rsidRPr="00542415" w:rsidRDefault="00AE3502" w:rsidP="00906B6C">
      <w:pPr>
        <w:spacing w:line="480" w:lineRule="auto"/>
        <w:jc w:val="center"/>
        <w:rPr>
          <w:rFonts w:ascii="Times New Roman" w:hAnsi="Times New Roman" w:cs="Times New Roman"/>
          <w:sz w:val="24"/>
          <w:szCs w:val="24"/>
          <w:lang w:val="es-MX"/>
        </w:rPr>
      </w:pPr>
      <w:r w:rsidRPr="00542415">
        <w:rPr>
          <w:rFonts w:ascii="Times New Roman" w:hAnsi="Times New Roman" w:cs="Times New Roman"/>
          <w:sz w:val="24"/>
          <w:szCs w:val="24"/>
          <w:lang w:val="es-MX"/>
        </w:rPr>
        <w:t>2019</w:t>
      </w:r>
    </w:p>
    <w:sdt>
      <w:sdtPr>
        <w:rPr>
          <w:rFonts w:asciiTheme="minorHAnsi" w:eastAsiaTheme="minorHAnsi" w:hAnsiTheme="minorHAnsi" w:cstheme="minorBidi"/>
          <w:color w:val="auto"/>
          <w:sz w:val="22"/>
          <w:szCs w:val="22"/>
          <w:lang w:val="es-ES" w:eastAsia="en-US"/>
        </w:rPr>
        <w:id w:val="-875543018"/>
        <w:docPartObj>
          <w:docPartGallery w:val="Table of Contents"/>
          <w:docPartUnique/>
        </w:docPartObj>
      </w:sdtPr>
      <w:sdtEndPr>
        <w:rPr>
          <w:rFonts w:ascii="Times New Roman" w:hAnsi="Times New Roman" w:cs="Times New Roman"/>
          <w:b/>
          <w:bCs/>
          <w:sz w:val="24"/>
          <w:szCs w:val="24"/>
        </w:rPr>
      </w:sdtEndPr>
      <w:sdtContent>
        <w:p w:rsidR="00906B6C" w:rsidRPr="00906B6C" w:rsidRDefault="00906B6C">
          <w:pPr>
            <w:pStyle w:val="TtuloTDC"/>
            <w:rPr>
              <w:rFonts w:ascii="Times New Roman" w:hAnsi="Times New Roman" w:cs="Times New Roman"/>
              <w:b/>
              <w:sz w:val="24"/>
              <w:szCs w:val="24"/>
            </w:rPr>
          </w:pPr>
          <w:r w:rsidRPr="00906B6C">
            <w:rPr>
              <w:rFonts w:ascii="Times New Roman" w:hAnsi="Times New Roman" w:cs="Times New Roman"/>
              <w:b/>
              <w:sz w:val="24"/>
              <w:szCs w:val="24"/>
              <w:lang w:val="es-ES"/>
            </w:rPr>
            <w:t>Contenido</w:t>
          </w:r>
        </w:p>
        <w:p w:rsidR="00FC5B16" w:rsidRPr="00FC5B16" w:rsidRDefault="00906B6C">
          <w:pPr>
            <w:pStyle w:val="TDC1"/>
            <w:tabs>
              <w:tab w:val="right" w:leader="dot" w:pos="9350"/>
            </w:tabs>
            <w:rPr>
              <w:rFonts w:ascii="Times New Roman" w:eastAsiaTheme="minorEastAsia" w:hAnsi="Times New Roman" w:cs="Times New Roman"/>
              <w:b w:val="0"/>
              <w:bCs w:val="0"/>
              <w:i w:val="0"/>
              <w:iCs w:val="0"/>
              <w:noProof/>
              <w:lang w:val="es-CO" w:eastAsia="es-CO"/>
            </w:rPr>
          </w:pPr>
          <w:r w:rsidRPr="00FC5B16">
            <w:rPr>
              <w:rFonts w:ascii="Times New Roman" w:hAnsi="Times New Roman" w:cs="Times New Roman"/>
            </w:rPr>
            <w:fldChar w:fldCharType="begin"/>
          </w:r>
          <w:r w:rsidRPr="00FC5B16">
            <w:rPr>
              <w:rFonts w:ascii="Times New Roman" w:hAnsi="Times New Roman" w:cs="Times New Roman"/>
            </w:rPr>
            <w:instrText xml:space="preserve"> TOC \o "1-3" \h \z \u </w:instrText>
          </w:r>
          <w:r w:rsidRPr="00FC5B16">
            <w:rPr>
              <w:rFonts w:ascii="Times New Roman" w:hAnsi="Times New Roman" w:cs="Times New Roman"/>
            </w:rPr>
            <w:fldChar w:fldCharType="separate"/>
          </w:r>
          <w:hyperlink w:anchor="_Toc27564535" w:history="1">
            <w:r w:rsidR="00FC5B16" w:rsidRPr="00FC5B16">
              <w:rPr>
                <w:rStyle w:val="Hipervnculo"/>
                <w:rFonts w:ascii="Times New Roman" w:hAnsi="Times New Roman" w:cs="Times New Roman"/>
                <w:noProof/>
                <w:lang w:val="es-MX"/>
              </w:rPr>
              <w:t>CAPITULO I. GENERELIDADES</w:t>
            </w:r>
            <w:r w:rsidR="00FC5B16" w:rsidRPr="00FC5B16">
              <w:rPr>
                <w:rFonts w:ascii="Times New Roman" w:hAnsi="Times New Roman" w:cs="Times New Roman"/>
                <w:noProof/>
                <w:webHidden/>
              </w:rPr>
              <w:tab/>
            </w:r>
            <w:r w:rsidR="00FC5B16" w:rsidRPr="00FC5B16">
              <w:rPr>
                <w:rFonts w:ascii="Times New Roman" w:hAnsi="Times New Roman" w:cs="Times New Roman"/>
                <w:noProof/>
                <w:webHidden/>
              </w:rPr>
              <w:fldChar w:fldCharType="begin"/>
            </w:r>
            <w:r w:rsidR="00FC5B16" w:rsidRPr="00FC5B16">
              <w:rPr>
                <w:rFonts w:ascii="Times New Roman" w:hAnsi="Times New Roman" w:cs="Times New Roman"/>
                <w:noProof/>
                <w:webHidden/>
              </w:rPr>
              <w:instrText xml:space="preserve"> PAGEREF _Toc27564535 \h </w:instrText>
            </w:r>
            <w:r w:rsidR="00FC5B16" w:rsidRPr="00FC5B16">
              <w:rPr>
                <w:rFonts w:ascii="Times New Roman" w:hAnsi="Times New Roman" w:cs="Times New Roman"/>
                <w:noProof/>
                <w:webHidden/>
              </w:rPr>
            </w:r>
            <w:r w:rsidR="00FC5B16" w:rsidRPr="00FC5B16">
              <w:rPr>
                <w:rFonts w:ascii="Times New Roman" w:hAnsi="Times New Roman" w:cs="Times New Roman"/>
                <w:noProof/>
                <w:webHidden/>
              </w:rPr>
              <w:fldChar w:fldCharType="separate"/>
            </w:r>
            <w:r w:rsidR="009633D3">
              <w:rPr>
                <w:rFonts w:ascii="Times New Roman" w:hAnsi="Times New Roman" w:cs="Times New Roman"/>
                <w:noProof/>
                <w:webHidden/>
              </w:rPr>
              <w:t>12</w:t>
            </w:r>
            <w:r w:rsidR="00FC5B16" w:rsidRPr="00FC5B16">
              <w:rPr>
                <w:rFonts w:ascii="Times New Roman" w:hAnsi="Times New Roman" w:cs="Times New Roman"/>
                <w:noProof/>
                <w:webHidden/>
              </w:rPr>
              <w:fldChar w:fldCharType="end"/>
            </w:r>
          </w:hyperlink>
        </w:p>
        <w:p w:rsidR="00FC5B16" w:rsidRPr="00FC5B16" w:rsidRDefault="00EE7CE7">
          <w:pPr>
            <w:pStyle w:val="TDC1"/>
            <w:tabs>
              <w:tab w:val="right" w:leader="dot" w:pos="9350"/>
            </w:tabs>
            <w:rPr>
              <w:rFonts w:ascii="Times New Roman" w:eastAsiaTheme="minorEastAsia" w:hAnsi="Times New Roman" w:cs="Times New Roman"/>
              <w:b w:val="0"/>
              <w:bCs w:val="0"/>
              <w:i w:val="0"/>
              <w:iCs w:val="0"/>
              <w:noProof/>
              <w:lang w:val="es-CO" w:eastAsia="es-CO"/>
            </w:rPr>
          </w:pPr>
          <w:hyperlink w:anchor="_Toc27564536" w:history="1">
            <w:r w:rsidR="00FC5B16" w:rsidRPr="00FC5B16">
              <w:rPr>
                <w:rStyle w:val="Hipervnculo"/>
                <w:rFonts w:ascii="Times New Roman" w:hAnsi="Times New Roman" w:cs="Times New Roman"/>
                <w:noProof/>
              </w:rPr>
              <w:t>Planteamiento Del Problema</w:t>
            </w:r>
            <w:r w:rsidR="00FC5B16" w:rsidRPr="00FC5B16">
              <w:rPr>
                <w:rFonts w:ascii="Times New Roman" w:hAnsi="Times New Roman" w:cs="Times New Roman"/>
                <w:noProof/>
                <w:webHidden/>
              </w:rPr>
              <w:tab/>
            </w:r>
            <w:r w:rsidR="00FC5B16" w:rsidRPr="00FC5B16">
              <w:rPr>
                <w:rFonts w:ascii="Times New Roman" w:hAnsi="Times New Roman" w:cs="Times New Roman"/>
                <w:noProof/>
                <w:webHidden/>
              </w:rPr>
              <w:fldChar w:fldCharType="begin"/>
            </w:r>
            <w:r w:rsidR="00FC5B16" w:rsidRPr="00FC5B16">
              <w:rPr>
                <w:rFonts w:ascii="Times New Roman" w:hAnsi="Times New Roman" w:cs="Times New Roman"/>
                <w:noProof/>
                <w:webHidden/>
              </w:rPr>
              <w:instrText xml:space="preserve"> PAGEREF _Toc27564536 \h </w:instrText>
            </w:r>
            <w:r w:rsidR="00FC5B16" w:rsidRPr="00FC5B16">
              <w:rPr>
                <w:rFonts w:ascii="Times New Roman" w:hAnsi="Times New Roman" w:cs="Times New Roman"/>
                <w:noProof/>
                <w:webHidden/>
              </w:rPr>
            </w:r>
            <w:r w:rsidR="00FC5B16" w:rsidRPr="00FC5B16">
              <w:rPr>
                <w:rFonts w:ascii="Times New Roman" w:hAnsi="Times New Roman" w:cs="Times New Roman"/>
                <w:noProof/>
                <w:webHidden/>
              </w:rPr>
              <w:fldChar w:fldCharType="separate"/>
            </w:r>
            <w:r w:rsidR="009633D3">
              <w:rPr>
                <w:rFonts w:ascii="Times New Roman" w:hAnsi="Times New Roman" w:cs="Times New Roman"/>
                <w:noProof/>
                <w:webHidden/>
              </w:rPr>
              <w:t>12</w:t>
            </w:r>
            <w:r w:rsidR="00FC5B16" w:rsidRPr="00FC5B16">
              <w:rPr>
                <w:rFonts w:ascii="Times New Roman" w:hAnsi="Times New Roman" w:cs="Times New Roman"/>
                <w:noProof/>
                <w:webHidden/>
              </w:rPr>
              <w:fldChar w:fldCharType="end"/>
            </w:r>
          </w:hyperlink>
        </w:p>
        <w:p w:rsidR="00FC5B16" w:rsidRPr="00FC5B16" w:rsidRDefault="00EE7CE7">
          <w:pPr>
            <w:pStyle w:val="TDC1"/>
            <w:tabs>
              <w:tab w:val="right" w:leader="dot" w:pos="9350"/>
            </w:tabs>
            <w:rPr>
              <w:rFonts w:ascii="Times New Roman" w:eastAsiaTheme="minorEastAsia" w:hAnsi="Times New Roman" w:cs="Times New Roman"/>
              <w:b w:val="0"/>
              <w:bCs w:val="0"/>
              <w:i w:val="0"/>
              <w:iCs w:val="0"/>
              <w:noProof/>
              <w:lang w:val="es-CO" w:eastAsia="es-CO"/>
            </w:rPr>
          </w:pPr>
          <w:hyperlink w:anchor="_Toc27564537" w:history="1">
            <w:r w:rsidR="00FC5B16" w:rsidRPr="00FC5B16">
              <w:rPr>
                <w:rStyle w:val="Hipervnculo"/>
                <w:rFonts w:ascii="Times New Roman" w:hAnsi="Times New Roman" w:cs="Times New Roman"/>
                <w:noProof/>
              </w:rPr>
              <w:t>Objetivos</w:t>
            </w:r>
            <w:r w:rsidR="00FC5B16" w:rsidRPr="00FC5B16">
              <w:rPr>
                <w:rFonts w:ascii="Times New Roman" w:hAnsi="Times New Roman" w:cs="Times New Roman"/>
                <w:noProof/>
                <w:webHidden/>
              </w:rPr>
              <w:tab/>
            </w:r>
            <w:r w:rsidR="00FC5B16" w:rsidRPr="00FC5B16">
              <w:rPr>
                <w:rFonts w:ascii="Times New Roman" w:hAnsi="Times New Roman" w:cs="Times New Roman"/>
                <w:noProof/>
                <w:webHidden/>
              </w:rPr>
              <w:fldChar w:fldCharType="begin"/>
            </w:r>
            <w:r w:rsidR="00FC5B16" w:rsidRPr="00FC5B16">
              <w:rPr>
                <w:rFonts w:ascii="Times New Roman" w:hAnsi="Times New Roman" w:cs="Times New Roman"/>
                <w:noProof/>
                <w:webHidden/>
              </w:rPr>
              <w:instrText xml:space="preserve"> PAGEREF _Toc27564537 \h </w:instrText>
            </w:r>
            <w:r w:rsidR="00FC5B16" w:rsidRPr="00FC5B16">
              <w:rPr>
                <w:rFonts w:ascii="Times New Roman" w:hAnsi="Times New Roman" w:cs="Times New Roman"/>
                <w:noProof/>
                <w:webHidden/>
              </w:rPr>
            </w:r>
            <w:r w:rsidR="00FC5B16" w:rsidRPr="00FC5B16">
              <w:rPr>
                <w:rFonts w:ascii="Times New Roman" w:hAnsi="Times New Roman" w:cs="Times New Roman"/>
                <w:noProof/>
                <w:webHidden/>
              </w:rPr>
              <w:fldChar w:fldCharType="separate"/>
            </w:r>
            <w:r w:rsidR="009633D3">
              <w:rPr>
                <w:rFonts w:ascii="Times New Roman" w:hAnsi="Times New Roman" w:cs="Times New Roman"/>
                <w:noProof/>
                <w:webHidden/>
              </w:rPr>
              <w:t>16</w:t>
            </w:r>
            <w:r w:rsidR="00FC5B16" w:rsidRPr="00FC5B16">
              <w:rPr>
                <w:rFonts w:ascii="Times New Roman" w:hAnsi="Times New Roman" w:cs="Times New Roman"/>
                <w:noProof/>
                <w:webHidden/>
              </w:rPr>
              <w:fldChar w:fldCharType="end"/>
            </w:r>
          </w:hyperlink>
        </w:p>
        <w:p w:rsidR="00FC5B16" w:rsidRPr="00FC5B16" w:rsidRDefault="00EE7CE7">
          <w:pPr>
            <w:pStyle w:val="TDC2"/>
            <w:tabs>
              <w:tab w:val="right" w:leader="dot" w:pos="9350"/>
            </w:tabs>
            <w:rPr>
              <w:rFonts w:ascii="Times New Roman" w:eastAsiaTheme="minorEastAsia" w:hAnsi="Times New Roman" w:cs="Times New Roman"/>
              <w:b w:val="0"/>
              <w:bCs w:val="0"/>
              <w:noProof/>
              <w:sz w:val="24"/>
              <w:szCs w:val="24"/>
              <w:lang w:val="es-CO" w:eastAsia="es-CO"/>
            </w:rPr>
          </w:pPr>
          <w:hyperlink w:anchor="_Toc27564538" w:history="1">
            <w:r w:rsidR="00FC5B16" w:rsidRPr="00FC5B16">
              <w:rPr>
                <w:rStyle w:val="Hipervnculo"/>
                <w:rFonts w:ascii="Times New Roman" w:hAnsi="Times New Roman" w:cs="Times New Roman"/>
                <w:noProof/>
                <w:sz w:val="24"/>
                <w:szCs w:val="24"/>
              </w:rPr>
              <w:t>Objetivo General</w:t>
            </w:r>
            <w:r w:rsidR="00FC5B16" w:rsidRPr="00FC5B16">
              <w:rPr>
                <w:rFonts w:ascii="Times New Roman" w:hAnsi="Times New Roman" w:cs="Times New Roman"/>
                <w:noProof/>
                <w:webHidden/>
                <w:sz w:val="24"/>
                <w:szCs w:val="24"/>
              </w:rPr>
              <w:tab/>
            </w:r>
            <w:r w:rsidR="00FC5B16" w:rsidRPr="00FC5B16">
              <w:rPr>
                <w:rFonts w:ascii="Times New Roman" w:hAnsi="Times New Roman" w:cs="Times New Roman"/>
                <w:noProof/>
                <w:webHidden/>
                <w:sz w:val="24"/>
                <w:szCs w:val="24"/>
              </w:rPr>
              <w:fldChar w:fldCharType="begin"/>
            </w:r>
            <w:r w:rsidR="00FC5B16" w:rsidRPr="00FC5B16">
              <w:rPr>
                <w:rFonts w:ascii="Times New Roman" w:hAnsi="Times New Roman" w:cs="Times New Roman"/>
                <w:noProof/>
                <w:webHidden/>
                <w:sz w:val="24"/>
                <w:szCs w:val="24"/>
              </w:rPr>
              <w:instrText xml:space="preserve"> PAGEREF _Toc27564538 \h </w:instrText>
            </w:r>
            <w:r w:rsidR="00FC5B16" w:rsidRPr="00FC5B16">
              <w:rPr>
                <w:rFonts w:ascii="Times New Roman" w:hAnsi="Times New Roman" w:cs="Times New Roman"/>
                <w:noProof/>
                <w:webHidden/>
                <w:sz w:val="24"/>
                <w:szCs w:val="24"/>
              </w:rPr>
            </w:r>
            <w:r w:rsidR="00FC5B16" w:rsidRPr="00FC5B16">
              <w:rPr>
                <w:rFonts w:ascii="Times New Roman" w:hAnsi="Times New Roman" w:cs="Times New Roman"/>
                <w:noProof/>
                <w:webHidden/>
                <w:sz w:val="24"/>
                <w:szCs w:val="24"/>
              </w:rPr>
              <w:fldChar w:fldCharType="separate"/>
            </w:r>
            <w:r w:rsidR="009633D3">
              <w:rPr>
                <w:rFonts w:ascii="Times New Roman" w:hAnsi="Times New Roman" w:cs="Times New Roman"/>
                <w:noProof/>
                <w:webHidden/>
                <w:sz w:val="24"/>
                <w:szCs w:val="24"/>
              </w:rPr>
              <w:t>16</w:t>
            </w:r>
            <w:r w:rsidR="00FC5B16" w:rsidRPr="00FC5B16">
              <w:rPr>
                <w:rFonts w:ascii="Times New Roman" w:hAnsi="Times New Roman" w:cs="Times New Roman"/>
                <w:noProof/>
                <w:webHidden/>
                <w:sz w:val="24"/>
                <w:szCs w:val="24"/>
              </w:rPr>
              <w:fldChar w:fldCharType="end"/>
            </w:r>
          </w:hyperlink>
        </w:p>
        <w:p w:rsidR="00FC5B16" w:rsidRPr="00FC5B16" w:rsidRDefault="00EE7CE7">
          <w:pPr>
            <w:pStyle w:val="TDC2"/>
            <w:tabs>
              <w:tab w:val="right" w:leader="dot" w:pos="9350"/>
            </w:tabs>
            <w:rPr>
              <w:rFonts w:ascii="Times New Roman" w:eastAsiaTheme="minorEastAsia" w:hAnsi="Times New Roman" w:cs="Times New Roman"/>
              <w:b w:val="0"/>
              <w:bCs w:val="0"/>
              <w:noProof/>
              <w:sz w:val="24"/>
              <w:szCs w:val="24"/>
              <w:lang w:val="es-CO" w:eastAsia="es-CO"/>
            </w:rPr>
          </w:pPr>
          <w:hyperlink w:anchor="_Toc27564539" w:history="1">
            <w:r w:rsidR="00FC5B16" w:rsidRPr="00FC5B16">
              <w:rPr>
                <w:rStyle w:val="Hipervnculo"/>
                <w:rFonts w:ascii="Times New Roman" w:hAnsi="Times New Roman" w:cs="Times New Roman"/>
                <w:noProof/>
                <w:sz w:val="24"/>
                <w:szCs w:val="24"/>
              </w:rPr>
              <w:t>Objetivos Específicos</w:t>
            </w:r>
            <w:r w:rsidR="00FC5B16" w:rsidRPr="00FC5B16">
              <w:rPr>
                <w:rFonts w:ascii="Times New Roman" w:hAnsi="Times New Roman" w:cs="Times New Roman"/>
                <w:noProof/>
                <w:webHidden/>
                <w:sz w:val="24"/>
                <w:szCs w:val="24"/>
              </w:rPr>
              <w:tab/>
            </w:r>
            <w:r w:rsidR="00FC5B16" w:rsidRPr="00FC5B16">
              <w:rPr>
                <w:rFonts w:ascii="Times New Roman" w:hAnsi="Times New Roman" w:cs="Times New Roman"/>
                <w:noProof/>
                <w:webHidden/>
                <w:sz w:val="24"/>
                <w:szCs w:val="24"/>
              </w:rPr>
              <w:fldChar w:fldCharType="begin"/>
            </w:r>
            <w:r w:rsidR="00FC5B16" w:rsidRPr="00FC5B16">
              <w:rPr>
                <w:rFonts w:ascii="Times New Roman" w:hAnsi="Times New Roman" w:cs="Times New Roman"/>
                <w:noProof/>
                <w:webHidden/>
                <w:sz w:val="24"/>
                <w:szCs w:val="24"/>
              </w:rPr>
              <w:instrText xml:space="preserve"> PAGEREF _Toc27564539 \h </w:instrText>
            </w:r>
            <w:r w:rsidR="00FC5B16" w:rsidRPr="00FC5B16">
              <w:rPr>
                <w:rFonts w:ascii="Times New Roman" w:hAnsi="Times New Roman" w:cs="Times New Roman"/>
                <w:noProof/>
                <w:webHidden/>
                <w:sz w:val="24"/>
                <w:szCs w:val="24"/>
              </w:rPr>
            </w:r>
            <w:r w:rsidR="00FC5B16" w:rsidRPr="00FC5B16">
              <w:rPr>
                <w:rFonts w:ascii="Times New Roman" w:hAnsi="Times New Roman" w:cs="Times New Roman"/>
                <w:noProof/>
                <w:webHidden/>
                <w:sz w:val="24"/>
                <w:szCs w:val="24"/>
              </w:rPr>
              <w:fldChar w:fldCharType="separate"/>
            </w:r>
            <w:r w:rsidR="009633D3">
              <w:rPr>
                <w:rFonts w:ascii="Times New Roman" w:hAnsi="Times New Roman" w:cs="Times New Roman"/>
                <w:noProof/>
                <w:webHidden/>
                <w:sz w:val="24"/>
                <w:szCs w:val="24"/>
              </w:rPr>
              <w:t>16</w:t>
            </w:r>
            <w:r w:rsidR="00FC5B16" w:rsidRPr="00FC5B16">
              <w:rPr>
                <w:rFonts w:ascii="Times New Roman" w:hAnsi="Times New Roman" w:cs="Times New Roman"/>
                <w:noProof/>
                <w:webHidden/>
                <w:sz w:val="24"/>
                <w:szCs w:val="24"/>
              </w:rPr>
              <w:fldChar w:fldCharType="end"/>
            </w:r>
          </w:hyperlink>
        </w:p>
        <w:p w:rsidR="00FC5B16" w:rsidRPr="00FC5B16" w:rsidRDefault="00EE7CE7">
          <w:pPr>
            <w:pStyle w:val="TDC1"/>
            <w:tabs>
              <w:tab w:val="right" w:leader="dot" w:pos="9350"/>
            </w:tabs>
            <w:rPr>
              <w:rFonts w:ascii="Times New Roman" w:eastAsiaTheme="minorEastAsia" w:hAnsi="Times New Roman" w:cs="Times New Roman"/>
              <w:b w:val="0"/>
              <w:bCs w:val="0"/>
              <w:i w:val="0"/>
              <w:iCs w:val="0"/>
              <w:noProof/>
              <w:lang w:val="es-CO" w:eastAsia="es-CO"/>
            </w:rPr>
          </w:pPr>
          <w:hyperlink w:anchor="_Toc27564540" w:history="1">
            <w:r w:rsidR="00FC5B16" w:rsidRPr="00FC5B16">
              <w:rPr>
                <w:rStyle w:val="Hipervnculo"/>
                <w:rFonts w:ascii="Times New Roman" w:hAnsi="Times New Roman" w:cs="Times New Roman"/>
                <w:noProof/>
              </w:rPr>
              <w:t>Justificación</w:t>
            </w:r>
            <w:r w:rsidR="00FC5B16" w:rsidRPr="00FC5B16">
              <w:rPr>
                <w:rFonts w:ascii="Times New Roman" w:hAnsi="Times New Roman" w:cs="Times New Roman"/>
                <w:noProof/>
                <w:webHidden/>
              </w:rPr>
              <w:tab/>
            </w:r>
            <w:r w:rsidR="00FC5B16" w:rsidRPr="00FC5B16">
              <w:rPr>
                <w:rFonts w:ascii="Times New Roman" w:hAnsi="Times New Roman" w:cs="Times New Roman"/>
                <w:noProof/>
                <w:webHidden/>
              </w:rPr>
              <w:fldChar w:fldCharType="begin"/>
            </w:r>
            <w:r w:rsidR="00FC5B16" w:rsidRPr="00FC5B16">
              <w:rPr>
                <w:rFonts w:ascii="Times New Roman" w:hAnsi="Times New Roman" w:cs="Times New Roman"/>
                <w:noProof/>
                <w:webHidden/>
              </w:rPr>
              <w:instrText xml:space="preserve"> PAGEREF _Toc27564540 \h </w:instrText>
            </w:r>
            <w:r w:rsidR="00FC5B16" w:rsidRPr="00FC5B16">
              <w:rPr>
                <w:rFonts w:ascii="Times New Roman" w:hAnsi="Times New Roman" w:cs="Times New Roman"/>
                <w:noProof/>
                <w:webHidden/>
              </w:rPr>
            </w:r>
            <w:r w:rsidR="00FC5B16" w:rsidRPr="00FC5B16">
              <w:rPr>
                <w:rFonts w:ascii="Times New Roman" w:hAnsi="Times New Roman" w:cs="Times New Roman"/>
                <w:noProof/>
                <w:webHidden/>
              </w:rPr>
              <w:fldChar w:fldCharType="separate"/>
            </w:r>
            <w:r w:rsidR="009633D3">
              <w:rPr>
                <w:rFonts w:ascii="Times New Roman" w:hAnsi="Times New Roman" w:cs="Times New Roman"/>
                <w:noProof/>
                <w:webHidden/>
              </w:rPr>
              <w:t>17</w:t>
            </w:r>
            <w:r w:rsidR="00FC5B16" w:rsidRPr="00FC5B16">
              <w:rPr>
                <w:rFonts w:ascii="Times New Roman" w:hAnsi="Times New Roman" w:cs="Times New Roman"/>
                <w:noProof/>
                <w:webHidden/>
              </w:rPr>
              <w:fldChar w:fldCharType="end"/>
            </w:r>
          </w:hyperlink>
        </w:p>
        <w:p w:rsidR="00FC5B16" w:rsidRPr="00FC5B16" w:rsidRDefault="00EE7CE7">
          <w:pPr>
            <w:pStyle w:val="TDC1"/>
            <w:tabs>
              <w:tab w:val="right" w:leader="dot" w:pos="9350"/>
            </w:tabs>
            <w:rPr>
              <w:rFonts w:ascii="Times New Roman" w:eastAsiaTheme="minorEastAsia" w:hAnsi="Times New Roman" w:cs="Times New Roman"/>
              <w:b w:val="0"/>
              <w:bCs w:val="0"/>
              <w:i w:val="0"/>
              <w:iCs w:val="0"/>
              <w:noProof/>
              <w:lang w:val="es-CO" w:eastAsia="es-CO"/>
            </w:rPr>
          </w:pPr>
          <w:hyperlink w:anchor="_Toc27564541" w:history="1">
            <w:r w:rsidR="00FC5B16" w:rsidRPr="00FC5B16">
              <w:rPr>
                <w:rStyle w:val="Hipervnculo"/>
                <w:rFonts w:ascii="Times New Roman" w:hAnsi="Times New Roman" w:cs="Times New Roman"/>
                <w:noProof/>
              </w:rPr>
              <w:t>CAPITULO II. MARCOS DE REFERENCIA</w:t>
            </w:r>
            <w:r w:rsidR="00FC5B16" w:rsidRPr="00FC5B16">
              <w:rPr>
                <w:rFonts w:ascii="Times New Roman" w:hAnsi="Times New Roman" w:cs="Times New Roman"/>
                <w:noProof/>
                <w:webHidden/>
              </w:rPr>
              <w:tab/>
            </w:r>
            <w:r w:rsidR="00FC5B16" w:rsidRPr="00FC5B16">
              <w:rPr>
                <w:rFonts w:ascii="Times New Roman" w:hAnsi="Times New Roman" w:cs="Times New Roman"/>
                <w:noProof/>
                <w:webHidden/>
              </w:rPr>
              <w:fldChar w:fldCharType="begin"/>
            </w:r>
            <w:r w:rsidR="00FC5B16" w:rsidRPr="00FC5B16">
              <w:rPr>
                <w:rFonts w:ascii="Times New Roman" w:hAnsi="Times New Roman" w:cs="Times New Roman"/>
                <w:noProof/>
                <w:webHidden/>
              </w:rPr>
              <w:instrText xml:space="preserve"> PAGEREF _Toc27564541 \h </w:instrText>
            </w:r>
            <w:r w:rsidR="00FC5B16" w:rsidRPr="00FC5B16">
              <w:rPr>
                <w:rFonts w:ascii="Times New Roman" w:hAnsi="Times New Roman" w:cs="Times New Roman"/>
                <w:noProof/>
                <w:webHidden/>
              </w:rPr>
            </w:r>
            <w:r w:rsidR="00FC5B16" w:rsidRPr="00FC5B16">
              <w:rPr>
                <w:rFonts w:ascii="Times New Roman" w:hAnsi="Times New Roman" w:cs="Times New Roman"/>
                <w:noProof/>
                <w:webHidden/>
              </w:rPr>
              <w:fldChar w:fldCharType="separate"/>
            </w:r>
            <w:r w:rsidR="009633D3">
              <w:rPr>
                <w:rFonts w:ascii="Times New Roman" w:hAnsi="Times New Roman" w:cs="Times New Roman"/>
                <w:noProof/>
                <w:webHidden/>
              </w:rPr>
              <w:t>19</w:t>
            </w:r>
            <w:r w:rsidR="00FC5B16" w:rsidRPr="00FC5B16">
              <w:rPr>
                <w:rFonts w:ascii="Times New Roman" w:hAnsi="Times New Roman" w:cs="Times New Roman"/>
                <w:noProof/>
                <w:webHidden/>
              </w:rPr>
              <w:fldChar w:fldCharType="end"/>
            </w:r>
          </w:hyperlink>
        </w:p>
        <w:p w:rsidR="00FC5B16" w:rsidRPr="00FC5B16" w:rsidRDefault="00EE7CE7">
          <w:pPr>
            <w:pStyle w:val="TDC1"/>
            <w:tabs>
              <w:tab w:val="right" w:leader="dot" w:pos="9350"/>
            </w:tabs>
            <w:rPr>
              <w:rFonts w:ascii="Times New Roman" w:eastAsiaTheme="minorEastAsia" w:hAnsi="Times New Roman" w:cs="Times New Roman"/>
              <w:b w:val="0"/>
              <w:bCs w:val="0"/>
              <w:i w:val="0"/>
              <w:iCs w:val="0"/>
              <w:noProof/>
              <w:lang w:val="es-CO" w:eastAsia="es-CO"/>
            </w:rPr>
          </w:pPr>
          <w:hyperlink w:anchor="_Toc27564542" w:history="1">
            <w:r w:rsidR="00FC5B16" w:rsidRPr="00FC5B16">
              <w:rPr>
                <w:rStyle w:val="Hipervnculo"/>
                <w:rFonts w:ascii="Times New Roman" w:hAnsi="Times New Roman" w:cs="Times New Roman"/>
                <w:noProof/>
              </w:rPr>
              <w:t>Antecedentes</w:t>
            </w:r>
            <w:r w:rsidR="00FC5B16" w:rsidRPr="00FC5B16">
              <w:rPr>
                <w:rFonts w:ascii="Times New Roman" w:hAnsi="Times New Roman" w:cs="Times New Roman"/>
                <w:noProof/>
                <w:webHidden/>
              </w:rPr>
              <w:tab/>
            </w:r>
            <w:r w:rsidR="00FC5B16" w:rsidRPr="00FC5B16">
              <w:rPr>
                <w:rFonts w:ascii="Times New Roman" w:hAnsi="Times New Roman" w:cs="Times New Roman"/>
                <w:noProof/>
                <w:webHidden/>
              </w:rPr>
              <w:fldChar w:fldCharType="begin"/>
            </w:r>
            <w:r w:rsidR="00FC5B16" w:rsidRPr="00FC5B16">
              <w:rPr>
                <w:rFonts w:ascii="Times New Roman" w:hAnsi="Times New Roman" w:cs="Times New Roman"/>
                <w:noProof/>
                <w:webHidden/>
              </w:rPr>
              <w:instrText xml:space="preserve"> PAGEREF _Toc27564542 \h </w:instrText>
            </w:r>
            <w:r w:rsidR="00FC5B16" w:rsidRPr="00FC5B16">
              <w:rPr>
                <w:rFonts w:ascii="Times New Roman" w:hAnsi="Times New Roman" w:cs="Times New Roman"/>
                <w:noProof/>
                <w:webHidden/>
              </w:rPr>
            </w:r>
            <w:r w:rsidR="00FC5B16" w:rsidRPr="00FC5B16">
              <w:rPr>
                <w:rFonts w:ascii="Times New Roman" w:hAnsi="Times New Roman" w:cs="Times New Roman"/>
                <w:noProof/>
                <w:webHidden/>
              </w:rPr>
              <w:fldChar w:fldCharType="separate"/>
            </w:r>
            <w:r w:rsidR="009633D3">
              <w:rPr>
                <w:rFonts w:ascii="Times New Roman" w:hAnsi="Times New Roman" w:cs="Times New Roman"/>
                <w:noProof/>
                <w:webHidden/>
              </w:rPr>
              <w:t>19</w:t>
            </w:r>
            <w:r w:rsidR="00FC5B16" w:rsidRPr="00FC5B16">
              <w:rPr>
                <w:rFonts w:ascii="Times New Roman" w:hAnsi="Times New Roman" w:cs="Times New Roman"/>
                <w:noProof/>
                <w:webHidden/>
              </w:rPr>
              <w:fldChar w:fldCharType="end"/>
            </w:r>
          </w:hyperlink>
        </w:p>
        <w:p w:rsidR="00FC5B16" w:rsidRPr="00FC5B16" w:rsidRDefault="00EE7CE7">
          <w:pPr>
            <w:pStyle w:val="TDC2"/>
            <w:tabs>
              <w:tab w:val="right" w:leader="dot" w:pos="9350"/>
            </w:tabs>
            <w:rPr>
              <w:rFonts w:ascii="Times New Roman" w:eastAsiaTheme="minorEastAsia" w:hAnsi="Times New Roman" w:cs="Times New Roman"/>
              <w:b w:val="0"/>
              <w:bCs w:val="0"/>
              <w:noProof/>
              <w:sz w:val="24"/>
              <w:szCs w:val="24"/>
              <w:lang w:val="es-CO" w:eastAsia="es-CO"/>
            </w:rPr>
          </w:pPr>
          <w:hyperlink w:anchor="_Toc27564543" w:history="1">
            <w:r w:rsidR="00FC5B16" w:rsidRPr="00FC5B16">
              <w:rPr>
                <w:rStyle w:val="Hipervnculo"/>
                <w:rFonts w:ascii="Times New Roman" w:hAnsi="Times New Roman" w:cs="Times New Roman"/>
                <w:noProof/>
                <w:sz w:val="24"/>
                <w:szCs w:val="24"/>
                <w:lang w:eastAsia="es-ES"/>
              </w:rPr>
              <w:t>Estado Del Arte</w:t>
            </w:r>
            <w:r w:rsidR="00FC5B16" w:rsidRPr="00FC5B16">
              <w:rPr>
                <w:rFonts w:ascii="Times New Roman" w:hAnsi="Times New Roman" w:cs="Times New Roman"/>
                <w:noProof/>
                <w:webHidden/>
                <w:sz w:val="24"/>
                <w:szCs w:val="24"/>
              </w:rPr>
              <w:tab/>
            </w:r>
            <w:r w:rsidR="00FC5B16" w:rsidRPr="00FC5B16">
              <w:rPr>
                <w:rFonts w:ascii="Times New Roman" w:hAnsi="Times New Roman" w:cs="Times New Roman"/>
                <w:noProof/>
                <w:webHidden/>
                <w:sz w:val="24"/>
                <w:szCs w:val="24"/>
              </w:rPr>
              <w:fldChar w:fldCharType="begin"/>
            </w:r>
            <w:r w:rsidR="00FC5B16" w:rsidRPr="00FC5B16">
              <w:rPr>
                <w:rFonts w:ascii="Times New Roman" w:hAnsi="Times New Roman" w:cs="Times New Roman"/>
                <w:noProof/>
                <w:webHidden/>
                <w:sz w:val="24"/>
                <w:szCs w:val="24"/>
              </w:rPr>
              <w:instrText xml:space="preserve"> PAGEREF _Toc27564543 \h </w:instrText>
            </w:r>
            <w:r w:rsidR="00FC5B16" w:rsidRPr="00FC5B16">
              <w:rPr>
                <w:rFonts w:ascii="Times New Roman" w:hAnsi="Times New Roman" w:cs="Times New Roman"/>
                <w:noProof/>
                <w:webHidden/>
                <w:sz w:val="24"/>
                <w:szCs w:val="24"/>
              </w:rPr>
            </w:r>
            <w:r w:rsidR="00FC5B16" w:rsidRPr="00FC5B16">
              <w:rPr>
                <w:rFonts w:ascii="Times New Roman" w:hAnsi="Times New Roman" w:cs="Times New Roman"/>
                <w:noProof/>
                <w:webHidden/>
                <w:sz w:val="24"/>
                <w:szCs w:val="24"/>
              </w:rPr>
              <w:fldChar w:fldCharType="separate"/>
            </w:r>
            <w:r w:rsidR="009633D3">
              <w:rPr>
                <w:rFonts w:ascii="Times New Roman" w:hAnsi="Times New Roman" w:cs="Times New Roman"/>
                <w:noProof/>
                <w:webHidden/>
                <w:sz w:val="24"/>
                <w:szCs w:val="24"/>
              </w:rPr>
              <w:t>19</w:t>
            </w:r>
            <w:r w:rsidR="00FC5B16" w:rsidRPr="00FC5B16">
              <w:rPr>
                <w:rFonts w:ascii="Times New Roman" w:hAnsi="Times New Roman" w:cs="Times New Roman"/>
                <w:noProof/>
                <w:webHidden/>
                <w:sz w:val="24"/>
                <w:szCs w:val="24"/>
              </w:rPr>
              <w:fldChar w:fldCharType="end"/>
            </w:r>
          </w:hyperlink>
        </w:p>
        <w:p w:rsidR="00FC5B16" w:rsidRPr="00FC5B16" w:rsidRDefault="00EE7CE7">
          <w:pPr>
            <w:pStyle w:val="TDC3"/>
            <w:tabs>
              <w:tab w:val="right" w:leader="dot" w:pos="9350"/>
            </w:tabs>
            <w:rPr>
              <w:rFonts w:ascii="Times New Roman" w:eastAsiaTheme="minorEastAsia" w:hAnsi="Times New Roman" w:cs="Times New Roman"/>
              <w:noProof/>
              <w:sz w:val="24"/>
              <w:szCs w:val="24"/>
              <w:lang w:val="es-CO" w:eastAsia="es-CO"/>
            </w:rPr>
          </w:pPr>
          <w:hyperlink w:anchor="_Toc27564544" w:history="1">
            <w:r w:rsidR="00FC5B16" w:rsidRPr="00FC5B16">
              <w:rPr>
                <w:rStyle w:val="Hipervnculo"/>
                <w:rFonts w:ascii="Times New Roman" w:hAnsi="Times New Roman" w:cs="Times New Roman"/>
                <w:noProof/>
                <w:sz w:val="24"/>
                <w:szCs w:val="24"/>
                <w:lang w:eastAsia="es-ES"/>
              </w:rPr>
              <w:t>Internacional</w:t>
            </w:r>
            <w:r w:rsidR="00FC5B16" w:rsidRPr="00FC5B16">
              <w:rPr>
                <w:rFonts w:ascii="Times New Roman" w:hAnsi="Times New Roman" w:cs="Times New Roman"/>
                <w:noProof/>
                <w:webHidden/>
                <w:sz w:val="24"/>
                <w:szCs w:val="24"/>
              </w:rPr>
              <w:tab/>
            </w:r>
            <w:r w:rsidR="00FC5B16" w:rsidRPr="00FC5B16">
              <w:rPr>
                <w:rFonts w:ascii="Times New Roman" w:hAnsi="Times New Roman" w:cs="Times New Roman"/>
                <w:noProof/>
                <w:webHidden/>
                <w:sz w:val="24"/>
                <w:szCs w:val="24"/>
              </w:rPr>
              <w:fldChar w:fldCharType="begin"/>
            </w:r>
            <w:r w:rsidR="00FC5B16" w:rsidRPr="00FC5B16">
              <w:rPr>
                <w:rFonts w:ascii="Times New Roman" w:hAnsi="Times New Roman" w:cs="Times New Roman"/>
                <w:noProof/>
                <w:webHidden/>
                <w:sz w:val="24"/>
                <w:szCs w:val="24"/>
              </w:rPr>
              <w:instrText xml:space="preserve"> PAGEREF _Toc27564544 \h </w:instrText>
            </w:r>
            <w:r w:rsidR="00FC5B16" w:rsidRPr="00FC5B16">
              <w:rPr>
                <w:rFonts w:ascii="Times New Roman" w:hAnsi="Times New Roman" w:cs="Times New Roman"/>
                <w:noProof/>
                <w:webHidden/>
                <w:sz w:val="24"/>
                <w:szCs w:val="24"/>
              </w:rPr>
            </w:r>
            <w:r w:rsidR="00FC5B16" w:rsidRPr="00FC5B16">
              <w:rPr>
                <w:rFonts w:ascii="Times New Roman" w:hAnsi="Times New Roman" w:cs="Times New Roman"/>
                <w:noProof/>
                <w:webHidden/>
                <w:sz w:val="24"/>
                <w:szCs w:val="24"/>
              </w:rPr>
              <w:fldChar w:fldCharType="separate"/>
            </w:r>
            <w:r w:rsidR="009633D3">
              <w:rPr>
                <w:rFonts w:ascii="Times New Roman" w:hAnsi="Times New Roman" w:cs="Times New Roman"/>
                <w:noProof/>
                <w:webHidden/>
                <w:sz w:val="24"/>
                <w:szCs w:val="24"/>
              </w:rPr>
              <w:t>19</w:t>
            </w:r>
            <w:r w:rsidR="00FC5B16" w:rsidRPr="00FC5B16">
              <w:rPr>
                <w:rFonts w:ascii="Times New Roman" w:hAnsi="Times New Roman" w:cs="Times New Roman"/>
                <w:noProof/>
                <w:webHidden/>
                <w:sz w:val="24"/>
                <w:szCs w:val="24"/>
              </w:rPr>
              <w:fldChar w:fldCharType="end"/>
            </w:r>
          </w:hyperlink>
        </w:p>
        <w:p w:rsidR="00FC5B16" w:rsidRPr="00FC5B16" w:rsidRDefault="00EE7CE7">
          <w:pPr>
            <w:pStyle w:val="TDC3"/>
            <w:tabs>
              <w:tab w:val="right" w:leader="dot" w:pos="9350"/>
            </w:tabs>
            <w:rPr>
              <w:rFonts w:ascii="Times New Roman" w:eastAsiaTheme="minorEastAsia" w:hAnsi="Times New Roman" w:cs="Times New Roman"/>
              <w:noProof/>
              <w:sz w:val="24"/>
              <w:szCs w:val="24"/>
              <w:lang w:val="es-CO" w:eastAsia="es-CO"/>
            </w:rPr>
          </w:pPr>
          <w:hyperlink w:anchor="_Toc27564545" w:history="1">
            <w:r w:rsidR="00FC5B16" w:rsidRPr="00FC5B16">
              <w:rPr>
                <w:rStyle w:val="Hipervnculo"/>
                <w:rFonts w:ascii="Times New Roman" w:hAnsi="Times New Roman" w:cs="Times New Roman"/>
                <w:noProof/>
                <w:sz w:val="24"/>
                <w:szCs w:val="24"/>
                <w:lang w:eastAsia="es-ES"/>
              </w:rPr>
              <w:t>Nacional</w:t>
            </w:r>
            <w:r w:rsidR="00FC5B16" w:rsidRPr="00FC5B16">
              <w:rPr>
                <w:rFonts w:ascii="Times New Roman" w:hAnsi="Times New Roman" w:cs="Times New Roman"/>
                <w:noProof/>
                <w:webHidden/>
                <w:sz w:val="24"/>
                <w:szCs w:val="24"/>
              </w:rPr>
              <w:tab/>
            </w:r>
            <w:r w:rsidR="00FC5B16" w:rsidRPr="00FC5B16">
              <w:rPr>
                <w:rFonts w:ascii="Times New Roman" w:hAnsi="Times New Roman" w:cs="Times New Roman"/>
                <w:noProof/>
                <w:webHidden/>
                <w:sz w:val="24"/>
                <w:szCs w:val="24"/>
              </w:rPr>
              <w:fldChar w:fldCharType="begin"/>
            </w:r>
            <w:r w:rsidR="00FC5B16" w:rsidRPr="00FC5B16">
              <w:rPr>
                <w:rFonts w:ascii="Times New Roman" w:hAnsi="Times New Roman" w:cs="Times New Roman"/>
                <w:noProof/>
                <w:webHidden/>
                <w:sz w:val="24"/>
                <w:szCs w:val="24"/>
              </w:rPr>
              <w:instrText xml:space="preserve"> PAGEREF _Toc27564545 \h </w:instrText>
            </w:r>
            <w:r w:rsidR="00FC5B16" w:rsidRPr="00FC5B16">
              <w:rPr>
                <w:rFonts w:ascii="Times New Roman" w:hAnsi="Times New Roman" w:cs="Times New Roman"/>
                <w:noProof/>
                <w:webHidden/>
                <w:sz w:val="24"/>
                <w:szCs w:val="24"/>
              </w:rPr>
            </w:r>
            <w:r w:rsidR="00FC5B16" w:rsidRPr="00FC5B16">
              <w:rPr>
                <w:rFonts w:ascii="Times New Roman" w:hAnsi="Times New Roman" w:cs="Times New Roman"/>
                <w:noProof/>
                <w:webHidden/>
                <w:sz w:val="24"/>
                <w:szCs w:val="24"/>
              </w:rPr>
              <w:fldChar w:fldCharType="separate"/>
            </w:r>
            <w:r w:rsidR="009633D3">
              <w:rPr>
                <w:rFonts w:ascii="Times New Roman" w:hAnsi="Times New Roman" w:cs="Times New Roman"/>
                <w:noProof/>
                <w:webHidden/>
                <w:sz w:val="24"/>
                <w:szCs w:val="24"/>
              </w:rPr>
              <w:t>23</w:t>
            </w:r>
            <w:r w:rsidR="00FC5B16" w:rsidRPr="00FC5B16">
              <w:rPr>
                <w:rFonts w:ascii="Times New Roman" w:hAnsi="Times New Roman" w:cs="Times New Roman"/>
                <w:noProof/>
                <w:webHidden/>
                <w:sz w:val="24"/>
                <w:szCs w:val="24"/>
              </w:rPr>
              <w:fldChar w:fldCharType="end"/>
            </w:r>
          </w:hyperlink>
        </w:p>
        <w:p w:rsidR="00FC5B16" w:rsidRPr="00FC5B16" w:rsidRDefault="00EE7CE7">
          <w:pPr>
            <w:pStyle w:val="TDC1"/>
            <w:tabs>
              <w:tab w:val="right" w:leader="dot" w:pos="9350"/>
            </w:tabs>
            <w:rPr>
              <w:rFonts w:ascii="Times New Roman" w:eastAsiaTheme="minorEastAsia" w:hAnsi="Times New Roman" w:cs="Times New Roman"/>
              <w:b w:val="0"/>
              <w:bCs w:val="0"/>
              <w:i w:val="0"/>
              <w:iCs w:val="0"/>
              <w:noProof/>
              <w:lang w:val="es-CO" w:eastAsia="es-CO"/>
            </w:rPr>
          </w:pPr>
          <w:hyperlink w:anchor="_Toc27564546" w:history="1">
            <w:r w:rsidR="00FC5B16" w:rsidRPr="00FC5B16">
              <w:rPr>
                <w:rStyle w:val="Hipervnculo"/>
                <w:rFonts w:ascii="Times New Roman" w:hAnsi="Times New Roman" w:cs="Times New Roman"/>
                <w:noProof/>
                <w:shd w:val="clear" w:color="auto" w:fill="FFFFFF"/>
              </w:rPr>
              <w:t>Marco Teórico</w:t>
            </w:r>
            <w:r w:rsidR="00FC5B16" w:rsidRPr="00FC5B16">
              <w:rPr>
                <w:rFonts w:ascii="Times New Roman" w:hAnsi="Times New Roman" w:cs="Times New Roman"/>
                <w:noProof/>
                <w:webHidden/>
              </w:rPr>
              <w:tab/>
            </w:r>
            <w:r w:rsidR="00FC5B16" w:rsidRPr="00FC5B16">
              <w:rPr>
                <w:rFonts w:ascii="Times New Roman" w:hAnsi="Times New Roman" w:cs="Times New Roman"/>
                <w:noProof/>
                <w:webHidden/>
              </w:rPr>
              <w:fldChar w:fldCharType="begin"/>
            </w:r>
            <w:r w:rsidR="00FC5B16" w:rsidRPr="00FC5B16">
              <w:rPr>
                <w:rFonts w:ascii="Times New Roman" w:hAnsi="Times New Roman" w:cs="Times New Roman"/>
                <w:noProof/>
                <w:webHidden/>
              </w:rPr>
              <w:instrText xml:space="preserve"> PAGEREF _Toc27564546 \h </w:instrText>
            </w:r>
            <w:r w:rsidR="00FC5B16" w:rsidRPr="00FC5B16">
              <w:rPr>
                <w:rFonts w:ascii="Times New Roman" w:hAnsi="Times New Roman" w:cs="Times New Roman"/>
                <w:noProof/>
                <w:webHidden/>
              </w:rPr>
            </w:r>
            <w:r w:rsidR="00FC5B16" w:rsidRPr="00FC5B16">
              <w:rPr>
                <w:rFonts w:ascii="Times New Roman" w:hAnsi="Times New Roman" w:cs="Times New Roman"/>
                <w:noProof/>
                <w:webHidden/>
              </w:rPr>
              <w:fldChar w:fldCharType="separate"/>
            </w:r>
            <w:r w:rsidR="009633D3">
              <w:rPr>
                <w:rFonts w:ascii="Times New Roman" w:hAnsi="Times New Roman" w:cs="Times New Roman"/>
                <w:noProof/>
                <w:webHidden/>
              </w:rPr>
              <w:t>28</w:t>
            </w:r>
            <w:r w:rsidR="00FC5B16" w:rsidRPr="00FC5B16">
              <w:rPr>
                <w:rFonts w:ascii="Times New Roman" w:hAnsi="Times New Roman" w:cs="Times New Roman"/>
                <w:noProof/>
                <w:webHidden/>
              </w:rPr>
              <w:fldChar w:fldCharType="end"/>
            </w:r>
          </w:hyperlink>
        </w:p>
        <w:p w:rsidR="00FC5B16" w:rsidRPr="00FC5B16" w:rsidRDefault="00EE7CE7">
          <w:pPr>
            <w:pStyle w:val="TDC2"/>
            <w:tabs>
              <w:tab w:val="right" w:leader="dot" w:pos="9350"/>
            </w:tabs>
            <w:rPr>
              <w:rFonts w:ascii="Times New Roman" w:eastAsiaTheme="minorEastAsia" w:hAnsi="Times New Roman" w:cs="Times New Roman"/>
              <w:b w:val="0"/>
              <w:bCs w:val="0"/>
              <w:noProof/>
              <w:sz w:val="24"/>
              <w:szCs w:val="24"/>
              <w:lang w:val="es-CO" w:eastAsia="es-CO"/>
            </w:rPr>
          </w:pPr>
          <w:hyperlink w:anchor="_Toc27564547" w:history="1">
            <w:r w:rsidR="00FC5B16" w:rsidRPr="00FC5B16">
              <w:rPr>
                <w:rStyle w:val="Hipervnculo"/>
                <w:rFonts w:ascii="Times New Roman" w:hAnsi="Times New Roman" w:cs="Times New Roman"/>
                <w:noProof/>
                <w:sz w:val="24"/>
                <w:szCs w:val="24"/>
              </w:rPr>
              <w:t>Teoría Del Aprendizaje con Aportes Al constructivismo de Ausubel</w:t>
            </w:r>
            <w:r w:rsidR="00FC5B16" w:rsidRPr="00FC5B16">
              <w:rPr>
                <w:rFonts w:ascii="Times New Roman" w:hAnsi="Times New Roman" w:cs="Times New Roman"/>
                <w:noProof/>
                <w:webHidden/>
                <w:sz w:val="24"/>
                <w:szCs w:val="24"/>
              </w:rPr>
              <w:tab/>
            </w:r>
            <w:r w:rsidR="00FC5B16" w:rsidRPr="00FC5B16">
              <w:rPr>
                <w:rFonts w:ascii="Times New Roman" w:hAnsi="Times New Roman" w:cs="Times New Roman"/>
                <w:noProof/>
                <w:webHidden/>
                <w:sz w:val="24"/>
                <w:szCs w:val="24"/>
              </w:rPr>
              <w:fldChar w:fldCharType="begin"/>
            </w:r>
            <w:r w:rsidR="00FC5B16" w:rsidRPr="00FC5B16">
              <w:rPr>
                <w:rFonts w:ascii="Times New Roman" w:hAnsi="Times New Roman" w:cs="Times New Roman"/>
                <w:noProof/>
                <w:webHidden/>
                <w:sz w:val="24"/>
                <w:szCs w:val="24"/>
              </w:rPr>
              <w:instrText xml:space="preserve"> PAGEREF _Toc27564547 \h </w:instrText>
            </w:r>
            <w:r w:rsidR="00FC5B16" w:rsidRPr="00FC5B16">
              <w:rPr>
                <w:rFonts w:ascii="Times New Roman" w:hAnsi="Times New Roman" w:cs="Times New Roman"/>
                <w:noProof/>
                <w:webHidden/>
                <w:sz w:val="24"/>
                <w:szCs w:val="24"/>
              </w:rPr>
            </w:r>
            <w:r w:rsidR="00FC5B16" w:rsidRPr="00FC5B16">
              <w:rPr>
                <w:rFonts w:ascii="Times New Roman" w:hAnsi="Times New Roman" w:cs="Times New Roman"/>
                <w:noProof/>
                <w:webHidden/>
                <w:sz w:val="24"/>
                <w:szCs w:val="24"/>
              </w:rPr>
              <w:fldChar w:fldCharType="separate"/>
            </w:r>
            <w:r w:rsidR="009633D3">
              <w:rPr>
                <w:rFonts w:ascii="Times New Roman" w:hAnsi="Times New Roman" w:cs="Times New Roman"/>
                <w:noProof/>
                <w:webHidden/>
                <w:sz w:val="24"/>
                <w:szCs w:val="24"/>
              </w:rPr>
              <w:t>29</w:t>
            </w:r>
            <w:r w:rsidR="00FC5B16" w:rsidRPr="00FC5B16">
              <w:rPr>
                <w:rFonts w:ascii="Times New Roman" w:hAnsi="Times New Roman" w:cs="Times New Roman"/>
                <w:noProof/>
                <w:webHidden/>
                <w:sz w:val="24"/>
                <w:szCs w:val="24"/>
              </w:rPr>
              <w:fldChar w:fldCharType="end"/>
            </w:r>
          </w:hyperlink>
        </w:p>
        <w:p w:rsidR="00FC5B16" w:rsidRPr="00FC5B16" w:rsidRDefault="00EE7CE7">
          <w:pPr>
            <w:pStyle w:val="TDC2"/>
            <w:tabs>
              <w:tab w:val="right" w:leader="dot" w:pos="9350"/>
            </w:tabs>
            <w:rPr>
              <w:rFonts w:ascii="Times New Roman" w:eastAsiaTheme="minorEastAsia" w:hAnsi="Times New Roman" w:cs="Times New Roman"/>
              <w:b w:val="0"/>
              <w:bCs w:val="0"/>
              <w:noProof/>
              <w:sz w:val="24"/>
              <w:szCs w:val="24"/>
              <w:lang w:val="es-CO" w:eastAsia="es-CO"/>
            </w:rPr>
          </w:pPr>
          <w:hyperlink w:anchor="_Toc27564548" w:history="1">
            <w:r w:rsidR="00FC5B16" w:rsidRPr="00FC5B16">
              <w:rPr>
                <w:rStyle w:val="Hipervnculo"/>
                <w:rFonts w:ascii="Times New Roman" w:hAnsi="Times New Roman" w:cs="Times New Roman"/>
                <w:noProof/>
                <w:sz w:val="24"/>
                <w:szCs w:val="24"/>
                <w:lang w:eastAsia="es-ES"/>
              </w:rPr>
              <w:t>Teoría Del Aprendizaje Con Aportes Al Constructivismo de Lev Vygotsky</w:t>
            </w:r>
            <w:r w:rsidR="00FC5B16" w:rsidRPr="00FC5B16">
              <w:rPr>
                <w:rFonts w:ascii="Times New Roman" w:hAnsi="Times New Roman" w:cs="Times New Roman"/>
                <w:noProof/>
                <w:webHidden/>
                <w:sz w:val="24"/>
                <w:szCs w:val="24"/>
              </w:rPr>
              <w:tab/>
            </w:r>
            <w:r w:rsidR="00FC5B16" w:rsidRPr="00FC5B16">
              <w:rPr>
                <w:rFonts w:ascii="Times New Roman" w:hAnsi="Times New Roman" w:cs="Times New Roman"/>
                <w:noProof/>
                <w:webHidden/>
                <w:sz w:val="24"/>
                <w:szCs w:val="24"/>
              </w:rPr>
              <w:fldChar w:fldCharType="begin"/>
            </w:r>
            <w:r w:rsidR="00FC5B16" w:rsidRPr="00FC5B16">
              <w:rPr>
                <w:rFonts w:ascii="Times New Roman" w:hAnsi="Times New Roman" w:cs="Times New Roman"/>
                <w:noProof/>
                <w:webHidden/>
                <w:sz w:val="24"/>
                <w:szCs w:val="24"/>
              </w:rPr>
              <w:instrText xml:space="preserve"> PAGEREF _Toc27564548 \h </w:instrText>
            </w:r>
            <w:r w:rsidR="00FC5B16" w:rsidRPr="00FC5B16">
              <w:rPr>
                <w:rFonts w:ascii="Times New Roman" w:hAnsi="Times New Roman" w:cs="Times New Roman"/>
                <w:noProof/>
                <w:webHidden/>
                <w:sz w:val="24"/>
                <w:szCs w:val="24"/>
              </w:rPr>
            </w:r>
            <w:r w:rsidR="00FC5B16" w:rsidRPr="00FC5B16">
              <w:rPr>
                <w:rFonts w:ascii="Times New Roman" w:hAnsi="Times New Roman" w:cs="Times New Roman"/>
                <w:noProof/>
                <w:webHidden/>
                <w:sz w:val="24"/>
                <w:szCs w:val="24"/>
              </w:rPr>
              <w:fldChar w:fldCharType="separate"/>
            </w:r>
            <w:r w:rsidR="009633D3">
              <w:rPr>
                <w:rFonts w:ascii="Times New Roman" w:hAnsi="Times New Roman" w:cs="Times New Roman"/>
                <w:noProof/>
                <w:webHidden/>
                <w:sz w:val="24"/>
                <w:szCs w:val="24"/>
              </w:rPr>
              <w:t>30</w:t>
            </w:r>
            <w:r w:rsidR="00FC5B16" w:rsidRPr="00FC5B16">
              <w:rPr>
                <w:rFonts w:ascii="Times New Roman" w:hAnsi="Times New Roman" w:cs="Times New Roman"/>
                <w:noProof/>
                <w:webHidden/>
                <w:sz w:val="24"/>
                <w:szCs w:val="24"/>
              </w:rPr>
              <w:fldChar w:fldCharType="end"/>
            </w:r>
          </w:hyperlink>
        </w:p>
        <w:p w:rsidR="00FC5B16" w:rsidRPr="00FC5B16" w:rsidRDefault="00EE7CE7">
          <w:pPr>
            <w:pStyle w:val="TDC2"/>
            <w:tabs>
              <w:tab w:val="right" w:leader="dot" w:pos="9350"/>
            </w:tabs>
            <w:rPr>
              <w:rFonts w:ascii="Times New Roman" w:eastAsiaTheme="minorEastAsia" w:hAnsi="Times New Roman" w:cs="Times New Roman"/>
              <w:b w:val="0"/>
              <w:bCs w:val="0"/>
              <w:noProof/>
              <w:sz w:val="24"/>
              <w:szCs w:val="24"/>
              <w:lang w:val="es-CO" w:eastAsia="es-CO"/>
            </w:rPr>
          </w:pPr>
          <w:hyperlink w:anchor="_Toc27564549" w:history="1">
            <w:r w:rsidR="00FC5B16" w:rsidRPr="00FC5B16">
              <w:rPr>
                <w:rStyle w:val="Hipervnculo"/>
                <w:rFonts w:ascii="Times New Roman" w:hAnsi="Times New Roman" w:cs="Times New Roman"/>
                <w:noProof/>
                <w:sz w:val="24"/>
                <w:szCs w:val="24"/>
                <w:lang w:eastAsia="es-ES"/>
              </w:rPr>
              <w:t>Teoría Constructivista de Jean Piaget</w:t>
            </w:r>
            <w:r w:rsidR="00FC5B16" w:rsidRPr="00FC5B16">
              <w:rPr>
                <w:rFonts w:ascii="Times New Roman" w:hAnsi="Times New Roman" w:cs="Times New Roman"/>
                <w:noProof/>
                <w:webHidden/>
                <w:sz w:val="24"/>
                <w:szCs w:val="24"/>
              </w:rPr>
              <w:tab/>
            </w:r>
            <w:r w:rsidR="00FC5B16" w:rsidRPr="00FC5B16">
              <w:rPr>
                <w:rFonts w:ascii="Times New Roman" w:hAnsi="Times New Roman" w:cs="Times New Roman"/>
                <w:noProof/>
                <w:webHidden/>
                <w:sz w:val="24"/>
                <w:szCs w:val="24"/>
              </w:rPr>
              <w:fldChar w:fldCharType="begin"/>
            </w:r>
            <w:r w:rsidR="00FC5B16" w:rsidRPr="00FC5B16">
              <w:rPr>
                <w:rFonts w:ascii="Times New Roman" w:hAnsi="Times New Roman" w:cs="Times New Roman"/>
                <w:noProof/>
                <w:webHidden/>
                <w:sz w:val="24"/>
                <w:szCs w:val="24"/>
              </w:rPr>
              <w:instrText xml:space="preserve"> PAGEREF _Toc27564549 \h </w:instrText>
            </w:r>
            <w:r w:rsidR="00FC5B16" w:rsidRPr="00FC5B16">
              <w:rPr>
                <w:rFonts w:ascii="Times New Roman" w:hAnsi="Times New Roman" w:cs="Times New Roman"/>
                <w:noProof/>
                <w:webHidden/>
                <w:sz w:val="24"/>
                <w:szCs w:val="24"/>
              </w:rPr>
            </w:r>
            <w:r w:rsidR="00FC5B16" w:rsidRPr="00FC5B16">
              <w:rPr>
                <w:rFonts w:ascii="Times New Roman" w:hAnsi="Times New Roman" w:cs="Times New Roman"/>
                <w:noProof/>
                <w:webHidden/>
                <w:sz w:val="24"/>
                <w:szCs w:val="24"/>
              </w:rPr>
              <w:fldChar w:fldCharType="separate"/>
            </w:r>
            <w:r w:rsidR="009633D3">
              <w:rPr>
                <w:rFonts w:ascii="Times New Roman" w:hAnsi="Times New Roman" w:cs="Times New Roman"/>
                <w:noProof/>
                <w:webHidden/>
                <w:sz w:val="24"/>
                <w:szCs w:val="24"/>
              </w:rPr>
              <w:t>31</w:t>
            </w:r>
            <w:r w:rsidR="00FC5B16" w:rsidRPr="00FC5B16">
              <w:rPr>
                <w:rFonts w:ascii="Times New Roman" w:hAnsi="Times New Roman" w:cs="Times New Roman"/>
                <w:noProof/>
                <w:webHidden/>
                <w:sz w:val="24"/>
                <w:szCs w:val="24"/>
              </w:rPr>
              <w:fldChar w:fldCharType="end"/>
            </w:r>
          </w:hyperlink>
        </w:p>
        <w:p w:rsidR="00FC5B16" w:rsidRPr="00FC5B16" w:rsidRDefault="00EE7CE7">
          <w:pPr>
            <w:pStyle w:val="TDC2"/>
            <w:tabs>
              <w:tab w:val="right" w:leader="dot" w:pos="9350"/>
            </w:tabs>
            <w:rPr>
              <w:rFonts w:ascii="Times New Roman" w:eastAsiaTheme="minorEastAsia" w:hAnsi="Times New Roman" w:cs="Times New Roman"/>
              <w:b w:val="0"/>
              <w:bCs w:val="0"/>
              <w:noProof/>
              <w:sz w:val="24"/>
              <w:szCs w:val="24"/>
              <w:lang w:val="es-CO" w:eastAsia="es-CO"/>
            </w:rPr>
          </w:pPr>
          <w:hyperlink w:anchor="_Toc27564550" w:history="1">
            <w:r w:rsidR="00FC5B16" w:rsidRPr="00FC5B16">
              <w:rPr>
                <w:rStyle w:val="Hipervnculo"/>
                <w:rFonts w:ascii="Times New Roman" w:hAnsi="Times New Roman" w:cs="Times New Roman"/>
                <w:noProof/>
                <w:sz w:val="24"/>
                <w:szCs w:val="24"/>
                <w:lang w:eastAsia="es-ES"/>
              </w:rPr>
              <w:t>Pensamiento Crítico Aporte a La Enseñanza</w:t>
            </w:r>
            <w:r w:rsidR="00FC5B16" w:rsidRPr="00FC5B16">
              <w:rPr>
                <w:rFonts w:ascii="Times New Roman" w:hAnsi="Times New Roman" w:cs="Times New Roman"/>
                <w:noProof/>
                <w:webHidden/>
                <w:sz w:val="24"/>
                <w:szCs w:val="24"/>
              </w:rPr>
              <w:tab/>
            </w:r>
            <w:r w:rsidR="00FC5B16" w:rsidRPr="00FC5B16">
              <w:rPr>
                <w:rFonts w:ascii="Times New Roman" w:hAnsi="Times New Roman" w:cs="Times New Roman"/>
                <w:noProof/>
                <w:webHidden/>
                <w:sz w:val="24"/>
                <w:szCs w:val="24"/>
              </w:rPr>
              <w:fldChar w:fldCharType="begin"/>
            </w:r>
            <w:r w:rsidR="00FC5B16" w:rsidRPr="00FC5B16">
              <w:rPr>
                <w:rFonts w:ascii="Times New Roman" w:hAnsi="Times New Roman" w:cs="Times New Roman"/>
                <w:noProof/>
                <w:webHidden/>
                <w:sz w:val="24"/>
                <w:szCs w:val="24"/>
              </w:rPr>
              <w:instrText xml:space="preserve"> PAGEREF _Toc27564550 \h </w:instrText>
            </w:r>
            <w:r w:rsidR="00FC5B16" w:rsidRPr="00FC5B16">
              <w:rPr>
                <w:rFonts w:ascii="Times New Roman" w:hAnsi="Times New Roman" w:cs="Times New Roman"/>
                <w:noProof/>
                <w:webHidden/>
                <w:sz w:val="24"/>
                <w:szCs w:val="24"/>
              </w:rPr>
            </w:r>
            <w:r w:rsidR="00FC5B16" w:rsidRPr="00FC5B16">
              <w:rPr>
                <w:rFonts w:ascii="Times New Roman" w:hAnsi="Times New Roman" w:cs="Times New Roman"/>
                <w:noProof/>
                <w:webHidden/>
                <w:sz w:val="24"/>
                <w:szCs w:val="24"/>
              </w:rPr>
              <w:fldChar w:fldCharType="separate"/>
            </w:r>
            <w:r w:rsidR="009633D3">
              <w:rPr>
                <w:rFonts w:ascii="Times New Roman" w:hAnsi="Times New Roman" w:cs="Times New Roman"/>
                <w:noProof/>
                <w:webHidden/>
                <w:sz w:val="24"/>
                <w:szCs w:val="24"/>
              </w:rPr>
              <w:t>32</w:t>
            </w:r>
            <w:r w:rsidR="00FC5B16" w:rsidRPr="00FC5B16">
              <w:rPr>
                <w:rFonts w:ascii="Times New Roman" w:hAnsi="Times New Roman" w:cs="Times New Roman"/>
                <w:noProof/>
                <w:webHidden/>
                <w:sz w:val="24"/>
                <w:szCs w:val="24"/>
              </w:rPr>
              <w:fldChar w:fldCharType="end"/>
            </w:r>
          </w:hyperlink>
        </w:p>
        <w:p w:rsidR="00FC5B16" w:rsidRPr="00FC5B16" w:rsidRDefault="00EE7CE7">
          <w:pPr>
            <w:pStyle w:val="TDC1"/>
            <w:tabs>
              <w:tab w:val="right" w:leader="dot" w:pos="9350"/>
            </w:tabs>
            <w:rPr>
              <w:rFonts w:ascii="Times New Roman" w:eastAsiaTheme="minorEastAsia" w:hAnsi="Times New Roman" w:cs="Times New Roman"/>
              <w:b w:val="0"/>
              <w:bCs w:val="0"/>
              <w:i w:val="0"/>
              <w:iCs w:val="0"/>
              <w:noProof/>
              <w:lang w:val="es-CO" w:eastAsia="es-CO"/>
            </w:rPr>
          </w:pPr>
          <w:hyperlink w:anchor="_Toc27564551" w:history="1">
            <w:r w:rsidR="00FC5B16" w:rsidRPr="00FC5B16">
              <w:rPr>
                <w:rStyle w:val="Hipervnculo"/>
                <w:rFonts w:ascii="Times New Roman" w:hAnsi="Times New Roman" w:cs="Times New Roman"/>
                <w:noProof/>
              </w:rPr>
              <w:t>Marco Conceptual</w:t>
            </w:r>
            <w:r w:rsidR="00FC5B16" w:rsidRPr="00FC5B16">
              <w:rPr>
                <w:rFonts w:ascii="Times New Roman" w:hAnsi="Times New Roman" w:cs="Times New Roman"/>
                <w:noProof/>
                <w:webHidden/>
              </w:rPr>
              <w:tab/>
            </w:r>
            <w:r w:rsidR="00FC5B16" w:rsidRPr="00FC5B16">
              <w:rPr>
                <w:rFonts w:ascii="Times New Roman" w:hAnsi="Times New Roman" w:cs="Times New Roman"/>
                <w:noProof/>
                <w:webHidden/>
              </w:rPr>
              <w:fldChar w:fldCharType="begin"/>
            </w:r>
            <w:r w:rsidR="00FC5B16" w:rsidRPr="00FC5B16">
              <w:rPr>
                <w:rFonts w:ascii="Times New Roman" w:hAnsi="Times New Roman" w:cs="Times New Roman"/>
                <w:noProof/>
                <w:webHidden/>
              </w:rPr>
              <w:instrText xml:space="preserve"> PAGEREF _Toc27564551 \h </w:instrText>
            </w:r>
            <w:r w:rsidR="00FC5B16" w:rsidRPr="00FC5B16">
              <w:rPr>
                <w:rFonts w:ascii="Times New Roman" w:hAnsi="Times New Roman" w:cs="Times New Roman"/>
                <w:noProof/>
                <w:webHidden/>
              </w:rPr>
            </w:r>
            <w:r w:rsidR="00FC5B16" w:rsidRPr="00FC5B16">
              <w:rPr>
                <w:rFonts w:ascii="Times New Roman" w:hAnsi="Times New Roman" w:cs="Times New Roman"/>
                <w:noProof/>
                <w:webHidden/>
              </w:rPr>
              <w:fldChar w:fldCharType="separate"/>
            </w:r>
            <w:r w:rsidR="009633D3">
              <w:rPr>
                <w:rFonts w:ascii="Times New Roman" w:hAnsi="Times New Roman" w:cs="Times New Roman"/>
                <w:noProof/>
                <w:webHidden/>
              </w:rPr>
              <w:t>35</w:t>
            </w:r>
            <w:r w:rsidR="00FC5B16" w:rsidRPr="00FC5B16">
              <w:rPr>
                <w:rFonts w:ascii="Times New Roman" w:hAnsi="Times New Roman" w:cs="Times New Roman"/>
                <w:noProof/>
                <w:webHidden/>
              </w:rPr>
              <w:fldChar w:fldCharType="end"/>
            </w:r>
          </w:hyperlink>
        </w:p>
        <w:p w:rsidR="00FC5B16" w:rsidRPr="00FC5B16" w:rsidRDefault="00EE7CE7">
          <w:pPr>
            <w:pStyle w:val="TDC2"/>
            <w:tabs>
              <w:tab w:val="right" w:leader="dot" w:pos="9350"/>
            </w:tabs>
            <w:rPr>
              <w:rFonts w:ascii="Times New Roman" w:eastAsiaTheme="minorEastAsia" w:hAnsi="Times New Roman" w:cs="Times New Roman"/>
              <w:b w:val="0"/>
              <w:bCs w:val="0"/>
              <w:noProof/>
              <w:sz w:val="24"/>
              <w:szCs w:val="24"/>
              <w:lang w:val="es-CO" w:eastAsia="es-CO"/>
            </w:rPr>
          </w:pPr>
          <w:hyperlink w:anchor="_Toc27564552" w:history="1">
            <w:r w:rsidR="00FC5B16" w:rsidRPr="00FC5B16">
              <w:rPr>
                <w:rStyle w:val="Hipervnculo"/>
                <w:rFonts w:ascii="Times New Roman" w:hAnsi="Times New Roman" w:cs="Times New Roman"/>
                <w:noProof/>
                <w:sz w:val="24"/>
                <w:szCs w:val="24"/>
              </w:rPr>
              <w:t>“La educación</w:t>
            </w:r>
            <w:r w:rsidR="00FC5B16" w:rsidRPr="00FC5B16">
              <w:rPr>
                <w:rFonts w:ascii="Times New Roman" w:hAnsi="Times New Roman" w:cs="Times New Roman"/>
                <w:noProof/>
                <w:webHidden/>
                <w:sz w:val="24"/>
                <w:szCs w:val="24"/>
              </w:rPr>
              <w:tab/>
            </w:r>
            <w:r w:rsidR="00FC5B16" w:rsidRPr="00FC5B16">
              <w:rPr>
                <w:rFonts w:ascii="Times New Roman" w:hAnsi="Times New Roman" w:cs="Times New Roman"/>
                <w:noProof/>
                <w:webHidden/>
                <w:sz w:val="24"/>
                <w:szCs w:val="24"/>
              </w:rPr>
              <w:fldChar w:fldCharType="begin"/>
            </w:r>
            <w:r w:rsidR="00FC5B16" w:rsidRPr="00FC5B16">
              <w:rPr>
                <w:rFonts w:ascii="Times New Roman" w:hAnsi="Times New Roman" w:cs="Times New Roman"/>
                <w:noProof/>
                <w:webHidden/>
                <w:sz w:val="24"/>
                <w:szCs w:val="24"/>
              </w:rPr>
              <w:instrText xml:space="preserve"> PAGEREF _Toc27564552 \h </w:instrText>
            </w:r>
            <w:r w:rsidR="00FC5B16" w:rsidRPr="00FC5B16">
              <w:rPr>
                <w:rFonts w:ascii="Times New Roman" w:hAnsi="Times New Roman" w:cs="Times New Roman"/>
                <w:noProof/>
                <w:webHidden/>
                <w:sz w:val="24"/>
                <w:szCs w:val="24"/>
              </w:rPr>
            </w:r>
            <w:r w:rsidR="00FC5B16" w:rsidRPr="00FC5B16">
              <w:rPr>
                <w:rFonts w:ascii="Times New Roman" w:hAnsi="Times New Roman" w:cs="Times New Roman"/>
                <w:noProof/>
                <w:webHidden/>
                <w:sz w:val="24"/>
                <w:szCs w:val="24"/>
              </w:rPr>
              <w:fldChar w:fldCharType="separate"/>
            </w:r>
            <w:r w:rsidR="009633D3">
              <w:rPr>
                <w:rFonts w:ascii="Times New Roman" w:hAnsi="Times New Roman" w:cs="Times New Roman"/>
                <w:noProof/>
                <w:webHidden/>
                <w:sz w:val="24"/>
                <w:szCs w:val="24"/>
              </w:rPr>
              <w:t>35</w:t>
            </w:r>
            <w:r w:rsidR="00FC5B16" w:rsidRPr="00FC5B16">
              <w:rPr>
                <w:rFonts w:ascii="Times New Roman" w:hAnsi="Times New Roman" w:cs="Times New Roman"/>
                <w:noProof/>
                <w:webHidden/>
                <w:sz w:val="24"/>
                <w:szCs w:val="24"/>
              </w:rPr>
              <w:fldChar w:fldCharType="end"/>
            </w:r>
          </w:hyperlink>
        </w:p>
        <w:p w:rsidR="00FC5B16" w:rsidRPr="00FC5B16" w:rsidRDefault="00EE7CE7">
          <w:pPr>
            <w:pStyle w:val="TDC2"/>
            <w:tabs>
              <w:tab w:val="right" w:leader="dot" w:pos="9350"/>
            </w:tabs>
            <w:rPr>
              <w:rFonts w:ascii="Times New Roman" w:eastAsiaTheme="minorEastAsia" w:hAnsi="Times New Roman" w:cs="Times New Roman"/>
              <w:b w:val="0"/>
              <w:bCs w:val="0"/>
              <w:noProof/>
              <w:sz w:val="24"/>
              <w:szCs w:val="24"/>
              <w:lang w:val="es-CO" w:eastAsia="es-CO"/>
            </w:rPr>
          </w:pPr>
          <w:hyperlink w:anchor="_Toc27564553" w:history="1">
            <w:r w:rsidR="00FC5B16" w:rsidRPr="00FC5B16">
              <w:rPr>
                <w:rStyle w:val="Hipervnculo"/>
                <w:rFonts w:ascii="Times New Roman" w:hAnsi="Times New Roman" w:cs="Times New Roman"/>
                <w:noProof/>
                <w:sz w:val="24"/>
                <w:szCs w:val="24"/>
              </w:rPr>
              <w:t>El pensamiento crítico</w:t>
            </w:r>
            <w:r w:rsidR="00FC5B16" w:rsidRPr="00FC5B16">
              <w:rPr>
                <w:rFonts w:ascii="Times New Roman" w:hAnsi="Times New Roman" w:cs="Times New Roman"/>
                <w:noProof/>
                <w:webHidden/>
                <w:sz w:val="24"/>
                <w:szCs w:val="24"/>
              </w:rPr>
              <w:tab/>
            </w:r>
            <w:r w:rsidR="00FC5B16" w:rsidRPr="00FC5B16">
              <w:rPr>
                <w:rFonts w:ascii="Times New Roman" w:hAnsi="Times New Roman" w:cs="Times New Roman"/>
                <w:noProof/>
                <w:webHidden/>
                <w:sz w:val="24"/>
                <w:szCs w:val="24"/>
              </w:rPr>
              <w:fldChar w:fldCharType="begin"/>
            </w:r>
            <w:r w:rsidR="00FC5B16" w:rsidRPr="00FC5B16">
              <w:rPr>
                <w:rFonts w:ascii="Times New Roman" w:hAnsi="Times New Roman" w:cs="Times New Roman"/>
                <w:noProof/>
                <w:webHidden/>
                <w:sz w:val="24"/>
                <w:szCs w:val="24"/>
              </w:rPr>
              <w:instrText xml:space="preserve"> PAGEREF _Toc27564553 \h </w:instrText>
            </w:r>
            <w:r w:rsidR="00FC5B16" w:rsidRPr="00FC5B16">
              <w:rPr>
                <w:rFonts w:ascii="Times New Roman" w:hAnsi="Times New Roman" w:cs="Times New Roman"/>
                <w:noProof/>
                <w:webHidden/>
                <w:sz w:val="24"/>
                <w:szCs w:val="24"/>
              </w:rPr>
            </w:r>
            <w:r w:rsidR="00FC5B16" w:rsidRPr="00FC5B16">
              <w:rPr>
                <w:rFonts w:ascii="Times New Roman" w:hAnsi="Times New Roman" w:cs="Times New Roman"/>
                <w:noProof/>
                <w:webHidden/>
                <w:sz w:val="24"/>
                <w:szCs w:val="24"/>
              </w:rPr>
              <w:fldChar w:fldCharType="separate"/>
            </w:r>
            <w:r w:rsidR="009633D3">
              <w:rPr>
                <w:rFonts w:ascii="Times New Roman" w:hAnsi="Times New Roman" w:cs="Times New Roman"/>
                <w:noProof/>
                <w:webHidden/>
                <w:sz w:val="24"/>
                <w:szCs w:val="24"/>
              </w:rPr>
              <w:t>35</w:t>
            </w:r>
            <w:r w:rsidR="00FC5B16" w:rsidRPr="00FC5B16">
              <w:rPr>
                <w:rFonts w:ascii="Times New Roman" w:hAnsi="Times New Roman" w:cs="Times New Roman"/>
                <w:noProof/>
                <w:webHidden/>
                <w:sz w:val="24"/>
                <w:szCs w:val="24"/>
              </w:rPr>
              <w:fldChar w:fldCharType="end"/>
            </w:r>
          </w:hyperlink>
        </w:p>
        <w:p w:rsidR="00FC5B16" w:rsidRPr="00FC5B16" w:rsidRDefault="00EE7CE7">
          <w:pPr>
            <w:pStyle w:val="TDC2"/>
            <w:tabs>
              <w:tab w:val="right" w:leader="dot" w:pos="9350"/>
            </w:tabs>
            <w:rPr>
              <w:rFonts w:ascii="Times New Roman" w:eastAsiaTheme="minorEastAsia" w:hAnsi="Times New Roman" w:cs="Times New Roman"/>
              <w:b w:val="0"/>
              <w:bCs w:val="0"/>
              <w:noProof/>
              <w:sz w:val="24"/>
              <w:szCs w:val="24"/>
              <w:lang w:val="es-CO" w:eastAsia="es-CO"/>
            </w:rPr>
          </w:pPr>
          <w:hyperlink w:anchor="_Toc27564554" w:history="1">
            <w:r w:rsidR="00FC5B16" w:rsidRPr="00FC5B16">
              <w:rPr>
                <w:rStyle w:val="Hipervnculo"/>
                <w:rFonts w:ascii="Times New Roman" w:hAnsi="Times New Roman" w:cs="Times New Roman"/>
                <w:noProof/>
                <w:sz w:val="24"/>
                <w:szCs w:val="24"/>
              </w:rPr>
              <w:t>Didáctica</w:t>
            </w:r>
            <w:r w:rsidR="00FC5B16" w:rsidRPr="00FC5B16">
              <w:rPr>
                <w:rFonts w:ascii="Times New Roman" w:hAnsi="Times New Roman" w:cs="Times New Roman"/>
                <w:noProof/>
                <w:webHidden/>
                <w:sz w:val="24"/>
                <w:szCs w:val="24"/>
              </w:rPr>
              <w:tab/>
            </w:r>
            <w:r w:rsidR="00FC5B16" w:rsidRPr="00FC5B16">
              <w:rPr>
                <w:rFonts w:ascii="Times New Roman" w:hAnsi="Times New Roman" w:cs="Times New Roman"/>
                <w:noProof/>
                <w:webHidden/>
                <w:sz w:val="24"/>
                <w:szCs w:val="24"/>
              </w:rPr>
              <w:fldChar w:fldCharType="begin"/>
            </w:r>
            <w:r w:rsidR="00FC5B16" w:rsidRPr="00FC5B16">
              <w:rPr>
                <w:rFonts w:ascii="Times New Roman" w:hAnsi="Times New Roman" w:cs="Times New Roman"/>
                <w:noProof/>
                <w:webHidden/>
                <w:sz w:val="24"/>
                <w:szCs w:val="24"/>
              </w:rPr>
              <w:instrText xml:space="preserve"> PAGEREF _Toc27564554 \h </w:instrText>
            </w:r>
            <w:r w:rsidR="00FC5B16" w:rsidRPr="00FC5B16">
              <w:rPr>
                <w:rFonts w:ascii="Times New Roman" w:hAnsi="Times New Roman" w:cs="Times New Roman"/>
                <w:noProof/>
                <w:webHidden/>
                <w:sz w:val="24"/>
                <w:szCs w:val="24"/>
              </w:rPr>
            </w:r>
            <w:r w:rsidR="00FC5B16" w:rsidRPr="00FC5B16">
              <w:rPr>
                <w:rFonts w:ascii="Times New Roman" w:hAnsi="Times New Roman" w:cs="Times New Roman"/>
                <w:noProof/>
                <w:webHidden/>
                <w:sz w:val="24"/>
                <w:szCs w:val="24"/>
              </w:rPr>
              <w:fldChar w:fldCharType="separate"/>
            </w:r>
            <w:r w:rsidR="009633D3">
              <w:rPr>
                <w:rFonts w:ascii="Times New Roman" w:hAnsi="Times New Roman" w:cs="Times New Roman"/>
                <w:noProof/>
                <w:webHidden/>
                <w:sz w:val="24"/>
                <w:szCs w:val="24"/>
              </w:rPr>
              <w:t>35</w:t>
            </w:r>
            <w:r w:rsidR="00FC5B16" w:rsidRPr="00FC5B16">
              <w:rPr>
                <w:rFonts w:ascii="Times New Roman" w:hAnsi="Times New Roman" w:cs="Times New Roman"/>
                <w:noProof/>
                <w:webHidden/>
                <w:sz w:val="24"/>
                <w:szCs w:val="24"/>
              </w:rPr>
              <w:fldChar w:fldCharType="end"/>
            </w:r>
          </w:hyperlink>
        </w:p>
        <w:p w:rsidR="00FC5B16" w:rsidRPr="00FC5B16" w:rsidRDefault="00EE7CE7">
          <w:pPr>
            <w:pStyle w:val="TDC2"/>
            <w:tabs>
              <w:tab w:val="right" w:leader="dot" w:pos="9350"/>
            </w:tabs>
            <w:rPr>
              <w:rFonts w:ascii="Times New Roman" w:eastAsiaTheme="minorEastAsia" w:hAnsi="Times New Roman" w:cs="Times New Roman"/>
              <w:b w:val="0"/>
              <w:bCs w:val="0"/>
              <w:noProof/>
              <w:sz w:val="24"/>
              <w:szCs w:val="24"/>
              <w:lang w:val="es-CO" w:eastAsia="es-CO"/>
            </w:rPr>
          </w:pPr>
          <w:hyperlink w:anchor="_Toc27564555" w:history="1">
            <w:r w:rsidR="00FC5B16" w:rsidRPr="00FC5B16">
              <w:rPr>
                <w:rStyle w:val="Hipervnculo"/>
                <w:rFonts w:ascii="Times New Roman" w:hAnsi="Times New Roman" w:cs="Times New Roman"/>
                <w:noProof/>
                <w:sz w:val="24"/>
                <w:szCs w:val="24"/>
              </w:rPr>
              <w:t>La Dialéctica</w:t>
            </w:r>
            <w:r w:rsidR="00FC5B16" w:rsidRPr="00FC5B16">
              <w:rPr>
                <w:rFonts w:ascii="Times New Roman" w:hAnsi="Times New Roman" w:cs="Times New Roman"/>
                <w:noProof/>
                <w:webHidden/>
                <w:sz w:val="24"/>
                <w:szCs w:val="24"/>
              </w:rPr>
              <w:tab/>
            </w:r>
            <w:r w:rsidR="00FC5B16" w:rsidRPr="00FC5B16">
              <w:rPr>
                <w:rFonts w:ascii="Times New Roman" w:hAnsi="Times New Roman" w:cs="Times New Roman"/>
                <w:noProof/>
                <w:webHidden/>
                <w:sz w:val="24"/>
                <w:szCs w:val="24"/>
              </w:rPr>
              <w:fldChar w:fldCharType="begin"/>
            </w:r>
            <w:r w:rsidR="00FC5B16" w:rsidRPr="00FC5B16">
              <w:rPr>
                <w:rFonts w:ascii="Times New Roman" w:hAnsi="Times New Roman" w:cs="Times New Roman"/>
                <w:noProof/>
                <w:webHidden/>
                <w:sz w:val="24"/>
                <w:szCs w:val="24"/>
              </w:rPr>
              <w:instrText xml:space="preserve"> PAGEREF _Toc27564555 \h </w:instrText>
            </w:r>
            <w:r w:rsidR="00FC5B16" w:rsidRPr="00FC5B16">
              <w:rPr>
                <w:rFonts w:ascii="Times New Roman" w:hAnsi="Times New Roman" w:cs="Times New Roman"/>
                <w:noProof/>
                <w:webHidden/>
                <w:sz w:val="24"/>
                <w:szCs w:val="24"/>
              </w:rPr>
            </w:r>
            <w:r w:rsidR="00FC5B16" w:rsidRPr="00FC5B16">
              <w:rPr>
                <w:rFonts w:ascii="Times New Roman" w:hAnsi="Times New Roman" w:cs="Times New Roman"/>
                <w:noProof/>
                <w:webHidden/>
                <w:sz w:val="24"/>
                <w:szCs w:val="24"/>
              </w:rPr>
              <w:fldChar w:fldCharType="separate"/>
            </w:r>
            <w:r w:rsidR="009633D3">
              <w:rPr>
                <w:rFonts w:ascii="Times New Roman" w:hAnsi="Times New Roman" w:cs="Times New Roman"/>
                <w:noProof/>
                <w:webHidden/>
                <w:sz w:val="24"/>
                <w:szCs w:val="24"/>
              </w:rPr>
              <w:t>36</w:t>
            </w:r>
            <w:r w:rsidR="00FC5B16" w:rsidRPr="00FC5B16">
              <w:rPr>
                <w:rFonts w:ascii="Times New Roman" w:hAnsi="Times New Roman" w:cs="Times New Roman"/>
                <w:noProof/>
                <w:webHidden/>
                <w:sz w:val="24"/>
                <w:szCs w:val="24"/>
              </w:rPr>
              <w:fldChar w:fldCharType="end"/>
            </w:r>
          </w:hyperlink>
        </w:p>
        <w:p w:rsidR="00FC5B16" w:rsidRPr="00FC5B16" w:rsidRDefault="00EE7CE7">
          <w:pPr>
            <w:pStyle w:val="TDC2"/>
            <w:tabs>
              <w:tab w:val="right" w:leader="dot" w:pos="9350"/>
            </w:tabs>
            <w:rPr>
              <w:rFonts w:ascii="Times New Roman" w:eastAsiaTheme="minorEastAsia" w:hAnsi="Times New Roman" w:cs="Times New Roman"/>
              <w:b w:val="0"/>
              <w:bCs w:val="0"/>
              <w:noProof/>
              <w:sz w:val="24"/>
              <w:szCs w:val="24"/>
              <w:lang w:val="es-CO" w:eastAsia="es-CO"/>
            </w:rPr>
          </w:pPr>
          <w:hyperlink w:anchor="_Toc27564556" w:history="1">
            <w:r w:rsidR="00FC5B16" w:rsidRPr="00FC5B16">
              <w:rPr>
                <w:rStyle w:val="Hipervnculo"/>
                <w:rFonts w:ascii="Times New Roman" w:hAnsi="Times New Roman" w:cs="Times New Roman"/>
                <w:noProof/>
                <w:sz w:val="24"/>
                <w:szCs w:val="24"/>
              </w:rPr>
              <w:t>La pedagogía</w:t>
            </w:r>
            <w:r w:rsidR="00FC5B16" w:rsidRPr="00FC5B16">
              <w:rPr>
                <w:rFonts w:ascii="Times New Roman" w:hAnsi="Times New Roman" w:cs="Times New Roman"/>
                <w:noProof/>
                <w:webHidden/>
                <w:sz w:val="24"/>
                <w:szCs w:val="24"/>
              </w:rPr>
              <w:tab/>
            </w:r>
            <w:r w:rsidR="00FC5B16" w:rsidRPr="00FC5B16">
              <w:rPr>
                <w:rFonts w:ascii="Times New Roman" w:hAnsi="Times New Roman" w:cs="Times New Roman"/>
                <w:noProof/>
                <w:webHidden/>
                <w:sz w:val="24"/>
                <w:szCs w:val="24"/>
              </w:rPr>
              <w:fldChar w:fldCharType="begin"/>
            </w:r>
            <w:r w:rsidR="00FC5B16" w:rsidRPr="00FC5B16">
              <w:rPr>
                <w:rFonts w:ascii="Times New Roman" w:hAnsi="Times New Roman" w:cs="Times New Roman"/>
                <w:noProof/>
                <w:webHidden/>
                <w:sz w:val="24"/>
                <w:szCs w:val="24"/>
              </w:rPr>
              <w:instrText xml:space="preserve"> PAGEREF _Toc27564556 \h </w:instrText>
            </w:r>
            <w:r w:rsidR="00FC5B16" w:rsidRPr="00FC5B16">
              <w:rPr>
                <w:rFonts w:ascii="Times New Roman" w:hAnsi="Times New Roman" w:cs="Times New Roman"/>
                <w:noProof/>
                <w:webHidden/>
                <w:sz w:val="24"/>
                <w:szCs w:val="24"/>
              </w:rPr>
            </w:r>
            <w:r w:rsidR="00FC5B16" w:rsidRPr="00FC5B16">
              <w:rPr>
                <w:rFonts w:ascii="Times New Roman" w:hAnsi="Times New Roman" w:cs="Times New Roman"/>
                <w:noProof/>
                <w:webHidden/>
                <w:sz w:val="24"/>
                <w:szCs w:val="24"/>
              </w:rPr>
              <w:fldChar w:fldCharType="separate"/>
            </w:r>
            <w:r w:rsidR="009633D3">
              <w:rPr>
                <w:rFonts w:ascii="Times New Roman" w:hAnsi="Times New Roman" w:cs="Times New Roman"/>
                <w:noProof/>
                <w:webHidden/>
                <w:sz w:val="24"/>
                <w:szCs w:val="24"/>
              </w:rPr>
              <w:t>36</w:t>
            </w:r>
            <w:r w:rsidR="00FC5B16" w:rsidRPr="00FC5B16">
              <w:rPr>
                <w:rFonts w:ascii="Times New Roman" w:hAnsi="Times New Roman" w:cs="Times New Roman"/>
                <w:noProof/>
                <w:webHidden/>
                <w:sz w:val="24"/>
                <w:szCs w:val="24"/>
              </w:rPr>
              <w:fldChar w:fldCharType="end"/>
            </w:r>
          </w:hyperlink>
        </w:p>
        <w:p w:rsidR="00FC5B16" w:rsidRPr="00FC5B16" w:rsidRDefault="00EE7CE7">
          <w:pPr>
            <w:pStyle w:val="TDC2"/>
            <w:tabs>
              <w:tab w:val="right" w:leader="dot" w:pos="9350"/>
            </w:tabs>
            <w:rPr>
              <w:rFonts w:ascii="Times New Roman" w:eastAsiaTheme="minorEastAsia" w:hAnsi="Times New Roman" w:cs="Times New Roman"/>
              <w:b w:val="0"/>
              <w:bCs w:val="0"/>
              <w:noProof/>
              <w:sz w:val="24"/>
              <w:szCs w:val="24"/>
              <w:lang w:val="es-CO" w:eastAsia="es-CO"/>
            </w:rPr>
          </w:pPr>
          <w:hyperlink w:anchor="_Toc27564557" w:history="1">
            <w:r w:rsidR="00FC5B16" w:rsidRPr="00FC5B16">
              <w:rPr>
                <w:rStyle w:val="Hipervnculo"/>
                <w:rFonts w:ascii="Times New Roman" w:hAnsi="Times New Roman" w:cs="Times New Roman"/>
                <w:noProof/>
                <w:sz w:val="24"/>
                <w:szCs w:val="24"/>
              </w:rPr>
              <w:t>Enseñanza</w:t>
            </w:r>
            <w:r w:rsidR="00FC5B16" w:rsidRPr="00FC5B16">
              <w:rPr>
                <w:rFonts w:ascii="Times New Roman" w:hAnsi="Times New Roman" w:cs="Times New Roman"/>
                <w:noProof/>
                <w:webHidden/>
                <w:sz w:val="24"/>
                <w:szCs w:val="24"/>
              </w:rPr>
              <w:tab/>
            </w:r>
            <w:r w:rsidR="00FC5B16" w:rsidRPr="00FC5B16">
              <w:rPr>
                <w:rFonts w:ascii="Times New Roman" w:hAnsi="Times New Roman" w:cs="Times New Roman"/>
                <w:noProof/>
                <w:webHidden/>
                <w:sz w:val="24"/>
                <w:szCs w:val="24"/>
              </w:rPr>
              <w:fldChar w:fldCharType="begin"/>
            </w:r>
            <w:r w:rsidR="00FC5B16" w:rsidRPr="00FC5B16">
              <w:rPr>
                <w:rFonts w:ascii="Times New Roman" w:hAnsi="Times New Roman" w:cs="Times New Roman"/>
                <w:noProof/>
                <w:webHidden/>
                <w:sz w:val="24"/>
                <w:szCs w:val="24"/>
              </w:rPr>
              <w:instrText xml:space="preserve"> PAGEREF _Toc27564557 \h </w:instrText>
            </w:r>
            <w:r w:rsidR="00FC5B16" w:rsidRPr="00FC5B16">
              <w:rPr>
                <w:rFonts w:ascii="Times New Roman" w:hAnsi="Times New Roman" w:cs="Times New Roman"/>
                <w:noProof/>
                <w:webHidden/>
                <w:sz w:val="24"/>
                <w:szCs w:val="24"/>
              </w:rPr>
            </w:r>
            <w:r w:rsidR="00FC5B16" w:rsidRPr="00FC5B16">
              <w:rPr>
                <w:rFonts w:ascii="Times New Roman" w:hAnsi="Times New Roman" w:cs="Times New Roman"/>
                <w:noProof/>
                <w:webHidden/>
                <w:sz w:val="24"/>
                <w:szCs w:val="24"/>
              </w:rPr>
              <w:fldChar w:fldCharType="separate"/>
            </w:r>
            <w:r w:rsidR="009633D3">
              <w:rPr>
                <w:rFonts w:ascii="Times New Roman" w:hAnsi="Times New Roman" w:cs="Times New Roman"/>
                <w:noProof/>
                <w:webHidden/>
                <w:sz w:val="24"/>
                <w:szCs w:val="24"/>
              </w:rPr>
              <w:t>36</w:t>
            </w:r>
            <w:r w:rsidR="00FC5B16" w:rsidRPr="00FC5B16">
              <w:rPr>
                <w:rFonts w:ascii="Times New Roman" w:hAnsi="Times New Roman" w:cs="Times New Roman"/>
                <w:noProof/>
                <w:webHidden/>
                <w:sz w:val="24"/>
                <w:szCs w:val="24"/>
              </w:rPr>
              <w:fldChar w:fldCharType="end"/>
            </w:r>
          </w:hyperlink>
        </w:p>
        <w:p w:rsidR="00FC5B16" w:rsidRPr="00FC5B16" w:rsidRDefault="00EE7CE7">
          <w:pPr>
            <w:pStyle w:val="TDC2"/>
            <w:tabs>
              <w:tab w:val="right" w:leader="dot" w:pos="9350"/>
            </w:tabs>
            <w:rPr>
              <w:rFonts w:ascii="Times New Roman" w:eastAsiaTheme="minorEastAsia" w:hAnsi="Times New Roman" w:cs="Times New Roman"/>
              <w:b w:val="0"/>
              <w:bCs w:val="0"/>
              <w:noProof/>
              <w:sz w:val="24"/>
              <w:szCs w:val="24"/>
              <w:lang w:val="es-CO" w:eastAsia="es-CO"/>
            </w:rPr>
          </w:pPr>
          <w:hyperlink w:anchor="_Toc27564558" w:history="1">
            <w:r w:rsidR="00FC5B16" w:rsidRPr="00FC5B16">
              <w:rPr>
                <w:rStyle w:val="Hipervnculo"/>
                <w:rFonts w:ascii="Times New Roman" w:hAnsi="Times New Roman" w:cs="Times New Roman"/>
                <w:noProof/>
                <w:sz w:val="24"/>
                <w:szCs w:val="24"/>
              </w:rPr>
              <w:t>Aprendizaje</w:t>
            </w:r>
            <w:r w:rsidR="00FC5B16" w:rsidRPr="00FC5B16">
              <w:rPr>
                <w:rFonts w:ascii="Times New Roman" w:hAnsi="Times New Roman" w:cs="Times New Roman"/>
                <w:noProof/>
                <w:webHidden/>
                <w:sz w:val="24"/>
                <w:szCs w:val="24"/>
              </w:rPr>
              <w:tab/>
            </w:r>
            <w:r w:rsidR="00FC5B16" w:rsidRPr="00FC5B16">
              <w:rPr>
                <w:rFonts w:ascii="Times New Roman" w:hAnsi="Times New Roman" w:cs="Times New Roman"/>
                <w:noProof/>
                <w:webHidden/>
                <w:sz w:val="24"/>
                <w:szCs w:val="24"/>
              </w:rPr>
              <w:fldChar w:fldCharType="begin"/>
            </w:r>
            <w:r w:rsidR="00FC5B16" w:rsidRPr="00FC5B16">
              <w:rPr>
                <w:rFonts w:ascii="Times New Roman" w:hAnsi="Times New Roman" w:cs="Times New Roman"/>
                <w:noProof/>
                <w:webHidden/>
                <w:sz w:val="24"/>
                <w:szCs w:val="24"/>
              </w:rPr>
              <w:instrText xml:space="preserve"> PAGEREF _Toc27564558 \h </w:instrText>
            </w:r>
            <w:r w:rsidR="00FC5B16" w:rsidRPr="00FC5B16">
              <w:rPr>
                <w:rFonts w:ascii="Times New Roman" w:hAnsi="Times New Roman" w:cs="Times New Roman"/>
                <w:noProof/>
                <w:webHidden/>
                <w:sz w:val="24"/>
                <w:szCs w:val="24"/>
              </w:rPr>
            </w:r>
            <w:r w:rsidR="00FC5B16" w:rsidRPr="00FC5B16">
              <w:rPr>
                <w:rFonts w:ascii="Times New Roman" w:hAnsi="Times New Roman" w:cs="Times New Roman"/>
                <w:noProof/>
                <w:webHidden/>
                <w:sz w:val="24"/>
                <w:szCs w:val="24"/>
              </w:rPr>
              <w:fldChar w:fldCharType="separate"/>
            </w:r>
            <w:r w:rsidR="009633D3">
              <w:rPr>
                <w:rFonts w:ascii="Times New Roman" w:hAnsi="Times New Roman" w:cs="Times New Roman"/>
                <w:noProof/>
                <w:webHidden/>
                <w:sz w:val="24"/>
                <w:szCs w:val="24"/>
              </w:rPr>
              <w:t>36</w:t>
            </w:r>
            <w:r w:rsidR="00FC5B16" w:rsidRPr="00FC5B16">
              <w:rPr>
                <w:rFonts w:ascii="Times New Roman" w:hAnsi="Times New Roman" w:cs="Times New Roman"/>
                <w:noProof/>
                <w:webHidden/>
                <w:sz w:val="24"/>
                <w:szCs w:val="24"/>
              </w:rPr>
              <w:fldChar w:fldCharType="end"/>
            </w:r>
          </w:hyperlink>
        </w:p>
        <w:p w:rsidR="00FC5B16" w:rsidRPr="00FC5B16" w:rsidRDefault="00EE7CE7">
          <w:pPr>
            <w:pStyle w:val="TDC2"/>
            <w:tabs>
              <w:tab w:val="right" w:leader="dot" w:pos="9350"/>
            </w:tabs>
            <w:rPr>
              <w:rFonts w:ascii="Times New Roman" w:eastAsiaTheme="minorEastAsia" w:hAnsi="Times New Roman" w:cs="Times New Roman"/>
              <w:b w:val="0"/>
              <w:bCs w:val="0"/>
              <w:noProof/>
              <w:sz w:val="24"/>
              <w:szCs w:val="24"/>
              <w:lang w:val="es-CO" w:eastAsia="es-CO"/>
            </w:rPr>
          </w:pPr>
          <w:hyperlink w:anchor="_Toc27564559" w:history="1">
            <w:r w:rsidR="00FC5B16" w:rsidRPr="00FC5B16">
              <w:rPr>
                <w:rStyle w:val="Hipervnculo"/>
                <w:rFonts w:ascii="Times New Roman" w:hAnsi="Times New Roman" w:cs="Times New Roman"/>
                <w:noProof/>
                <w:sz w:val="24"/>
                <w:szCs w:val="24"/>
              </w:rPr>
              <w:t>Metodologías</w:t>
            </w:r>
            <w:r w:rsidR="00FC5B16" w:rsidRPr="00FC5B16">
              <w:rPr>
                <w:rFonts w:ascii="Times New Roman" w:hAnsi="Times New Roman" w:cs="Times New Roman"/>
                <w:noProof/>
                <w:webHidden/>
                <w:sz w:val="24"/>
                <w:szCs w:val="24"/>
              </w:rPr>
              <w:tab/>
            </w:r>
            <w:r w:rsidR="00FC5B16" w:rsidRPr="00FC5B16">
              <w:rPr>
                <w:rFonts w:ascii="Times New Roman" w:hAnsi="Times New Roman" w:cs="Times New Roman"/>
                <w:noProof/>
                <w:webHidden/>
                <w:sz w:val="24"/>
                <w:szCs w:val="24"/>
              </w:rPr>
              <w:fldChar w:fldCharType="begin"/>
            </w:r>
            <w:r w:rsidR="00FC5B16" w:rsidRPr="00FC5B16">
              <w:rPr>
                <w:rFonts w:ascii="Times New Roman" w:hAnsi="Times New Roman" w:cs="Times New Roman"/>
                <w:noProof/>
                <w:webHidden/>
                <w:sz w:val="24"/>
                <w:szCs w:val="24"/>
              </w:rPr>
              <w:instrText xml:space="preserve"> PAGEREF _Toc27564559 \h </w:instrText>
            </w:r>
            <w:r w:rsidR="00FC5B16" w:rsidRPr="00FC5B16">
              <w:rPr>
                <w:rFonts w:ascii="Times New Roman" w:hAnsi="Times New Roman" w:cs="Times New Roman"/>
                <w:noProof/>
                <w:webHidden/>
                <w:sz w:val="24"/>
                <w:szCs w:val="24"/>
              </w:rPr>
            </w:r>
            <w:r w:rsidR="00FC5B16" w:rsidRPr="00FC5B16">
              <w:rPr>
                <w:rFonts w:ascii="Times New Roman" w:hAnsi="Times New Roman" w:cs="Times New Roman"/>
                <w:noProof/>
                <w:webHidden/>
                <w:sz w:val="24"/>
                <w:szCs w:val="24"/>
              </w:rPr>
              <w:fldChar w:fldCharType="separate"/>
            </w:r>
            <w:r w:rsidR="009633D3">
              <w:rPr>
                <w:rFonts w:ascii="Times New Roman" w:hAnsi="Times New Roman" w:cs="Times New Roman"/>
                <w:noProof/>
                <w:webHidden/>
                <w:sz w:val="24"/>
                <w:szCs w:val="24"/>
              </w:rPr>
              <w:t>37</w:t>
            </w:r>
            <w:r w:rsidR="00FC5B16" w:rsidRPr="00FC5B16">
              <w:rPr>
                <w:rFonts w:ascii="Times New Roman" w:hAnsi="Times New Roman" w:cs="Times New Roman"/>
                <w:noProof/>
                <w:webHidden/>
                <w:sz w:val="24"/>
                <w:szCs w:val="24"/>
              </w:rPr>
              <w:fldChar w:fldCharType="end"/>
            </w:r>
          </w:hyperlink>
        </w:p>
        <w:p w:rsidR="00FC5B16" w:rsidRPr="00FC5B16" w:rsidRDefault="00EE7CE7">
          <w:pPr>
            <w:pStyle w:val="TDC2"/>
            <w:tabs>
              <w:tab w:val="right" w:leader="dot" w:pos="9350"/>
            </w:tabs>
            <w:rPr>
              <w:rFonts w:ascii="Times New Roman" w:eastAsiaTheme="minorEastAsia" w:hAnsi="Times New Roman" w:cs="Times New Roman"/>
              <w:b w:val="0"/>
              <w:bCs w:val="0"/>
              <w:noProof/>
              <w:sz w:val="24"/>
              <w:szCs w:val="24"/>
              <w:lang w:val="es-CO" w:eastAsia="es-CO"/>
            </w:rPr>
          </w:pPr>
          <w:hyperlink w:anchor="_Toc27564560" w:history="1">
            <w:r w:rsidR="00FC5B16" w:rsidRPr="00FC5B16">
              <w:rPr>
                <w:rStyle w:val="Hipervnculo"/>
                <w:rFonts w:ascii="Times New Roman" w:hAnsi="Times New Roman" w:cs="Times New Roman"/>
                <w:noProof/>
                <w:sz w:val="24"/>
                <w:szCs w:val="24"/>
              </w:rPr>
              <w:t>Método De Enseñanza Aprendizaje</w:t>
            </w:r>
            <w:r w:rsidR="00FC5B16" w:rsidRPr="00FC5B16">
              <w:rPr>
                <w:rFonts w:ascii="Times New Roman" w:hAnsi="Times New Roman" w:cs="Times New Roman"/>
                <w:noProof/>
                <w:webHidden/>
                <w:sz w:val="24"/>
                <w:szCs w:val="24"/>
              </w:rPr>
              <w:tab/>
            </w:r>
            <w:r w:rsidR="00FC5B16" w:rsidRPr="00FC5B16">
              <w:rPr>
                <w:rFonts w:ascii="Times New Roman" w:hAnsi="Times New Roman" w:cs="Times New Roman"/>
                <w:noProof/>
                <w:webHidden/>
                <w:sz w:val="24"/>
                <w:szCs w:val="24"/>
              </w:rPr>
              <w:fldChar w:fldCharType="begin"/>
            </w:r>
            <w:r w:rsidR="00FC5B16" w:rsidRPr="00FC5B16">
              <w:rPr>
                <w:rFonts w:ascii="Times New Roman" w:hAnsi="Times New Roman" w:cs="Times New Roman"/>
                <w:noProof/>
                <w:webHidden/>
                <w:sz w:val="24"/>
                <w:szCs w:val="24"/>
              </w:rPr>
              <w:instrText xml:space="preserve"> PAGEREF _Toc27564560 \h </w:instrText>
            </w:r>
            <w:r w:rsidR="00FC5B16" w:rsidRPr="00FC5B16">
              <w:rPr>
                <w:rFonts w:ascii="Times New Roman" w:hAnsi="Times New Roman" w:cs="Times New Roman"/>
                <w:noProof/>
                <w:webHidden/>
                <w:sz w:val="24"/>
                <w:szCs w:val="24"/>
              </w:rPr>
            </w:r>
            <w:r w:rsidR="00FC5B16" w:rsidRPr="00FC5B16">
              <w:rPr>
                <w:rFonts w:ascii="Times New Roman" w:hAnsi="Times New Roman" w:cs="Times New Roman"/>
                <w:noProof/>
                <w:webHidden/>
                <w:sz w:val="24"/>
                <w:szCs w:val="24"/>
              </w:rPr>
              <w:fldChar w:fldCharType="separate"/>
            </w:r>
            <w:r w:rsidR="009633D3">
              <w:rPr>
                <w:rFonts w:ascii="Times New Roman" w:hAnsi="Times New Roman" w:cs="Times New Roman"/>
                <w:noProof/>
                <w:webHidden/>
                <w:sz w:val="24"/>
                <w:szCs w:val="24"/>
              </w:rPr>
              <w:t>37</w:t>
            </w:r>
            <w:r w:rsidR="00FC5B16" w:rsidRPr="00FC5B16">
              <w:rPr>
                <w:rFonts w:ascii="Times New Roman" w:hAnsi="Times New Roman" w:cs="Times New Roman"/>
                <w:noProof/>
                <w:webHidden/>
                <w:sz w:val="24"/>
                <w:szCs w:val="24"/>
              </w:rPr>
              <w:fldChar w:fldCharType="end"/>
            </w:r>
          </w:hyperlink>
        </w:p>
        <w:p w:rsidR="00FC5B16" w:rsidRPr="00FC5B16" w:rsidRDefault="00EE7CE7">
          <w:pPr>
            <w:pStyle w:val="TDC1"/>
            <w:tabs>
              <w:tab w:val="right" w:leader="dot" w:pos="9350"/>
            </w:tabs>
            <w:rPr>
              <w:rFonts w:ascii="Times New Roman" w:eastAsiaTheme="minorEastAsia" w:hAnsi="Times New Roman" w:cs="Times New Roman"/>
              <w:b w:val="0"/>
              <w:bCs w:val="0"/>
              <w:i w:val="0"/>
              <w:iCs w:val="0"/>
              <w:noProof/>
              <w:lang w:val="es-CO" w:eastAsia="es-CO"/>
            </w:rPr>
          </w:pPr>
          <w:hyperlink w:anchor="_Toc27564561" w:history="1">
            <w:r w:rsidR="00FC5B16" w:rsidRPr="00FC5B16">
              <w:rPr>
                <w:rStyle w:val="Hipervnculo"/>
                <w:rFonts w:ascii="Times New Roman" w:hAnsi="Times New Roman" w:cs="Times New Roman"/>
                <w:noProof/>
                <w:lang w:val="es-MX"/>
              </w:rPr>
              <w:t>Marco Legal</w:t>
            </w:r>
            <w:r w:rsidR="00FC5B16" w:rsidRPr="00FC5B16">
              <w:rPr>
                <w:rFonts w:ascii="Times New Roman" w:hAnsi="Times New Roman" w:cs="Times New Roman"/>
                <w:noProof/>
                <w:webHidden/>
              </w:rPr>
              <w:tab/>
            </w:r>
            <w:r w:rsidR="00FC5B16" w:rsidRPr="00FC5B16">
              <w:rPr>
                <w:rFonts w:ascii="Times New Roman" w:hAnsi="Times New Roman" w:cs="Times New Roman"/>
                <w:noProof/>
                <w:webHidden/>
              </w:rPr>
              <w:fldChar w:fldCharType="begin"/>
            </w:r>
            <w:r w:rsidR="00FC5B16" w:rsidRPr="00FC5B16">
              <w:rPr>
                <w:rFonts w:ascii="Times New Roman" w:hAnsi="Times New Roman" w:cs="Times New Roman"/>
                <w:noProof/>
                <w:webHidden/>
              </w:rPr>
              <w:instrText xml:space="preserve"> PAGEREF _Toc27564561 \h </w:instrText>
            </w:r>
            <w:r w:rsidR="00FC5B16" w:rsidRPr="00FC5B16">
              <w:rPr>
                <w:rFonts w:ascii="Times New Roman" w:hAnsi="Times New Roman" w:cs="Times New Roman"/>
                <w:noProof/>
                <w:webHidden/>
              </w:rPr>
            </w:r>
            <w:r w:rsidR="00FC5B16" w:rsidRPr="00FC5B16">
              <w:rPr>
                <w:rFonts w:ascii="Times New Roman" w:hAnsi="Times New Roman" w:cs="Times New Roman"/>
                <w:noProof/>
                <w:webHidden/>
              </w:rPr>
              <w:fldChar w:fldCharType="separate"/>
            </w:r>
            <w:r w:rsidR="009633D3">
              <w:rPr>
                <w:rFonts w:ascii="Times New Roman" w:hAnsi="Times New Roman" w:cs="Times New Roman"/>
                <w:noProof/>
                <w:webHidden/>
              </w:rPr>
              <w:t>38</w:t>
            </w:r>
            <w:r w:rsidR="00FC5B16" w:rsidRPr="00FC5B16">
              <w:rPr>
                <w:rFonts w:ascii="Times New Roman" w:hAnsi="Times New Roman" w:cs="Times New Roman"/>
                <w:noProof/>
                <w:webHidden/>
              </w:rPr>
              <w:fldChar w:fldCharType="end"/>
            </w:r>
          </w:hyperlink>
        </w:p>
        <w:p w:rsidR="00FC5B16" w:rsidRPr="00FC5B16" w:rsidRDefault="00EE7CE7">
          <w:pPr>
            <w:pStyle w:val="TDC1"/>
            <w:tabs>
              <w:tab w:val="right" w:leader="dot" w:pos="9350"/>
            </w:tabs>
            <w:rPr>
              <w:rFonts w:ascii="Times New Roman" w:eastAsiaTheme="minorEastAsia" w:hAnsi="Times New Roman" w:cs="Times New Roman"/>
              <w:b w:val="0"/>
              <w:bCs w:val="0"/>
              <w:i w:val="0"/>
              <w:iCs w:val="0"/>
              <w:noProof/>
              <w:lang w:val="es-CO" w:eastAsia="es-CO"/>
            </w:rPr>
          </w:pPr>
          <w:hyperlink w:anchor="_Toc27564562" w:history="1">
            <w:r w:rsidR="00FC5B16" w:rsidRPr="00FC5B16">
              <w:rPr>
                <w:rStyle w:val="Hipervnculo"/>
                <w:rFonts w:ascii="Times New Roman" w:hAnsi="Times New Roman" w:cs="Times New Roman"/>
                <w:noProof/>
              </w:rPr>
              <w:t>Marco Institucional</w:t>
            </w:r>
            <w:r w:rsidR="00FC5B16" w:rsidRPr="00FC5B16">
              <w:rPr>
                <w:rFonts w:ascii="Times New Roman" w:hAnsi="Times New Roman" w:cs="Times New Roman"/>
                <w:noProof/>
                <w:webHidden/>
              </w:rPr>
              <w:tab/>
            </w:r>
            <w:r w:rsidR="00FC5B16" w:rsidRPr="00FC5B16">
              <w:rPr>
                <w:rFonts w:ascii="Times New Roman" w:hAnsi="Times New Roman" w:cs="Times New Roman"/>
                <w:noProof/>
                <w:webHidden/>
              </w:rPr>
              <w:fldChar w:fldCharType="begin"/>
            </w:r>
            <w:r w:rsidR="00FC5B16" w:rsidRPr="00FC5B16">
              <w:rPr>
                <w:rFonts w:ascii="Times New Roman" w:hAnsi="Times New Roman" w:cs="Times New Roman"/>
                <w:noProof/>
                <w:webHidden/>
              </w:rPr>
              <w:instrText xml:space="preserve"> PAGEREF _Toc27564562 \h </w:instrText>
            </w:r>
            <w:r w:rsidR="00FC5B16" w:rsidRPr="00FC5B16">
              <w:rPr>
                <w:rFonts w:ascii="Times New Roman" w:hAnsi="Times New Roman" w:cs="Times New Roman"/>
                <w:noProof/>
                <w:webHidden/>
              </w:rPr>
            </w:r>
            <w:r w:rsidR="00FC5B16" w:rsidRPr="00FC5B16">
              <w:rPr>
                <w:rFonts w:ascii="Times New Roman" w:hAnsi="Times New Roman" w:cs="Times New Roman"/>
                <w:noProof/>
                <w:webHidden/>
              </w:rPr>
              <w:fldChar w:fldCharType="separate"/>
            </w:r>
            <w:r w:rsidR="009633D3">
              <w:rPr>
                <w:rFonts w:ascii="Times New Roman" w:hAnsi="Times New Roman" w:cs="Times New Roman"/>
                <w:noProof/>
                <w:webHidden/>
              </w:rPr>
              <w:t>41</w:t>
            </w:r>
            <w:r w:rsidR="00FC5B16" w:rsidRPr="00FC5B16">
              <w:rPr>
                <w:rFonts w:ascii="Times New Roman" w:hAnsi="Times New Roman" w:cs="Times New Roman"/>
                <w:noProof/>
                <w:webHidden/>
              </w:rPr>
              <w:fldChar w:fldCharType="end"/>
            </w:r>
          </w:hyperlink>
        </w:p>
        <w:p w:rsidR="00FC5B16" w:rsidRPr="00FC5B16" w:rsidRDefault="00EE7CE7">
          <w:pPr>
            <w:pStyle w:val="TDC1"/>
            <w:tabs>
              <w:tab w:val="right" w:leader="dot" w:pos="9350"/>
            </w:tabs>
            <w:rPr>
              <w:rFonts w:ascii="Times New Roman" w:eastAsiaTheme="minorEastAsia" w:hAnsi="Times New Roman" w:cs="Times New Roman"/>
              <w:b w:val="0"/>
              <w:bCs w:val="0"/>
              <w:i w:val="0"/>
              <w:iCs w:val="0"/>
              <w:noProof/>
              <w:lang w:val="es-CO" w:eastAsia="es-CO"/>
            </w:rPr>
          </w:pPr>
          <w:hyperlink w:anchor="_Toc27564563" w:history="1">
            <w:r w:rsidR="00FC5B16" w:rsidRPr="00FC5B16">
              <w:rPr>
                <w:rStyle w:val="Hipervnculo"/>
                <w:rFonts w:ascii="Times New Roman" w:hAnsi="Times New Roman" w:cs="Times New Roman"/>
                <w:noProof/>
              </w:rPr>
              <w:t>CAPITULO III DISEÑO METODOLOGICO</w:t>
            </w:r>
            <w:r w:rsidR="00FC5B16" w:rsidRPr="00FC5B16">
              <w:rPr>
                <w:rFonts w:ascii="Times New Roman" w:hAnsi="Times New Roman" w:cs="Times New Roman"/>
                <w:noProof/>
                <w:webHidden/>
              </w:rPr>
              <w:tab/>
            </w:r>
            <w:r w:rsidR="00FC5B16" w:rsidRPr="00FC5B16">
              <w:rPr>
                <w:rFonts w:ascii="Times New Roman" w:hAnsi="Times New Roman" w:cs="Times New Roman"/>
                <w:noProof/>
                <w:webHidden/>
              </w:rPr>
              <w:fldChar w:fldCharType="begin"/>
            </w:r>
            <w:r w:rsidR="00FC5B16" w:rsidRPr="00FC5B16">
              <w:rPr>
                <w:rFonts w:ascii="Times New Roman" w:hAnsi="Times New Roman" w:cs="Times New Roman"/>
                <w:noProof/>
                <w:webHidden/>
              </w:rPr>
              <w:instrText xml:space="preserve"> PAGEREF _Toc27564563 \h </w:instrText>
            </w:r>
            <w:r w:rsidR="00FC5B16" w:rsidRPr="00FC5B16">
              <w:rPr>
                <w:rFonts w:ascii="Times New Roman" w:hAnsi="Times New Roman" w:cs="Times New Roman"/>
                <w:noProof/>
                <w:webHidden/>
              </w:rPr>
            </w:r>
            <w:r w:rsidR="00FC5B16" w:rsidRPr="00FC5B16">
              <w:rPr>
                <w:rFonts w:ascii="Times New Roman" w:hAnsi="Times New Roman" w:cs="Times New Roman"/>
                <w:noProof/>
                <w:webHidden/>
              </w:rPr>
              <w:fldChar w:fldCharType="separate"/>
            </w:r>
            <w:r w:rsidR="009633D3">
              <w:rPr>
                <w:rFonts w:ascii="Times New Roman" w:hAnsi="Times New Roman" w:cs="Times New Roman"/>
                <w:noProof/>
                <w:webHidden/>
              </w:rPr>
              <w:t>43</w:t>
            </w:r>
            <w:r w:rsidR="00FC5B16" w:rsidRPr="00FC5B16">
              <w:rPr>
                <w:rFonts w:ascii="Times New Roman" w:hAnsi="Times New Roman" w:cs="Times New Roman"/>
                <w:noProof/>
                <w:webHidden/>
              </w:rPr>
              <w:fldChar w:fldCharType="end"/>
            </w:r>
          </w:hyperlink>
        </w:p>
        <w:p w:rsidR="00FC5B16" w:rsidRPr="00FC5B16" w:rsidRDefault="00EE7CE7">
          <w:pPr>
            <w:pStyle w:val="TDC1"/>
            <w:tabs>
              <w:tab w:val="right" w:leader="dot" w:pos="9350"/>
            </w:tabs>
            <w:rPr>
              <w:rFonts w:ascii="Times New Roman" w:eastAsiaTheme="minorEastAsia" w:hAnsi="Times New Roman" w:cs="Times New Roman"/>
              <w:b w:val="0"/>
              <w:bCs w:val="0"/>
              <w:i w:val="0"/>
              <w:iCs w:val="0"/>
              <w:noProof/>
              <w:lang w:val="es-CO" w:eastAsia="es-CO"/>
            </w:rPr>
          </w:pPr>
          <w:hyperlink w:anchor="_Toc27564564" w:history="1">
            <w:r w:rsidR="00FC5B16" w:rsidRPr="00FC5B16">
              <w:rPr>
                <w:rStyle w:val="Hipervnculo"/>
                <w:rFonts w:ascii="Times New Roman" w:hAnsi="Times New Roman" w:cs="Times New Roman"/>
                <w:noProof/>
              </w:rPr>
              <w:t>Marco Metodológico</w:t>
            </w:r>
            <w:r w:rsidR="00FC5B16" w:rsidRPr="00FC5B16">
              <w:rPr>
                <w:rFonts w:ascii="Times New Roman" w:hAnsi="Times New Roman" w:cs="Times New Roman"/>
                <w:noProof/>
                <w:webHidden/>
              </w:rPr>
              <w:tab/>
            </w:r>
            <w:r w:rsidR="00FC5B16" w:rsidRPr="00FC5B16">
              <w:rPr>
                <w:rFonts w:ascii="Times New Roman" w:hAnsi="Times New Roman" w:cs="Times New Roman"/>
                <w:noProof/>
                <w:webHidden/>
              </w:rPr>
              <w:fldChar w:fldCharType="begin"/>
            </w:r>
            <w:r w:rsidR="00FC5B16" w:rsidRPr="00FC5B16">
              <w:rPr>
                <w:rFonts w:ascii="Times New Roman" w:hAnsi="Times New Roman" w:cs="Times New Roman"/>
                <w:noProof/>
                <w:webHidden/>
              </w:rPr>
              <w:instrText xml:space="preserve"> PAGEREF _Toc27564564 \h </w:instrText>
            </w:r>
            <w:r w:rsidR="00FC5B16" w:rsidRPr="00FC5B16">
              <w:rPr>
                <w:rFonts w:ascii="Times New Roman" w:hAnsi="Times New Roman" w:cs="Times New Roman"/>
                <w:noProof/>
                <w:webHidden/>
              </w:rPr>
            </w:r>
            <w:r w:rsidR="00FC5B16" w:rsidRPr="00FC5B16">
              <w:rPr>
                <w:rFonts w:ascii="Times New Roman" w:hAnsi="Times New Roman" w:cs="Times New Roman"/>
                <w:noProof/>
                <w:webHidden/>
              </w:rPr>
              <w:fldChar w:fldCharType="separate"/>
            </w:r>
            <w:r w:rsidR="009633D3">
              <w:rPr>
                <w:rFonts w:ascii="Times New Roman" w:hAnsi="Times New Roman" w:cs="Times New Roman"/>
                <w:noProof/>
                <w:webHidden/>
              </w:rPr>
              <w:t>43</w:t>
            </w:r>
            <w:r w:rsidR="00FC5B16" w:rsidRPr="00FC5B16">
              <w:rPr>
                <w:rFonts w:ascii="Times New Roman" w:hAnsi="Times New Roman" w:cs="Times New Roman"/>
                <w:noProof/>
                <w:webHidden/>
              </w:rPr>
              <w:fldChar w:fldCharType="end"/>
            </w:r>
          </w:hyperlink>
        </w:p>
        <w:p w:rsidR="00FC5B16" w:rsidRPr="00FC5B16" w:rsidRDefault="00EE7CE7">
          <w:pPr>
            <w:pStyle w:val="TDC2"/>
            <w:tabs>
              <w:tab w:val="right" w:leader="dot" w:pos="9350"/>
            </w:tabs>
            <w:rPr>
              <w:rFonts w:ascii="Times New Roman" w:eastAsiaTheme="minorEastAsia" w:hAnsi="Times New Roman" w:cs="Times New Roman"/>
              <w:b w:val="0"/>
              <w:bCs w:val="0"/>
              <w:noProof/>
              <w:sz w:val="24"/>
              <w:szCs w:val="24"/>
              <w:lang w:val="es-CO" w:eastAsia="es-CO"/>
            </w:rPr>
          </w:pPr>
          <w:hyperlink w:anchor="_Toc27564565" w:history="1">
            <w:r w:rsidR="00FC5B16" w:rsidRPr="00FC5B16">
              <w:rPr>
                <w:rStyle w:val="Hipervnculo"/>
                <w:rFonts w:ascii="Times New Roman" w:hAnsi="Times New Roman" w:cs="Times New Roman"/>
                <w:noProof/>
                <w:sz w:val="24"/>
                <w:szCs w:val="24"/>
              </w:rPr>
              <w:t xml:space="preserve">Fase 1. </w:t>
            </w:r>
            <w:r w:rsidR="00FC5B16" w:rsidRPr="00FC5B16">
              <w:rPr>
                <w:rStyle w:val="Hipervnculo"/>
                <w:rFonts w:ascii="Times New Roman" w:hAnsi="Times New Roman" w:cs="Times New Roman"/>
                <w:noProof/>
                <w:sz w:val="24"/>
                <w:szCs w:val="24"/>
                <w:lang w:val="es-MX"/>
              </w:rPr>
              <w:t>Planteamiento del Problema y Planeación</w:t>
            </w:r>
            <w:r w:rsidR="00FC5B16" w:rsidRPr="00FC5B16">
              <w:rPr>
                <w:rFonts w:ascii="Times New Roman" w:hAnsi="Times New Roman" w:cs="Times New Roman"/>
                <w:noProof/>
                <w:webHidden/>
                <w:sz w:val="24"/>
                <w:szCs w:val="24"/>
              </w:rPr>
              <w:tab/>
            </w:r>
            <w:r w:rsidR="00FC5B16" w:rsidRPr="00FC5B16">
              <w:rPr>
                <w:rFonts w:ascii="Times New Roman" w:hAnsi="Times New Roman" w:cs="Times New Roman"/>
                <w:noProof/>
                <w:webHidden/>
                <w:sz w:val="24"/>
                <w:szCs w:val="24"/>
              </w:rPr>
              <w:fldChar w:fldCharType="begin"/>
            </w:r>
            <w:r w:rsidR="00FC5B16" w:rsidRPr="00FC5B16">
              <w:rPr>
                <w:rFonts w:ascii="Times New Roman" w:hAnsi="Times New Roman" w:cs="Times New Roman"/>
                <w:noProof/>
                <w:webHidden/>
                <w:sz w:val="24"/>
                <w:szCs w:val="24"/>
              </w:rPr>
              <w:instrText xml:space="preserve"> PAGEREF _Toc27564565 \h </w:instrText>
            </w:r>
            <w:r w:rsidR="00FC5B16" w:rsidRPr="00FC5B16">
              <w:rPr>
                <w:rFonts w:ascii="Times New Roman" w:hAnsi="Times New Roman" w:cs="Times New Roman"/>
                <w:noProof/>
                <w:webHidden/>
                <w:sz w:val="24"/>
                <w:szCs w:val="24"/>
              </w:rPr>
            </w:r>
            <w:r w:rsidR="00FC5B16" w:rsidRPr="00FC5B16">
              <w:rPr>
                <w:rFonts w:ascii="Times New Roman" w:hAnsi="Times New Roman" w:cs="Times New Roman"/>
                <w:noProof/>
                <w:webHidden/>
                <w:sz w:val="24"/>
                <w:szCs w:val="24"/>
              </w:rPr>
              <w:fldChar w:fldCharType="separate"/>
            </w:r>
            <w:r w:rsidR="009633D3">
              <w:rPr>
                <w:rFonts w:ascii="Times New Roman" w:hAnsi="Times New Roman" w:cs="Times New Roman"/>
                <w:noProof/>
                <w:webHidden/>
                <w:sz w:val="24"/>
                <w:szCs w:val="24"/>
              </w:rPr>
              <w:t>43</w:t>
            </w:r>
            <w:r w:rsidR="00FC5B16" w:rsidRPr="00FC5B16">
              <w:rPr>
                <w:rFonts w:ascii="Times New Roman" w:hAnsi="Times New Roman" w:cs="Times New Roman"/>
                <w:noProof/>
                <w:webHidden/>
                <w:sz w:val="24"/>
                <w:szCs w:val="24"/>
              </w:rPr>
              <w:fldChar w:fldCharType="end"/>
            </w:r>
          </w:hyperlink>
        </w:p>
        <w:p w:rsidR="00FC5B16" w:rsidRPr="00FC5B16" w:rsidRDefault="00EE7CE7">
          <w:pPr>
            <w:pStyle w:val="TDC2"/>
            <w:tabs>
              <w:tab w:val="right" w:leader="dot" w:pos="9350"/>
            </w:tabs>
            <w:rPr>
              <w:rFonts w:ascii="Times New Roman" w:eastAsiaTheme="minorEastAsia" w:hAnsi="Times New Roman" w:cs="Times New Roman"/>
              <w:b w:val="0"/>
              <w:bCs w:val="0"/>
              <w:noProof/>
              <w:sz w:val="24"/>
              <w:szCs w:val="24"/>
              <w:lang w:val="es-CO" w:eastAsia="es-CO"/>
            </w:rPr>
          </w:pPr>
          <w:hyperlink w:anchor="_Toc27564566" w:history="1">
            <w:r w:rsidR="00FC5B16" w:rsidRPr="00FC5B16">
              <w:rPr>
                <w:rStyle w:val="Hipervnculo"/>
                <w:rFonts w:ascii="Times New Roman" w:hAnsi="Times New Roman" w:cs="Times New Roman"/>
                <w:noProof/>
                <w:sz w:val="24"/>
                <w:szCs w:val="24"/>
              </w:rPr>
              <w:t>Fase 2. Recopilación de la información y Procesamiento de Datos</w:t>
            </w:r>
            <w:r w:rsidR="00FC5B16" w:rsidRPr="00FC5B16">
              <w:rPr>
                <w:rFonts w:ascii="Times New Roman" w:hAnsi="Times New Roman" w:cs="Times New Roman"/>
                <w:noProof/>
                <w:webHidden/>
                <w:sz w:val="24"/>
                <w:szCs w:val="24"/>
              </w:rPr>
              <w:tab/>
            </w:r>
            <w:r w:rsidR="00FC5B16" w:rsidRPr="00FC5B16">
              <w:rPr>
                <w:rFonts w:ascii="Times New Roman" w:hAnsi="Times New Roman" w:cs="Times New Roman"/>
                <w:noProof/>
                <w:webHidden/>
                <w:sz w:val="24"/>
                <w:szCs w:val="24"/>
              </w:rPr>
              <w:fldChar w:fldCharType="begin"/>
            </w:r>
            <w:r w:rsidR="00FC5B16" w:rsidRPr="00FC5B16">
              <w:rPr>
                <w:rFonts w:ascii="Times New Roman" w:hAnsi="Times New Roman" w:cs="Times New Roman"/>
                <w:noProof/>
                <w:webHidden/>
                <w:sz w:val="24"/>
                <w:szCs w:val="24"/>
              </w:rPr>
              <w:instrText xml:space="preserve"> PAGEREF _Toc27564566 \h </w:instrText>
            </w:r>
            <w:r w:rsidR="00FC5B16" w:rsidRPr="00FC5B16">
              <w:rPr>
                <w:rFonts w:ascii="Times New Roman" w:hAnsi="Times New Roman" w:cs="Times New Roman"/>
                <w:noProof/>
                <w:webHidden/>
                <w:sz w:val="24"/>
                <w:szCs w:val="24"/>
              </w:rPr>
            </w:r>
            <w:r w:rsidR="00FC5B16" w:rsidRPr="00FC5B16">
              <w:rPr>
                <w:rFonts w:ascii="Times New Roman" w:hAnsi="Times New Roman" w:cs="Times New Roman"/>
                <w:noProof/>
                <w:webHidden/>
                <w:sz w:val="24"/>
                <w:szCs w:val="24"/>
              </w:rPr>
              <w:fldChar w:fldCharType="separate"/>
            </w:r>
            <w:r w:rsidR="009633D3">
              <w:rPr>
                <w:rFonts w:ascii="Times New Roman" w:hAnsi="Times New Roman" w:cs="Times New Roman"/>
                <w:noProof/>
                <w:webHidden/>
                <w:sz w:val="24"/>
                <w:szCs w:val="24"/>
              </w:rPr>
              <w:t>44</w:t>
            </w:r>
            <w:r w:rsidR="00FC5B16" w:rsidRPr="00FC5B16">
              <w:rPr>
                <w:rFonts w:ascii="Times New Roman" w:hAnsi="Times New Roman" w:cs="Times New Roman"/>
                <w:noProof/>
                <w:webHidden/>
                <w:sz w:val="24"/>
                <w:szCs w:val="24"/>
              </w:rPr>
              <w:fldChar w:fldCharType="end"/>
            </w:r>
          </w:hyperlink>
        </w:p>
        <w:p w:rsidR="00FC5B16" w:rsidRPr="00FC5B16" w:rsidRDefault="00EE7CE7">
          <w:pPr>
            <w:pStyle w:val="TDC3"/>
            <w:tabs>
              <w:tab w:val="right" w:leader="dot" w:pos="9350"/>
            </w:tabs>
            <w:rPr>
              <w:rFonts w:ascii="Times New Roman" w:eastAsiaTheme="minorEastAsia" w:hAnsi="Times New Roman" w:cs="Times New Roman"/>
              <w:noProof/>
              <w:sz w:val="24"/>
              <w:szCs w:val="24"/>
              <w:lang w:val="es-CO" w:eastAsia="es-CO"/>
            </w:rPr>
          </w:pPr>
          <w:hyperlink w:anchor="_Toc27564567" w:history="1">
            <w:r w:rsidR="00FC5B16" w:rsidRPr="00FC5B16">
              <w:rPr>
                <w:rStyle w:val="Hipervnculo"/>
                <w:rFonts w:ascii="Times New Roman" w:hAnsi="Times New Roman" w:cs="Times New Roman"/>
                <w:noProof/>
                <w:sz w:val="24"/>
                <w:szCs w:val="24"/>
              </w:rPr>
              <w:t xml:space="preserve">Técnica. </w:t>
            </w:r>
            <w:r w:rsidR="00FC5B16" w:rsidRPr="00FC5B16">
              <w:rPr>
                <w:rStyle w:val="Hipervnculo"/>
                <w:rFonts w:ascii="Times New Roman" w:hAnsi="Times New Roman" w:cs="Times New Roman"/>
                <w:bCs/>
                <w:noProof/>
                <w:sz w:val="24"/>
                <w:szCs w:val="24"/>
              </w:rPr>
              <w:t>Encuesta - FODA</w:t>
            </w:r>
            <w:r w:rsidR="00FC5B16" w:rsidRPr="00FC5B16">
              <w:rPr>
                <w:rFonts w:ascii="Times New Roman" w:hAnsi="Times New Roman" w:cs="Times New Roman"/>
                <w:noProof/>
                <w:webHidden/>
                <w:sz w:val="24"/>
                <w:szCs w:val="24"/>
              </w:rPr>
              <w:tab/>
            </w:r>
            <w:r w:rsidR="00FC5B16" w:rsidRPr="00FC5B16">
              <w:rPr>
                <w:rFonts w:ascii="Times New Roman" w:hAnsi="Times New Roman" w:cs="Times New Roman"/>
                <w:noProof/>
                <w:webHidden/>
                <w:sz w:val="24"/>
                <w:szCs w:val="24"/>
              </w:rPr>
              <w:fldChar w:fldCharType="begin"/>
            </w:r>
            <w:r w:rsidR="00FC5B16" w:rsidRPr="00FC5B16">
              <w:rPr>
                <w:rFonts w:ascii="Times New Roman" w:hAnsi="Times New Roman" w:cs="Times New Roman"/>
                <w:noProof/>
                <w:webHidden/>
                <w:sz w:val="24"/>
                <w:szCs w:val="24"/>
              </w:rPr>
              <w:instrText xml:space="preserve"> PAGEREF _Toc27564567 \h </w:instrText>
            </w:r>
            <w:r w:rsidR="00FC5B16" w:rsidRPr="00FC5B16">
              <w:rPr>
                <w:rFonts w:ascii="Times New Roman" w:hAnsi="Times New Roman" w:cs="Times New Roman"/>
                <w:noProof/>
                <w:webHidden/>
                <w:sz w:val="24"/>
                <w:szCs w:val="24"/>
              </w:rPr>
            </w:r>
            <w:r w:rsidR="00FC5B16" w:rsidRPr="00FC5B16">
              <w:rPr>
                <w:rFonts w:ascii="Times New Roman" w:hAnsi="Times New Roman" w:cs="Times New Roman"/>
                <w:noProof/>
                <w:webHidden/>
                <w:sz w:val="24"/>
                <w:szCs w:val="24"/>
              </w:rPr>
              <w:fldChar w:fldCharType="separate"/>
            </w:r>
            <w:r w:rsidR="009633D3">
              <w:rPr>
                <w:rFonts w:ascii="Times New Roman" w:hAnsi="Times New Roman" w:cs="Times New Roman"/>
                <w:noProof/>
                <w:webHidden/>
                <w:sz w:val="24"/>
                <w:szCs w:val="24"/>
              </w:rPr>
              <w:t>45</w:t>
            </w:r>
            <w:r w:rsidR="00FC5B16" w:rsidRPr="00FC5B16">
              <w:rPr>
                <w:rFonts w:ascii="Times New Roman" w:hAnsi="Times New Roman" w:cs="Times New Roman"/>
                <w:noProof/>
                <w:webHidden/>
                <w:sz w:val="24"/>
                <w:szCs w:val="24"/>
              </w:rPr>
              <w:fldChar w:fldCharType="end"/>
            </w:r>
          </w:hyperlink>
        </w:p>
        <w:p w:rsidR="00FC5B16" w:rsidRPr="00FC5B16" w:rsidRDefault="00EE7CE7">
          <w:pPr>
            <w:pStyle w:val="TDC2"/>
            <w:tabs>
              <w:tab w:val="right" w:leader="dot" w:pos="9350"/>
            </w:tabs>
            <w:rPr>
              <w:rFonts w:ascii="Times New Roman" w:eastAsiaTheme="minorEastAsia" w:hAnsi="Times New Roman" w:cs="Times New Roman"/>
              <w:b w:val="0"/>
              <w:bCs w:val="0"/>
              <w:noProof/>
              <w:sz w:val="24"/>
              <w:szCs w:val="24"/>
              <w:lang w:val="es-CO" w:eastAsia="es-CO"/>
            </w:rPr>
          </w:pPr>
          <w:hyperlink w:anchor="_Toc27564568" w:history="1">
            <w:r w:rsidR="00FC5B16" w:rsidRPr="00FC5B16">
              <w:rPr>
                <w:rStyle w:val="Hipervnculo"/>
                <w:rFonts w:ascii="Times New Roman" w:hAnsi="Times New Roman" w:cs="Times New Roman"/>
                <w:noProof/>
                <w:sz w:val="24"/>
                <w:szCs w:val="24"/>
              </w:rPr>
              <w:t>Fase 3. Comunicación de resultados</w:t>
            </w:r>
            <w:r w:rsidR="00FC5B16" w:rsidRPr="00FC5B16">
              <w:rPr>
                <w:rFonts w:ascii="Times New Roman" w:hAnsi="Times New Roman" w:cs="Times New Roman"/>
                <w:noProof/>
                <w:webHidden/>
                <w:sz w:val="24"/>
                <w:szCs w:val="24"/>
              </w:rPr>
              <w:tab/>
            </w:r>
            <w:r w:rsidR="00FC5B16" w:rsidRPr="00FC5B16">
              <w:rPr>
                <w:rFonts w:ascii="Times New Roman" w:hAnsi="Times New Roman" w:cs="Times New Roman"/>
                <w:noProof/>
                <w:webHidden/>
                <w:sz w:val="24"/>
                <w:szCs w:val="24"/>
              </w:rPr>
              <w:fldChar w:fldCharType="begin"/>
            </w:r>
            <w:r w:rsidR="00FC5B16" w:rsidRPr="00FC5B16">
              <w:rPr>
                <w:rFonts w:ascii="Times New Roman" w:hAnsi="Times New Roman" w:cs="Times New Roman"/>
                <w:noProof/>
                <w:webHidden/>
                <w:sz w:val="24"/>
                <w:szCs w:val="24"/>
              </w:rPr>
              <w:instrText xml:space="preserve"> PAGEREF _Toc27564568 \h </w:instrText>
            </w:r>
            <w:r w:rsidR="00FC5B16" w:rsidRPr="00FC5B16">
              <w:rPr>
                <w:rFonts w:ascii="Times New Roman" w:hAnsi="Times New Roman" w:cs="Times New Roman"/>
                <w:noProof/>
                <w:webHidden/>
                <w:sz w:val="24"/>
                <w:szCs w:val="24"/>
              </w:rPr>
            </w:r>
            <w:r w:rsidR="00FC5B16" w:rsidRPr="00FC5B16">
              <w:rPr>
                <w:rFonts w:ascii="Times New Roman" w:hAnsi="Times New Roman" w:cs="Times New Roman"/>
                <w:noProof/>
                <w:webHidden/>
                <w:sz w:val="24"/>
                <w:szCs w:val="24"/>
              </w:rPr>
              <w:fldChar w:fldCharType="separate"/>
            </w:r>
            <w:r w:rsidR="009633D3">
              <w:rPr>
                <w:rFonts w:ascii="Times New Roman" w:hAnsi="Times New Roman" w:cs="Times New Roman"/>
                <w:noProof/>
                <w:webHidden/>
                <w:sz w:val="24"/>
                <w:szCs w:val="24"/>
              </w:rPr>
              <w:t>46</w:t>
            </w:r>
            <w:r w:rsidR="00FC5B16" w:rsidRPr="00FC5B16">
              <w:rPr>
                <w:rFonts w:ascii="Times New Roman" w:hAnsi="Times New Roman" w:cs="Times New Roman"/>
                <w:noProof/>
                <w:webHidden/>
                <w:sz w:val="24"/>
                <w:szCs w:val="24"/>
              </w:rPr>
              <w:fldChar w:fldCharType="end"/>
            </w:r>
          </w:hyperlink>
        </w:p>
        <w:p w:rsidR="00FC5B16" w:rsidRPr="00FC5B16" w:rsidRDefault="00EE7CE7">
          <w:pPr>
            <w:pStyle w:val="TDC1"/>
            <w:tabs>
              <w:tab w:val="right" w:leader="dot" w:pos="9350"/>
            </w:tabs>
            <w:rPr>
              <w:rFonts w:ascii="Times New Roman" w:eastAsiaTheme="minorEastAsia" w:hAnsi="Times New Roman" w:cs="Times New Roman"/>
              <w:b w:val="0"/>
              <w:bCs w:val="0"/>
              <w:i w:val="0"/>
              <w:iCs w:val="0"/>
              <w:noProof/>
              <w:lang w:val="es-CO" w:eastAsia="es-CO"/>
            </w:rPr>
          </w:pPr>
          <w:hyperlink w:anchor="_Toc27564569" w:history="1">
            <w:r w:rsidR="00FC5B16" w:rsidRPr="00FC5B16">
              <w:rPr>
                <w:rStyle w:val="Hipervnculo"/>
                <w:rFonts w:ascii="Times New Roman" w:hAnsi="Times New Roman" w:cs="Times New Roman"/>
                <w:noProof/>
              </w:rPr>
              <w:t>Recursos Y Costos</w:t>
            </w:r>
            <w:r w:rsidR="00FC5B16" w:rsidRPr="00FC5B16">
              <w:rPr>
                <w:rFonts w:ascii="Times New Roman" w:hAnsi="Times New Roman" w:cs="Times New Roman"/>
                <w:noProof/>
                <w:webHidden/>
              </w:rPr>
              <w:tab/>
            </w:r>
            <w:r w:rsidR="00FC5B16" w:rsidRPr="00FC5B16">
              <w:rPr>
                <w:rFonts w:ascii="Times New Roman" w:hAnsi="Times New Roman" w:cs="Times New Roman"/>
                <w:noProof/>
                <w:webHidden/>
              </w:rPr>
              <w:fldChar w:fldCharType="begin"/>
            </w:r>
            <w:r w:rsidR="00FC5B16" w:rsidRPr="00FC5B16">
              <w:rPr>
                <w:rFonts w:ascii="Times New Roman" w:hAnsi="Times New Roman" w:cs="Times New Roman"/>
                <w:noProof/>
                <w:webHidden/>
              </w:rPr>
              <w:instrText xml:space="preserve"> PAGEREF _Toc27564569 \h </w:instrText>
            </w:r>
            <w:r w:rsidR="00FC5B16" w:rsidRPr="00FC5B16">
              <w:rPr>
                <w:rFonts w:ascii="Times New Roman" w:hAnsi="Times New Roman" w:cs="Times New Roman"/>
                <w:noProof/>
                <w:webHidden/>
              </w:rPr>
            </w:r>
            <w:r w:rsidR="00FC5B16" w:rsidRPr="00FC5B16">
              <w:rPr>
                <w:rFonts w:ascii="Times New Roman" w:hAnsi="Times New Roman" w:cs="Times New Roman"/>
                <w:noProof/>
                <w:webHidden/>
              </w:rPr>
              <w:fldChar w:fldCharType="separate"/>
            </w:r>
            <w:r w:rsidR="009633D3">
              <w:rPr>
                <w:rFonts w:ascii="Times New Roman" w:hAnsi="Times New Roman" w:cs="Times New Roman"/>
                <w:noProof/>
                <w:webHidden/>
              </w:rPr>
              <w:t>48</w:t>
            </w:r>
            <w:r w:rsidR="00FC5B16" w:rsidRPr="00FC5B16">
              <w:rPr>
                <w:rFonts w:ascii="Times New Roman" w:hAnsi="Times New Roman" w:cs="Times New Roman"/>
                <w:noProof/>
                <w:webHidden/>
              </w:rPr>
              <w:fldChar w:fldCharType="end"/>
            </w:r>
          </w:hyperlink>
        </w:p>
        <w:p w:rsidR="00FC5B16" w:rsidRPr="00FC5B16" w:rsidRDefault="00EE7CE7">
          <w:pPr>
            <w:pStyle w:val="TDC1"/>
            <w:tabs>
              <w:tab w:val="right" w:leader="dot" w:pos="9350"/>
            </w:tabs>
            <w:rPr>
              <w:rFonts w:ascii="Times New Roman" w:eastAsiaTheme="minorEastAsia" w:hAnsi="Times New Roman" w:cs="Times New Roman"/>
              <w:b w:val="0"/>
              <w:bCs w:val="0"/>
              <w:i w:val="0"/>
              <w:iCs w:val="0"/>
              <w:noProof/>
              <w:lang w:val="es-CO" w:eastAsia="es-CO"/>
            </w:rPr>
          </w:pPr>
          <w:hyperlink w:anchor="_Toc27564570" w:history="1">
            <w:r w:rsidR="00FC5B16" w:rsidRPr="00FC5B16">
              <w:rPr>
                <w:rStyle w:val="Hipervnculo"/>
                <w:rFonts w:ascii="Times New Roman" w:eastAsia="Times New Roman" w:hAnsi="Times New Roman" w:cs="Times New Roman"/>
                <w:noProof/>
                <w:lang w:val="es-MX"/>
              </w:rPr>
              <w:t>CAPITULO IV ANALISIS DE RESULTADOS</w:t>
            </w:r>
            <w:r w:rsidR="00FC5B16" w:rsidRPr="00FC5B16">
              <w:rPr>
                <w:rFonts w:ascii="Times New Roman" w:hAnsi="Times New Roman" w:cs="Times New Roman"/>
                <w:noProof/>
                <w:webHidden/>
              </w:rPr>
              <w:tab/>
            </w:r>
            <w:r w:rsidR="00FC5B16" w:rsidRPr="00FC5B16">
              <w:rPr>
                <w:rFonts w:ascii="Times New Roman" w:hAnsi="Times New Roman" w:cs="Times New Roman"/>
                <w:noProof/>
                <w:webHidden/>
              </w:rPr>
              <w:fldChar w:fldCharType="begin"/>
            </w:r>
            <w:r w:rsidR="00FC5B16" w:rsidRPr="00FC5B16">
              <w:rPr>
                <w:rFonts w:ascii="Times New Roman" w:hAnsi="Times New Roman" w:cs="Times New Roman"/>
                <w:noProof/>
                <w:webHidden/>
              </w:rPr>
              <w:instrText xml:space="preserve"> PAGEREF _Toc27564570 \h </w:instrText>
            </w:r>
            <w:r w:rsidR="00FC5B16" w:rsidRPr="00FC5B16">
              <w:rPr>
                <w:rFonts w:ascii="Times New Roman" w:hAnsi="Times New Roman" w:cs="Times New Roman"/>
                <w:noProof/>
                <w:webHidden/>
              </w:rPr>
            </w:r>
            <w:r w:rsidR="00FC5B16" w:rsidRPr="00FC5B16">
              <w:rPr>
                <w:rFonts w:ascii="Times New Roman" w:hAnsi="Times New Roman" w:cs="Times New Roman"/>
                <w:noProof/>
                <w:webHidden/>
              </w:rPr>
              <w:fldChar w:fldCharType="separate"/>
            </w:r>
            <w:r w:rsidR="009633D3">
              <w:rPr>
                <w:rFonts w:ascii="Times New Roman" w:hAnsi="Times New Roman" w:cs="Times New Roman"/>
                <w:noProof/>
                <w:webHidden/>
              </w:rPr>
              <w:t>49</w:t>
            </w:r>
            <w:r w:rsidR="00FC5B16" w:rsidRPr="00FC5B16">
              <w:rPr>
                <w:rFonts w:ascii="Times New Roman" w:hAnsi="Times New Roman" w:cs="Times New Roman"/>
                <w:noProof/>
                <w:webHidden/>
              </w:rPr>
              <w:fldChar w:fldCharType="end"/>
            </w:r>
          </w:hyperlink>
        </w:p>
        <w:p w:rsidR="00FC5B16" w:rsidRPr="00FC5B16" w:rsidRDefault="00EE7CE7">
          <w:pPr>
            <w:pStyle w:val="TDC1"/>
            <w:tabs>
              <w:tab w:val="right" w:leader="dot" w:pos="9350"/>
            </w:tabs>
            <w:rPr>
              <w:rFonts w:ascii="Times New Roman" w:eastAsiaTheme="minorEastAsia" w:hAnsi="Times New Roman" w:cs="Times New Roman"/>
              <w:b w:val="0"/>
              <w:bCs w:val="0"/>
              <w:i w:val="0"/>
              <w:iCs w:val="0"/>
              <w:noProof/>
              <w:lang w:val="es-CO" w:eastAsia="es-CO"/>
            </w:rPr>
          </w:pPr>
          <w:hyperlink w:anchor="_Toc27564571" w:history="1">
            <w:r w:rsidR="00FC5B16" w:rsidRPr="00FC5B16">
              <w:rPr>
                <w:rStyle w:val="Hipervnculo"/>
                <w:rFonts w:ascii="Times New Roman" w:hAnsi="Times New Roman" w:cs="Times New Roman"/>
                <w:noProof/>
              </w:rPr>
              <w:t>Resultado Encuesta Docente</w:t>
            </w:r>
            <w:r w:rsidR="00FC5B16" w:rsidRPr="00FC5B16">
              <w:rPr>
                <w:rFonts w:ascii="Times New Roman" w:hAnsi="Times New Roman" w:cs="Times New Roman"/>
                <w:noProof/>
                <w:webHidden/>
              </w:rPr>
              <w:tab/>
            </w:r>
            <w:r w:rsidR="00FC5B16" w:rsidRPr="00FC5B16">
              <w:rPr>
                <w:rFonts w:ascii="Times New Roman" w:hAnsi="Times New Roman" w:cs="Times New Roman"/>
                <w:noProof/>
                <w:webHidden/>
              </w:rPr>
              <w:fldChar w:fldCharType="begin"/>
            </w:r>
            <w:r w:rsidR="00FC5B16" w:rsidRPr="00FC5B16">
              <w:rPr>
                <w:rFonts w:ascii="Times New Roman" w:hAnsi="Times New Roman" w:cs="Times New Roman"/>
                <w:noProof/>
                <w:webHidden/>
              </w:rPr>
              <w:instrText xml:space="preserve"> PAGEREF _Toc27564571 \h </w:instrText>
            </w:r>
            <w:r w:rsidR="00FC5B16" w:rsidRPr="00FC5B16">
              <w:rPr>
                <w:rFonts w:ascii="Times New Roman" w:hAnsi="Times New Roman" w:cs="Times New Roman"/>
                <w:noProof/>
                <w:webHidden/>
              </w:rPr>
            </w:r>
            <w:r w:rsidR="00FC5B16" w:rsidRPr="00FC5B16">
              <w:rPr>
                <w:rFonts w:ascii="Times New Roman" w:hAnsi="Times New Roman" w:cs="Times New Roman"/>
                <w:noProof/>
                <w:webHidden/>
              </w:rPr>
              <w:fldChar w:fldCharType="separate"/>
            </w:r>
            <w:r w:rsidR="009633D3">
              <w:rPr>
                <w:rFonts w:ascii="Times New Roman" w:hAnsi="Times New Roman" w:cs="Times New Roman"/>
                <w:noProof/>
                <w:webHidden/>
              </w:rPr>
              <w:t>49</w:t>
            </w:r>
            <w:r w:rsidR="00FC5B16" w:rsidRPr="00FC5B16">
              <w:rPr>
                <w:rFonts w:ascii="Times New Roman" w:hAnsi="Times New Roman" w:cs="Times New Roman"/>
                <w:noProof/>
                <w:webHidden/>
              </w:rPr>
              <w:fldChar w:fldCharType="end"/>
            </w:r>
          </w:hyperlink>
        </w:p>
        <w:p w:rsidR="00FC5B16" w:rsidRPr="00FC5B16" w:rsidRDefault="00EE7CE7">
          <w:pPr>
            <w:pStyle w:val="TDC1"/>
            <w:tabs>
              <w:tab w:val="right" w:leader="dot" w:pos="9350"/>
            </w:tabs>
            <w:rPr>
              <w:rFonts w:ascii="Times New Roman" w:eastAsiaTheme="minorEastAsia" w:hAnsi="Times New Roman" w:cs="Times New Roman"/>
              <w:b w:val="0"/>
              <w:bCs w:val="0"/>
              <w:i w:val="0"/>
              <w:iCs w:val="0"/>
              <w:noProof/>
              <w:lang w:val="es-CO" w:eastAsia="es-CO"/>
            </w:rPr>
          </w:pPr>
          <w:hyperlink w:anchor="_Toc27564572" w:history="1">
            <w:r w:rsidR="00FC5B16" w:rsidRPr="00FC5B16">
              <w:rPr>
                <w:rStyle w:val="Hipervnculo"/>
                <w:rFonts w:ascii="Times New Roman" w:hAnsi="Times New Roman" w:cs="Times New Roman"/>
                <w:noProof/>
              </w:rPr>
              <w:t>Resultado DOFA</w:t>
            </w:r>
            <w:r w:rsidR="00FC5B16" w:rsidRPr="00FC5B16">
              <w:rPr>
                <w:rFonts w:ascii="Times New Roman" w:hAnsi="Times New Roman" w:cs="Times New Roman"/>
                <w:noProof/>
                <w:webHidden/>
              </w:rPr>
              <w:tab/>
            </w:r>
            <w:r w:rsidR="00FC5B16" w:rsidRPr="00FC5B16">
              <w:rPr>
                <w:rFonts w:ascii="Times New Roman" w:hAnsi="Times New Roman" w:cs="Times New Roman"/>
                <w:noProof/>
                <w:webHidden/>
              </w:rPr>
              <w:fldChar w:fldCharType="begin"/>
            </w:r>
            <w:r w:rsidR="00FC5B16" w:rsidRPr="00FC5B16">
              <w:rPr>
                <w:rFonts w:ascii="Times New Roman" w:hAnsi="Times New Roman" w:cs="Times New Roman"/>
                <w:noProof/>
                <w:webHidden/>
              </w:rPr>
              <w:instrText xml:space="preserve"> PAGEREF _Toc27564572 \h </w:instrText>
            </w:r>
            <w:r w:rsidR="00FC5B16" w:rsidRPr="00FC5B16">
              <w:rPr>
                <w:rFonts w:ascii="Times New Roman" w:hAnsi="Times New Roman" w:cs="Times New Roman"/>
                <w:noProof/>
                <w:webHidden/>
              </w:rPr>
            </w:r>
            <w:r w:rsidR="00FC5B16" w:rsidRPr="00FC5B16">
              <w:rPr>
                <w:rFonts w:ascii="Times New Roman" w:hAnsi="Times New Roman" w:cs="Times New Roman"/>
                <w:noProof/>
                <w:webHidden/>
              </w:rPr>
              <w:fldChar w:fldCharType="separate"/>
            </w:r>
            <w:r w:rsidR="009633D3">
              <w:rPr>
                <w:rFonts w:ascii="Times New Roman" w:hAnsi="Times New Roman" w:cs="Times New Roman"/>
                <w:noProof/>
                <w:webHidden/>
              </w:rPr>
              <w:t>56</w:t>
            </w:r>
            <w:r w:rsidR="00FC5B16" w:rsidRPr="00FC5B16">
              <w:rPr>
                <w:rFonts w:ascii="Times New Roman" w:hAnsi="Times New Roman" w:cs="Times New Roman"/>
                <w:noProof/>
                <w:webHidden/>
              </w:rPr>
              <w:fldChar w:fldCharType="end"/>
            </w:r>
          </w:hyperlink>
        </w:p>
        <w:p w:rsidR="00FC5B16" w:rsidRPr="00FC5B16" w:rsidRDefault="00EE7CE7">
          <w:pPr>
            <w:pStyle w:val="TDC3"/>
            <w:tabs>
              <w:tab w:val="right" w:leader="dot" w:pos="9350"/>
            </w:tabs>
            <w:rPr>
              <w:rFonts w:ascii="Times New Roman" w:eastAsiaTheme="minorEastAsia" w:hAnsi="Times New Roman" w:cs="Times New Roman"/>
              <w:noProof/>
              <w:sz w:val="24"/>
              <w:szCs w:val="24"/>
              <w:lang w:val="es-CO" w:eastAsia="es-CO"/>
            </w:rPr>
          </w:pPr>
          <w:hyperlink w:anchor="_Toc27564573" w:history="1">
            <w:r w:rsidR="00FC5B16" w:rsidRPr="00FC5B16">
              <w:rPr>
                <w:rStyle w:val="Hipervnculo"/>
                <w:rFonts w:ascii="Times New Roman" w:hAnsi="Times New Roman" w:cs="Times New Roman"/>
                <w:noProof/>
                <w:sz w:val="24"/>
                <w:szCs w:val="24"/>
                <w:lang w:val="es-CO"/>
              </w:rPr>
              <w:t>Análisis instrumento DOFA Administrativos (Vicerrectora, decana, coordinadora)</w:t>
            </w:r>
            <w:r w:rsidR="00FC5B16" w:rsidRPr="00FC5B16">
              <w:rPr>
                <w:rFonts w:ascii="Times New Roman" w:hAnsi="Times New Roman" w:cs="Times New Roman"/>
                <w:noProof/>
                <w:webHidden/>
                <w:sz w:val="24"/>
                <w:szCs w:val="24"/>
              </w:rPr>
              <w:tab/>
            </w:r>
            <w:r w:rsidR="00FC5B16" w:rsidRPr="00FC5B16">
              <w:rPr>
                <w:rFonts w:ascii="Times New Roman" w:hAnsi="Times New Roman" w:cs="Times New Roman"/>
                <w:noProof/>
                <w:webHidden/>
                <w:sz w:val="24"/>
                <w:szCs w:val="24"/>
              </w:rPr>
              <w:fldChar w:fldCharType="begin"/>
            </w:r>
            <w:r w:rsidR="00FC5B16" w:rsidRPr="00FC5B16">
              <w:rPr>
                <w:rFonts w:ascii="Times New Roman" w:hAnsi="Times New Roman" w:cs="Times New Roman"/>
                <w:noProof/>
                <w:webHidden/>
                <w:sz w:val="24"/>
                <w:szCs w:val="24"/>
              </w:rPr>
              <w:instrText xml:space="preserve"> PAGEREF _Toc27564573 \h </w:instrText>
            </w:r>
            <w:r w:rsidR="00FC5B16" w:rsidRPr="00FC5B16">
              <w:rPr>
                <w:rFonts w:ascii="Times New Roman" w:hAnsi="Times New Roman" w:cs="Times New Roman"/>
                <w:noProof/>
                <w:webHidden/>
                <w:sz w:val="24"/>
                <w:szCs w:val="24"/>
              </w:rPr>
            </w:r>
            <w:r w:rsidR="00FC5B16" w:rsidRPr="00FC5B16">
              <w:rPr>
                <w:rFonts w:ascii="Times New Roman" w:hAnsi="Times New Roman" w:cs="Times New Roman"/>
                <w:noProof/>
                <w:webHidden/>
                <w:sz w:val="24"/>
                <w:szCs w:val="24"/>
              </w:rPr>
              <w:fldChar w:fldCharType="separate"/>
            </w:r>
            <w:r w:rsidR="009633D3">
              <w:rPr>
                <w:rFonts w:ascii="Times New Roman" w:hAnsi="Times New Roman" w:cs="Times New Roman"/>
                <w:noProof/>
                <w:webHidden/>
                <w:sz w:val="24"/>
                <w:szCs w:val="24"/>
              </w:rPr>
              <w:t>56</w:t>
            </w:r>
            <w:r w:rsidR="00FC5B16" w:rsidRPr="00FC5B16">
              <w:rPr>
                <w:rFonts w:ascii="Times New Roman" w:hAnsi="Times New Roman" w:cs="Times New Roman"/>
                <w:noProof/>
                <w:webHidden/>
                <w:sz w:val="24"/>
                <w:szCs w:val="24"/>
              </w:rPr>
              <w:fldChar w:fldCharType="end"/>
            </w:r>
          </w:hyperlink>
        </w:p>
        <w:p w:rsidR="00FC5B16" w:rsidRPr="00FC5B16" w:rsidRDefault="00EE7CE7">
          <w:pPr>
            <w:pStyle w:val="TDC1"/>
            <w:tabs>
              <w:tab w:val="right" w:leader="dot" w:pos="9350"/>
            </w:tabs>
            <w:rPr>
              <w:rFonts w:ascii="Times New Roman" w:eastAsiaTheme="minorEastAsia" w:hAnsi="Times New Roman" w:cs="Times New Roman"/>
              <w:b w:val="0"/>
              <w:bCs w:val="0"/>
              <w:i w:val="0"/>
              <w:iCs w:val="0"/>
              <w:noProof/>
              <w:lang w:val="es-CO" w:eastAsia="es-CO"/>
            </w:rPr>
          </w:pPr>
          <w:hyperlink w:anchor="_Toc27564574" w:history="1">
            <w:r w:rsidR="00FC5B16" w:rsidRPr="00FC5B16">
              <w:rPr>
                <w:rStyle w:val="Hipervnculo"/>
                <w:rFonts w:ascii="Times New Roman" w:hAnsi="Times New Roman" w:cs="Times New Roman"/>
                <w:noProof/>
              </w:rPr>
              <w:t>Análisis de Discusión Resultados</w:t>
            </w:r>
            <w:r w:rsidR="00FC5B16" w:rsidRPr="00FC5B16">
              <w:rPr>
                <w:rFonts w:ascii="Times New Roman" w:hAnsi="Times New Roman" w:cs="Times New Roman"/>
                <w:noProof/>
                <w:webHidden/>
              </w:rPr>
              <w:tab/>
            </w:r>
            <w:r w:rsidR="00FC5B16" w:rsidRPr="00FC5B16">
              <w:rPr>
                <w:rFonts w:ascii="Times New Roman" w:hAnsi="Times New Roman" w:cs="Times New Roman"/>
                <w:noProof/>
                <w:webHidden/>
              </w:rPr>
              <w:fldChar w:fldCharType="begin"/>
            </w:r>
            <w:r w:rsidR="00FC5B16" w:rsidRPr="00FC5B16">
              <w:rPr>
                <w:rFonts w:ascii="Times New Roman" w:hAnsi="Times New Roman" w:cs="Times New Roman"/>
                <w:noProof/>
                <w:webHidden/>
              </w:rPr>
              <w:instrText xml:space="preserve"> PAGEREF _Toc27564574 \h </w:instrText>
            </w:r>
            <w:r w:rsidR="00FC5B16" w:rsidRPr="00FC5B16">
              <w:rPr>
                <w:rFonts w:ascii="Times New Roman" w:hAnsi="Times New Roman" w:cs="Times New Roman"/>
                <w:noProof/>
                <w:webHidden/>
              </w:rPr>
            </w:r>
            <w:r w:rsidR="00FC5B16" w:rsidRPr="00FC5B16">
              <w:rPr>
                <w:rFonts w:ascii="Times New Roman" w:hAnsi="Times New Roman" w:cs="Times New Roman"/>
                <w:noProof/>
                <w:webHidden/>
              </w:rPr>
              <w:fldChar w:fldCharType="separate"/>
            </w:r>
            <w:r w:rsidR="009633D3">
              <w:rPr>
                <w:rFonts w:ascii="Times New Roman" w:hAnsi="Times New Roman" w:cs="Times New Roman"/>
                <w:noProof/>
                <w:webHidden/>
              </w:rPr>
              <w:t>58</w:t>
            </w:r>
            <w:r w:rsidR="00FC5B16" w:rsidRPr="00FC5B16">
              <w:rPr>
                <w:rFonts w:ascii="Times New Roman" w:hAnsi="Times New Roman" w:cs="Times New Roman"/>
                <w:noProof/>
                <w:webHidden/>
              </w:rPr>
              <w:fldChar w:fldCharType="end"/>
            </w:r>
          </w:hyperlink>
        </w:p>
        <w:p w:rsidR="00FC5B16" w:rsidRPr="00FC5B16" w:rsidRDefault="00EE7CE7">
          <w:pPr>
            <w:pStyle w:val="TDC1"/>
            <w:tabs>
              <w:tab w:val="right" w:leader="dot" w:pos="9350"/>
            </w:tabs>
            <w:rPr>
              <w:rFonts w:ascii="Times New Roman" w:eastAsiaTheme="minorEastAsia" w:hAnsi="Times New Roman" w:cs="Times New Roman"/>
              <w:b w:val="0"/>
              <w:bCs w:val="0"/>
              <w:i w:val="0"/>
              <w:iCs w:val="0"/>
              <w:noProof/>
              <w:lang w:val="es-CO" w:eastAsia="es-CO"/>
            </w:rPr>
          </w:pPr>
          <w:hyperlink w:anchor="_Toc27564575" w:history="1">
            <w:r w:rsidR="00FC5B16" w:rsidRPr="00FC5B16">
              <w:rPr>
                <w:rStyle w:val="Hipervnculo"/>
                <w:rFonts w:ascii="Times New Roman" w:hAnsi="Times New Roman" w:cs="Times New Roman"/>
                <w:noProof/>
              </w:rPr>
              <w:t>CAPITULO V. CONCLUSIONES Y RECOMENDACIONES</w:t>
            </w:r>
            <w:r w:rsidR="00FC5B16" w:rsidRPr="00FC5B16">
              <w:rPr>
                <w:rFonts w:ascii="Times New Roman" w:hAnsi="Times New Roman" w:cs="Times New Roman"/>
                <w:noProof/>
                <w:webHidden/>
              </w:rPr>
              <w:tab/>
            </w:r>
            <w:r w:rsidR="00FC5B16" w:rsidRPr="00FC5B16">
              <w:rPr>
                <w:rFonts w:ascii="Times New Roman" w:hAnsi="Times New Roman" w:cs="Times New Roman"/>
                <w:noProof/>
                <w:webHidden/>
              </w:rPr>
              <w:fldChar w:fldCharType="begin"/>
            </w:r>
            <w:r w:rsidR="00FC5B16" w:rsidRPr="00FC5B16">
              <w:rPr>
                <w:rFonts w:ascii="Times New Roman" w:hAnsi="Times New Roman" w:cs="Times New Roman"/>
                <w:noProof/>
                <w:webHidden/>
              </w:rPr>
              <w:instrText xml:space="preserve"> PAGEREF _Toc27564575 \h </w:instrText>
            </w:r>
            <w:r w:rsidR="00FC5B16" w:rsidRPr="00FC5B16">
              <w:rPr>
                <w:rFonts w:ascii="Times New Roman" w:hAnsi="Times New Roman" w:cs="Times New Roman"/>
                <w:noProof/>
                <w:webHidden/>
              </w:rPr>
            </w:r>
            <w:r w:rsidR="00FC5B16" w:rsidRPr="00FC5B16">
              <w:rPr>
                <w:rFonts w:ascii="Times New Roman" w:hAnsi="Times New Roman" w:cs="Times New Roman"/>
                <w:noProof/>
                <w:webHidden/>
              </w:rPr>
              <w:fldChar w:fldCharType="separate"/>
            </w:r>
            <w:r w:rsidR="009633D3">
              <w:rPr>
                <w:rFonts w:ascii="Times New Roman" w:hAnsi="Times New Roman" w:cs="Times New Roman"/>
                <w:noProof/>
                <w:webHidden/>
              </w:rPr>
              <w:t>60</w:t>
            </w:r>
            <w:r w:rsidR="00FC5B16" w:rsidRPr="00FC5B16">
              <w:rPr>
                <w:rFonts w:ascii="Times New Roman" w:hAnsi="Times New Roman" w:cs="Times New Roman"/>
                <w:noProof/>
                <w:webHidden/>
              </w:rPr>
              <w:fldChar w:fldCharType="end"/>
            </w:r>
          </w:hyperlink>
        </w:p>
        <w:p w:rsidR="00FC5B16" w:rsidRPr="00FC5B16" w:rsidRDefault="00EE7CE7">
          <w:pPr>
            <w:pStyle w:val="TDC1"/>
            <w:tabs>
              <w:tab w:val="right" w:leader="dot" w:pos="9350"/>
            </w:tabs>
            <w:rPr>
              <w:rFonts w:ascii="Times New Roman" w:eastAsiaTheme="minorEastAsia" w:hAnsi="Times New Roman" w:cs="Times New Roman"/>
              <w:b w:val="0"/>
              <w:bCs w:val="0"/>
              <w:i w:val="0"/>
              <w:iCs w:val="0"/>
              <w:noProof/>
              <w:lang w:val="es-CO" w:eastAsia="es-CO"/>
            </w:rPr>
          </w:pPr>
          <w:hyperlink w:anchor="_Toc27564576" w:history="1">
            <w:r w:rsidR="00FC5B16" w:rsidRPr="00FC5B16">
              <w:rPr>
                <w:rStyle w:val="Hipervnculo"/>
                <w:rFonts w:ascii="Times New Roman" w:hAnsi="Times New Roman" w:cs="Times New Roman"/>
                <w:noProof/>
              </w:rPr>
              <w:t>Conclusiones</w:t>
            </w:r>
            <w:r w:rsidR="00FC5B16" w:rsidRPr="00FC5B16">
              <w:rPr>
                <w:rFonts w:ascii="Times New Roman" w:hAnsi="Times New Roman" w:cs="Times New Roman"/>
                <w:noProof/>
                <w:webHidden/>
              </w:rPr>
              <w:tab/>
            </w:r>
            <w:r w:rsidR="00FC5B16" w:rsidRPr="00FC5B16">
              <w:rPr>
                <w:rFonts w:ascii="Times New Roman" w:hAnsi="Times New Roman" w:cs="Times New Roman"/>
                <w:noProof/>
                <w:webHidden/>
              </w:rPr>
              <w:fldChar w:fldCharType="begin"/>
            </w:r>
            <w:r w:rsidR="00FC5B16" w:rsidRPr="00FC5B16">
              <w:rPr>
                <w:rFonts w:ascii="Times New Roman" w:hAnsi="Times New Roman" w:cs="Times New Roman"/>
                <w:noProof/>
                <w:webHidden/>
              </w:rPr>
              <w:instrText xml:space="preserve"> PAGEREF _Toc27564576 \h </w:instrText>
            </w:r>
            <w:r w:rsidR="00FC5B16" w:rsidRPr="00FC5B16">
              <w:rPr>
                <w:rFonts w:ascii="Times New Roman" w:hAnsi="Times New Roman" w:cs="Times New Roman"/>
                <w:noProof/>
                <w:webHidden/>
              </w:rPr>
            </w:r>
            <w:r w:rsidR="00FC5B16" w:rsidRPr="00FC5B16">
              <w:rPr>
                <w:rFonts w:ascii="Times New Roman" w:hAnsi="Times New Roman" w:cs="Times New Roman"/>
                <w:noProof/>
                <w:webHidden/>
              </w:rPr>
              <w:fldChar w:fldCharType="separate"/>
            </w:r>
            <w:r w:rsidR="009633D3">
              <w:rPr>
                <w:rFonts w:ascii="Times New Roman" w:hAnsi="Times New Roman" w:cs="Times New Roman"/>
                <w:noProof/>
                <w:webHidden/>
              </w:rPr>
              <w:t>60</w:t>
            </w:r>
            <w:r w:rsidR="00FC5B16" w:rsidRPr="00FC5B16">
              <w:rPr>
                <w:rFonts w:ascii="Times New Roman" w:hAnsi="Times New Roman" w:cs="Times New Roman"/>
                <w:noProof/>
                <w:webHidden/>
              </w:rPr>
              <w:fldChar w:fldCharType="end"/>
            </w:r>
          </w:hyperlink>
        </w:p>
        <w:p w:rsidR="00FC5B16" w:rsidRPr="00FC5B16" w:rsidRDefault="00EE7CE7">
          <w:pPr>
            <w:pStyle w:val="TDC1"/>
            <w:tabs>
              <w:tab w:val="right" w:leader="dot" w:pos="9350"/>
            </w:tabs>
            <w:rPr>
              <w:rFonts w:ascii="Times New Roman" w:eastAsiaTheme="minorEastAsia" w:hAnsi="Times New Roman" w:cs="Times New Roman"/>
              <w:b w:val="0"/>
              <w:bCs w:val="0"/>
              <w:i w:val="0"/>
              <w:iCs w:val="0"/>
              <w:noProof/>
              <w:lang w:val="es-CO" w:eastAsia="es-CO"/>
            </w:rPr>
          </w:pPr>
          <w:hyperlink w:anchor="_Toc27564577" w:history="1">
            <w:r w:rsidR="00FC5B16" w:rsidRPr="00FC5B16">
              <w:rPr>
                <w:rStyle w:val="Hipervnculo"/>
                <w:rFonts w:ascii="Times New Roman" w:hAnsi="Times New Roman" w:cs="Times New Roman"/>
                <w:noProof/>
              </w:rPr>
              <w:t>Recomendaciones</w:t>
            </w:r>
            <w:r w:rsidR="00FC5B16" w:rsidRPr="00FC5B16">
              <w:rPr>
                <w:rFonts w:ascii="Times New Roman" w:hAnsi="Times New Roman" w:cs="Times New Roman"/>
                <w:noProof/>
                <w:webHidden/>
              </w:rPr>
              <w:tab/>
            </w:r>
            <w:r w:rsidR="00FC5B16" w:rsidRPr="00FC5B16">
              <w:rPr>
                <w:rFonts w:ascii="Times New Roman" w:hAnsi="Times New Roman" w:cs="Times New Roman"/>
                <w:noProof/>
                <w:webHidden/>
              </w:rPr>
              <w:fldChar w:fldCharType="begin"/>
            </w:r>
            <w:r w:rsidR="00FC5B16" w:rsidRPr="00FC5B16">
              <w:rPr>
                <w:rFonts w:ascii="Times New Roman" w:hAnsi="Times New Roman" w:cs="Times New Roman"/>
                <w:noProof/>
                <w:webHidden/>
              </w:rPr>
              <w:instrText xml:space="preserve"> PAGEREF _Toc27564577 \h </w:instrText>
            </w:r>
            <w:r w:rsidR="00FC5B16" w:rsidRPr="00FC5B16">
              <w:rPr>
                <w:rFonts w:ascii="Times New Roman" w:hAnsi="Times New Roman" w:cs="Times New Roman"/>
                <w:noProof/>
                <w:webHidden/>
              </w:rPr>
            </w:r>
            <w:r w:rsidR="00FC5B16" w:rsidRPr="00FC5B16">
              <w:rPr>
                <w:rFonts w:ascii="Times New Roman" w:hAnsi="Times New Roman" w:cs="Times New Roman"/>
                <w:noProof/>
                <w:webHidden/>
              </w:rPr>
              <w:fldChar w:fldCharType="separate"/>
            </w:r>
            <w:r w:rsidR="009633D3">
              <w:rPr>
                <w:rFonts w:ascii="Times New Roman" w:hAnsi="Times New Roman" w:cs="Times New Roman"/>
                <w:noProof/>
                <w:webHidden/>
              </w:rPr>
              <w:t>61</w:t>
            </w:r>
            <w:r w:rsidR="00FC5B16" w:rsidRPr="00FC5B16">
              <w:rPr>
                <w:rFonts w:ascii="Times New Roman" w:hAnsi="Times New Roman" w:cs="Times New Roman"/>
                <w:noProof/>
                <w:webHidden/>
              </w:rPr>
              <w:fldChar w:fldCharType="end"/>
            </w:r>
          </w:hyperlink>
        </w:p>
        <w:p w:rsidR="00FC5B16" w:rsidRPr="00FC5B16" w:rsidRDefault="00EE7CE7">
          <w:pPr>
            <w:pStyle w:val="TDC1"/>
            <w:tabs>
              <w:tab w:val="right" w:leader="dot" w:pos="9350"/>
            </w:tabs>
            <w:rPr>
              <w:rFonts w:ascii="Times New Roman" w:eastAsiaTheme="minorEastAsia" w:hAnsi="Times New Roman" w:cs="Times New Roman"/>
              <w:b w:val="0"/>
              <w:bCs w:val="0"/>
              <w:i w:val="0"/>
              <w:iCs w:val="0"/>
              <w:noProof/>
              <w:lang w:val="es-CO" w:eastAsia="es-CO"/>
            </w:rPr>
          </w:pPr>
          <w:hyperlink w:anchor="_Toc27564578" w:history="1">
            <w:r w:rsidR="00FC5B16" w:rsidRPr="00FC5B16">
              <w:rPr>
                <w:rStyle w:val="Hipervnculo"/>
                <w:rFonts w:ascii="Times New Roman" w:hAnsi="Times New Roman" w:cs="Times New Roman"/>
                <w:noProof/>
                <w:lang w:val="es-CO"/>
              </w:rPr>
              <w:t>CAPITULO VI. REFERENCIAS Y ANEXOS</w:t>
            </w:r>
            <w:r w:rsidR="00FC5B16" w:rsidRPr="00FC5B16">
              <w:rPr>
                <w:rFonts w:ascii="Times New Roman" w:hAnsi="Times New Roman" w:cs="Times New Roman"/>
                <w:noProof/>
                <w:webHidden/>
              </w:rPr>
              <w:tab/>
            </w:r>
            <w:r w:rsidR="00FC5B16" w:rsidRPr="00FC5B16">
              <w:rPr>
                <w:rFonts w:ascii="Times New Roman" w:hAnsi="Times New Roman" w:cs="Times New Roman"/>
                <w:noProof/>
                <w:webHidden/>
              </w:rPr>
              <w:fldChar w:fldCharType="begin"/>
            </w:r>
            <w:r w:rsidR="00FC5B16" w:rsidRPr="00FC5B16">
              <w:rPr>
                <w:rFonts w:ascii="Times New Roman" w:hAnsi="Times New Roman" w:cs="Times New Roman"/>
                <w:noProof/>
                <w:webHidden/>
              </w:rPr>
              <w:instrText xml:space="preserve"> PAGEREF _Toc27564578 \h </w:instrText>
            </w:r>
            <w:r w:rsidR="00FC5B16" w:rsidRPr="00FC5B16">
              <w:rPr>
                <w:rFonts w:ascii="Times New Roman" w:hAnsi="Times New Roman" w:cs="Times New Roman"/>
                <w:noProof/>
                <w:webHidden/>
              </w:rPr>
            </w:r>
            <w:r w:rsidR="00FC5B16" w:rsidRPr="00FC5B16">
              <w:rPr>
                <w:rFonts w:ascii="Times New Roman" w:hAnsi="Times New Roman" w:cs="Times New Roman"/>
                <w:noProof/>
                <w:webHidden/>
              </w:rPr>
              <w:fldChar w:fldCharType="separate"/>
            </w:r>
            <w:r w:rsidR="009633D3">
              <w:rPr>
                <w:rFonts w:ascii="Times New Roman" w:hAnsi="Times New Roman" w:cs="Times New Roman"/>
                <w:noProof/>
                <w:webHidden/>
              </w:rPr>
              <w:t>62</w:t>
            </w:r>
            <w:r w:rsidR="00FC5B16" w:rsidRPr="00FC5B16">
              <w:rPr>
                <w:rFonts w:ascii="Times New Roman" w:hAnsi="Times New Roman" w:cs="Times New Roman"/>
                <w:noProof/>
                <w:webHidden/>
              </w:rPr>
              <w:fldChar w:fldCharType="end"/>
            </w:r>
          </w:hyperlink>
        </w:p>
        <w:p w:rsidR="00FC5B16" w:rsidRPr="00FC5B16" w:rsidRDefault="00EE7CE7">
          <w:pPr>
            <w:pStyle w:val="TDC1"/>
            <w:tabs>
              <w:tab w:val="right" w:leader="dot" w:pos="9350"/>
            </w:tabs>
            <w:rPr>
              <w:rFonts w:ascii="Times New Roman" w:eastAsiaTheme="minorEastAsia" w:hAnsi="Times New Roman" w:cs="Times New Roman"/>
              <w:b w:val="0"/>
              <w:bCs w:val="0"/>
              <w:i w:val="0"/>
              <w:iCs w:val="0"/>
              <w:noProof/>
              <w:lang w:val="es-CO" w:eastAsia="es-CO"/>
            </w:rPr>
          </w:pPr>
          <w:hyperlink w:anchor="_Toc27564579" w:history="1">
            <w:r w:rsidR="00FC5B16" w:rsidRPr="00FC5B16">
              <w:rPr>
                <w:rStyle w:val="Hipervnculo"/>
                <w:rFonts w:ascii="Times New Roman" w:hAnsi="Times New Roman" w:cs="Times New Roman"/>
                <w:noProof/>
              </w:rPr>
              <w:t>Referencias</w:t>
            </w:r>
            <w:r w:rsidR="00FC5B16" w:rsidRPr="00FC5B16">
              <w:rPr>
                <w:rFonts w:ascii="Times New Roman" w:hAnsi="Times New Roman" w:cs="Times New Roman"/>
                <w:noProof/>
                <w:webHidden/>
              </w:rPr>
              <w:tab/>
            </w:r>
            <w:r w:rsidR="00FC5B16" w:rsidRPr="00FC5B16">
              <w:rPr>
                <w:rFonts w:ascii="Times New Roman" w:hAnsi="Times New Roman" w:cs="Times New Roman"/>
                <w:noProof/>
                <w:webHidden/>
              </w:rPr>
              <w:fldChar w:fldCharType="begin"/>
            </w:r>
            <w:r w:rsidR="00FC5B16" w:rsidRPr="00FC5B16">
              <w:rPr>
                <w:rFonts w:ascii="Times New Roman" w:hAnsi="Times New Roman" w:cs="Times New Roman"/>
                <w:noProof/>
                <w:webHidden/>
              </w:rPr>
              <w:instrText xml:space="preserve"> PAGEREF _Toc27564579 \h </w:instrText>
            </w:r>
            <w:r w:rsidR="00FC5B16" w:rsidRPr="00FC5B16">
              <w:rPr>
                <w:rFonts w:ascii="Times New Roman" w:hAnsi="Times New Roman" w:cs="Times New Roman"/>
                <w:noProof/>
                <w:webHidden/>
              </w:rPr>
            </w:r>
            <w:r w:rsidR="00FC5B16" w:rsidRPr="00FC5B16">
              <w:rPr>
                <w:rFonts w:ascii="Times New Roman" w:hAnsi="Times New Roman" w:cs="Times New Roman"/>
                <w:noProof/>
                <w:webHidden/>
              </w:rPr>
              <w:fldChar w:fldCharType="separate"/>
            </w:r>
            <w:r w:rsidR="009633D3">
              <w:rPr>
                <w:rFonts w:ascii="Times New Roman" w:hAnsi="Times New Roman" w:cs="Times New Roman"/>
                <w:noProof/>
                <w:webHidden/>
              </w:rPr>
              <w:t>62</w:t>
            </w:r>
            <w:r w:rsidR="00FC5B16" w:rsidRPr="00FC5B16">
              <w:rPr>
                <w:rFonts w:ascii="Times New Roman" w:hAnsi="Times New Roman" w:cs="Times New Roman"/>
                <w:noProof/>
                <w:webHidden/>
              </w:rPr>
              <w:fldChar w:fldCharType="end"/>
            </w:r>
          </w:hyperlink>
        </w:p>
        <w:p w:rsidR="00FC5B16" w:rsidRPr="00FC5B16" w:rsidRDefault="00EE7CE7">
          <w:pPr>
            <w:pStyle w:val="TDC1"/>
            <w:tabs>
              <w:tab w:val="right" w:leader="dot" w:pos="9350"/>
            </w:tabs>
            <w:rPr>
              <w:rFonts w:ascii="Times New Roman" w:eastAsiaTheme="minorEastAsia" w:hAnsi="Times New Roman" w:cs="Times New Roman"/>
              <w:b w:val="0"/>
              <w:bCs w:val="0"/>
              <w:i w:val="0"/>
              <w:iCs w:val="0"/>
              <w:noProof/>
              <w:lang w:val="es-CO" w:eastAsia="es-CO"/>
            </w:rPr>
          </w:pPr>
          <w:hyperlink w:anchor="_Toc27564580" w:history="1">
            <w:r w:rsidR="00FC5B16" w:rsidRPr="00FC5B16">
              <w:rPr>
                <w:rStyle w:val="Hipervnculo"/>
                <w:rFonts w:ascii="Times New Roman" w:hAnsi="Times New Roman" w:cs="Times New Roman"/>
                <w:noProof/>
              </w:rPr>
              <w:t>Anexos</w:t>
            </w:r>
            <w:r w:rsidR="00FC5B16" w:rsidRPr="00FC5B16">
              <w:rPr>
                <w:rFonts w:ascii="Times New Roman" w:hAnsi="Times New Roman" w:cs="Times New Roman"/>
                <w:noProof/>
                <w:webHidden/>
              </w:rPr>
              <w:tab/>
            </w:r>
            <w:r w:rsidR="00FC5B16" w:rsidRPr="00FC5B16">
              <w:rPr>
                <w:rFonts w:ascii="Times New Roman" w:hAnsi="Times New Roman" w:cs="Times New Roman"/>
                <w:noProof/>
                <w:webHidden/>
              </w:rPr>
              <w:fldChar w:fldCharType="begin"/>
            </w:r>
            <w:r w:rsidR="00FC5B16" w:rsidRPr="00FC5B16">
              <w:rPr>
                <w:rFonts w:ascii="Times New Roman" w:hAnsi="Times New Roman" w:cs="Times New Roman"/>
                <w:noProof/>
                <w:webHidden/>
              </w:rPr>
              <w:instrText xml:space="preserve"> PAGEREF _Toc27564580 \h </w:instrText>
            </w:r>
            <w:r w:rsidR="00FC5B16" w:rsidRPr="00FC5B16">
              <w:rPr>
                <w:rFonts w:ascii="Times New Roman" w:hAnsi="Times New Roman" w:cs="Times New Roman"/>
                <w:noProof/>
                <w:webHidden/>
              </w:rPr>
            </w:r>
            <w:r w:rsidR="00FC5B16" w:rsidRPr="00FC5B16">
              <w:rPr>
                <w:rFonts w:ascii="Times New Roman" w:hAnsi="Times New Roman" w:cs="Times New Roman"/>
                <w:noProof/>
                <w:webHidden/>
              </w:rPr>
              <w:fldChar w:fldCharType="separate"/>
            </w:r>
            <w:r w:rsidR="009633D3">
              <w:rPr>
                <w:rFonts w:ascii="Times New Roman" w:hAnsi="Times New Roman" w:cs="Times New Roman"/>
                <w:noProof/>
                <w:webHidden/>
              </w:rPr>
              <w:t>68</w:t>
            </w:r>
            <w:r w:rsidR="00FC5B16" w:rsidRPr="00FC5B16">
              <w:rPr>
                <w:rFonts w:ascii="Times New Roman" w:hAnsi="Times New Roman" w:cs="Times New Roman"/>
                <w:noProof/>
                <w:webHidden/>
              </w:rPr>
              <w:fldChar w:fldCharType="end"/>
            </w:r>
          </w:hyperlink>
        </w:p>
        <w:p w:rsidR="00FC5B16" w:rsidRPr="00FC5B16" w:rsidRDefault="00EE7CE7">
          <w:pPr>
            <w:pStyle w:val="TDC3"/>
            <w:tabs>
              <w:tab w:val="right" w:leader="dot" w:pos="9350"/>
            </w:tabs>
            <w:rPr>
              <w:rFonts w:ascii="Times New Roman" w:eastAsiaTheme="minorEastAsia" w:hAnsi="Times New Roman" w:cs="Times New Roman"/>
              <w:noProof/>
              <w:sz w:val="24"/>
              <w:szCs w:val="24"/>
              <w:lang w:val="es-CO" w:eastAsia="es-CO"/>
            </w:rPr>
          </w:pPr>
          <w:hyperlink w:anchor="_Toc27564581" w:history="1">
            <w:r w:rsidR="00FC5B16" w:rsidRPr="00FC5B16">
              <w:rPr>
                <w:rStyle w:val="Hipervnculo"/>
                <w:rFonts w:ascii="Times New Roman" w:hAnsi="Times New Roman" w:cs="Times New Roman"/>
                <w:noProof/>
                <w:sz w:val="24"/>
                <w:szCs w:val="24"/>
                <w:lang w:eastAsia="es-ES"/>
              </w:rPr>
              <w:t>ANEXO 1. Instrumentos Aplicados en el proyecto de investigación</w:t>
            </w:r>
            <w:r w:rsidR="00FC5B16" w:rsidRPr="00FC5B16">
              <w:rPr>
                <w:rFonts w:ascii="Times New Roman" w:hAnsi="Times New Roman" w:cs="Times New Roman"/>
                <w:noProof/>
                <w:webHidden/>
                <w:sz w:val="24"/>
                <w:szCs w:val="24"/>
              </w:rPr>
              <w:tab/>
            </w:r>
            <w:r w:rsidR="00FC5B16" w:rsidRPr="00FC5B16">
              <w:rPr>
                <w:rFonts w:ascii="Times New Roman" w:hAnsi="Times New Roman" w:cs="Times New Roman"/>
                <w:noProof/>
                <w:webHidden/>
                <w:sz w:val="24"/>
                <w:szCs w:val="24"/>
              </w:rPr>
              <w:fldChar w:fldCharType="begin"/>
            </w:r>
            <w:r w:rsidR="00FC5B16" w:rsidRPr="00FC5B16">
              <w:rPr>
                <w:rFonts w:ascii="Times New Roman" w:hAnsi="Times New Roman" w:cs="Times New Roman"/>
                <w:noProof/>
                <w:webHidden/>
                <w:sz w:val="24"/>
                <w:szCs w:val="24"/>
              </w:rPr>
              <w:instrText xml:space="preserve"> PAGEREF _Toc27564581 \h </w:instrText>
            </w:r>
            <w:r w:rsidR="00FC5B16" w:rsidRPr="00FC5B16">
              <w:rPr>
                <w:rFonts w:ascii="Times New Roman" w:hAnsi="Times New Roman" w:cs="Times New Roman"/>
                <w:noProof/>
                <w:webHidden/>
                <w:sz w:val="24"/>
                <w:szCs w:val="24"/>
              </w:rPr>
            </w:r>
            <w:r w:rsidR="00FC5B16" w:rsidRPr="00FC5B16">
              <w:rPr>
                <w:rFonts w:ascii="Times New Roman" w:hAnsi="Times New Roman" w:cs="Times New Roman"/>
                <w:noProof/>
                <w:webHidden/>
                <w:sz w:val="24"/>
                <w:szCs w:val="24"/>
              </w:rPr>
              <w:fldChar w:fldCharType="separate"/>
            </w:r>
            <w:r w:rsidR="009633D3">
              <w:rPr>
                <w:rFonts w:ascii="Times New Roman" w:hAnsi="Times New Roman" w:cs="Times New Roman"/>
                <w:noProof/>
                <w:webHidden/>
                <w:sz w:val="24"/>
                <w:szCs w:val="24"/>
              </w:rPr>
              <w:t>68</w:t>
            </w:r>
            <w:r w:rsidR="00FC5B16" w:rsidRPr="00FC5B16">
              <w:rPr>
                <w:rFonts w:ascii="Times New Roman" w:hAnsi="Times New Roman" w:cs="Times New Roman"/>
                <w:noProof/>
                <w:webHidden/>
                <w:sz w:val="24"/>
                <w:szCs w:val="24"/>
              </w:rPr>
              <w:fldChar w:fldCharType="end"/>
            </w:r>
          </w:hyperlink>
        </w:p>
        <w:p w:rsidR="00906B6C" w:rsidRPr="00906B6C" w:rsidRDefault="00906B6C">
          <w:pPr>
            <w:rPr>
              <w:rFonts w:ascii="Times New Roman" w:hAnsi="Times New Roman" w:cs="Times New Roman"/>
              <w:sz w:val="24"/>
              <w:szCs w:val="24"/>
            </w:rPr>
          </w:pPr>
          <w:r w:rsidRPr="00FC5B16">
            <w:rPr>
              <w:rFonts w:ascii="Times New Roman" w:hAnsi="Times New Roman" w:cs="Times New Roman"/>
              <w:b/>
              <w:bCs/>
              <w:sz w:val="24"/>
              <w:szCs w:val="24"/>
            </w:rPr>
            <w:fldChar w:fldCharType="end"/>
          </w:r>
        </w:p>
      </w:sdtContent>
    </w:sdt>
    <w:p w:rsidR="00AE3502" w:rsidRPr="00542415" w:rsidRDefault="00AE3502" w:rsidP="00AE3502">
      <w:pPr>
        <w:spacing w:line="480" w:lineRule="auto"/>
        <w:rPr>
          <w:rFonts w:ascii="Times New Roman" w:hAnsi="Times New Roman" w:cs="Times New Roman"/>
          <w:sz w:val="24"/>
          <w:szCs w:val="24"/>
          <w:lang w:val="es-MX"/>
        </w:rPr>
      </w:pPr>
    </w:p>
    <w:p w:rsidR="00AE3502" w:rsidRPr="00542415" w:rsidRDefault="00AE3502" w:rsidP="00AE3502">
      <w:pPr>
        <w:spacing w:line="480" w:lineRule="auto"/>
        <w:rPr>
          <w:rFonts w:ascii="Times New Roman" w:hAnsi="Times New Roman" w:cs="Times New Roman"/>
          <w:sz w:val="24"/>
          <w:szCs w:val="24"/>
          <w:lang w:val="es-MX"/>
        </w:rPr>
      </w:pPr>
    </w:p>
    <w:p w:rsidR="00AE3502" w:rsidRPr="00542415" w:rsidRDefault="00AE3502" w:rsidP="00AE3502">
      <w:pPr>
        <w:spacing w:line="480" w:lineRule="auto"/>
        <w:rPr>
          <w:rFonts w:ascii="Times New Roman" w:hAnsi="Times New Roman" w:cs="Times New Roman"/>
          <w:sz w:val="24"/>
          <w:szCs w:val="24"/>
          <w:lang w:val="es-MX"/>
        </w:rPr>
      </w:pPr>
    </w:p>
    <w:p w:rsidR="00AE3502" w:rsidRPr="00542415" w:rsidRDefault="00AE3502" w:rsidP="00AE3502">
      <w:pPr>
        <w:spacing w:line="480" w:lineRule="auto"/>
        <w:rPr>
          <w:rFonts w:ascii="Times New Roman" w:hAnsi="Times New Roman" w:cs="Times New Roman"/>
          <w:sz w:val="24"/>
          <w:szCs w:val="24"/>
          <w:lang w:val="es-MX"/>
        </w:rPr>
      </w:pPr>
    </w:p>
    <w:p w:rsidR="00AE3502" w:rsidRDefault="00AE3502" w:rsidP="00AE3502">
      <w:pPr>
        <w:spacing w:line="480" w:lineRule="auto"/>
        <w:rPr>
          <w:rFonts w:ascii="Times New Roman" w:hAnsi="Times New Roman" w:cs="Times New Roman"/>
          <w:sz w:val="24"/>
          <w:szCs w:val="24"/>
          <w:lang w:val="es-MX"/>
        </w:rPr>
      </w:pPr>
    </w:p>
    <w:p w:rsidR="00AE3502" w:rsidRDefault="00AE3502" w:rsidP="00AE3502">
      <w:pPr>
        <w:spacing w:line="480" w:lineRule="auto"/>
        <w:rPr>
          <w:rFonts w:ascii="Times New Roman" w:hAnsi="Times New Roman" w:cs="Times New Roman"/>
          <w:sz w:val="24"/>
          <w:szCs w:val="24"/>
          <w:lang w:val="es-MX"/>
        </w:rPr>
      </w:pPr>
    </w:p>
    <w:p w:rsidR="00906B6C" w:rsidRPr="00542415" w:rsidRDefault="00906B6C" w:rsidP="00AE3502">
      <w:pPr>
        <w:spacing w:line="480" w:lineRule="auto"/>
        <w:rPr>
          <w:rFonts w:ascii="Times New Roman" w:hAnsi="Times New Roman" w:cs="Times New Roman"/>
          <w:sz w:val="24"/>
          <w:szCs w:val="24"/>
          <w:lang w:val="es-MX"/>
        </w:rPr>
      </w:pPr>
    </w:p>
    <w:p w:rsidR="00AE3502" w:rsidRPr="00542415" w:rsidRDefault="00AE3502" w:rsidP="00AE3502">
      <w:pPr>
        <w:spacing w:line="480" w:lineRule="auto"/>
        <w:jc w:val="center"/>
        <w:rPr>
          <w:rFonts w:ascii="Times New Roman" w:hAnsi="Times New Roman" w:cs="Times New Roman"/>
          <w:b/>
          <w:bCs/>
          <w:sz w:val="24"/>
          <w:szCs w:val="24"/>
          <w:lang w:val="es-MX"/>
        </w:rPr>
      </w:pPr>
      <w:r w:rsidRPr="00542415">
        <w:rPr>
          <w:rFonts w:ascii="Times New Roman" w:hAnsi="Times New Roman" w:cs="Times New Roman"/>
          <w:b/>
          <w:bCs/>
          <w:sz w:val="24"/>
          <w:szCs w:val="24"/>
          <w:lang w:val="es-MX"/>
        </w:rPr>
        <w:lastRenderedPageBreak/>
        <w:t>Lista de Tablas</w:t>
      </w:r>
    </w:p>
    <w:p w:rsidR="00AE3502" w:rsidRPr="00906B6C" w:rsidRDefault="00AE3502" w:rsidP="00AE3502">
      <w:pPr>
        <w:pStyle w:val="Tabladeilustraciones"/>
        <w:tabs>
          <w:tab w:val="right" w:leader="underscore" w:pos="9350"/>
        </w:tabs>
        <w:rPr>
          <w:rFonts w:ascii="Times New Roman" w:eastAsiaTheme="minorEastAsia" w:hAnsi="Times New Roman" w:cs="Times New Roman"/>
          <w:i w:val="0"/>
          <w:iCs w:val="0"/>
          <w:noProof/>
          <w:sz w:val="24"/>
          <w:szCs w:val="24"/>
          <w:lang w:val="es-CO" w:eastAsia="es-CO"/>
        </w:rPr>
      </w:pPr>
      <w:r w:rsidRPr="00542415">
        <w:rPr>
          <w:rFonts w:ascii="Times New Roman" w:hAnsi="Times New Roman" w:cs="Times New Roman"/>
          <w:b/>
          <w:bCs/>
          <w:sz w:val="24"/>
          <w:szCs w:val="24"/>
          <w:lang w:val="es-MX"/>
        </w:rPr>
        <w:fldChar w:fldCharType="begin"/>
      </w:r>
      <w:r w:rsidRPr="00542415">
        <w:rPr>
          <w:rFonts w:ascii="Times New Roman" w:hAnsi="Times New Roman" w:cs="Times New Roman"/>
          <w:b/>
          <w:bCs/>
          <w:sz w:val="24"/>
          <w:szCs w:val="24"/>
          <w:lang w:val="es-MX"/>
        </w:rPr>
        <w:instrText xml:space="preserve"> TOC \h \z \c "Tabla" </w:instrText>
      </w:r>
      <w:r w:rsidRPr="00542415">
        <w:rPr>
          <w:rFonts w:ascii="Times New Roman" w:hAnsi="Times New Roman" w:cs="Times New Roman"/>
          <w:b/>
          <w:bCs/>
          <w:sz w:val="24"/>
          <w:szCs w:val="24"/>
          <w:lang w:val="es-MX"/>
        </w:rPr>
        <w:fldChar w:fldCharType="separate"/>
      </w:r>
      <w:hyperlink w:anchor="_Toc25659892" w:history="1">
        <w:r w:rsidRPr="00906B6C">
          <w:rPr>
            <w:rStyle w:val="Hipervnculo"/>
            <w:rFonts w:ascii="Times New Roman" w:hAnsi="Times New Roman" w:cs="Times New Roman"/>
            <w:bCs/>
            <w:noProof/>
            <w:sz w:val="24"/>
            <w:szCs w:val="24"/>
          </w:rPr>
          <w:t>Tabla 1</w:t>
        </w:r>
        <w:r w:rsidRPr="00906B6C">
          <w:rPr>
            <w:rStyle w:val="Hipervnculo"/>
            <w:rFonts w:ascii="Times New Roman" w:hAnsi="Times New Roman" w:cs="Times New Roman"/>
            <w:noProof/>
            <w:sz w:val="24"/>
            <w:szCs w:val="24"/>
          </w:rPr>
          <w:t xml:space="preserve"> Recursos Y Costos</w:t>
        </w:r>
        <w:r w:rsidRPr="00906B6C">
          <w:rPr>
            <w:rFonts w:ascii="Times New Roman" w:hAnsi="Times New Roman" w:cs="Times New Roman"/>
            <w:noProof/>
            <w:webHidden/>
            <w:sz w:val="24"/>
            <w:szCs w:val="24"/>
          </w:rPr>
          <w:tab/>
        </w:r>
        <w:r w:rsidRPr="00906B6C">
          <w:rPr>
            <w:rFonts w:ascii="Times New Roman" w:hAnsi="Times New Roman" w:cs="Times New Roman"/>
            <w:noProof/>
            <w:webHidden/>
            <w:sz w:val="24"/>
            <w:szCs w:val="24"/>
          </w:rPr>
          <w:fldChar w:fldCharType="begin"/>
        </w:r>
        <w:r w:rsidRPr="00906B6C">
          <w:rPr>
            <w:rFonts w:ascii="Times New Roman" w:hAnsi="Times New Roman" w:cs="Times New Roman"/>
            <w:noProof/>
            <w:webHidden/>
            <w:sz w:val="24"/>
            <w:szCs w:val="24"/>
          </w:rPr>
          <w:instrText xml:space="preserve"> PAGEREF _Toc25659892 \h </w:instrText>
        </w:r>
        <w:r w:rsidRPr="00906B6C">
          <w:rPr>
            <w:rFonts w:ascii="Times New Roman" w:hAnsi="Times New Roman" w:cs="Times New Roman"/>
            <w:noProof/>
            <w:webHidden/>
            <w:sz w:val="24"/>
            <w:szCs w:val="24"/>
          </w:rPr>
        </w:r>
        <w:r w:rsidRPr="00906B6C">
          <w:rPr>
            <w:rFonts w:ascii="Times New Roman" w:hAnsi="Times New Roman" w:cs="Times New Roman"/>
            <w:noProof/>
            <w:webHidden/>
            <w:sz w:val="24"/>
            <w:szCs w:val="24"/>
          </w:rPr>
          <w:fldChar w:fldCharType="separate"/>
        </w:r>
        <w:r w:rsidR="009633D3">
          <w:rPr>
            <w:rFonts w:ascii="Times New Roman" w:hAnsi="Times New Roman" w:cs="Times New Roman"/>
            <w:noProof/>
            <w:webHidden/>
            <w:sz w:val="24"/>
            <w:szCs w:val="24"/>
          </w:rPr>
          <w:t>48</w:t>
        </w:r>
        <w:r w:rsidRPr="00906B6C">
          <w:rPr>
            <w:rFonts w:ascii="Times New Roman" w:hAnsi="Times New Roman" w:cs="Times New Roman"/>
            <w:noProof/>
            <w:webHidden/>
            <w:sz w:val="24"/>
            <w:szCs w:val="24"/>
          </w:rPr>
          <w:fldChar w:fldCharType="end"/>
        </w:r>
      </w:hyperlink>
    </w:p>
    <w:p w:rsidR="00AE3502" w:rsidRPr="00542415" w:rsidRDefault="00AE3502" w:rsidP="00AE3502">
      <w:pPr>
        <w:spacing w:line="480" w:lineRule="auto"/>
        <w:jc w:val="center"/>
        <w:rPr>
          <w:rFonts w:ascii="Times New Roman" w:hAnsi="Times New Roman" w:cs="Times New Roman"/>
          <w:b/>
          <w:bCs/>
          <w:sz w:val="24"/>
          <w:szCs w:val="24"/>
          <w:lang w:val="es-MX"/>
        </w:rPr>
      </w:pPr>
      <w:r w:rsidRPr="00542415">
        <w:rPr>
          <w:rFonts w:ascii="Times New Roman" w:hAnsi="Times New Roman" w:cs="Times New Roman"/>
          <w:b/>
          <w:bCs/>
          <w:sz w:val="24"/>
          <w:szCs w:val="24"/>
          <w:lang w:val="es-MX"/>
        </w:rPr>
        <w:fldChar w:fldCharType="end"/>
      </w:r>
    </w:p>
    <w:p w:rsidR="00AE3502" w:rsidRDefault="00AE3502" w:rsidP="00AE3502">
      <w:pPr>
        <w:spacing w:line="480" w:lineRule="auto"/>
        <w:jc w:val="center"/>
        <w:rPr>
          <w:rFonts w:ascii="Times New Roman" w:hAnsi="Times New Roman" w:cs="Times New Roman"/>
          <w:b/>
          <w:bCs/>
          <w:sz w:val="24"/>
          <w:szCs w:val="24"/>
          <w:lang w:val="es-MX"/>
        </w:rPr>
      </w:pPr>
    </w:p>
    <w:p w:rsidR="00AE3502" w:rsidRDefault="00AE3502" w:rsidP="00AE3502">
      <w:pPr>
        <w:spacing w:line="480" w:lineRule="auto"/>
        <w:jc w:val="center"/>
        <w:rPr>
          <w:rFonts w:ascii="Times New Roman" w:hAnsi="Times New Roman" w:cs="Times New Roman"/>
          <w:b/>
          <w:bCs/>
          <w:sz w:val="24"/>
          <w:szCs w:val="24"/>
          <w:lang w:val="es-MX"/>
        </w:rPr>
      </w:pPr>
    </w:p>
    <w:p w:rsidR="00AE3502" w:rsidRDefault="00AE3502" w:rsidP="00AE3502">
      <w:pPr>
        <w:spacing w:line="480" w:lineRule="auto"/>
        <w:jc w:val="center"/>
        <w:rPr>
          <w:rFonts w:ascii="Times New Roman" w:hAnsi="Times New Roman" w:cs="Times New Roman"/>
          <w:b/>
          <w:bCs/>
          <w:sz w:val="24"/>
          <w:szCs w:val="24"/>
          <w:lang w:val="es-MX"/>
        </w:rPr>
      </w:pPr>
    </w:p>
    <w:p w:rsidR="00AE3502" w:rsidRDefault="00AE3502" w:rsidP="00AE3502">
      <w:pPr>
        <w:spacing w:line="480" w:lineRule="auto"/>
        <w:jc w:val="center"/>
        <w:rPr>
          <w:rFonts w:ascii="Times New Roman" w:hAnsi="Times New Roman" w:cs="Times New Roman"/>
          <w:b/>
          <w:bCs/>
          <w:sz w:val="24"/>
          <w:szCs w:val="24"/>
          <w:lang w:val="es-MX"/>
        </w:rPr>
      </w:pPr>
    </w:p>
    <w:p w:rsidR="00AE3502" w:rsidRDefault="00AE3502" w:rsidP="00AE3502">
      <w:pPr>
        <w:spacing w:line="480" w:lineRule="auto"/>
        <w:jc w:val="center"/>
        <w:rPr>
          <w:rFonts w:ascii="Times New Roman" w:hAnsi="Times New Roman" w:cs="Times New Roman"/>
          <w:b/>
          <w:bCs/>
          <w:sz w:val="24"/>
          <w:szCs w:val="24"/>
          <w:lang w:val="es-MX"/>
        </w:rPr>
      </w:pPr>
    </w:p>
    <w:p w:rsidR="00AE3502" w:rsidRDefault="00AE3502" w:rsidP="00AE3502">
      <w:pPr>
        <w:spacing w:line="480" w:lineRule="auto"/>
        <w:jc w:val="center"/>
        <w:rPr>
          <w:rFonts w:ascii="Times New Roman" w:hAnsi="Times New Roman" w:cs="Times New Roman"/>
          <w:b/>
          <w:bCs/>
          <w:sz w:val="24"/>
          <w:szCs w:val="24"/>
          <w:lang w:val="es-MX"/>
        </w:rPr>
      </w:pPr>
    </w:p>
    <w:p w:rsidR="00AE3502" w:rsidRDefault="00AE3502" w:rsidP="00AE3502">
      <w:pPr>
        <w:spacing w:line="480" w:lineRule="auto"/>
        <w:jc w:val="center"/>
        <w:rPr>
          <w:rFonts w:ascii="Times New Roman" w:hAnsi="Times New Roman" w:cs="Times New Roman"/>
          <w:b/>
          <w:bCs/>
          <w:sz w:val="24"/>
          <w:szCs w:val="24"/>
          <w:lang w:val="es-MX"/>
        </w:rPr>
      </w:pPr>
    </w:p>
    <w:p w:rsidR="00AE3502" w:rsidRDefault="00AE3502" w:rsidP="00AE3502">
      <w:pPr>
        <w:spacing w:line="480" w:lineRule="auto"/>
        <w:jc w:val="center"/>
        <w:rPr>
          <w:rFonts w:ascii="Times New Roman" w:hAnsi="Times New Roman" w:cs="Times New Roman"/>
          <w:b/>
          <w:bCs/>
          <w:sz w:val="24"/>
          <w:szCs w:val="24"/>
          <w:lang w:val="es-MX"/>
        </w:rPr>
      </w:pPr>
    </w:p>
    <w:p w:rsidR="00AE3502" w:rsidRDefault="00AE3502" w:rsidP="00AE3502">
      <w:pPr>
        <w:spacing w:line="480" w:lineRule="auto"/>
        <w:jc w:val="center"/>
        <w:rPr>
          <w:rFonts w:ascii="Times New Roman" w:hAnsi="Times New Roman" w:cs="Times New Roman"/>
          <w:b/>
          <w:bCs/>
          <w:sz w:val="24"/>
          <w:szCs w:val="24"/>
          <w:lang w:val="es-MX"/>
        </w:rPr>
      </w:pPr>
    </w:p>
    <w:p w:rsidR="00AE3502" w:rsidRDefault="00AE3502" w:rsidP="00AE3502">
      <w:pPr>
        <w:spacing w:line="480" w:lineRule="auto"/>
        <w:jc w:val="center"/>
        <w:rPr>
          <w:rFonts w:ascii="Times New Roman" w:hAnsi="Times New Roman" w:cs="Times New Roman"/>
          <w:b/>
          <w:bCs/>
          <w:sz w:val="24"/>
          <w:szCs w:val="24"/>
          <w:lang w:val="es-MX"/>
        </w:rPr>
      </w:pPr>
    </w:p>
    <w:p w:rsidR="00AE3502" w:rsidRDefault="00AE3502" w:rsidP="00AE3502">
      <w:pPr>
        <w:spacing w:line="480" w:lineRule="auto"/>
        <w:jc w:val="center"/>
        <w:rPr>
          <w:rFonts w:ascii="Times New Roman" w:hAnsi="Times New Roman" w:cs="Times New Roman"/>
          <w:b/>
          <w:bCs/>
          <w:sz w:val="24"/>
          <w:szCs w:val="24"/>
          <w:lang w:val="es-MX"/>
        </w:rPr>
      </w:pPr>
    </w:p>
    <w:p w:rsidR="00AE3502" w:rsidRDefault="00AE3502" w:rsidP="00AE3502">
      <w:pPr>
        <w:spacing w:line="480" w:lineRule="auto"/>
        <w:jc w:val="center"/>
        <w:rPr>
          <w:rFonts w:ascii="Times New Roman" w:hAnsi="Times New Roman" w:cs="Times New Roman"/>
          <w:b/>
          <w:bCs/>
          <w:sz w:val="24"/>
          <w:szCs w:val="24"/>
          <w:lang w:val="es-MX"/>
        </w:rPr>
      </w:pPr>
    </w:p>
    <w:p w:rsidR="00AE3502" w:rsidRDefault="00AE3502" w:rsidP="00AE3502">
      <w:pPr>
        <w:spacing w:line="480" w:lineRule="auto"/>
        <w:jc w:val="center"/>
        <w:rPr>
          <w:rFonts w:ascii="Times New Roman" w:hAnsi="Times New Roman" w:cs="Times New Roman"/>
          <w:b/>
          <w:bCs/>
          <w:sz w:val="24"/>
          <w:szCs w:val="24"/>
          <w:lang w:val="es-MX"/>
        </w:rPr>
      </w:pPr>
    </w:p>
    <w:p w:rsidR="00906B6C" w:rsidRDefault="00906B6C" w:rsidP="00AE3502">
      <w:pPr>
        <w:spacing w:line="480" w:lineRule="auto"/>
        <w:jc w:val="center"/>
        <w:rPr>
          <w:rFonts w:ascii="Times New Roman" w:hAnsi="Times New Roman" w:cs="Times New Roman"/>
          <w:b/>
          <w:bCs/>
          <w:sz w:val="24"/>
          <w:szCs w:val="24"/>
          <w:lang w:val="es-MX"/>
        </w:rPr>
      </w:pPr>
    </w:p>
    <w:p w:rsidR="00AE3502" w:rsidRDefault="00AE3502" w:rsidP="00906B6C">
      <w:pPr>
        <w:spacing w:line="480" w:lineRule="auto"/>
        <w:rPr>
          <w:rFonts w:ascii="Times New Roman" w:hAnsi="Times New Roman" w:cs="Times New Roman"/>
          <w:b/>
          <w:bCs/>
          <w:sz w:val="24"/>
          <w:szCs w:val="24"/>
          <w:lang w:val="es-MX"/>
        </w:rPr>
      </w:pPr>
    </w:p>
    <w:p w:rsidR="00AE3502" w:rsidRPr="00542415" w:rsidRDefault="00AE3502" w:rsidP="00AE3502">
      <w:pPr>
        <w:spacing w:line="480" w:lineRule="auto"/>
        <w:jc w:val="center"/>
        <w:rPr>
          <w:rFonts w:ascii="Times New Roman" w:hAnsi="Times New Roman" w:cs="Times New Roman"/>
          <w:b/>
          <w:bCs/>
          <w:sz w:val="24"/>
          <w:szCs w:val="24"/>
          <w:lang w:val="es-MX"/>
        </w:rPr>
      </w:pPr>
      <w:r>
        <w:rPr>
          <w:rFonts w:ascii="Times New Roman" w:hAnsi="Times New Roman" w:cs="Times New Roman"/>
          <w:b/>
          <w:bCs/>
          <w:sz w:val="24"/>
          <w:szCs w:val="24"/>
          <w:lang w:val="es-MX"/>
        </w:rPr>
        <w:lastRenderedPageBreak/>
        <w:t xml:space="preserve">Lista de Ilustraciones </w:t>
      </w:r>
    </w:p>
    <w:p w:rsidR="00AE3502" w:rsidRPr="00906B6C" w:rsidRDefault="00AE3502" w:rsidP="00AE3502">
      <w:pPr>
        <w:pStyle w:val="Tabladeilustraciones"/>
        <w:tabs>
          <w:tab w:val="right" w:leader="underscore" w:pos="9350"/>
        </w:tabs>
        <w:spacing w:line="480" w:lineRule="auto"/>
        <w:rPr>
          <w:rFonts w:ascii="Times New Roman" w:eastAsiaTheme="minorEastAsia" w:hAnsi="Times New Roman" w:cs="Times New Roman"/>
          <w:i w:val="0"/>
          <w:iCs w:val="0"/>
          <w:noProof/>
          <w:sz w:val="24"/>
          <w:szCs w:val="24"/>
          <w:lang w:val="es-CO" w:eastAsia="es-CO"/>
        </w:rPr>
      </w:pPr>
      <w:r w:rsidRPr="00906B6C">
        <w:rPr>
          <w:rFonts w:ascii="Times New Roman" w:hAnsi="Times New Roman" w:cs="Times New Roman"/>
          <w:b/>
          <w:bCs/>
          <w:sz w:val="24"/>
          <w:szCs w:val="24"/>
          <w:lang w:val="es-MX"/>
        </w:rPr>
        <w:fldChar w:fldCharType="begin"/>
      </w:r>
      <w:r w:rsidRPr="00906B6C">
        <w:rPr>
          <w:rFonts w:ascii="Times New Roman" w:hAnsi="Times New Roman" w:cs="Times New Roman"/>
          <w:b/>
          <w:bCs/>
          <w:sz w:val="24"/>
          <w:szCs w:val="24"/>
          <w:lang w:val="es-MX"/>
        </w:rPr>
        <w:instrText xml:space="preserve"> TOC \h \z \c "Ilustración" </w:instrText>
      </w:r>
      <w:r w:rsidRPr="00906B6C">
        <w:rPr>
          <w:rFonts w:ascii="Times New Roman" w:hAnsi="Times New Roman" w:cs="Times New Roman"/>
          <w:b/>
          <w:bCs/>
          <w:sz w:val="24"/>
          <w:szCs w:val="24"/>
          <w:lang w:val="es-MX"/>
        </w:rPr>
        <w:fldChar w:fldCharType="separate"/>
      </w:r>
      <w:hyperlink w:anchor="_Toc26947847" w:history="1">
        <w:r w:rsidRPr="00906B6C">
          <w:rPr>
            <w:rStyle w:val="Hipervnculo"/>
            <w:rFonts w:ascii="Times New Roman" w:hAnsi="Times New Roman" w:cs="Times New Roman"/>
            <w:bCs/>
            <w:noProof/>
            <w:sz w:val="24"/>
            <w:szCs w:val="24"/>
          </w:rPr>
          <w:t>Ilustración 1</w:t>
        </w:r>
        <w:r w:rsidRPr="00906B6C">
          <w:rPr>
            <w:rStyle w:val="Hipervnculo"/>
            <w:rFonts w:ascii="Times New Roman" w:hAnsi="Times New Roman" w:cs="Times New Roman"/>
            <w:noProof/>
            <w:sz w:val="24"/>
            <w:szCs w:val="24"/>
          </w:rPr>
          <w:t xml:space="preserve"> Instrumento Aplicado Docentes</w:t>
        </w:r>
        <w:r w:rsidRPr="00906B6C">
          <w:rPr>
            <w:rFonts w:ascii="Times New Roman" w:hAnsi="Times New Roman" w:cs="Times New Roman"/>
            <w:noProof/>
            <w:webHidden/>
            <w:sz w:val="24"/>
            <w:szCs w:val="24"/>
          </w:rPr>
          <w:tab/>
        </w:r>
        <w:r w:rsidRPr="00906B6C">
          <w:rPr>
            <w:rFonts w:ascii="Times New Roman" w:hAnsi="Times New Roman" w:cs="Times New Roman"/>
            <w:noProof/>
            <w:webHidden/>
            <w:sz w:val="24"/>
            <w:szCs w:val="24"/>
          </w:rPr>
          <w:fldChar w:fldCharType="begin"/>
        </w:r>
        <w:r w:rsidRPr="00906B6C">
          <w:rPr>
            <w:rFonts w:ascii="Times New Roman" w:hAnsi="Times New Roman" w:cs="Times New Roman"/>
            <w:noProof/>
            <w:webHidden/>
            <w:sz w:val="24"/>
            <w:szCs w:val="24"/>
          </w:rPr>
          <w:instrText xml:space="preserve"> PAGEREF _Toc26947847 \h </w:instrText>
        </w:r>
        <w:r w:rsidRPr="00906B6C">
          <w:rPr>
            <w:rFonts w:ascii="Times New Roman" w:hAnsi="Times New Roman" w:cs="Times New Roman"/>
            <w:noProof/>
            <w:webHidden/>
            <w:sz w:val="24"/>
            <w:szCs w:val="24"/>
          </w:rPr>
        </w:r>
        <w:r w:rsidRPr="00906B6C">
          <w:rPr>
            <w:rFonts w:ascii="Times New Roman" w:hAnsi="Times New Roman" w:cs="Times New Roman"/>
            <w:noProof/>
            <w:webHidden/>
            <w:sz w:val="24"/>
            <w:szCs w:val="24"/>
          </w:rPr>
          <w:fldChar w:fldCharType="separate"/>
        </w:r>
        <w:r w:rsidR="009633D3">
          <w:rPr>
            <w:rFonts w:ascii="Times New Roman" w:hAnsi="Times New Roman" w:cs="Times New Roman"/>
            <w:noProof/>
            <w:webHidden/>
            <w:sz w:val="24"/>
            <w:szCs w:val="24"/>
          </w:rPr>
          <w:t>69</w:t>
        </w:r>
        <w:r w:rsidRPr="00906B6C">
          <w:rPr>
            <w:rFonts w:ascii="Times New Roman" w:hAnsi="Times New Roman" w:cs="Times New Roman"/>
            <w:noProof/>
            <w:webHidden/>
            <w:sz w:val="24"/>
            <w:szCs w:val="24"/>
          </w:rPr>
          <w:fldChar w:fldCharType="end"/>
        </w:r>
      </w:hyperlink>
    </w:p>
    <w:p w:rsidR="00AE3502" w:rsidRPr="00906B6C" w:rsidRDefault="00EE7CE7" w:rsidP="00AE3502">
      <w:pPr>
        <w:pStyle w:val="Tabladeilustraciones"/>
        <w:tabs>
          <w:tab w:val="right" w:leader="underscore" w:pos="9350"/>
        </w:tabs>
        <w:spacing w:line="480" w:lineRule="auto"/>
        <w:rPr>
          <w:rFonts w:ascii="Times New Roman" w:eastAsiaTheme="minorEastAsia" w:hAnsi="Times New Roman" w:cs="Times New Roman"/>
          <w:i w:val="0"/>
          <w:iCs w:val="0"/>
          <w:noProof/>
          <w:sz w:val="24"/>
          <w:szCs w:val="24"/>
          <w:lang w:val="es-CO" w:eastAsia="es-CO"/>
        </w:rPr>
      </w:pPr>
      <w:hyperlink w:anchor="_Toc26947848" w:history="1">
        <w:r w:rsidR="00AE3502" w:rsidRPr="00906B6C">
          <w:rPr>
            <w:rStyle w:val="Hipervnculo"/>
            <w:rFonts w:ascii="Times New Roman" w:hAnsi="Times New Roman" w:cs="Times New Roman"/>
            <w:bCs/>
            <w:noProof/>
            <w:sz w:val="24"/>
            <w:szCs w:val="24"/>
          </w:rPr>
          <w:t>Ilustración 2</w:t>
        </w:r>
        <w:r w:rsidR="00AE3502" w:rsidRPr="00906B6C">
          <w:rPr>
            <w:rStyle w:val="Hipervnculo"/>
            <w:rFonts w:ascii="Times New Roman" w:hAnsi="Times New Roman" w:cs="Times New Roman"/>
            <w:noProof/>
            <w:sz w:val="24"/>
            <w:szCs w:val="24"/>
          </w:rPr>
          <w:t xml:space="preserve"> Docente Contestando Instrumento</w:t>
        </w:r>
        <w:r w:rsidR="00AE3502" w:rsidRPr="00906B6C">
          <w:rPr>
            <w:rFonts w:ascii="Times New Roman" w:hAnsi="Times New Roman" w:cs="Times New Roman"/>
            <w:noProof/>
            <w:webHidden/>
            <w:sz w:val="24"/>
            <w:szCs w:val="24"/>
          </w:rPr>
          <w:tab/>
        </w:r>
        <w:r w:rsidR="00AE3502" w:rsidRPr="00906B6C">
          <w:rPr>
            <w:rFonts w:ascii="Times New Roman" w:hAnsi="Times New Roman" w:cs="Times New Roman"/>
            <w:noProof/>
            <w:webHidden/>
            <w:sz w:val="24"/>
            <w:szCs w:val="24"/>
          </w:rPr>
          <w:fldChar w:fldCharType="begin"/>
        </w:r>
        <w:r w:rsidR="00AE3502" w:rsidRPr="00906B6C">
          <w:rPr>
            <w:rFonts w:ascii="Times New Roman" w:hAnsi="Times New Roman" w:cs="Times New Roman"/>
            <w:noProof/>
            <w:webHidden/>
            <w:sz w:val="24"/>
            <w:szCs w:val="24"/>
          </w:rPr>
          <w:instrText xml:space="preserve"> PAGEREF _Toc26947848 \h </w:instrText>
        </w:r>
        <w:r w:rsidR="00AE3502" w:rsidRPr="00906B6C">
          <w:rPr>
            <w:rFonts w:ascii="Times New Roman" w:hAnsi="Times New Roman" w:cs="Times New Roman"/>
            <w:noProof/>
            <w:webHidden/>
            <w:sz w:val="24"/>
            <w:szCs w:val="24"/>
          </w:rPr>
        </w:r>
        <w:r w:rsidR="00AE3502" w:rsidRPr="00906B6C">
          <w:rPr>
            <w:rFonts w:ascii="Times New Roman" w:hAnsi="Times New Roman" w:cs="Times New Roman"/>
            <w:noProof/>
            <w:webHidden/>
            <w:sz w:val="24"/>
            <w:szCs w:val="24"/>
          </w:rPr>
          <w:fldChar w:fldCharType="separate"/>
        </w:r>
        <w:r w:rsidR="009633D3">
          <w:rPr>
            <w:rFonts w:ascii="Times New Roman" w:hAnsi="Times New Roman" w:cs="Times New Roman"/>
            <w:noProof/>
            <w:webHidden/>
            <w:sz w:val="24"/>
            <w:szCs w:val="24"/>
          </w:rPr>
          <w:t>70</w:t>
        </w:r>
        <w:r w:rsidR="00AE3502" w:rsidRPr="00906B6C">
          <w:rPr>
            <w:rFonts w:ascii="Times New Roman" w:hAnsi="Times New Roman" w:cs="Times New Roman"/>
            <w:noProof/>
            <w:webHidden/>
            <w:sz w:val="24"/>
            <w:szCs w:val="24"/>
          </w:rPr>
          <w:fldChar w:fldCharType="end"/>
        </w:r>
      </w:hyperlink>
    </w:p>
    <w:p w:rsidR="00AE3502" w:rsidRPr="00542415" w:rsidRDefault="00AE3502" w:rsidP="00AE3502">
      <w:pPr>
        <w:spacing w:line="480" w:lineRule="auto"/>
        <w:jc w:val="center"/>
        <w:rPr>
          <w:rFonts w:ascii="Times New Roman" w:hAnsi="Times New Roman" w:cs="Times New Roman"/>
          <w:b/>
          <w:bCs/>
          <w:sz w:val="24"/>
          <w:szCs w:val="24"/>
          <w:lang w:val="es-MX"/>
        </w:rPr>
      </w:pPr>
      <w:r w:rsidRPr="00906B6C">
        <w:rPr>
          <w:rFonts w:ascii="Times New Roman" w:hAnsi="Times New Roman" w:cs="Times New Roman"/>
          <w:b/>
          <w:bCs/>
          <w:sz w:val="24"/>
          <w:szCs w:val="24"/>
          <w:lang w:val="es-MX"/>
        </w:rPr>
        <w:fldChar w:fldCharType="end"/>
      </w:r>
    </w:p>
    <w:p w:rsidR="00AE3502" w:rsidRPr="00542415" w:rsidRDefault="00AE3502" w:rsidP="00AE3502">
      <w:pPr>
        <w:spacing w:line="480" w:lineRule="auto"/>
        <w:jc w:val="center"/>
        <w:rPr>
          <w:rFonts w:ascii="Times New Roman" w:hAnsi="Times New Roman" w:cs="Times New Roman"/>
          <w:b/>
          <w:bCs/>
          <w:sz w:val="24"/>
          <w:szCs w:val="24"/>
          <w:lang w:val="es-MX"/>
        </w:rPr>
      </w:pPr>
    </w:p>
    <w:p w:rsidR="00AE3502" w:rsidRPr="00542415" w:rsidRDefault="00AE3502" w:rsidP="00AE3502">
      <w:pPr>
        <w:spacing w:line="480" w:lineRule="auto"/>
        <w:jc w:val="center"/>
        <w:rPr>
          <w:rFonts w:ascii="Times New Roman" w:hAnsi="Times New Roman" w:cs="Times New Roman"/>
          <w:b/>
          <w:bCs/>
          <w:sz w:val="24"/>
          <w:szCs w:val="24"/>
          <w:lang w:val="es-MX"/>
        </w:rPr>
      </w:pPr>
    </w:p>
    <w:p w:rsidR="00AE3502" w:rsidRPr="00542415" w:rsidRDefault="00AE3502" w:rsidP="00AE3502">
      <w:pPr>
        <w:spacing w:line="480" w:lineRule="auto"/>
        <w:jc w:val="center"/>
        <w:rPr>
          <w:rFonts w:ascii="Times New Roman" w:hAnsi="Times New Roman" w:cs="Times New Roman"/>
          <w:b/>
          <w:bCs/>
          <w:sz w:val="24"/>
          <w:szCs w:val="24"/>
          <w:lang w:val="es-MX"/>
        </w:rPr>
      </w:pPr>
    </w:p>
    <w:p w:rsidR="00AE3502" w:rsidRPr="00542415" w:rsidRDefault="00AE3502" w:rsidP="00AE3502">
      <w:pPr>
        <w:spacing w:line="480" w:lineRule="auto"/>
        <w:jc w:val="center"/>
        <w:rPr>
          <w:rFonts w:ascii="Times New Roman" w:hAnsi="Times New Roman" w:cs="Times New Roman"/>
          <w:b/>
          <w:bCs/>
          <w:sz w:val="24"/>
          <w:szCs w:val="24"/>
          <w:lang w:val="es-MX"/>
        </w:rPr>
      </w:pPr>
    </w:p>
    <w:p w:rsidR="00AE3502" w:rsidRPr="00542415" w:rsidRDefault="00AE3502" w:rsidP="00AE3502">
      <w:pPr>
        <w:spacing w:line="480" w:lineRule="auto"/>
        <w:jc w:val="center"/>
        <w:rPr>
          <w:rFonts w:ascii="Times New Roman" w:hAnsi="Times New Roman" w:cs="Times New Roman"/>
          <w:b/>
          <w:bCs/>
          <w:sz w:val="24"/>
          <w:szCs w:val="24"/>
          <w:lang w:val="es-MX"/>
        </w:rPr>
      </w:pPr>
    </w:p>
    <w:p w:rsidR="00AE3502" w:rsidRPr="00542415" w:rsidRDefault="00AE3502" w:rsidP="00AE3502">
      <w:pPr>
        <w:spacing w:line="480" w:lineRule="auto"/>
        <w:jc w:val="center"/>
        <w:rPr>
          <w:rFonts w:ascii="Times New Roman" w:hAnsi="Times New Roman" w:cs="Times New Roman"/>
          <w:b/>
          <w:bCs/>
          <w:sz w:val="24"/>
          <w:szCs w:val="24"/>
          <w:lang w:val="es-MX"/>
        </w:rPr>
      </w:pPr>
    </w:p>
    <w:p w:rsidR="00AE3502" w:rsidRPr="00542415" w:rsidRDefault="00AE3502" w:rsidP="00AE3502">
      <w:pPr>
        <w:spacing w:line="480" w:lineRule="auto"/>
        <w:jc w:val="center"/>
        <w:rPr>
          <w:rFonts w:ascii="Times New Roman" w:hAnsi="Times New Roman" w:cs="Times New Roman"/>
          <w:b/>
          <w:bCs/>
          <w:sz w:val="24"/>
          <w:szCs w:val="24"/>
          <w:lang w:val="es-MX"/>
        </w:rPr>
      </w:pPr>
    </w:p>
    <w:p w:rsidR="00AE3502" w:rsidRPr="00542415" w:rsidRDefault="00AE3502" w:rsidP="00AE3502">
      <w:pPr>
        <w:spacing w:line="480" w:lineRule="auto"/>
        <w:jc w:val="center"/>
        <w:rPr>
          <w:rFonts w:ascii="Times New Roman" w:hAnsi="Times New Roman" w:cs="Times New Roman"/>
          <w:b/>
          <w:bCs/>
          <w:sz w:val="24"/>
          <w:szCs w:val="24"/>
          <w:lang w:val="es-MX"/>
        </w:rPr>
      </w:pPr>
    </w:p>
    <w:p w:rsidR="00AE3502" w:rsidRPr="00542415" w:rsidRDefault="00AE3502" w:rsidP="00AE3502">
      <w:pPr>
        <w:spacing w:line="480" w:lineRule="auto"/>
        <w:jc w:val="center"/>
        <w:rPr>
          <w:rFonts w:ascii="Times New Roman" w:hAnsi="Times New Roman" w:cs="Times New Roman"/>
          <w:b/>
          <w:bCs/>
          <w:sz w:val="24"/>
          <w:szCs w:val="24"/>
          <w:lang w:val="es-MX"/>
        </w:rPr>
      </w:pPr>
    </w:p>
    <w:p w:rsidR="00AE3502" w:rsidRPr="00542415" w:rsidRDefault="00AE3502" w:rsidP="00AE3502">
      <w:pPr>
        <w:spacing w:line="480" w:lineRule="auto"/>
        <w:jc w:val="center"/>
        <w:rPr>
          <w:rFonts w:ascii="Times New Roman" w:hAnsi="Times New Roman" w:cs="Times New Roman"/>
          <w:b/>
          <w:bCs/>
          <w:sz w:val="24"/>
          <w:szCs w:val="24"/>
          <w:lang w:val="es-MX"/>
        </w:rPr>
      </w:pPr>
    </w:p>
    <w:p w:rsidR="00AE3502" w:rsidRDefault="00AE3502" w:rsidP="00AE3502">
      <w:pPr>
        <w:spacing w:line="480" w:lineRule="auto"/>
        <w:jc w:val="center"/>
        <w:rPr>
          <w:rFonts w:ascii="Times New Roman" w:hAnsi="Times New Roman" w:cs="Times New Roman"/>
          <w:b/>
          <w:bCs/>
          <w:sz w:val="24"/>
          <w:szCs w:val="24"/>
          <w:lang w:val="es-MX"/>
        </w:rPr>
      </w:pPr>
    </w:p>
    <w:p w:rsidR="00AE3502" w:rsidRDefault="00AE3502" w:rsidP="00AE3502">
      <w:pPr>
        <w:spacing w:line="480" w:lineRule="auto"/>
        <w:jc w:val="center"/>
        <w:rPr>
          <w:rFonts w:ascii="Times New Roman" w:hAnsi="Times New Roman" w:cs="Times New Roman"/>
          <w:b/>
          <w:bCs/>
          <w:sz w:val="24"/>
          <w:szCs w:val="24"/>
          <w:lang w:val="es-MX"/>
        </w:rPr>
      </w:pPr>
    </w:p>
    <w:p w:rsidR="00AE3502" w:rsidRDefault="00AE3502" w:rsidP="00AE3502">
      <w:pPr>
        <w:spacing w:line="480" w:lineRule="auto"/>
        <w:jc w:val="center"/>
        <w:rPr>
          <w:rFonts w:ascii="Times New Roman" w:hAnsi="Times New Roman" w:cs="Times New Roman"/>
          <w:b/>
          <w:bCs/>
          <w:sz w:val="24"/>
          <w:szCs w:val="24"/>
          <w:lang w:val="es-MX"/>
        </w:rPr>
      </w:pPr>
    </w:p>
    <w:p w:rsidR="00906B6C" w:rsidRPr="00542415" w:rsidRDefault="00906B6C" w:rsidP="00AE3502">
      <w:pPr>
        <w:spacing w:line="480" w:lineRule="auto"/>
        <w:jc w:val="center"/>
        <w:rPr>
          <w:rFonts w:ascii="Times New Roman" w:hAnsi="Times New Roman" w:cs="Times New Roman"/>
          <w:b/>
          <w:bCs/>
          <w:sz w:val="24"/>
          <w:szCs w:val="24"/>
          <w:lang w:val="es-MX"/>
        </w:rPr>
      </w:pPr>
    </w:p>
    <w:p w:rsidR="00AE3502" w:rsidRPr="00542415" w:rsidRDefault="00AE3502" w:rsidP="00AE3502">
      <w:pPr>
        <w:pStyle w:val="Tabladeilustraciones"/>
        <w:tabs>
          <w:tab w:val="right" w:leader="dot" w:pos="9350"/>
        </w:tabs>
        <w:spacing w:line="480" w:lineRule="auto"/>
        <w:jc w:val="center"/>
        <w:rPr>
          <w:rFonts w:ascii="Times New Roman" w:hAnsi="Times New Roman" w:cs="Times New Roman"/>
          <w:b/>
          <w:sz w:val="24"/>
          <w:szCs w:val="24"/>
          <w:lang w:val="es-MX"/>
        </w:rPr>
      </w:pPr>
      <w:r w:rsidRPr="00542415">
        <w:rPr>
          <w:rFonts w:ascii="Times New Roman" w:hAnsi="Times New Roman" w:cs="Times New Roman"/>
          <w:b/>
          <w:sz w:val="24"/>
          <w:szCs w:val="24"/>
          <w:lang w:val="es-MX"/>
        </w:rPr>
        <w:lastRenderedPageBreak/>
        <w:t>Lista De Figuras</w:t>
      </w:r>
    </w:p>
    <w:p w:rsidR="00AE3502" w:rsidRPr="00906B6C" w:rsidRDefault="00AE3502" w:rsidP="00AE3502">
      <w:pPr>
        <w:pStyle w:val="Tabladeilustraciones"/>
        <w:tabs>
          <w:tab w:val="right" w:leader="underscore" w:pos="9350"/>
        </w:tabs>
        <w:spacing w:line="480" w:lineRule="auto"/>
        <w:rPr>
          <w:rFonts w:ascii="Times New Roman" w:eastAsiaTheme="minorEastAsia" w:hAnsi="Times New Roman" w:cs="Times New Roman"/>
          <w:i w:val="0"/>
          <w:iCs w:val="0"/>
          <w:noProof/>
          <w:sz w:val="24"/>
          <w:szCs w:val="24"/>
          <w:lang w:val="es-CO" w:eastAsia="es-CO"/>
        </w:rPr>
      </w:pPr>
      <w:r w:rsidRPr="00906B6C">
        <w:rPr>
          <w:rFonts w:ascii="Times New Roman" w:hAnsi="Times New Roman" w:cs="Times New Roman"/>
          <w:i w:val="0"/>
          <w:iCs w:val="0"/>
          <w:sz w:val="24"/>
          <w:szCs w:val="24"/>
          <w:lang w:val="es-MX"/>
        </w:rPr>
        <w:fldChar w:fldCharType="begin"/>
      </w:r>
      <w:r w:rsidRPr="00906B6C">
        <w:rPr>
          <w:rFonts w:ascii="Times New Roman" w:hAnsi="Times New Roman" w:cs="Times New Roman"/>
          <w:i w:val="0"/>
          <w:iCs w:val="0"/>
          <w:sz w:val="24"/>
          <w:szCs w:val="24"/>
          <w:lang w:val="es-MX"/>
        </w:rPr>
        <w:instrText xml:space="preserve"> TOC \h \z \c "Figura" </w:instrText>
      </w:r>
      <w:r w:rsidRPr="00906B6C">
        <w:rPr>
          <w:rFonts w:ascii="Times New Roman" w:hAnsi="Times New Roman" w:cs="Times New Roman"/>
          <w:i w:val="0"/>
          <w:iCs w:val="0"/>
          <w:sz w:val="24"/>
          <w:szCs w:val="24"/>
          <w:lang w:val="es-MX"/>
        </w:rPr>
        <w:fldChar w:fldCharType="separate"/>
      </w:r>
      <w:hyperlink w:anchor="_Toc26947849" w:history="1">
        <w:r w:rsidRPr="00906B6C">
          <w:rPr>
            <w:rStyle w:val="Hipervnculo"/>
            <w:rFonts w:ascii="Times New Roman" w:hAnsi="Times New Roman" w:cs="Times New Roman"/>
            <w:noProof/>
            <w:sz w:val="24"/>
            <w:szCs w:val="24"/>
          </w:rPr>
          <w:t>Figura 1. Elementos Del Pensamiento Crítico</w:t>
        </w:r>
        <w:r w:rsidRPr="00906B6C">
          <w:rPr>
            <w:rFonts w:ascii="Times New Roman" w:hAnsi="Times New Roman" w:cs="Times New Roman"/>
            <w:noProof/>
            <w:webHidden/>
            <w:sz w:val="24"/>
            <w:szCs w:val="24"/>
          </w:rPr>
          <w:tab/>
        </w:r>
        <w:r w:rsidRPr="00906B6C">
          <w:rPr>
            <w:rFonts w:ascii="Times New Roman" w:hAnsi="Times New Roman" w:cs="Times New Roman"/>
            <w:noProof/>
            <w:webHidden/>
            <w:sz w:val="24"/>
            <w:szCs w:val="24"/>
          </w:rPr>
          <w:fldChar w:fldCharType="begin"/>
        </w:r>
        <w:r w:rsidRPr="00906B6C">
          <w:rPr>
            <w:rFonts w:ascii="Times New Roman" w:hAnsi="Times New Roman" w:cs="Times New Roman"/>
            <w:noProof/>
            <w:webHidden/>
            <w:sz w:val="24"/>
            <w:szCs w:val="24"/>
          </w:rPr>
          <w:instrText xml:space="preserve"> PAGEREF _Toc26947849 \h </w:instrText>
        </w:r>
        <w:r w:rsidRPr="00906B6C">
          <w:rPr>
            <w:rFonts w:ascii="Times New Roman" w:hAnsi="Times New Roman" w:cs="Times New Roman"/>
            <w:noProof/>
            <w:webHidden/>
            <w:sz w:val="24"/>
            <w:szCs w:val="24"/>
          </w:rPr>
        </w:r>
        <w:r w:rsidRPr="00906B6C">
          <w:rPr>
            <w:rFonts w:ascii="Times New Roman" w:hAnsi="Times New Roman" w:cs="Times New Roman"/>
            <w:noProof/>
            <w:webHidden/>
            <w:sz w:val="24"/>
            <w:szCs w:val="24"/>
          </w:rPr>
          <w:fldChar w:fldCharType="separate"/>
        </w:r>
        <w:r w:rsidR="009633D3">
          <w:rPr>
            <w:rFonts w:ascii="Times New Roman" w:hAnsi="Times New Roman" w:cs="Times New Roman"/>
            <w:noProof/>
            <w:webHidden/>
            <w:sz w:val="24"/>
            <w:szCs w:val="24"/>
          </w:rPr>
          <w:t>34</w:t>
        </w:r>
        <w:r w:rsidRPr="00906B6C">
          <w:rPr>
            <w:rFonts w:ascii="Times New Roman" w:hAnsi="Times New Roman" w:cs="Times New Roman"/>
            <w:noProof/>
            <w:webHidden/>
            <w:sz w:val="24"/>
            <w:szCs w:val="24"/>
          </w:rPr>
          <w:fldChar w:fldCharType="end"/>
        </w:r>
      </w:hyperlink>
    </w:p>
    <w:p w:rsidR="00AE3502" w:rsidRPr="00906B6C" w:rsidRDefault="00EE7CE7" w:rsidP="00AE3502">
      <w:pPr>
        <w:pStyle w:val="Tabladeilustraciones"/>
        <w:tabs>
          <w:tab w:val="right" w:leader="underscore" w:pos="9350"/>
        </w:tabs>
        <w:spacing w:line="480" w:lineRule="auto"/>
        <w:rPr>
          <w:rFonts w:ascii="Times New Roman" w:eastAsiaTheme="minorEastAsia" w:hAnsi="Times New Roman" w:cs="Times New Roman"/>
          <w:i w:val="0"/>
          <w:iCs w:val="0"/>
          <w:noProof/>
          <w:sz w:val="24"/>
          <w:szCs w:val="24"/>
          <w:lang w:val="es-CO" w:eastAsia="es-CO"/>
        </w:rPr>
      </w:pPr>
      <w:hyperlink w:anchor="_Toc26947850" w:history="1">
        <w:r w:rsidR="00AE3502" w:rsidRPr="00906B6C">
          <w:rPr>
            <w:rStyle w:val="Hipervnculo"/>
            <w:rFonts w:ascii="Times New Roman" w:hAnsi="Times New Roman" w:cs="Times New Roman"/>
            <w:bCs/>
            <w:noProof/>
            <w:sz w:val="24"/>
            <w:szCs w:val="24"/>
          </w:rPr>
          <w:t>Figura 2:</w:t>
        </w:r>
        <w:r w:rsidR="00AE3502" w:rsidRPr="00906B6C">
          <w:rPr>
            <w:rStyle w:val="Hipervnculo"/>
            <w:rFonts w:ascii="Times New Roman" w:hAnsi="Times New Roman" w:cs="Times New Roman"/>
            <w:noProof/>
            <w:sz w:val="24"/>
            <w:szCs w:val="24"/>
          </w:rPr>
          <w:t xml:space="preserve"> Dentro de sus metodologías promueve el desarrollo del pensamiento crítico de sus estudiantes</w:t>
        </w:r>
        <w:r w:rsidR="00AE3502" w:rsidRPr="00906B6C">
          <w:rPr>
            <w:rFonts w:ascii="Times New Roman" w:hAnsi="Times New Roman" w:cs="Times New Roman"/>
            <w:noProof/>
            <w:webHidden/>
            <w:sz w:val="24"/>
            <w:szCs w:val="24"/>
          </w:rPr>
          <w:tab/>
        </w:r>
        <w:r w:rsidR="00AE3502" w:rsidRPr="00906B6C">
          <w:rPr>
            <w:rFonts w:ascii="Times New Roman" w:hAnsi="Times New Roman" w:cs="Times New Roman"/>
            <w:noProof/>
            <w:webHidden/>
            <w:sz w:val="24"/>
            <w:szCs w:val="24"/>
          </w:rPr>
          <w:fldChar w:fldCharType="begin"/>
        </w:r>
        <w:r w:rsidR="00AE3502" w:rsidRPr="00906B6C">
          <w:rPr>
            <w:rFonts w:ascii="Times New Roman" w:hAnsi="Times New Roman" w:cs="Times New Roman"/>
            <w:noProof/>
            <w:webHidden/>
            <w:sz w:val="24"/>
            <w:szCs w:val="24"/>
          </w:rPr>
          <w:instrText xml:space="preserve"> PAGEREF _Toc26947850 \h </w:instrText>
        </w:r>
        <w:r w:rsidR="00AE3502" w:rsidRPr="00906B6C">
          <w:rPr>
            <w:rFonts w:ascii="Times New Roman" w:hAnsi="Times New Roman" w:cs="Times New Roman"/>
            <w:noProof/>
            <w:webHidden/>
            <w:sz w:val="24"/>
            <w:szCs w:val="24"/>
          </w:rPr>
        </w:r>
        <w:r w:rsidR="00AE3502" w:rsidRPr="00906B6C">
          <w:rPr>
            <w:rFonts w:ascii="Times New Roman" w:hAnsi="Times New Roman" w:cs="Times New Roman"/>
            <w:noProof/>
            <w:webHidden/>
            <w:sz w:val="24"/>
            <w:szCs w:val="24"/>
          </w:rPr>
          <w:fldChar w:fldCharType="separate"/>
        </w:r>
        <w:r w:rsidR="009633D3">
          <w:rPr>
            <w:rFonts w:ascii="Times New Roman" w:hAnsi="Times New Roman" w:cs="Times New Roman"/>
            <w:noProof/>
            <w:webHidden/>
            <w:sz w:val="24"/>
            <w:szCs w:val="24"/>
          </w:rPr>
          <w:t>49</w:t>
        </w:r>
        <w:r w:rsidR="00AE3502" w:rsidRPr="00906B6C">
          <w:rPr>
            <w:rFonts w:ascii="Times New Roman" w:hAnsi="Times New Roman" w:cs="Times New Roman"/>
            <w:noProof/>
            <w:webHidden/>
            <w:sz w:val="24"/>
            <w:szCs w:val="24"/>
          </w:rPr>
          <w:fldChar w:fldCharType="end"/>
        </w:r>
      </w:hyperlink>
    </w:p>
    <w:p w:rsidR="00AE3502" w:rsidRPr="00906B6C" w:rsidRDefault="00EE7CE7" w:rsidP="00AE3502">
      <w:pPr>
        <w:pStyle w:val="Tabladeilustraciones"/>
        <w:tabs>
          <w:tab w:val="right" w:leader="underscore" w:pos="9350"/>
        </w:tabs>
        <w:spacing w:line="480" w:lineRule="auto"/>
        <w:rPr>
          <w:rFonts w:ascii="Times New Roman" w:eastAsiaTheme="minorEastAsia" w:hAnsi="Times New Roman" w:cs="Times New Roman"/>
          <w:i w:val="0"/>
          <w:iCs w:val="0"/>
          <w:noProof/>
          <w:sz w:val="24"/>
          <w:szCs w:val="24"/>
          <w:lang w:val="es-CO" w:eastAsia="es-CO"/>
        </w:rPr>
      </w:pPr>
      <w:hyperlink w:anchor="_Toc26947851" w:history="1">
        <w:r w:rsidR="00AE3502" w:rsidRPr="00906B6C">
          <w:rPr>
            <w:rStyle w:val="Hipervnculo"/>
            <w:rFonts w:ascii="Times New Roman" w:hAnsi="Times New Roman" w:cs="Times New Roman"/>
            <w:bCs/>
            <w:noProof/>
            <w:sz w:val="24"/>
            <w:szCs w:val="24"/>
          </w:rPr>
          <w:t xml:space="preserve">Figura 3: </w:t>
        </w:r>
        <w:r w:rsidR="00AE3502" w:rsidRPr="00906B6C">
          <w:rPr>
            <w:rStyle w:val="Hipervnculo"/>
            <w:rFonts w:ascii="Times New Roman" w:hAnsi="Times New Roman" w:cs="Times New Roman"/>
            <w:noProof/>
            <w:sz w:val="24"/>
            <w:szCs w:val="24"/>
          </w:rPr>
          <w:t>Considera que los estudiantes han desarrollado estas capacidades gracias sus metodologías</w:t>
        </w:r>
        <w:r w:rsidR="00AE3502" w:rsidRPr="00906B6C">
          <w:rPr>
            <w:rFonts w:ascii="Times New Roman" w:hAnsi="Times New Roman" w:cs="Times New Roman"/>
            <w:noProof/>
            <w:webHidden/>
            <w:sz w:val="24"/>
            <w:szCs w:val="24"/>
          </w:rPr>
          <w:tab/>
        </w:r>
        <w:r w:rsidR="00AE3502" w:rsidRPr="00906B6C">
          <w:rPr>
            <w:rFonts w:ascii="Times New Roman" w:hAnsi="Times New Roman" w:cs="Times New Roman"/>
            <w:noProof/>
            <w:webHidden/>
            <w:sz w:val="24"/>
            <w:szCs w:val="24"/>
          </w:rPr>
          <w:fldChar w:fldCharType="begin"/>
        </w:r>
        <w:r w:rsidR="00AE3502" w:rsidRPr="00906B6C">
          <w:rPr>
            <w:rFonts w:ascii="Times New Roman" w:hAnsi="Times New Roman" w:cs="Times New Roman"/>
            <w:noProof/>
            <w:webHidden/>
            <w:sz w:val="24"/>
            <w:szCs w:val="24"/>
          </w:rPr>
          <w:instrText xml:space="preserve"> PAGEREF _Toc26947851 \h </w:instrText>
        </w:r>
        <w:r w:rsidR="00AE3502" w:rsidRPr="00906B6C">
          <w:rPr>
            <w:rFonts w:ascii="Times New Roman" w:hAnsi="Times New Roman" w:cs="Times New Roman"/>
            <w:noProof/>
            <w:webHidden/>
            <w:sz w:val="24"/>
            <w:szCs w:val="24"/>
          </w:rPr>
        </w:r>
        <w:r w:rsidR="00AE3502" w:rsidRPr="00906B6C">
          <w:rPr>
            <w:rFonts w:ascii="Times New Roman" w:hAnsi="Times New Roman" w:cs="Times New Roman"/>
            <w:noProof/>
            <w:webHidden/>
            <w:sz w:val="24"/>
            <w:szCs w:val="24"/>
          </w:rPr>
          <w:fldChar w:fldCharType="separate"/>
        </w:r>
        <w:r w:rsidR="009633D3">
          <w:rPr>
            <w:rFonts w:ascii="Times New Roman" w:hAnsi="Times New Roman" w:cs="Times New Roman"/>
            <w:noProof/>
            <w:webHidden/>
            <w:sz w:val="24"/>
            <w:szCs w:val="24"/>
          </w:rPr>
          <w:t>50</w:t>
        </w:r>
        <w:r w:rsidR="00AE3502" w:rsidRPr="00906B6C">
          <w:rPr>
            <w:rFonts w:ascii="Times New Roman" w:hAnsi="Times New Roman" w:cs="Times New Roman"/>
            <w:noProof/>
            <w:webHidden/>
            <w:sz w:val="24"/>
            <w:szCs w:val="24"/>
          </w:rPr>
          <w:fldChar w:fldCharType="end"/>
        </w:r>
      </w:hyperlink>
    </w:p>
    <w:p w:rsidR="00AE3502" w:rsidRPr="00906B6C" w:rsidRDefault="00EE7CE7" w:rsidP="00AE3502">
      <w:pPr>
        <w:pStyle w:val="Tabladeilustraciones"/>
        <w:tabs>
          <w:tab w:val="right" w:leader="underscore" w:pos="9350"/>
        </w:tabs>
        <w:spacing w:line="480" w:lineRule="auto"/>
        <w:rPr>
          <w:rFonts w:ascii="Times New Roman" w:eastAsiaTheme="minorEastAsia" w:hAnsi="Times New Roman" w:cs="Times New Roman"/>
          <w:i w:val="0"/>
          <w:iCs w:val="0"/>
          <w:noProof/>
          <w:sz w:val="24"/>
          <w:szCs w:val="24"/>
          <w:lang w:val="es-CO" w:eastAsia="es-CO"/>
        </w:rPr>
      </w:pPr>
      <w:hyperlink w:anchor="_Toc26947852" w:history="1">
        <w:r w:rsidR="00AE3502" w:rsidRPr="00906B6C">
          <w:rPr>
            <w:rStyle w:val="Hipervnculo"/>
            <w:rFonts w:ascii="Times New Roman" w:hAnsi="Times New Roman" w:cs="Times New Roman"/>
            <w:bCs/>
            <w:noProof/>
            <w:sz w:val="24"/>
            <w:szCs w:val="24"/>
          </w:rPr>
          <w:t>Figura 4</w:t>
        </w:r>
        <w:r w:rsidR="00AE3502" w:rsidRPr="00906B6C">
          <w:rPr>
            <w:rStyle w:val="Hipervnculo"/>
            <w:rFonts w:ascii="Times New Roman" w:hAnsi="Times New Roman" w:cs="Times New Roman"/>
            <w:noProof/>
            <w:sz w:val="24"/>
            <w:szCs w:val="24"/>
          </w:rPr>
          <w:t>: Cree usted que los estudiantes de trabajo social por ciclos propedéuticos desarrollan este pensamiento crítico</w:t>
        </w:r>
        <w:r w:rsidR="00AE3502" w:rsidRPr="00906B6C">
          <w:rPr>
            <w:rFonts w:ascii="Times New Roman" w:hAnsi="Times New Roman" w:cs="Times New Roman"/>
            <w:noProof/>
            <w:webHidden/>
            <w:sz w:val="24"/>
            <w:szCs w:val="24"/>
          </w:rPr>
          <w:tab/>
        </w:r>
        <w:r w:rsidR="00AE3502" w:rsidRPr="00906B6C">
          <w:rPr>
            <w:rFonts w:ascii="Times New Roman" w:hAnsi="Times New Roman" w:cs="Times New Roman"/>
            <w:noProof/>
            <w:webHidden/>
            <w:sz w:val="24"/>
            <w:szCs w:val="24"/>
          </w:rPr>
          <w:fldChar w:fldCharType="begin"/>
        </w:r>
        <w:r w:rsidR="00AE3502" w:rsidRPr="00906B6C">
          <w:rPr>
            <w:rFonts w:ascii="Times New Roman" w:hAnsi="Times New Roman" w:cs="Times New Roman"/>
            <w:noProof/>
            <w:webHidden/>
            <w:sz w:val="24"/>
            <w:szCs w:val="24"/>
          </w:rPr>
          <w:instrText xml:space="preserve"> PAGEREF _Toc26947852 \h </w:instrText>
        </w:r>
        <w:r w:rsidR="00AE3502" w:rsidRPr="00906B6C">
          <w:rPr>
            <w:rFonts w:ascii="Times New Roman" w:hAnsi="Times New Roman" w:cs="Times New Roman"/>
            <w:noProof/>
            <w:webHidden/>
            <w:sz w:val="24"/>
            <w:szCs w:val="24"/>
          </w:rPr>
        </w:r>
        <w:r w:rsidR="00AE3502" w:rsidRPr="00906B6C">
          <w:rPr>
            <w:rFonts w:ascii="Times New Roman" w:hAnsi="Times New Roman" w:cs="Times New Roman"/>
            <w:noProof/>
            <w:webHidden/>
            <w:sz w:val="24"/>
            <w:szCs w:val="24"/>
          </w:rPr>
          <w:fldChar w:fldCharType="separate"/>
        </w:r>
        <w:r w:rsidR="009633D3">
          <w:rPr>
            <w:rFonts w:ascii="Times New Roman" w:hAnsi="Times New Roman" w:cs="Times New Roman"/>
            <w:noProof/>
            <w:webHidden/>
            <w:sz w:val="24"/>
            <w:szCs w:val="24"/>
          </w:rPr>
          <w:t>51</w:t>
        </w:r>
        <w:r w:rsidR="00AE3502" w:rsidRPr="00906B6C">
          <w:rPr>
            <w:rFonts w:ascii="Times New Roman" w:hAnsi="Times New Roman" w:cs="Times New Roman"/>
            <w:noProof/>
            <w:webHidden/>
            <w:sz w:val="24"/>
            <w:szCs w:val="24"/>
          </w:rPr>
          <w:fldChar w:fldCharType="end"/>
        </w:r>
      </w:hyperlink>
    </w:p>
    <w:p w:rsidR="00AE3502" w:rsidRPr="00906B6C" w:rsidRDefault="00EE7CE7" w:rsidP="00AE3502">
      <w:pPr>
        <w:pStyle w:val="Tabladeilustraciones"/>
        <w:tabs>
          <w:tab w:val="right" w:leader="underscore" w:pos="9350"/>
        </w:tabs>
        <w:spacing w:line="480" w:lineRule="auto"/>
        <w:rPr>
          <w:rFonts w:ascii="Times New Roman" w:eastAsiaTheme="minorEastAsia" w:hAnsi="Times New Roman" w:cs="Times New Roman"/>
          <w:i w:val="0"/>
          <w:iCs w:val="0"/>
          <w:noProof/>
          <w:sz w:val="24"/>
          <w:szCs w:val="24"/>
          <w:lang w:val="es-CO" w:eastAsia="es-CO"/>
        </w:rPr>
      </w:pPr>
      <w:hyperlink w:anchor="_Toc26947853" w:history="1">
        <w:r w:rsidR="00AE3502" w:rsidRPr="00906B6C">
          <w:rPr>
            <w:rStyle w:val="Hipervnculo"/>
            <w:rFonts w:ascii="Times New Roman" w:hAnsi="Times New Roman" w:cs="Times New Roman"/>
            <w:bCs/>
            <w:noProof/>
            <w:sz w:val="24"/>
            <w:szCs w:val="24"/>
          </w:rPr>
          <w:t>Figura 5</w:t>
        </w:r>
        <w:r w:rsidR="00AE3502" w:rsidRPr="00906B6C">
          <w:rPr>
            <w:rStyle w:val="Hipervnculo"/>
            <w:rFonts w:ascii="Times New Roman" w:hAnsi="Times New Roman" w:cs="Times New Roman"/>
            <w:noProof/>
            <w:sz w:val="24"/>
            <w:szCs w:val="24"/>
          </w:rPr>
          <w:t>: Dentro de los espacios académicos que implementa, genera confianza que posibiliten la participación del estudiante en la discusión de temas de la actualidad nacional e internacional</w:t>
        </w:r>
        <w:r w:rsidR="00AE3502" w:rsidRPr="00906B6C">
          <w:rPr>
            <w:rFonts w:ascii="Times New Roman" w:hAnsi="Times New Roman" w:cs="Times New Roman"/>
            <w:noProof/>
            <w:webHidden/>
            <w:sz w:val="24"/>
            <w:szCs w:val="24"/>
          </w:rPr>
          <w:tab/>
        </w:r>
        <w:r w:rsidR="00AE3502" w:rsidRPr="00906B6C">
          <w:rPr>
            <w:rFonts w:ascii="Times New Roman" w:hAnsi="Times New Roman" w:cs="Times New Roman"/>
            <w:noProof/>
            <w:webHidden/>
            <w:sz w:val="24"/>
            <w:szCs w:val="24"/>
          </w:rPr>
          <w:fldChar w:fldCharType="begin"/>
        </w:r>
        <w:r w:rsidR="00AE3502" w:rsidRPr="00906B6C">
          <w:rPr>
            <w:rFonts w:ascii="Times New Roman" w:hAnsi="Times New Roman" w:cs="Times New Roman"/>
            <w:noProof/>
            <w:webHidden/>
            <w:sz w:val="24"/>
            <w:szCs w:val="24"/>
          </w:rPr>
          <w:instrText xml:space="preserve"> PAGEREF _Toc26947853 \h </w:instrText>
        </w:r>
        <w:r w:rsidR="00AE3502" w:rsidRPr="00906B6C">
          <w:rPr>
            <w:rFonts w:ascii="Times New Roman" w:hAnsi="Times New Roman" w:cs="Times New Roman"/>
            <w:noProof/>
            <w:webHidden/>
            <w:sz w:val="24"/>
            <w:szCs w:val="24"/>
          </w:rPr>
        </w:r>
        <w:r w:rsidR="00AE3502" w:rsidRPr="00906B6C">
          <w:rPr>
            <w:rFonts w:ascii="Times New Roman" w:hAnsi="Times New Roman" w:cs="Times New Roman"/>
            <w:noProof/>
            <w:webHidden/>
            <w:sz w:val="24"/>
            <w:szCs w:val="24"/>
          </w:rPr>
          <w:fldChar w:fldCharType="separate"/>
        </w:r>
        <w:r w:rsidR="009633D3">
          <w:rPr>
            <w:rFonts w:ascii="Times New Roman" w:hAnsi="Times New Roman" w:cs="Times New Roman"/>
            <w:noProof/>
            <w:webHidden/>
            <w:sz w:val="24"/>
            <w:szCs w:val="24"/>
          </w:rPr>
          <w:t>52</w:t>
        </w:r>
        <w:r w:rsidR="00AE3502" w:rsidRPr="00906B6C">
          <w:rPr>
            <w:rFonts w:ascii="Times New Roman" w:hAnsi="Times New Roman" w:cs="Times New Roman"/>
            <w:noProof/>
            <w:webHidden/>
            <w:sz w:val="24"/>
            <w:szCs w:val="24"/>
          </w:rPr>
          <w:fldChar w:fldCharType="end"/>
        </w:r>
      </w:hyperlink>
    </w:p>
    <w:p w:rsidR="00AE3502" w:rsidRPr="00906B6C" w:rsidRDefault="00EE7CE7" w:rsidP="00AE3502">
      <w:pPr>
        <w:pStyle w:val="Tabladeilustraciones"/>
        <w:tabs>
          <w:tab w:val="right" w:leader="underscore" w:pos="9350"/>
        </w:tabs>
        <w:spacing w:line="480" w:lineRule="auto"/>
        <w:rPr>
          <w:rFonts w:ascii="Times New Roman" w:eastAsiaTheme="minorEastAsia" w:hAnsi="Times New Roman" w:cs="Times New Roman"/>
          <w:i w:val="0"/>
          <w:iCs w:val="0"/>
          <w:noProof/>
          <w:sz w:val="24"/>
          <w:szCs w:val="24"/>
          <w:lang w:val="es-CO" w:eastAsia="es-CO"/>
        </w:rPr>
      </w:pPr>
      <w:hyperlink w:anchor="_Toc26947854" w:history="1">
        <w:r w:rsidR="00AE3502" w:rsidRPr="00906B6C">
          <w:rPr>
            <w:rStyle w:val="Hipervnculo"/>
            <w:rFonts w:ascii="Times New Roman" w:hAnsi="Times New Roman" w:cs="Times New Roman"/>
            <w:bCs/>
            <w:noProof/>
            <w:sz w:val="24"/>
            <w:szCs w:val="24"/>
          </w:rPr>
          <w:t>Figura 6</w:t>
        </w:r>
        <w:r w:rsidR="00AE3502" w:rsidRPr="00906B6C">
          <w:rPr>
            <w:rStyle w:val="Hipervnculo"/>
            <w:rFonts w:ascii="Times New Roman" w:hAnsi="Times New Roman" w:cs="Times New Roman"/>
            <w:noProof/>
            <w:sz w:val="24"/>
            <w:szCs w:val="24"/>
          </w:rPr>
          <w:t>: Usted como docente previamente prepara las metodologías que aborda en clase</w:t>
        </w:r>
        <w:r w:rsidR="00AE3502" w:rsidRPr="00906B6C">
          <w:rPr>
            <w:rFonts w:ascii="Times New Roman" w:hAnsi="Times New Roman" w:cs="Times New Roman"/>
            <w:noProof/>
            <w:webHidden/>
            <w:sz w:val="24"/>
            <w:szCs w:val="24"/>
          </w:rPr>
          <w:tab/>
        </w:r>
        <w:r w:rsidR="00AE3502" w:rsidRPr="00906B6C">
          <w:rPr>
            <w:rFonts w:ascii="Times New Roman" w:hAnsi="Times New Roman" w:cs="Times New Roman"/>
            <w:noProof/>
            <w:webHidden/>
            <w:sz w:val="24"/>
            <w:szCs w:val="24"/>
          </w:rPr>
          <w:fldChar w:fldCharType="begin"/>
        </w:r>
        <w:r w:rsidR="00AE3502" w:rsidRPr="00906B6C">
          <w:rPr>
            <w:rFonts w:ascii="Times New Roman" w:hAnsi="Times New Roman" w:cs="Times New Roman"/>
            <w:noProof/>
            <w:webHidden/>
            <w:sz w:val="24"/>
            <w:szCs w:val="24"/>
          </w:rPr>
          <w:instrText xml:space="preserve"> PAGEREF _Toc26947854 \h </w:instrText>
        </w:r>
        <w:r w:rsidR="00AE3502" w:rsidRPr="00906B6C">
          <w:rPr>
            <w:rFonts w:ascii="Times New Roman" w:hAnsi="Times New Roman" w:cs="Times New Roman"/>
            <w:noProof/>
            <w:webHidden/>
            <w:sz w:val="24"/>
            <w:szCs w:val="24"/>
          </w:rPr>
        </w:r>
        <w:r w:rsidR="00AE3502" w:rsidRPr="00906B6C">
          <w:rPr>
            <w:rFonts w:ascii="Times New Roman" w:hAnsi="Times New Roman" w:cs="Times New Roman"/>
            <w:noProof/>
            <w:webHidden/>
            <w:sz w:val="24"/>
            <w:szCs w:val="24"/>
          </w:rPr>
          <w:fldChar w:fldCharType="separate"/>
        </w:r>
        <w:r w:rsidR="009633D3">
          <w:rPr>
            <w:rFonts w:ascii="Times New Roman" w:hAnsi="Times New Roman" w:cs="Times New Roman"/>
            <w:noProof/>
            <w:webHidden/>
            <w:sz w:val="24"/>
            <w:szCs w:val="24"/>
          </w:rPr>
          <w:t>53</w:t>
        </w:r>
        <w:r w:rsidR="00AE3502" w:rsidRPr="00906B6C">
          <w:rPr>
            <w:rFonts w:ascii="Times New Roman" w:hAnsi="Times New Roman" w:cs="Times New Roman"/>
            <w:noProof/>
            <w:webHidden/>
            <w:sz w:val="24"/>
            <w:szCs w:val="24"/>
          </w:rPr>
          <w:fldChar w:fldCharType="end"/>
        </w:r>
      </w:hyperlink>
    </w:p>
    <w:p w:rsidR="00AE3502" w:rsidRPr="00906B6C" w:rsidRDefault="00EE7CE7" w:rsidP="00AE3502">
      <w:pPr>
        <w:pStyle w:val="Tabladeilustraciones"/>
        <w:tabs>
          <w:tab w:val="right" w:leader="underscore" w:pos="9350"/>
        </w:tabs>
        <w:spacing w:line="480" w:lineRule="auto"/>
        <w:rPr>
          <w:rFonts w:ascii="Times New Roman" w:eastAsiaTheme="minorEastAsia" w:hAnsi="Times New Roman" w:cs="Times New Roman"/>
          <w:i w:val="0"/>
          <w:iCs w:val="0"/>
          <w:noProof/>
          <w:sz w:val="24"/>
          <w:szCs w:val="24"/>
          <w:lang w:val="es-CO" w:eastAsia="es-CO"/>
        </w:rPr>
      </w:pPr>
      <w:hyperlink w:anchor="_Toc26947855" w:history="1">
        <w:r w:rsidR="00AE3502" w:rsidRPr="00906B6C">
          <w:rPr>
            <w:rStyle w:val="Hipervnculo"/>
            <w:rFonts w:ascii="Times New Roman" w:hAnsi="Times New Roman" w:cs="Times New Roman"/>
            <w:bCs/>
            <w:noProof/>
            <w:sz w:val="24"/>
            <w:szCs w:val="24"/>
          </w:rPr>
          <w:t>Figura 7</w:t>
        </w:r>
        <w:r w:rsidR="00AE3502" w:rsidRPr="00906B6C">
          <w:rPr>
            <w:rStyle w:val="Hipervnculo"/>
            <w:rFonts w:ascii="Times New Roman" w:hAnsi="Times New Roman" w:cs="Times New Roman"/>
            <w:noProof/>
            <w:sz w:val="24"/>
            <w:szCs w:val="24"/>
          </w:rPr>
          <w:t>: De las siguientes metodologías culés implementa para promover el desarrollo del pensamiento critico</w:t>
        </w:r>
        <w:r w:rsidR="00AE3502" w:rsidRPr="00906B6C">
          <w:rPr>
            <w:rFonts w:ascii="Times New Roman" w:hAnsi="Times New Roman" w:cs="Times New Roman"/>
            <w:noProof/>
            <w:webHidden/>
            <w:sz w:val="24"/>
            <w:szCs w:val="24"/>
          </w:rPr>
          <w:tab/>
        </w:r>
        <w:r w:rsidR="00AE3502" w:rsidRPr="00906B6C">
          <w:rPr>
            <w:rFonts w:ascii="Times New Roman" w:hAnsi="Times New Roman" w:cs="Times New Roman"/>
            <w:noProof/>
            <w:webHidden/>
            <w:sz w:val="24"/>
            <w:szCs w:val="24"/>
          </w:rPr>
          <w:fldChar w:fldCharType="begin"/>
        </w:r>
        <w:r w:rsidR="00AE3502" w:rsidRPr="00906B6C">
          <w:rPr>
            <w:rFonts w:ascii="Times New Roman" w:hAnsi="Times New Roman" w:cs="Times New Roman"/>
            <w:noProof/>
            <w:webHidden/>
            <w:sz w:val="24"/>
            <w:szCs w:val="24"/>
          </w:rPr>
          <w:instrText xml:space="preserve"> PAGEREF _Toc26947855 \h </w:instrText>
        </w:r>
        <w:r w:rsidR="00AE3502" w:rsidRPr="00906B6C">
          <w:rPr>
            <w:rFonts w:ascii="Times New Roman" w:hAnsi="Times New Roman" w:cs="Times New Roman"/>
            <w:noProof/>
            <w:webHidden/>
            <w:sz w:val="24"/>
            <w:szCs w:val="24"/>
          </w:rPr>
        </w:r>
        <w:r w:rsidR="00AE3502" w:rsidRPr="00906B6C">
          <w:rPr>
            <w:rFonts w:ascii="Times New Roman" w:hAnsi="Times New Roman" w:cs="Times New Roman"/>
            <w:noProof/>
            <w:webHidden/>
            <w:sz w:val="24"/>
            <w:szCs w:val="24"/>
          </w:rPr>
          <w:fldChar w:fldCharType="separate"/>
        </w:r>
        <w:r w:rsidR="009633D3">
          <w:rPr>
            <w:rFonts w:ascii="Times New Roman" w:hAnsi="Times New Roman" w:cs="Times New Roman"/>
            <w:noProof/>
            <w:webHidden/>
            <w:sz w:val="24"/>
            <w:szCs w:val="24"/>
          </w:rPr>
          <w:t>54</w:t>
        </w:r>
        <w:r w:rsidR="00AE3502" w:rsidRPr="00906B6C">
          <w:rPr>
            <w:rFonts w:ascii="Times New Roman" w:hAnsi="Times New Roman" w:cs="Times New Roman"/>
            <w:noProof/>
            <w:webHidden/>
            <w:sz w:val="24"/>
            <w:szCs w:val="24"/>
          </w:rPr>
          <w:fldChar w:fldCharType="end"/>
        </w:r>
      </w:hyperlink>
    </w:p>
    <w:p w:rsidR="00AE3502" w:rsidRPr="00906B6C" w:rsidRDefault="00EE7CE7" w:rsidP="00AE3502">
      <w:pPr>
        <w:pStyle w:val="Tabladeilustraciones"/>
        <w:tabs>
          <w:tab w:val="right" w:leader="underscore" w:pos="9350"/>
        </w:tabs>
        <w:spacing w:line="480" w:lineRule="auto"/>
        <w:rPr>
          <w:rFonts w:ascii="Times New Roman" w:eastAsiaTheme="minorEastAsia" w:hAnsi="Times New Roman" w:cs="Times New Roman"/>
          <w:i w:val="0"/>
          <w:iCs w:val="0"/>
          <w:noProof/>
          <w:sz w:val="24"/>
          <w:szCs w:val="24"/>
          <w:lang w:val="es-CO" w:eastAsia="es-CO"/>
        </w:rPr>
      </w:pPr>
      <w:hyperlink w:anchor="_Toc26947856" w:history="1">
        <w:r w:rsidR="00AE3502" w:rsidRPr="00906B6C">
          <w:rPr>
            <w:rStyle w:val="Hipervnculo"/>
            <w:rFonts w:ascii="Times New Roman" w:hAnsi="Times New Roman" w:cs="Times New Roman"/>
            <w:bCs/>
            <w:noProof/>
            <w:sz w:val="24"/>
            <w:szCs w:val="24"/>
          </w:rPr>
          <w:t>Figura 8</w:t>
        </w:r>
        <w:r w:rsidR="00AE3502" w:rsidRPr="00906B6C">
          <w:rPr>
            <w:rStyle w:val="Hipervnculo"/>
            <w:rFonts w:ascii="Times New Roman" w:hAnsi="Times New Roman" w:cs="Times New Roman"/>
            <w:noProof/>
            <w:sz w:val="24"/>
            <w:szCs w:val="24"/>
          </w:rPr>
          <w:t>: Estaría de acuerdo en que se implementara una guía instructiva que le aporte las metodologías que ayudara a promover el desarrollo del pensamiento crítico</w:t>
        </w:r>
        <w:r w:rsidR="00AE3502" w:rsidRPr="00906B6C">
          <w:rPr>
            <w:rFonts w:ascii="Times New Roman" w:hAnsi="Times New Roman" w:cs="Times New Roman"/>
            <w:noProof/>
            <w:webHidden/>
            <w:sz w:val="24"/>
            <w:szCs w:val="24"/>
          </w:rPr>
          <w:tab/>
        </w:r>
        <w:r w:rsidR="00AE3502" w:rsidRPr="00906B6C">
          <w:rPr>
            <w:rFonts w:ascii="Times New Roman" w:hAnsi="Times New Roman" w:cs="Times New Roman"/>
            <w:noProof/>
            <w:webHidden/>
            <w:sz w:val="24"/>
            <w:szCs w:val="24"/>
          </w:rPr>
          <w:fldChar w:fldCharType="begin"/>
        </w:r>
        <w:r w:rsidR="00AE3502" w:rsidRPr="00906B6C">
          <w:rPr>
            <w:rFonts w:ascii="Times New Roman" w:hAnsi="Times New Roman" w:cs="Times New Roman"/>
            <w:noProof/>
            <w:webHidden/>
            <w:sz w:val="24"/>
            <w:szCs w:val="24"/>
          </w:rPr>
          <w:instrText xml:space="preserve"> PAGEREF _Toc26947856 \h </w:instrText>
        </w:r>
        <w:r w:rsidR="00AE3502" w:rsidRPr="00906B6C">
          <w:rPr>
            <w:rFonts w:ascii="Times New Roman" w:hAnsi="Times New Roman" w:cs="Times New Roman"/>
            <w:noProof/>
            <w:webHidden/>
            <w:sz w:val="24"/>
            <w:szCs w:val="24"/>
          </w:rPr>
        </w:r>
        <w:r w:rsidR="00AE3502" w:rsidRPr="00906B6C">
          <w:rPr>
            <w:rFonts w:ascii="Times New Roman" w:hAnsi="Times New Roman" w:cs="Times New Roman"/>
            <w:noProof/>
            <w:webHidden/>
            <w:sz w:val="24"/>
            <w:szCs w:val="24"/>
          </w:rPr>
          <w:fldChar w:fldCharType="separate"/>
        </w:r>
        <w:r w:rsidR="009633D3">
          <w:rPr>
            <w:rFonts w:ascii="Times New Roman" w:hAnsi="Times New Roman" w:cs="Times New Roman"/>
            <w:noProof/>
            <w:webHidden/>
            <w:sz w:val="24"/>
            <w:szCs w:val="24"/>
          </w:rPr>
          <w:t>55</w:t>
        </w:r>
        <w:r w:rsidR="00AE3502" w:rsidRPr="00906B6C">
          <w:rPr>
            <w:rFonts w:ascii="Times New Roman" w:hAnsi="Times New Roman" w:cs="Times New Roman"/>
            <w:noProof/>
            <w:webHidden/>
            <w:sz w:val="24"/>
            <w:szCs w:val="24"/>
          </w:rPr>
          <w:fldChar w:fldCharType="end"/>
        </w:r>
      </w:hyperlink>
    </w:p>
    <w:p w:rsidR="00AE3502" w:rsidRPr="00906B6C" w:rsidRDefault="00EE7CE7" w:rsidP="00AE3502">
      <w:pPr>
        <w:pStyle w:val="Tabladeilustraciones"/>
        <w:tabs>
          <w:tab w:val="right" w:leader="underscore" w:pos="9350"/>
        </w:tabs>
        <w:spacing w:line="480" w:lineRule="auto"/>
        <w:rPr>
          <w:rFonts w:ascii="Times New Roman" w:eastAsiaTheme="minorEastAsia" w:hAnsi="Times New Roman" w:cs="Times New Roman"/>
          <w:i w:val="0"/>
          <w:iCs w:val="0"/>
          <w:noProof/>
          <w:sz w:val="24"/>
          <w:szCs w:val="24"/>
          <w:lang w:val="es-CO" w:eastAsia="es-CO"/>
        </w:rPr>
      </w:pPr>
      <w:hyperlink w:anchor="_Toc26947857" w:history="1">
        <w:r w:rsidR="00AE3502" w:rsidRPr="00906B6C">
          <w:rPr>
            <w:rStyle w:val="Hipervnculo"/>
            <w:rFonts w:ascii="Times New Roman" w:hAnsi="Times New Roman" w:cs="Times New Roman"/>
            <w:bCs/>
            <w:noProof/>
            <w:sz w:val="24"/>
            <w:szCs w:val="24"/>
          </w:rPr>
          <w:t>Figura 9</w:t>
        </w:r>
        <w:r w:rsidR="00AE3502" w:rsidRPr="00906B6C">
          <w:rPr>
            <w:rStyle w:val="Hipervnculo"/>
            <w:rFonts w:ascii="Times New Roman" w:hAnsi="Times New Roman" w:cs="Times New Roman"/>
            <w:noProof/>
            <w:sz w:val="24"/>
            <w:szCs w:val="24"/>
          </w:rPr>
          <w:t xml:space="preserve"> Instrumento FODA</w:t>
        </w:r>
        <w:r w:rsidR="00AE3502" w:rsidRPr="00906B6C">
          <w:rPr>
            <w:rFonts w:ascii="Times New Roman" w:hAnsi="Times New Roman" w:cs="Times New Roman"/>
            <w:noProof/>
            <w:webHidden/>
            <w:sz w:val="24"/>
            <w:szCs w:val="24"/>
          </w:rPr>
          <w:tab/>
        </w:r>
        <w:r w:rsidR="00AE3502" w:rsidRPr="00906B6C">
          <w:rPr>
            <w:rFonts w:ascii="Times New Roman" w:hAnsi="Times New Roman" w:cs="Times New Roman"/>
            <w:noProof/>
            <w:webHidden/>
            <w:sz w:val="24"/>
            <w:szCs w:val="24"/>
          </w:rPr>
          <w:fldChar w:fldCharType="begin"/>
        </w:r>
        <w:r w:rsidR="00AE3502" w:rsidRPr="00906B6C">
          <w:rPr>
            <w:rFonts w:ascii="Times New Roman" w:hAnsi="Times New Roman" w:cs="Times New Roman"/>
            <w:noProof/>
            <w:webHidden/>
            <w:sz w:val="24"/>
            <w:szCs w:val="24"/>
          </w:rPr>
          <w:instrText xml:space="preserve"> PAGEREF _Toc26947857 \h </w:instrText>
        </w:r>
        <w:r w:rsidR="00AE3502" w:rsidRPr="00906B6C">
          <w:rPr>
            <w:rFonts w:ascii="Times New Roman" w:hAnsi="Times New Roman" w:cs="Times New Roman"/>
            <w:noProof/>
            <w:webHidden/>
            <w:sz w:val="24"/>
            <w:szCs w:val="24"/>
          </w:rPr>
        </w:r>
        <w:r w:rsidR="00AE3502" w:rsidRPr="00906B6C">
          <w:rPr>
            <w:rFonts w:ascii="Times New Roman" w:hAnsi="Times New Roman" w:cs="Times New Roman"/>
            <w:noProof/>
            <w:webHidden/>
            <w:sz w:val="24"/>
            <w:szCs w:val="24"/>
          </w:rPr>
          <w:fldChar w:fldCharType="separate"/>
        </w:r>
        <w:r w:rsidR="009633D3">
          <w:rPr>
            <w:rFonts w:ascii="Times New Roman" w:hAnsi="Times New Roman" w:cs="Times New Roman"/>
            <w:noProof/>
            <w:webHidden/>
            <w:sz w:val="24"/>
            <w:szCs w:val="24"/>
          </w:rPr>
          <w:t>68</w:t>
        </w:r>
        <w:r w:rsidR="00AE3502" w:rsidRPr="00906B6C">
          <w:rPr>
            <w:rFonts w:ascii="Times New Roman" w:hAnsi="Times New Roman" w:cs="Times New Roman"/>
            <w:noProof/>
            <w:webHidden/>
            <w:sz w:val="24"/>
            <w:szCs w:val="24"/>
          </w:rPr>
          <w:fldChar w:fldCharType="end"/>
        </w:r>
      </w:hyperlink>
    </w:p>
    <w:p w:rsidR="00AE3502" w:rsidRPr="00542415" w:rsidRDefault="00AE3502" w:rsidP="00AE3502">
      <w:pPr>
        <w:spacing w:line="480" w:lineRule="auto"/>
        <w:rPr>
          <w:rFonts w:ascii="Times New Roman" w:hAnsi="Times New Roman" w:cs="Times New Roman"/>
          <w:sz w:val="24"/>
          <w:szCs w:val="24"/>
          <w:lang w:val="es-MX"/>
        </w:rPr>
      </w:pPr>
      <w:r w:rsidRPr="00906B6C">
        <w:rPr>
          <w:rFonts w:ascii="Times New Roman" w:hAnsi="Times New Roman" w:cs="Times New Roman"/>
          <w:sz w:val="24"/>
          <w:szCs w:val="24"/>
          <w:lang w:val="es-MX"/>
        </w:rPr>
        <w:fldChar w:fldCharType="end"/>
      </w:r>
    </w:p>
    <w:p w:rsidR="00AE3502" w:rsidRPr="00542415" w:rsidRDefault="00AE3502" w:rsidP="00AE3502">
      <w:pPr>
        <w:spacing w:line="480" w:lineRule="auto"/>
        <w:rPr>
          <w:rFonts w:ascii="Times New Roman" w:hAnsi="Times New Roman" w:cs="Times New Roman"/>
          <w:sz w:val="24"/>
          <w:szCs w:val="24"/>
          <w:lang w:val="es-MX"/>
        </w:rPr>
      </w:pPr>
    </w:p>
    <w:p w:rsidR="00AE3502" w:rsidRPr="00542415" w:rsidRDefault="00AE3502" w:rsidP="00AE3502">
      <w:pPr>
        <w:spacing w:line="480" w:lineRule="auto"/>
        <w:rPr>
          <w:rFonts w:ascii="Times New Roman" w:hAnsi="Times New Roman" w:cs="Times New Roman"/>
          <w:sz w:val="24"/>
          <w:szCs w:val="24"/>
          <w:lang w:val="es-MX"/>
        </w:rPr>
      </w:pPr>
    </w:p>
    <w:p w:rsidR="00AE3502" w:rsidRDefault="00AE3502" w:rsidP="00AE3502">
      <w:pPr>
        <w:spacing w:line="480" w:lineRule="auto"/>
        <w:rPr>
          <w:rFonts w:ascii="Times New Roman" w:hAnsi="Times New Roman" w:cs="Times New Roman"/>
          <w:sz w:val="24"/>
          <w:szCs w:val="24"/>
          <w:lang w:val="es-MX"/>
        </w:rPr>
      </w:pPr>
    </w:p>
    <w:p w:rsidR="00AE3502" w:rsidRPr="00542415" w:rsidRDefault="00AE3502" w:rsidP="00AE3502">
      <w:pPr>
        <w:spacing w:line="480" w:lineRule="auto"/>
        <w:rPr>
          <w:rFonts w:ascii="Times New Roman" w:hAnsi="Times New Roman" w:cs="Times New Roman"/>
          <w:sz w:val="24"/>
          <w:szCs w:val="24"/>
          <w:lang w:val="es-MX"/>
        </w:rPr>
      </w:pPr>
    </w:p>
    <w:p w:rsidR="00AE3502" w:rsidRPr="00AE3502" w:rsidRDefault="00AE3502" w:rsidP="00AE3502">
      <w:pPr>
        <w:jc w:val="center"/>
        <w:rPr>
          <w:rFonts w:ascii="Times New Roman" w:hAnsi="Times New Roman" w:cs="Times New Roman"/>
          <w:b/>
          <w:sz w:val="24"/>
          <w:szCs w:val="24"/>
        </w:rPr>
      </w:pPr>
      <w:bookmarkStart w:id="0" w:name="_Toc26980751"/>
      <w:r w:rsidRPr="00AE3502">
        <w:rPr>
          <w:rFonts w:ascii="Times New Roman" w:hAnsi="Times New Roman" w:cs="Times New Roman"/>
          <w:b/>
          <w:sz w:val="24"/>
          <w:szCs w:val="24"/>
        </w:rPr>
        <w:lastRenderedPageBreak/>
        <w:t>Resumen</w:t>
      </w:r>
      <w:bookmarkEnd w:id="0"/>
    </w:p>
    <w:p w:rsidR="00AE3502" w:rsidRPr="00542415" w:rsidRDefault="00AE3502" w:rsidP="00AE3502">
      <w:pPr>
        <w:spacing w:line="480" w:lineRule="auto"/>
        <w:rPr>
          <w:rFonts w:ascii="Times New Roman" w:hAnsi="Times New Roman" w:cs="Times New Roman"/>
          <w:sz w:val="24"/>
          <w:szCs w:val="24"/>
          <w:lang w:eastAsia="es-ES"/>
        </w:rPr>
      </w:pPr>
    </w:p>
    <w:p w:rsidR="00AE3502" w:rsidRPr="00542415" w:rsidRDefault="00AE3502" w:rsidP="00AE3502">
      <w:pPr>
        <w:pBdr>
          <w:top w:val="nil"/>
          <w:left w:val="nil"/>
          <w:bottom w:val="nil"/>
          <w:right w:val="nil"/>
          <w:between w:val="nil"/>
        </w:pBdr>
        <w:spacing w:before="40" w:line="480" w:lineRule="auto"/>
        <w:ind w:firstLine="284"/>
        <w:rPr>
          <w:rFonts w:ascii="Times New Roman" w:hAnsi="Times New Roman" w:cs="Times New Roman"/>
          <w:color w:val="000000"/>
          <w:sz w:val="24"/>
          <w:szCs w:val="24"/>
        </w:rPr>
      </w:pPr>
      <w:r w:rsidRPr="00542415">
        <w:rPr>
          <w:rFonts w:ascii="Times New Roman" w:hAnsi="Times New Roman" w:cs="Times New Roman"/>
          <w:sz w:val="24"/>
          <w:szCs w:val="24"/>
        </w:rPr>
        <w:t xml:space="preserve">La presente investigación abordo el análisis metodologías de enseñanza docente y su aporte al desarrollo del pensamiento crítico en estudiantes del programa de trabajo social por ciclos propedéuticos del ITFIP teniendo en cuenta que el pensamiento crítico según </w:t>
      </w:r>
      <w:sdt>
        <w:sdtPr>
          <w:rPr>
            <w:rFonts w:ascii="Times New Roman" w:hAnsi="Times New Roman" w:cs="Times New Roman"/>
            <w:b/>
            <w:sz w:val="24"/>
            <w:szCs w:val="24"/>
          </w:rPr>
          <w:id w:val="2105139905"/>
          <w:citation/>
        </w:sdtPr>
        <w:sdtContent>
          <w:r w:rsidRPr="00542415">
            <w:rPr>
              <w:rFonts w:ascii="Times New Roman" w:hAnsi="Times New Roman" w:cs="Times New Roman"/>
              <w:b/>
              <w:sz w:val="24"/>
              <w:szCs w:val="24"/>
            </w:rPr>
            <w:fldChar w:fldCharType="begin"/>
          </w:r>
          <w:r w:rsidRPr="00542415">
            <w:rPr>
              <w:rFonts w:ascii="Times New Roman" w:hAnsi="Times New Roman" w:cs="Times New Roman"/>
              <w:sz w:val="24"/>
              <w:szCs w:val="24"/>
              <w:lang w:val="es-CO"/>
            </w:rPr>
            <w:instrText xml:space="preserve">CITATION scr92 \l 9226 </w:instrText>
          </w:r>
          <w:r w:rsidRPr="00542415">
            <w:rPr>
              <w:rFonts w:ascii="Times New Roman" w:hAnsi="Times New Roman" w:cs="Times New Roman"/>
              <w:b/>
              <w:sz w:val="24"/>
              <w:szCs w:val="24"/>
            </w:rPr>
            <w:fldChar w:fldCharType="separate"/>
          </w:r>
          <w:r w:rsidRPr="00D7094A">
            <w:rPr>
              <w:rFonts w:ascii="Times New Roman" w:hAnsi="Times New Roman" w:cs="Times New Roman"/>
              <w:noProof/>
              <w:sz w:val="24"/>
              <w:szCs w:val="24"/>
              <w:lang w:val="es-CO"/>
            </w:rPr>
            <w:t>(scriven &amp; paul, 1992)</w:t>
          </w:r>
          <w:r w:rsidRPr="00542415">
            <w:rPr>
              <w:rFonts w:ascii="Times New Roman" w:hAnsi="Times New Roman" w:cs="Times New Roman"/>
              <w:b/>
              <w:sz w:val="24"/>
              <w:szCs w:val="24"/>
            </w:rPr>
            <w:fldChar w:fldCharType="end"/>
          </w:r>
        </w:sdtContent>
      </w:sdt>
      <w:r w:rsidRPr="00542415">
        <w:rPr>
          <w:rFonts w:ascii="Times New Roman" w:hAnsi="Times New Roman" w:cs="Times New Roman"/>
          <w:sz w:val="24"/>
          <w:szCs w:val="24"/>
        </w:rPr>
        <w:t xml:space="preserve"> es un proceso intelectual, disciplinado y activo que desarrolla habilidades como: conceptuar, aplicar, analizar, sintetizar, y/o evaluar información, experiencia, reflexión, razonamiento o comunicación, como una guía hacia la creencia y la acción". Dicho </w:t>
      </w:r>
      <w:r>
        <w:rPr>
          <w:rFonts w:ascii="Times New Roman" w:hAnsi="Times New Roman" w:cs="Times New Roman"/>
          <w:sz w:val="24"/>
          <w:szCs w:val="24"/>
        </w:rPr>
        <w:t xml:space="preserve">esto </w:t>
      </w:r>
      <w:r w:rsidRPr="00542415">
        <w:rPr>
          <w:rFonts w:ascii="Times New Roman" w:hAnsi="Times New Roman" w:cs="Times New Roman"/>
          <w:sz w:val="24"/>
          <w:szCs w:val="24"/>
        </w:rPr>
        <w:t>queda claro que todas las personas deben desarro</w:t>
      </w:r>
      <w:r>
        <w:rPr>
          <w:rFonts w:ascii="Times New Roman" w:hAnsi="Times New Roman" w:cs="Times New Roman"/>
          <w:sz w:val="24"/>
          <w:szCs w:val="24"/>
        </w:rPr>
        <w:t>llar este pensamiento debido a que es</w:t>
      </w:r>
      <w:r w:rsidRPr="00542415">
        <w:rPr>
          <w:rFonts w:ascii="Times New Roman" w:hAnsi="Times New Roman" w:cs="Times New Roman"/>
          <w:sz w:val="24"/>
          <w:szCs w:val="24"/>
        </w:rPr>
        <w:t xml:space="preserve"> un conjunto de habilidades que puede brindar al desarrollo social de la persona.</w:t>
      </w:r>
    </w:p>
    <w:p w:rsidR="00AE3502" w:rsidRPr="00542415" w:rsidRDefault="00AE3502" w:rsidP="00AE3502">
      <w:pPr>
        <w:pStyle w:val="Textoindependiente"/>
        <w:spacing w:before="40" w:line="480" w:lineRule="auto"/>
        <w:ind w:firstLine="284"/>
        <w:jc w:val="left"/>
        <w:rPr>
          <w:rFonts w:ascii="Times New Roman" w:hAnsi="Times New Roman"/>
          <w:b w:val="0"/>
          <w:szCs w:val="24"/>
        </w:rPr>
      </w:pPr>
      <w:r w:rsidRPr="00542415">
        <w:rPr>
          <w:rFonts w:ascii="Times New Roman" w:hAnsi="Times New Roman"/>
          <w:b w:val="0"/>
          <w:szCs w:val="24"/>
        </w:rPr>
        <w:t>Se consideró de gr</w:t>
      </w:r>
      <w:r>
        <w:rPr>
          <w:rFonts w:ascii="Times New Roman" w:hAnsi="Times New Roman"/>
          <w:b w:val="0"/>
          <w:szCs w:val="24"/>
        </w:rPr>
        <w:t>an interés para la facultad de</w:t>
      </w:r>
      <w:r w:rsidRPr="00542415">
        <w:rPr>
          <w:rFonts w:ascii="Times New Roman" w:hAnsi="Times New Roman"/>
          <w:b w:val="0"/>
          <w:szCs w:val="24"/>
        </w:rPr>
        <w:t xml:space="preserve"> educación del programa de trabajo social por ciclos </w:t>
      </w:r>
      <w:r>
        <w:rPr>
          <w:rFonts w:ascii="Times New Roman" w:hAnsi="Times New Roman"/>
          <w:b w:val="0"/>
          <w:szCs w:val="24"/>
        </w:rPr>
        <w:t xml:space="preserve">propedéuticos </w:t>
      </w:r>
      <w:r w:rsidRPr="00542415">
        <w:rPr>
          <w:rFonts w:ascii="Times New Roman" w:hAnsi="Times New Roman"/>
          <w:b w:val="0"/>
          <w:szCs w:val="24"/>
        </w:rPr>
        <w:t xml:space="preserve">el desarrollo de estas habilidades </w:t>
      </w:r>
      <w:r>
        <w:rPr>
          <w:rFonts w:ascii="Times New Roman" w:hAnsi="Times New Roman"/>
          <w:b w:val="0"/>
          <w:szCs w:val="24"/>
        </w:rPr>
        <w:t>ya que</w:t>
      </w:r>
      <w:r w:rsidRPr="00542415">
        <w:rPr>
          <w:rFonts w:ascii="Times New Roman" w:hAnsi="Times New Roman"/>
          <w:b w:val="0"/>
          <w:szCs w:val="24"/>
        </w:rPr>
        <w:t xml:space="preserve"> ayuda al estudiante al momento de ejercer su profesión tener la capacidad de ser imparcial y adquirir un criterio amplio y una visión generalizada mientras se reúne e interpreta la información del caso que estén manejando en el momento. </w:t>
      </w:r>
    </w:p>
    <w:p w:rsidR="00AE3502" w:rsidRPr="00542415" w:rsidRDefault="00AE3502" w:rsidP="00AE3502">
      <w:pPr>
        <w:pStyle w:val="Textoindependiente"/>
        <w:spacing w:before="40" w:line="480" w:lineRule="auto"/>
        <w:ind w:firstLine="284"/>
        <w:jc w:val="left"/>
        <w:rPr>
          <w:rFonts w:ascii="Times New Roman" w:hAnsi="Times New Roman"/>
          <w:b w:val="0"/>
          <w:szCs w:val="24"/>
        </w:rPr>
      </w:pPr>
      <w:r w:rsidRPr="00542415">
        <w:rPr>
          <w:rFonts w:ascii="Times New Roman" w:hAnsi="Times New Roman"/>
          <w:b w:val="0"/>
          <w:szCs w:val="24"/>
        </w:rPr>
        <w:t>Ningún cambio social va a poder ser posible sin la ayuda de la educación por esto es que el análisis de estas metodologías ayuda a efectuar un plan estratégico que posibilite el desarrollo de este pensamiento.</w:t>
      </w:r>
    </w:p>
    <w:p w:rsidR="00AE3502" w:rsidRPr="00542415" w:rsidRDefault="00AE3502" w:rsidP="00AE3502">
      <w:pPr>
        <w:pStyle w:val="Textoindependiente"/>
        <w:spacing w:before="40" w:line="480" w:lineRule="auto"/>
        <w:ind w:firstLine="284"/>
        <w:jc w:val="left"/>
        <w:rPr>
          <w:rFonts w:ascii="Times New Roman" w:hAnsi="Times New Roman"/>
          <w:b w:val="0"/>
          <w:szCs w:val="24"/>
        </w:rPr>
      </w:pPr>
      <w:r>
        <w:rPr>
          <w:rFonts w:ascii="Times New Roman" w:hAnsi="Times New Roman"/>
          <w:b w:val="0"/>
          <w:szCs w:val="24"/>
        </w:rPr>
        <w:t xml:space="preserve">Se tenía claridad </w:t>
      </w:r>
      <w:r w:rsidRPr="00542415">
        <w:rPr>
          <w:rFonts w:ascii="Times New Roman" w:hAnsi="Times New Roman"/>
          <w:b w:val="0"/>
          <w:szCs w:val="24"/>
        </w:rPr>
        <w:t xml:space="preserve"> claro que evaluar la calidad de la educación es un tema complejo pues no todos quieren que se cuestione su profesionalismo además de que el gobierno no muestra su total apoyo al desarrollo educativo del país, no aportando lo suficiente para fortalecer metodologías.</w:t>
      </w:r>
    </w:p>
    <w:p w:rsidR="00AE3502" w:rsidRPr="00542415" w:rsidRDefault="00AE3502" w:rsidP="00AE3502">
      <w:pPr>
        <w:pStyle w:val="Textoindependiente"/>
        <w:spacing w:before="40" w:line="480" w:lineRule="auto"/>
        <w:ind w:firstLine="284"/>
        <w:jc w:val="left"/>
        <w:rPr>
          <w:rFonts w:ascii="Times New Roman" w:hAnsi="Times New Roman"/>
          <w:b w:val="0"/>
          <w:szCs w:val="24"/>
        </w:rPr>
      </w:pPr>
      <w:r w:rsidRPr="00542415">
        <w:rPr>
          <w:rFonts w:ascii="Times New Roman" w:hAnsi="Times New Roman"/>
          <w:b w:val="0"/>
          <w:szCs w:val="24"/>
        </w:rPr>
        <w:lastRenderedPageBreak/>
        <w:t xml:space="preserve">El problema por el que se desarrolla la investigación es la pasividad y conformismo </w:t>
      </w:r>
      <w:r>
        <w:rPr>
          <w:rFonts w:ascii="Times New Roman" w:hAnsi="Times New Roman"/>
          <w:b w:val="0"/>
          <w:szCs w:val="24"/>
        </w:rPr>
        <w:t>que se perciben por parte de</w:t>
      </w:r>
      <w:r w:rsidRPr="00542415">
        <w:rPr>
          <w:rFonts w:ascii="Times New Roman" w:hAnsi="Times New Roman"/>
          <w:b w:val="0"/>
          <w:szCs w:val="24"/>
        </w:rPr>
        <w:t xml:space="preserve"> los estudiantes</w:t>
      </w:r>
      <w:r>
        <w:rPr>
          <w:rFonts w:ascii="Times New Roman" w:hAnsi="Times New Roman"/>
          <w:b w:val="0"/>
          <w:szCs w:val="24"/>
        </w:rPr>
        <w:t xml:space="preserve"> al momento de</w:t>
      </w:r>
      <w:r w:rsidRPr="00542415">
        <w:rPr>
          <w:rFonts w:ascii="Times New Roman" w:hAnsi="Times New Roman"/>
          <w:b w:val="0"/>
          <w:szCs w:val="24"/>
        </w:rPr>
        <w:t xml:space="preserve"> abordan las situaciones sociales que enmarca</w:t>
      </w:r>
      <w:r>
        <w:rPr>
          <w:rFonts w:ascii="Times New Roman" w:hAnsi="Times New Roman"/>
          <w:b w:val="0"/>
          <w:szCs w:val="24"/>
        </w:rPr>
        <w:t>n</w:t>
      </w:r>
      <w:r w:rsidRPr="00542415">
        <w:rPr>
          <w:rFonts w:ascii="Times New Roman" w:hAnsi="Times New Roman"/>
          <w:b w:val="0"/>
          <w:szCs w:val="24"/>
        </w:rPr>
        <w:t xml:space="preserve"> el país, </w:t>
      </w:r>
      <w:r>
        <w:rPr>
          <w:rFonts w:ascii="Times New Roman" w:hAnsi="Times New Roman"/>
          <w:b w:val="0"/>
          <w:szCs w:val="24"/>
        </w:rPr>
        <w:t>lo que limita</w:t>
      </w:r>
      <w:r w:rsidRPr="00542415">
        <w:rPr>
          <w:rFonts w:ascii="Times New Roman" w:hAnsi="Times New Roman"/>
          <w:b w:val="0"/>
          <w:szCs w:val="24"/>
        </w:rPr>
        <w:t xml:space="preserve"> su participación en te</w:t>
      </w:r>
      <w:r>
        <w:rPr>
          <w:rFonts w:ascii="Times New Roman" w:hAnsi="Times New Roman"/>
          <w:b w:val="0"/>
          <w:szCs w:val="24"/>
        </w:rPr>
        <w:t>mas que son de interés colectivo</w:t>
      </w:r>
      <w:r w:rsidRPr="00542415">
        <w:rPr>
          <w:rFonts w:ascii="Times New Roman" w:hAnsi="Times New Roman"/>
          <w:b w:val="0"/>
          <w:szCs w:val="24"/>
        </w:rPr>
        <w:t xml:space="preserve">.  </w:t>
      </w:r>
    </w:p>
    <w:p w:rsidR="00AE3502" w:rsidRPr="00542415" w:rsidRDefault="00AE3502" w:rsidP="00AE3502">
      <w:pPr>
        <w:pStyle w:val="Textoindependiente"/>
        <w:spacing w:before="40" w:line="480" w:lineRule="auto"/>
        <w:ind w:firstLine="284"/>
        <w:jc w:val="left"/>
        <w:rPr>
          <w:rFonts w:ascii="Times New Roman" w:hAnsi="Times New Roman"/>
          <w:b w:val="0"/>
          <w:szCs w:val="24"/>
        </w:rPr>
      </w:pPr>
      <w:r w:rsidRPr="00542415">
        <w:rPr>
          <w:rFonts w:ascii="Times New Roman" w:hAnsi="Times New Roman"/>
          <w:b w:val="0"/>
          <w:szCs w:val="24"/>
        </w:rPr>
        <w:t>Este tema se considera de interés tanto para la institució</w:t>
      </w:r>
      <w:r>
        <w:rPr>
          <w:rFonts w:ascii="Times New Roman" w:hAnsi="Times New Roman"/>
          <w:b w:val="0"/>
          <w:szCs w:val="24"/>
        </w:rPr>
        <w:t xml:space="preserve">n como para sus estudiantes ya que </w:t>
      </w:r>
      <w:r w:rsidRPr="00542415">
        <w:rPr>
          <w:rFonts w:ascii="Times New Roman" w:hAnsi="Times New Roman"/>
          <w:b w:val="0"/>
          <w:szCs w:val="24"/>
        </w:rPr>
        <w:t>es una manera de evaluar e</w:t>
      </w:r>
      <w:r>
        <w:rPr>
          <w:rFonts w:ascii="Times New Roman" w:hAnsi="Times New Roman"/>
          <w:b w:val="0"/>
          <w:szCs w:val="24"/>
        </w:rPr>
        <w:t xml:space="preserve">l nivel de enseñanza </w:t>
      </w:r>
      <w:r w:rsidRPr="00542415">
        <w:rPr>
          <w:rFonts w:ascii="Times New Roman" w:hAnsi="Times New Roman"/>
          <w:b w:val="0"/>
          <w:szCs w:val="24"/>
        </w:rPr>
        <w:t xml:space="preserve">empleada por los docentes de la institución. </w:t>
      </w:r>
    </w:p>
    <w:p w:rsidR="00AE3502" w:rsidRPr="00542415" w:rsidRDefault="00AE3502" w:rsidP="00AE3502">
      <w:pPr>
        <w:pStyle w:val="Textoindependiente"/>
        <w:spacing w:before="40" w:line="480" w:lineRule="auto"/>
        <w:ind w:firstLine="284"/>
        <w:jc w:val="left"/>
        <w:rPr>
          <w:rFonts w:ascii="Times New Roman" w:hAnsi="Times New Roman"/>
          <w:b w:val="0"/>
          <w:szCs w:val="24"/>
        </w:rPr>
      </w:pPr>
      <w:r>
        <w:rPr>
          <w:rFonts w:ascii="Times New Roman" w:hAnsi="Times New Roman"/>
          <w:b w:val="0"/>
          <w:szCs w:val="24"/>
        </w:rPr>
        <w:t xml:space="preserve">Por lo anterior el </w:t>
      </w:r>
      <w:r w:rsidRPr="00542415">
        <w:rPr>
          <w:rFonts w:ascii="Times New Roman" w:hAnsi="Times New Roman"/>
          <w:b w:val="0"/>
          <w:szCs w:val="24"/>
        </w:rPr>
        <w:t xml:space="preserve">proyecto corresponde a una investigación aplicada con corte interpretativo, y </w:t>
      </w:r>
      <w:r>
        <w:rPr>
          <w:rFonts w:ascii="Times New Roman" w:hAnsi="Times New Roman"/>
          <w:b w:val="0"/>
          <w:szCs w:val="24"/>
        </w:rPr>
        <w:t>enfoque hermenéutico</w:t>
      </w:r>
      <w:r w:rsidRPr="00542415">
        <w:rPr>
          <w:rFonts w:ascii="Times New Roman" w:hAnsi="Times New Roman"/>
          <w:b w:val="0"/>
          <w:szCs w:val="24"/>
        </w:rPr>
        <w:t xml:space="preserve"> a partir del método de investigación científico de Arias Galicia un método </w:t>
      </w:r>
      <w:r>
        <w:rPr>
          <w:rFonts w:ascii="Times New Roman" w:hAnsi="Times New Roman"/>
          <w:b w:val="0"/>
          <w:szCs w:val="24"/>
        </w:rPr>
        <w:t xml:space="preserve">riguroso, </w:t>
      </w:r>
      <w:r w:rsidRPr="00542415">
        <w:rPr>
          <w:rFonts w:ascii="Times New Roman" w:hAnsi="Times New Roman"/>
          <w:b w:val="0"/>
          <w:szCs w:val="24"/>
        </w:rPr>
        <w:t>y de manera científica y muy técnica con estrategias que proponen los docentes para el desarrollo del pensamiento crítico. Para esto se seleccionó una muestra de 10 docentes del ITFIP  a los cuales se les aplico una encuesta y 3 administrativos de la facultad de ciencias sociales salud y educación a los que se les aplico la técnica de grupos focales con DOFA.</w:t>
      </w:r>
    </w:p>
    <w:p w:rsidR="00AE3502" w:rsidRPr="00542415" w:rsidRDefault="00AE3502" w:rsidP="00AE3502">
      <w:pPr>
        <w:pStyle w:val="Textoindependiente"/>
        <w:spacing w:before="40" w:line="480" w:lineRule="auto"/>
        <w:ind w:firstLine="284"/>
        <w:jc w:val="left"/>
        <w:rPr>
          <w:rFonts w:ascii="Times New Roman" w:hAnsi="Times New Roman"/>
          <w:b w:val="0"/>
          <w:szCs w:val="24"/>
        </w:rPr>
      </w:pPr>
    </w:p>
    <w:p w:rsidR="00AE3502" w:rsidRPr="00542415" w:rsidRDefault="00AE3502" w:rsidP="00AE3502">
      <w:pPr>
        <w:pStyle w:val="Textoindependiente"/>
        <w:spacing w:before="40" w:line="480" w:lineRule="auto"/>
        <w:ind w:firstLine="284"/>
        <w:jc w:val="left"/>
        <w:rPr>
          <w:rFonts w:ascii="Times New Roman" w:hAnsi="Times New Roman"/>
          <w:b w:val="0"/>
          <w:szCs w:val="24"/>
        </w:rPr>
      </w:pPr>
      <w:r w:rsidRPr="00542415">
        <w:rPr>
          <w:rFonts w:ascii="Times New Roman" w:hAnsi="Times New Roman"/>
          <w:b w:val="0"/>
          <w:szCs w:val="24"/>
        </w:rPr>
        <w:t>Palabras clave: Educación, Pensamiento Crítico, Metodologías, Aprendizaje.</w:t>
      </w:r>
    </w:p>
    <w:p w:rsidR="00AE3502" w:rsidRPr="00542415" w:rsidRDefault="00AE3502" w:rsidP="00AE3502">
      <w:pPr>
        <w:pStyle w:val="Textoindependiente"/>
        <w:spacing w:before="40" w:line="480" w:lineRule="auto"/>
        <w:jc w:val="left"/>
        <w:rPr>
          <w:rFonts w:ascii="Times New Roman" w:hAnsi="Times New Roman"/>
          <w:b w:val="0"/>
          <w:szCs w:val="24"/>
        </w:rPr>
      </w:pPr>
    </w:p>
    <w:p w:rsidR="00AE3502" w:rsidRPr="00542415" w:rsidRDefault="00AE3502" w:rsidP="00AE3502">
      <w:pPr>
        <w:pStyle w:val="Textoindependiente"/>
        <w:spacing w:before="40" w:line="480" w:lineRule="auto"/>
        <w:jc w:val="left"/>
        <w:rPr>
          <w:rFonts w:ascii="Times New Roman" w:hAnsi="Times New Roman"/>
          <w:b w:val="0"/>
          <w:szCs w:val="24"/>
        </w:rPr>
      </w:pPr>
    </w:p>
    <w:p w:rsidR="00AE3502" w:rsidRPr="00542415" w:rsidRDefault="00AE3502" w:rsidP="00AE3502">
      <w:pPr>
        <w:pStyle w:val="Textoindependiente"/>
        <w:spacing w:before="40" w:line="480" w:lineRule="auto"/>
        <w:jc w:val="left"/>
        <w:rPr>
          <w:rFonts w:ascii="Times New Roman" w:hAnsi="Times New Roman"/>
          <w:b w:val="0"/>
          <w:szCs w:val="24"/>
        </w:rPr>
      </w:pPr>
    </w:p>
    <w:p w:rsidR="00AE3502" w:rsidRPr="00542415" w:rsidRDefault="00AE3502" w:rsidP="00AE3502">
      <w:pPr>
        <w:pStyle w:val="Textoindependiente"/>
        <w:spacing w:before="40" w:line="480" w:lineRule="auto"/>
        <w:jc w:val="left"/>
        <w:rPr>
          <w:rFonts w:ascii="Times New Roman" w:hAnsi="Times New Roman"/>
          <w:b w:val="0"/>
          <w:szCs w:val="24"/>
        </w:rPr>
      </w:pPr>
    </w:p>
    <w:p w:rsidR="00AE3502" w:rsidRDefault="00AE3502" w:rsidP="00AE3502">
      <w:pPr>
        <w:pStyle w:val="Textoindependiente"/>
        <w:spacing w:before="40" w:line="480" w:lineRule="auto"/>
        <w:jc w:val="left"/>
        <w:rPr>
          <w:rFonts w:ascii="Times New Roman" w:hAnsi="Times New Roman"/>
          <w:b w:val="0"/>
          <w:szCs w:val="24"/>
        </w:rPr>
      </w:pPr>
    </w:p>
    <w:p w:rsidR="00AE3502" w:rsidRDefault="00AE3502" w:rsidP="00AE3502">
      <w:pPr>
        <w:pStyle w:val="Textoindependiente"/>
        <w:spacing w:before="40" w:line="480" w:lineRule="auto"/>
        <w:jc w:val="left"/>
        <w:rPr>
          <w:rFonts w:ascii="Times New Roman" w:hAnsi="Times New Roman"/>
          <w:b w:val="0"/>
          <w:szCs w:val="24"/>
        </w:rPr>
      </w:pPr>
    </w:p>
    <w:p w:rsidR="00AE3502" w:rsidRDefault="00AE3502" w:rsidP="00AE3502">
      <w:pPr>
        <w:pStyle w:val="Textoindependiente"/>
        <w:spacing w:before="40" w:line="480" w:lineRule="auto"/>
        <w:jc w:val="left"/>
        <w:rPr>
          <w:rFonts w:ascii="Times New Roman" w:hAnsi="Times New Roman"/>
          <w:b w:val="0"/>
          <w:szCs w:val="24"/>
        </w:rPr>
      </w:pPr>
    </w:p>
    <w:p w:rsidR="00AE3502" w:rsidRDefault="00AE3502" w:rsidP="00AE3502">
      <w:pPr>
        <w:pStyle w:val="Textoindependiente"/>
        <w:spacing w:before="40" w:line="480" w:lineRule="auto"/>
        <w:jc w:val="left"/>
        <w:rPr>
          <w:rFonts w:ascii="Times New Roman" w:hAnsi="Times New Roman"/>
          <w:b w:val="0"/>
          <w:szCs w:val="24"/>
        </w:rPr>
      </w:pPr>
    </w:p>
    <w:p w:rsidR="00AE3502" w:rsidRPr="00542415" w:rsidRDefault="00AE3502" w:rsidP="00AE3502">
      <w:pPr>
        <w:pStyle w:val="Textoindependiente"/>
        <w:spacing w:before="40" w:line="480" w:lineRule="auto"/>
        <w:jc w:val="left"/>
        <w:rPr>
          <w:rFonts w:ascii="Times New Roman" w:hAnsi="Times New Roman"/>
          <w:b w:val="0"/>
          <w:szCs w:val="24"/>
        </w:rPr>
      </w:pPr>
    </w:p>
    <w:p w:rsidR="00AE3502" w:rsidRPr="00AE3502" w:rsidRDefault="00AE3502" w:rsidP="00AE3502">
      <w:pPr>
        <w:jc w:val="center"/>
        <w:rPr>
          <w:rFonts w:ascii="Times New Roman" w:hAnsi="Times New Roman" w:cs="Times New Roman"/>
          <w:b/>
          <w:sz w:val="24"/>
          <w:szCs w:val="24"/>
          <w:lang w:val="en-US"/>
        </w:rPr>
      </w:pPr>
      <w:bookmarkStart w:id="1" w:name="_Toc26980752"/>
      <w:r w:rsidRPr="00AE3502">
        <w:rPr>
          <w:rFonts w:ascii="Times New Roman" w:hAnsi="Times New Roman" w:cs="Times New Roman"/>
          <w:b/>
          <w:sz w:val="24"/>
          <w:szCs w:val="24"/>
          <w:lang w:val="en-US"/>
        </w:rPr>
        <w:lastRenderedPageBreak/>
        <w:t>Abstrac</w:t>
      </w:r>
      <w:bookmarkEnd w:id="1"/>
    </w:p>
    <w:p w:rsidR="00AE3502" w:rsidRPr="00542415" w:rsidRDefault="00AE3502" w:rsidP="00AE3502">
      <w:pPr>
        <w:pStyle w:val="Textoindependiente"/>
        <w:spacing w:before="40" w:line="480" w:lineRule="auto"/>
        <w:jc w:val="left"/>
        <w:rPr>
          <w:rFonts w:ascii="Times New Roman" w:hAnsi="Times New Roman"/>
          <w:b w:val="0"/>
          <w:color w:val="333333"/>
          <w:szCs w:val="24"/>
          <w:shd w:val="clear" w:color="auto" w:fill="FFFFFF"/>
          <w:lang w:val="en-US"/>
        </w:rPr>
      </w:pPr>
    </w:p>
    <w:p w:rsidR="00AE3502" w:rsidRPr="00571178" w:rsidRDefault="00AE3502" w:rsidP="00AE3502">
      <w:pPr>
        <w:spacing w:before="40" w:line="480" w:lineRule="auto"/>
        <w:ind w:firstLine="284"/>
        <w:rPr>
          <w:rFonts w:ascii="Times New Roman" w:hAnsi="Times New Roman" w:cs="Times New Roman"/>
          <w:color w:val="000000"/>
          <w:sz w:val="24"/>
          <w:szCs w:val="24"/>
          <w:lang w:val="en-US"/>
        </w:rPr>
      </w:pPr>
      <w:r w:rsidRPr="00571178">
        <w:rPr>
          <w:rFonts w:ascii="Times New Roman" w:hAnsi="Times New Roman" w:cs="Times New Roman"/>
          <w:sz w:val="24"/>
          <w:szCs w:val="24"/>
          <w:lang w:val="en-US"/>
        </w:rPr>
        <w:t xml:space="preserve">This research aboard the teacher teaching methodologies and analysis of their contribution to the development of critical thinking among students in the social work program by propaedeutic cycles of the ITFIP considering as critical thinking </w:t>
      </w:r>
      <w:sdt>
        <w:sdtPr>
          <w:rPr>
            <w:rFonts w:ascii="Times New Roman" w:hAnsi="Times New Roman" w:cs="Times New Roman"/>
            <w:b/>
            <w:sz w:val="24"/>
            <w:szCs w:val="24"/>
          </w:rPr>
          <w:id w:val="-1556235789"/>
          <w:citation/>
        </w:sdtPr>
        <w:sdtContent>
          <w:r>
            <w:rPr>
              <w:rFonts w:ascii="Times New Roman" w:hAnsi="Times New Roman" w:cs="Times New Roman"/>
              <w:b/>
              <w:sz w:val="24"/>
              <w:szCs w:val="24"/>
            </w:rPr>
            <w:fldChar w:fldCharType="begin"/>
          </w:r>
          <w:r w:rsidRPr="00571178">
            <w:rPr>
              <w:rFonts w:ascii="Times New Roman" w:hAnsi="Times New Roman" w:cs="Times New Roman"/>
              <w:sz w:val="24"/>
              <w:szCs w:val="24"/>
              <w:lang w:val="en-US"/>
            </w:rPr>
            <w:instrText xml:space="preserve">CITATION scr92 \l 9226 </w:instrText>
          </w:r>
          <w:r>
            <w:rPr>
              <w:rFonts w:ascii="Times New Roman" w:hAnsi="Times New Roman" w:cs="Times New Roman"/>
              <w:b/>
              <w:sz w:val="24"/>
              <w:szCs w:val="24"/>
            </w:rPr>
            <w:fldChar w:fldCharType="separate"/>
          </w:r>
          <w:r w:rsidRPr="00571178">
            <w:rPr>
              <w:rFonts w:ascii="Times New Roman" w:hAnsi="Times New Roman" w:cs="Times New Roman"/>
              <w:noProof/>
              <w:sz w:val="24"/>
              <w:szCs w:val="24"/>
              <w:lang w:val="en-US"/>
            </w:rPr>
            <w:t>(scriven &amp; paul, 1992)</w:t>
          </w:r>
          <w:r>
            <w:rPr>
              <w:rFonts w:ascii="Times New Roman" w:hAnsi="Times New Roman" w:cs="Times New Roman"/>
              <w:b/>
              <w:sz w:val="24"/>
              <w:szCs w:val="24"/>
            </w:rPr>
            <w:fldChar w:fldCharType="end"/>
          </w:r>
        </w:sdtContent>
      </w:sdt>
      <w:r w:rsidRPr="00571178">
        <w:rPr>
          <w:rFonts w:ascii="Times New Roman" w:hAnsi="Times New Roman" w:cs="Times New Roman"/>
          <w:sz w:val="24"/>
          <w:szCs w:val="24"/>
          <w:lang w:val="en-US"/>
        </w:rPr>
        <w:t xml:space="preserve"> is an intellectual process, disciplined and active developing skills such as:. conceptualizing, applying, analyzing, synthesizing, and / or evaluating information, experience, reflection, reasoning, or communication, as a guide to belief and action, "said clear that all people should develop this thought because it is a skill set that can provide social development of the person.</w:t>
      </w:r>
    </w:p>
    <w:p w:rsidR="00AE3502" w:rsidRPr="00571178" w:rsidRDefault="00AE3502" w:rsidP="00AE3502">
      <w:pPr>
        <w:pStyle w:val="Textoindependiente"/>
        <w:spacing w:before="40" w:line="480" w:lineRule="auto"/>
        <w:ind w:firstLine="284"/>
        <w:jc w:val="left"/>
        <w:rPr>
          <w:rFonts w:ascii="Times New Roman" w:hAnsi="Times New Roman"/>
          <w:b w:val="0"/>
          <w:szCs w:val="24"/>
          <w:lang w:val="en-US"/>
        </w:rPr>
      </w:pPr>
      <w:r w:rsidRPr="00571178">
        <w:rPr>
          <w:rFonts w:ascii="Times New Roman" w:hAnsi="Times New Roman"/>
          <w:b w:val="0"/>
          <w:szCs w:val="24"/>
          <w:lang w:val="en-US"/>
        </w:rPr>
        <w:t xml:space="preserve">It was considered of great interest to the faculty of education of the social work program by propaedeutic cycles develop these skills because it helps the student time to practice their profession have the ability to be impartial and to acquire a comprehensive approach and a general vision while It meets and interprets the information they are handling the case at the time. </w:t>
      </w:r>
    </w:p>
    <w:p w:rsidR="00AE3502" w:rsidRPr="00571178" w:rsidRDefault="00AE3502" w:rsidP="00AE3502">
      <w:pPr>
        <w:pStyle w:val="Textoindependiente"/>
        <w:spacing w:before="40" w:line="480" w:lineRule="auto"/>
        <w:ind w:firstLine="284"/>
        <w:jc w:val="left"/>
        <w:rPr>
          <w:rFonts w:ascii="Times New Roman" w:hAnsi="Times New Roman"/>
          <w:b w:val="0"/>
          <w:szCs w:val="24"/>
          <w:lang w:val="en-US"/>
        </w:rPr>
      </w:pPr>
      <w:r w:rsidRPr="00571178">
        <w:rPr>
          <w:rFonts w:ascii="Times New Roman" w:hAnsi="Times New Roman"/>
          <w:b w:val="0"/>
          <w:szCs w:val="24"/>
          <w:lang w:val="en-US"/>
        </w:rPr>
        <w:t>No social change will to be possible without the help of education for this is that the analysis of these methodologies helps make a strategic plan that will develop this thought.</w:t>
      </w:r>
    </w:p>
    <w:p w:rsidR="00AE3502" w:rsidRPr="00571178" w:rsidRDefault="00AE3502" w:rsidP="00AE3502">
      <w:pPr>
        <w:pStyle w:val="Textoindependiente"/>
        <w:spacing w:before="40" w:line="480" w:lineRule="auto"/>
        <w:ind w:firstLine="284"/>
        <w:jc w:val="left"/>
        <w:rPr>
          <w:rFonts w:ascii="Times New Roman" w:hAnsi="Times New Roman"/>
          <w:b w:val="0"/>
          <w:szCs w:val="24"/>
          <w:lang w:val="en-US"/>
        </w:rPr>
      </w:pPr>
      <w:r w:rsidRPr="00571178">
        <w:rPr>
          <w:rFonts w:ascii="Times New Roman" w:hAnsi="Times New Roman"/>
          <w:b w:val="0"/>
          <w:szCs w:val="24"/>
          <w:lang w:val="en-US"/>
        </w:rPr>
        <w:t>It was clear clarity that assess the quality of education is a complex issue because not everyone want their professionalism is in question as well that the government does not show its full support for the educational development of the country, not contributing enough to strengthen methodologies.</w:t>
      </w:r>
    </w:p>
    <w:p w:rsidR="00AE3502" w:rsidRPr="00571178" w:rsidRDefault="00AE3502" w:rsidP="00AE3502">
      <w:pPr>
        <w:pStyle w:val="Textoindependiente"/>
        <w:spacing w:before="40" w:line="480" w:lineRule="auto"/>
        <w:ind w:firstLine="284"/>
        <w:jc w:val="left"/>
        <w:rPr>
          <w:rFonts w:ascii="Times New Roman" w:hAnsi="Times New Roman"/>
          <w:b w:val="0"/>
          <w:szCs w:val="24"/>
          <w:lang w:val="en-US"/>
        </w:rPr>
      </w:pPr>
      <w:r w:rsidRPr="00571178">
        <w:rPr>
          <w:rFonts w:ascii="Times New Roman" w:hAnsi="Times New Roman"/>
          <w:b w:val="0"/>
          <w:szCs w:val="24"/>
          <w:lang w:val="en-US"/>
        </w:rPr>
        <w:t xml:space="preserve">The problem that develops research is passivity and conformism that are perceived by students when addressing social situations framing the country, which limits their participation in issues that are of common interest. </w:t>
      </w:r>
    </w:p>
    <w:p w:rsidR="00AE3502" w:rsidRPr="00571178" w:rsidRDefault="00AE3502" w:rsidP="00AE3502">
      <w:pPr>
        <w:pStyle w:val="Textoindependiente"/>
        <w:spacing w:before="40" w:line="480" w:lineRule="auto"/>
        <w:ind w:firstLine="284"/>
        <w:jc w:val="left"/>
        <w:rPr>
          <w:rFonts w:ascii="Times New Roman" w:hAnsi="Times New Roman"/>
          <w:b w:val="0"/>
          <w:szCs w:val="24"/>
          <w:lang w:val="en-US"/>
        </w:rPr>
      </w:pPr>
      <w:r w:rsidRPr="00571178">
        <w:rPr>
          <w:rFonts w:ascii="Times New Roman" w:hAnsi="Times New Roman"/>
          <w:b w:val="0"/>
          <w:szCs w:val="24"/>
          <w:lang w:val="en-US"/>
        </w:rPr>
        <w:lastRenderedPageBreak/>
        <w:t xml:space="preserve">This issue is considered of interest to both the institution and its students as it is a way to assess the level of teaching teachers employed by the institution. </w:t>
      </w:r>
    </w:p>
    <w:p w:rsidR="00AE3502" w:rsidRPr="00571178" w:rsidRDefault="00AE3502" w:rsidP="00AE3502">
      <w:pPr>
        <w:pStyle w:val="Textoindependiente"/>
        <w:spacing w:before="40" w:line="480" w:lineRule="auto"/>
        <w:ind w:firstLine="284"/>
        <w:jc w:val="left"/>
        <w:rPr>
          <w:rFonts w:ascii="Times New Roman" w:hAnsi="Times New Roman"/>
          <w:b w:val="0"/>
          <w:szCs w:val="24"/>
          <w:lang w:val="en-US"/>
        </w:rPr>
      </w:pPr>
      <w:r w:rsidRPr="00571178">
        <w:rPr>
          <w:rFonts w:ascii="Times New Roman" w:hAnsi="Times New Roman"/>
          <w:b w:val="0"/>
          <w:szCs w:val="24"/>
          <w:lang w:val="en-US"/>
        </w:rPr>
        <w:t>Therefore the project is an applied research with interpretive cut, and focus hermeneutical from the method of scientific research Arias Galicia a rigorous method, and so scientific and very technical strategies proposed by teachers to develop critical thinking . For this a sample of 10 teachers from the ITFIP to which they were given a survey and 3 administrative faculty of social sciences and health education to which we applied the technique of focus groups with WOST was selected.</w:t>
      </w:r>
    </w:p>
    <w:p w:rsidR="00AE3502" w:rsidRPr="00571178" w:rsidRDefault="00AE3502" w:rsidP="00AE3502">
      <w:pPr>
        <w:pStyle w:val="Textoindependiente"/>
        <w:spacing w:before="40" w:line="480" w:lineRule="auto"/>
        <w:ind w:firstLine="284"/>
        <w:jc w:val="left"/>
        <w:rPr>
          <w:rFonts w:ascii="Times New Roman" w:hAnsi="Times New Roman"/>
          <w:b w:val="0"/>
          <w:szCs w:val="24"/>
          <w:lang w:val="en-US"/>
        </w:rPr>
      </w:pPr>
    </w:p>
    <w:p w:rsidR="00AE3502" w:rsidRPr="00571178" w:rsidRDefault="00AE3502" w:rsidP="00AE3502">
      <w:pPr>
        <w:pStyle w:val="Textoindependiente"/>
        <w:spacing w:before="40" w:line="480" w:lineRule="auto"/>
        <w:ind w:firstLine="284"/>
        <w:jc w:val="left"/>
        <w:rPr>
          <w:rFonts w:ascii="Times New Roman" w:hAnsi="Times New Roman"/>
          <w:b w:val="0"/>
          <w:szCs w:val="24"/>
          <w:lang w:val="en-US"/>
        </w:rPr>
      </w:pPr>
      <w:r w:rsidRPr="00571178">
        <w:rPr>
          <w:rFonts w:ascii="Times New Roman" w:hAnsi="Times New Roman"/>
          <w:b w:val="0"/>
          <w:szCs w:val="24"/>
          <w:lang w:val="en-US"/>
        </w:rPr>
        <w:t>Keywords: Education, Critical Thinking, Methodologies, Learning.</w:t>
      </w:r>
    </w:p>
    <w:p w:rsidR="00AE3502" w:rsidRPr="008C634B" w:rsidRDefault="00AE3502" w:rsidP="00AE3502">
      <w:pPr>
        <w:rPr>
          <w:rFonts w:ascii="Times New Roman" w:hAnsi="Times New Roman" w:cs="Times New Roman"/>
          <w:sz w:val="24"/>
          <w:szCs w:val="24"/>
          <w:lang w:val="en-US" w:eastAsia="es-ES"/>
        </w:rPr>
      </w:pPr>
      <w:r w:rsidRPr="008C634B">
        <w:rPr>
          <w:rFonts w:ascii="Times New Roman" w:hAnsi="Times New Roman" w:cs="Times New Roman"/>
          <w:sz w:val="24"/>
          <w:szCs w:val="24"/>
          <w:lang w:val="en-US" w:eastAsia="es-ES"/>
        </w:rPr>
        <w:br w:type="page"/>
      </w:r>
    </w:p>
    <w:p w:rsidR="00AE3502" w:rsidRPr="008C634B" w:rsidRDefault="00AE3502" w:rsidP="00AE3502">
      <w:pPr>
        <w:spacing w:line="480" w:lineRule="auto"/>
        <w:rPr>
          <w:rFonts w:ascii="Times New Roman" w:hAnsi="Times New Roman" w:cs="Times New Roman"/>
          <w:sz w:val="24"/>
          <w:szCs w:val="24"/>
          <w:lang w:val="en-US" w:eastAsia="es-ES"/>
        </w:rPr>
        <w:sectPr w:rsidR="00AE3502" w:rsidRPr="008C634B" w:rsidSect="00AE3502">
          <w:headerReference w:type="default" r:id="rId8"/>
          <w:footerReference w:type="default" r:id="rId9"/>
          <w:pgSz w:w="12240" w:h="15840" w:code="1"/>
          <w:pgMar w:top="1440" w:right="1440" w:bottom="1440" w:left="1440" w:header="709" w:footer="709" w:gutter="0"/>
          <w:pgNumType w:fmt="upperRoman" w:start="1"/>
          <w:cols w:space="708"/>
          <w:docGrid w:linePitch="360"/>
        </w:sectPr>
      </w:pPr>
    </w:p>
    <w:p w:rsidR="00AE3502" w:rsidRPr="00542415" w:rsidRDefault="00AE3502" w:rsidP="00AE3502">
      <w:pPr>
        <w:pStyle w:val="Ttulo1"/>
        <w:rPr>
          <w:rFonts w:cs="Times New Roman"/>
          <w:szCs w:val="24"/>
          <w:lang w:val="es-MX"/>
        </w:rPr>
      </w:pPr>
      <w:bookmarkStart w:id="2" w:name="_Toc26980753"/>
      <w:bookmarkStart w:id="3" w:name="_Toc27564535"/>
      <w:r w:rsidRPr="00542415">
        <w:rPr>
          <w:rFonts w:cs="Times New Roman"/>
          <w:szCs w:val="24"/>
          <w:lang w:val="es-MX"/>
        </w:rPr>
        <w:lastRenderedPageBreak/>
        <w:t>CAPITULO I. GENERELIDADES</w:t>
      </w:r>
      <w:bookmarkEnd w:id="2"/>
      <w:bookmarkEnd w:id="3"/>
      <w:r w:rsidRPr="00542415">
        <w:rPr>
          <w:rFonts w:cs="Times New Roman"/>
          <w:szCs w:val="24"/>
          <w:lang w:val="es-MX"/>
        </w:rPr>
        <w:t xml:space="preserve"> </w:t>
      </w:r>
    </w:p>
    <w:p w:rsidR="00AE3502" w:rsidRPr="00542415" w:rsidRDefault="00AE3502" w:rsidP="00AE3502">
      <w:pPr>
        <w:pStyle w:val="Ttulo1"/>
        <w:rPr>
          <w:rFonts w:cs="Times New Roman"/>
          <w:szCs w:val="24"/>
        </w:rPr>
      </w:pPr>
      <w:bookmarkStart w:id="4" w:name="_Toc26980754"/>
      <w:bookmarkStart w:id="5" w:name="_Toc27564536"/>
      <w:r w:rsidRPr="00542415">
        <w:rPr>
          <w:rFonts w:cs="Times New Roman"/>
          <w:szCs w:val="24"/>
        </w:rPr>
        <w:t>Planteamiento Del Problema</w:t>
      </w:r>
      <w:bookmarkEnd w:id="4"/>
      <w:bookmarkEnd w:id="5"/>
      <w:r w:rsidRPr="00542415">
        <w:rPr>
          <w:rFonts w:cs="Times New Roman"/>
          <w:szCs w:val="24"/>
        </w:rPr>
        <w:t xml:space="preserve"> </w:t>
      </w:r>
    </w:p>
    <w:p w:rsidR="00AE3502" w:rsidRPr="00542415" w:rsidRDefault="00AE3502" w:rsidP="00AE3502">
      <w:pPr>
        <w:pStyle w:val="Prrafodelista"/>
        <w:spacing w:line="480" w:lineRule="auto"/>
        <w:rPr>
          <w:rFonts w:ascii="Times New Roman" w:hAnsi="Times New Roman" w:cs="Times New Roman"/>
          <w:sz w:val="24"/>
          <w:szCs w:val="24"/>
          <w:lang w:eastAsia="es-ES"/>
        </w:rPr>
      </w:pPr>
    </w:p>
    <w:p w:rsidR="00AE3502" w:rsidRDefault="00AE3502" w:rsidP="00AE3502">
      <w:pPr>
        <w:pStyle w:val="Textoindependiente"/>
        <w:spacing w:before="40" w:line="480" w:lineRule="auto"/>
        <w:ind w:firstLine="284"/>
        <w:jc w:val="left"/>
        <w:rPr>
          <w:rFonts w:ascii="Times New Roman" w:hAnsi="Times New Roman"/>
          <w:b w:val="0"/>
          <w:szCs w:val="24"/>
          <w:shd w:val="clear" w:color="auto" w:fill="FFFFFF"/>
        </w:rPr>
      </w:pPr>
      <w:r>
        <w:rPr>
          <w:rFonts w:ascii="Times New Roman" w:hAnsi="Times New Roman"/>
          <w:b w:val="0"/>
          <w:szCs w:val="24"/>
          <w:shd w:val="clear" w:color="auto" w:fill="FFFFFF"/>
        </w:rPr>
        <w:t>“</w:t>
      </w:r>
      <w:r w:rsidRPr="00270EF3">
        <w:rPr>
          <w:rFonts w:ascii="Times New Roman" w:hAnsi="Times New Roman"/>
          <w:b w:val="0"/>
          <w:szCs w:val="24"/>
          <w:shd w:val="clear" w:color="auto" w:fill="FFFFFF"/>
        </w:rPr>
        <w:t>En los últimos lustros fuimos testigos de un marcado declive del ejercicio de la crítica en los ámbitos intelectuales y políticos de izquierda. Obviando aquí los necesarios matices, puede afirmarse que con el ascenso del proyecto neoliberal y la expansión de las fuerzas que recibieron el nombre genérico de globalización, menguaron notablemente las virtudes críticas y el filo analítico que habían caracterizado en épocas anteriores a las comunid</w:t>
      </w:r>
      <w:r>
        <w:rPr>
          <w:rFonts w:ascii="Times New Roman" w:hAnsi="Times New Roman"/>
          <w:b w:val="0"/>
          <w:szCs w:val="24"/>
          <w:shd w:val="clear" w:color="auto" w:fill="FFFFFF"/>
        </w:rPr>
        <w:t>ades intelectuales y académicas</w:t>
      </w:r>
      <w:r w:rsidRPr="00270EF3">
        <w:rPr>
          <w:rFonts w:ascii="Times New Roman" w:hAnsi="Times New Roman"/>
          <w:b w:val="0"/>
          <w:szCs w:val="24"/>
          <w:shd w:val="clear" w:color="auto" w:fill="FFFFFF"/>
        </w:rPr>
        <w:t>; la aceptación sumisa de los argumentos triviales enarbolados por los nuevos señores del poder económico y político para justificar las relaciones impuestas sobre los pueblos a gran escala</w:t>
      </w:r>
      <w:r>
        <w:rPr>
          <w:rFonts w:ascii="Times New Roman" w:hAnsi="Times New Roman"/>
          <w:b w:val="0"/>
          <w:szCs w:val="24"/>
          <w:shd w:val="clear" w:color="auto" w:fill="FFFFFF"/>
        </w:rPr>
        <w:t>”</w:t>
      </w:r>
      <w:sdt>
        <w:sdtPr>
          <w:rPr>
            <w:rFonts w:ascii="Times New Roman" w:hAnsi="Times New Roman"/>
            <w:b w:val="0"/>
            <w:szCs w:val="24"/>
            <w:shd w:val="clear" w:color="auto" w:fill="FFFFFF"/>
          </w:rPr>
          <w:id w:val="-2023316590"/>
          <w:citation/>
        </w:sdtPr>
        <w:sdtContent>
          <w:r>
            <w:rPr>
              <w:rFonts w:ascii="Times New Roman" w:hAnsi="Times New Roman"/>
              <w:b w:val="0"/>
              <w:szCs w:val="24"/>
              <w:shd w:val="clear" w:color="auto" w:fill="FFFFFF"/>
            </w:rPr>
            <w:fldChar w:fldCharType="begin"/>
          </w:r>
          <w:r>
            <w:rPr>
              <w:rFonts w:ascii="Times New Roman" w:hAnsi="Times New Roman"/>
              <w:b w:val="0"/>
              <w:szCs w:val="24"/>
              <w:shd w:val="clear" w:color="auto" w:fill="FFFFFF"/>
              <w:lang w:val="es-CO"/>
            </w:rPr>
            <w:instrText xml:space="preserve"> CITATION Dia08 \l 9226 </w:instrText>
          </w:r>
          <w:r>
            <w:rPr>
              <w:rFonts w:ascii="Times New Roman" w:hAnsi="Times New Roman"/>
              <w:b w:val="0"/>
              <w:szCs w:val="24"/>
              <w:shd w:val="clear" w:color="auto" w:fill="FFFFFF"/>
            </w:rPr>
            <w:fldChar w:fldCharType="separate"/>
          </w:r>
          <w:r>
            <w:rPr>
              <w:rFonts w:ascii="Times New Roman" w:hAnsi="Times New Roman"/>
              <w:b w:val="0"/>
              <w:noProof/>
              <w:szCs w:val="24"/>
              <w:shd w:val="clear" w:color="auto" w:fill="FFFFFF"/>
              <w:lang w:val="es-CO"/>
            </w:rPr>
            <w:t xml:space="preserve"> </w:t>
          </w:r>
          <w:r w:rsidRPr="00D7094A">
            <w:rPr>
              <w:rFonts w:ascii="Times New Roman" w:hAnsi="Times New Roman"/>
              <w:noProof/>
              <w:szCs w:val="24"/>
              <w:shd w:val="clear" w:color="auto" w:fill="FFFFFF"/>
              <w:lang w:val="es-CO"/>
            </w:rPr>
            <w:t>(Diaz Polanco , 2008)</w:t>
          </w:r>
          <w:r>
            <w:rPr>
              <w:rFonts w:ascii="Times New Roman" w:hAnsi="Times New Roman"/>
              <w:b w:val="0"/>
              <w:szCs w:val="24"/>
              <w:shd w:val="clear" w:color="auto" w:fill="FFFFFF"/>
            </w:rPr>
            <w:fldChar w:fldCharType="end"/>
          </w:r>
        </w:sdtContent>
      </w:sdt>
    </w:p>
    <w:p w:rsidR="00AE3502" w:rsidRDefault="00AE3502" w:rsidP="00AE3502">
      <w:pPr>
        <w:pStyle w:val="Textoindependiente"/>
        <w:spacing w:before="40" w:line="480" w:lineRule="auto"/>
        <w:ind w:firstLine="284"/>
        <w:jc w:val="left"/>
        <w:rPr>
          <w:rFonts w:ascii="Times New Roman" w:hAnsi="Times New Roman"/>
          <w:b w:val="0"/>
          <w:szCs w:val="24"/>
          <w:shd w:val="clear" w:color="auto" w:fill="FFFFFF"/>
        </w:rPr>
      </w:pPr>
      <w:r>
        <w:rPr>
          <w:rFonts w:ascii="Times New Roman" w:hAnsi="Times New Roman"/>
          <w:b w:val="0"/>
          <w:szCs w:val="24"/>
          <w:shd w:val="clear" w:color="auto" w:fill="FFFFFF"/>
        </w:rPr>
        <w:t>Por esta  globalización</w:t>
      </w:r>
      <w:r w:rsidRPr="00542415">
        <w:rPr>
          <w:rFonts w:ascii="Times New Roman" w:hAnsi="Times New Roman"/>
          <w:b w:val="0"/>
          <w:szCs w:val="24"/>
          <w:shd w:val="clear" w:color="auto" w:fill="FFFFFF"/>
        </w:rPr>
        <w:t xml:space="preserve"> </w:t>
      </w:r>
      <w:r>
        <w:rPr>
          <w:rFonts w:ascii="Times New Roman" w:hAnsi="Times New Roman"/>
          <w:b w:val="0"/>
          <w:szCs w:val="24"/>
          <w:shd w:val="clear" w:color="auto" w:fill="FFFFFF"/>
        </w:rPr>
        <w:t xml:space="preserve">surge </w:t>
      </w:r>
      <w:r w:rsidRPr="00542415">
        <w:rPr>
          <w:rFonts w:ascii="Times New Roman" w:hAnsi="Times New Roman"/>
          <w:b w:val="0"/>
          <w:szCs w:val="24"/>
          <w:shd w:val="clear" w:color="auto" w:fill="FFFFFF"/>
        </w:rPr>
        <w:t>la necesidad de adquirir habilidades y competencias que permitan al individuo mant</w:t>
      </w:r>
      <w:r>
        <w:rPr>
          <w:rFonts w:ascii="Times New Roman" w:hAnsi="Times New Roman"/>
          <w:b w:val="0"/>
          <w:szCs w:val="24"/>
          <w:shd w:val="clear" w:color="auto" w:fill="FFFFFF"/>
        </w:rPr>
        <w:t>enerse al día con los</w:t>
      </w:r>
      <w:r w:rsidRPr="00542415">
        <w:rPr>
          <w:rFonts w:ascii="Times New Roman" w:hAnsi="Times New Roman"/>
          <w:b w:val="0"/>
          <w:szCs w:val="24"/>
          <w:shd w:val="clear" w:color="auto" w:fill="FFFFFF"/>
        </w:rPr>
        <w:t xml:space="preserve"> cambios, amoldarse a la sociedad y participar activamente en todas las circunstancias de la vida social y económica de su entorno. Por esto, para alcanzar </w:t>
      </w:r>
      <w:r>
        <w:rPr>
          <w:rFonts w:ascii="Times New Roman" w:hAnsi="Times New Roman"/>
          <w:b w:val="0"/>
          <w:szCs w:val="24"/>
          <w:shd w:val="clear" w:color="auto" w:fill="FFFFFF"/>
        </w:rPr>
        <w:t xml:space="preserve">su desarrollo en el futuro tendrá que adquirir </w:t>
      </w:r>
      <w:r w:rsidRPr="00542415">
        <w:rPr>
          <w:rFonts w:ascii="Times New Roman" w:hAnsi="Times New Roman"/>
          <w:b w:val="0"/>
          <w:szCs w:val="24"/>
          <w:shd w:val="clear" w:color="auto" w:fill="FFFFFF"/>
        </w:rPr>
        <w:t xml:space="preserve"> habilidades y competencias orientadas a impulsar la capacidad de pensar críticamente en las experiencias cotidianas, desde una perspectiva per</w:t>
      </w:r>
      <w:r>
        <w:rPr>
          <w:rFonts w:ascii="Times New Roman" w:hAnsi="Times New Roman"/>
          <w:b w:val="0"/>
          <w:szCs w:val="24"/>
          <w:shd w:val="clear" w:color="auto" w:fill="FFFFFF"/>
        </w:rPr>
        <w:t>sonal, social e incluso económica.</w:t>
      </w:r>
    </w:p>
    <w:p w:rsidR="00AE3502" w:rsidRPr="00542415" w:rsidRDefault="00AE3502" w:rsidP="00AE3502">
      <w:pPr>
        <w:pStyle w:val="Textoindependiente"/>
        <w:spacing w:before="40" w:line="480" w:lineRule="auto"/>
        <w:ind w:firstLine="284"/>
        <w:jc w:val="left"/>
        <w:rPr>
          <w:rFonts w:ascii="Times New Roman" w:hAnsi="Times New Roman"/>
          <w:b w:val="0"/>
          <w:szCs w:val="24"/>
        </w:rPr>
      </w:pPr>
      <w:r>
        <w:rPr>
          <w:rFonts w:ascii="Times New Roman" w:hAnsi="Times New Roman"/>
          <w:b w:val="0"/>
          <w:szCs w:val="24"/>
        </w:rPr>
        <w:t>“</w:t>
      </w:r>
      <w:r w:rsidRPr="00F8460F">
        <w:rPr>
          <w:rFonts w:ascii="Times New Roman" w:hAnsi="Times New Roman"/>
          <w:b w:val="0"/>
          <w:szCs w:val="24"/>
        </w:rPr>
        <w:t xml:space="preserve">Una sociedad no podrá ser crítica o autocrítica mientras no se aleje de los extremos, pues en los extremos predominan las ideologías y los prejuicios, no las razones o los argumentos. Pero ¿qué valor podemos dar a los argumentos cuando la interacción entre escuela, familia y sociedad no enseña a inferir, a sacar conclusiones propias, a diferenciar entre las opiniones y los hechos; </w:t>
      </w:r>
      <w:r w:rsidRPr="00F8460F">
        <w:rPr>
          <w:rFonts w:ascii="Times New Roman" w:hAnsi="Times New Roman"/>
          <w:b w:val="0"/>
          <w:szCs w:val="24"/>
        </w:rPr>
        <w:lastRenderedPageBreak/>
        <w:t>cuando no</w:t>
      </w:r>
      <w:r>
        <w:rPr>
          <w:rFonts w:ascii="Times New Roman" w:hAnsi="Times New Roman"/>
          <w:b w:val="0"/>
          <w:szCs w:val="24"/>
        </w:rPr>
        <w:t xml:space="preserve"> enseña a pensar autónomamente? </w:t>
      </w:r>
      <w:r w:rsidRPr="00F8460F">
        <w:rPr>
          <w:rFonts w:ascii="Times New Roman" w:hAnsi="Times New Roman"/>
          <w:b w:val="0"/>
          <w:szCs w:val="24"/>
        </w:rPr>
        <w:t>En una sociedad de caudillos extremistas y dogmáticos se necesitan espectadores, borregos y seguidores, no personas independientes de criterio y capacidad de análisis. Esto significa que el principal proyecto político de quienes defienden las ideologías de derecha –hegemónicas en la historia de Colombia– es mantener el sistema educativo como está o simular que promueven cambios, pero haciendo que las cosas sigan igual. Los resultados de las pruebas nacionales e internacionales, como Saber o Pisa, sustentan esta afirmación.</w:t>
      </w:r>
      <w:r>
        <w:rPr>
          <w:rFonts w:ascii="Times New Roman" w:hAnsi="Times New Roman"/>
          <w:b w:val="0"/>
          <w:szCs w:val="24"/>
        </w:rPr>
        <w:t xml:space="preserve">” </w:t>
      </w:r>
      <w:sdt>
        <w:sdtPr>
          <w:rPr>
            <w:rFonts w:ascii="Times New Roman" w:hAnsi="Times New Roman"/>
            <w:b w:val="0"/>
            <w:szCs w:val="24"/>
          </w:rPr>
          <w:id w:val="1979105284"/>
          <w:citation/>
        </w:sdtPr>
        <w:sdtContent>
          <w:r>
            <w:rPr>
              <w:rFonts w:ascii="Times New Roman" w:hAnsi="Times New Roman"/>
              <w:b w:val="0"/>
              <w:szCs w:val="24"/>
            </w:rPr>
            <w:fldChar w:fldCharType="begin"/>
          </w:r>
          <w:r>
            <w:rPr>
              <w:rFonts w:ascii="Times New Roman" w:hAnsi="Times New Roman"/>
              <w:b w:val="0"/>
              <w:szCs w:val="24"/>
              <w:lang w:val="es-CO"/>
            </w:rPr>
            <w:instrText xml:space="preserve">CITATION Vel18 \l 9226 </w:instrText>
          </w:r>
          <w:r>
            <w:rPr>
              <w:rFonts w:ascii="Times New Roman" w:hAnsi="Times New Roman"/>
              <w:b w:val="0"/>
              <w:szCs w:val="24"/>
            </w:rPr>
            <w:fldChar w:fldCharType="separate"/>
          </w:r>
          <w:r w:rsidRPr="00D7094A">
            <w:rPr>
              <w:rFonts w:ascii="Times New Roman" w:hAnsi="Times New Roman"/>
              <w:noProof/>
              <w:szCs w:val="24"/>
              <w:lang w:val="es-CO"/>
            </w:rPr>
            <w:t>(Velez Gutierrez, 2018)</w:t>
          </w:r>
          <w:r>
            <w:rPr>
              <w:rFonts w:ascii="Times New Roman" w:hAnsi="Times New Roman"/>
              <w:b w:val="0"/>
              <w:szCs w:val="24"/>
            </w:rPr>
            <w:fldChar w:fldCharType="end"/>
          </w:r>
        </w:sdtContent>
      </w:sdt>
    </w:p>
    <w:p w:rsidR="00AE3502" w:rsidRPr="00542415" w:rsidRDefault="00AE3502" w:rsidP="00AE3502">
      <w:pPr>
        <w:pStyle w:val="Textoindependiente"/>
        <w:spacing w:before="40" w:line="480" w:lineRule="auto"/>
        <w:ind w:firstLine="284"/>
        <w:jc w:val="left"/>
        <w:rPr>
          <w:rFonts w:ascii="Times New Roman" w:hAnsi="Times New Roman"/>
          <w:b w:val="0"/>
          <w:szCs w:val="24"/>
        </w:rPr>
      </w:pPr>
      <w:r>
        <w:rPr>
          <w:rFonts w:ascii="Times New Roman" w:hAnsi="Times New Roman"/>
          <w:b w:val="0"/>
          <w:szCs w:val="24"/>
        </w:rPr>
        <w:t>El conformismo que se aprecia por parte de</w:t>
      </w:r>
      <w:r w:rsidRPr="00542415">
        <w:rPr>
          <w:rFonts w:ascii="Times New Roman" w:hAnsi="Times New Roman"/>
          <w:b w:val="0"/>
          <w:szCs w:val="24"/>
        </w:rPr>
        <w:t xml:space="preserve"> los estudiantes de trabajo social por ciclos propedé</w:t>
      </w:r>
      <w:r>
        <w:rPr>
          <w:rFonts w:ascii="Times New Roman" w:hAnsi="Times New Roman"/>
          <w:b w:val="0"/>
          <w:szCs w:val="24"/>
        </w:rPr>
        <w:t xml:space="preserve">uticos frente a las situaciones sociales </w:t>
      </w:r>
      <w:r w:rsidRPr="00542415">
        <w:rPr>
          <w:rFonts w:ascii="Times New Roman" w:hAnsi="Times New Roman"/>
          <w:b w:val="0"/>
          <w:szCs w:val="24"/>
        </w:rPr>
        <w:t>que enfrenta el país, hace el llamado a si los docentes les brindan en</w:t>
      </w:r>
      <w:r>
        <w:rPr>
          <w:rFonts w:ascii="Times New Roman" w:hAnsi="Times New Roman"/>
          <w:b w:val="0"/>
          <w:szCs w:val="24"/>
        </w:rPr>
        <w:t xml:space="preserve"> sus enseñanzas metodológicas para el </w:t>
      </w:r>
      <w:r w:rsidRPr="00542415">
        <w:rPr>
          <w:rFonts w:ascii="Times New Roman" w:hAnsi="Times New Roman"/>
          <w:b w:val="0"/>
          <w:szCs w:val="24"/>
        </w:rPr>
        <w:t xml:space="preserve"> desarrollo de las habilidades que los forman como </w:t>
      </w:r>
      <w:r>
        <w:rPr>
          <w:rFonts w:ascii="Times New Roman" w:hAnsi="Times New Roman"/>
          <w:b w:val="0"/>
          <w:szCs w:val="24"/>
        </w:rPr>
        <w:t>individuos competentes y</w:t>
      </w:r>
      <w:r w:rsidRPr="00542415">
        <w:rPr>
          <w:rFonts w:ascii="Times New Roman" w:hAnsi="Times New Roman"/>
          <w:b w:val="0"/>
          <w:szCs w:val="24"/>
        </w:rPr>
        <w:t xml:space="preserve"> profesionales</w:t>
      </w:r>
      <w:r>
        <w:rPr>
          <w:rFonts w:ascii="Times New Roman" w:hAnsi="Times New Roman"/>
          <w:b w:val="0"/>
          <w:szCs w:val="24"/>
        </w:rPr>
        <w:t xml:space="preserve"> integrales</w:t>
      </w:r>
      <w:r w:rsidRPr="00542415">
        <w:rPr>
          <w:rFonts w:ascii="Times New Roman" w:hAnsi="Times New Roman"/>
          <w:b w:val="0"/>
          <w:szCs w:val="24"/>
        </w:rPr>
        <w:t>.</w:t>
      </w:r>
    </w:p>
    <w:p w:rsidR="00AE3502" w:rsidRPr="00542415" w:rsidRDefault="00AE3502" w:rsidP="00AE3502">
      <w:pPr>
        <w:pStyle w:val="Textoindependiente"/>
        <w:spacing w:before="40" w:line="480" w:lineRule="auto"/>
        <w:ind w:firstLine="284"/>
        <w:jc w:val="left"/>
        <w:rPr>
          <w:rFonts w:ascii="Times New Roman" w:hAnsi="Times New Roman"/>
          <w:b w:val="0"/>
          <w:szCs w:val="24"/>
        </w:rPr>
      </w:pPr>
      <w:r>
        <w:rPr>
          <w:rFonts w:ascii="Times New Roman" w:hAnsi="Times New Roman"/>
          <w:b w:val="0"/>
          <w:szCs w:val="24"/>
        </w:rPr>
        <w:t>La categoría de</w:t>
      </w:r>
      <w:r w:rsidRPr="00542415">
        <w:rPr>
          <w:rFonts w:ascii="Times New Roman" w:hAnsi="Times New Roman"/>
          <w:b w:val="0"/>
          <w:szCs w:val="24"/>
        </w:rPr>
        <w:t xml:space="preserve"> análisis del proyecto de investigación es el aporte de los docentes a promover el pensamiento crítico de sus estudiantes, para esto se utilizó la escala de Likert.</w:t>
      </w:r>
    </w:p>
    <w:p w:rsidR="00AE3502" w:rsidRDefault="00EE7CE7" w:rsidP="00AE3502">
      <w:pPr>
        <w:pStyle w:val="Textoindependiente"/>
        <w:spacing w:before="40" w:line="480" w:lineRule="auto"/>
        <w:ind w:firstLine="284"/>
        <w:jc w:val="left"/>
        <w:rPr>
          <w:rFonts w:ascii="Times New Roman" w:hAnsi="Times New Roman"/>
          <w:b w:val="0"/>
          <w:szCs w:val="24"/>
        </w:rPr>
      </w:pPr>
      <w:sdt>
        <w:sdtPr>
          <w:rPr>
            <w:rFonts w:ascii="Times New Roman" w:hAnsi="Times New Roman"/>
            <w:b w:val="0"/>
            <w:szCs w:val="24"/>
          </w:rPr>
          <w:id w:val="-624007077"/>
          <w:citation/>
        </w:sdtPr>
        <w:sdtContent>
          <w:r w:rsidR="00AE3502">
            <w:rPr>
              <w:rFonts w:ascii="Times New Roman" w:hAnsi="Times New Roman"/>
              <w:b w:val="0"/>
              <w:szCs w:val="24"/>
            </w:rPr>
            <w:fldChar w:fldCharType="begin"/>
          </w:r>
          <w:r w:rsidR="00AE3502">
            <w:rPr>
              <w:rFonts w:ascii="Times New Roman" w:hAnsi="Times New Roman"/>
              <w:b w:val="0"/>
              <w:szCs w:val="24"/>
              <w:lang w:val="es-CO"/>
            </w:rPr>
            <w:instrText xml:space="preserve"> CITATION Mon07 \l 9226 </w:instrText>
          </w:r>
          <w:r w:rsidR="00AE3502">
            <w:rPr>
              <w:rFonts w:ascii="Times New Roman" w:hAnsi="Times New Roman"/>
              <w:b w:val="0"/>
              <w:szCs w:val="24"/>
            </w:rPr>
            <w:fldChar w:fldCharType="separate"/>
          </w:r>
          <w:r w:rsidR="00AE3502" w:rsidRPr="00D7094A">
            <w:rPr>
              <w:rFonts w:ascii="Times New Roman" w:hAnsi="Times New Roman"/>
              <w:noProof/>
              <w:szCs w:val="24"/>
              <w:lang w:val="es-CO"/>
            </w:rPr>
            <w:t>(Montoya, 2007)</w:t>
          </w:r>
          <w:r w:rsidR="00AE3502">
            <w:rPr>
              <w:rFonts w:ascii="Times New Roman" w:hAnsi="Times New Roman"/>
              <w:b w:val="0"/>
              <w:szCs w:val="24"/>
            </w:rPr>
            <w:fldChar w:fldCharType="end"/>
          </w:r>
        </w:sdtContent>
      </w:sdt>
      <w:r w:rsidR="00AE3502">
        <w:rPr>
          <w:rFonts w:ascii="Times New Roman" w:hAnsi="Times New Roman"/>
          <w:b w:val="0"/>
          <w:szCs w:val="24"/>
        </w:rPr>
        <w:t xml:space="preserve"> </w:t>
      </w:r>
      <w:r w:rsidR="00AE3502" w:rsidRPr="00180A72">
        <w:rPr>
          <w:rFonts w:ascii="Times New Roman" w:hAnsi="Times New Roman"/>
          <w:b w:val="0"/>
          <w:szCs w:val="24"/>
        </w:rPr>
        <w:t>Dentro de todas las situaciones que afectan la educación en el país, una se relaciona con la falta de pensamiento crítico en los estudiantes. “Aunque no existan estadísticas que respalden la existencia del mencionado problema, una c</w:t>
      </w:r>
      <w:r w:rsidR="00AE3502">
        <w:rPr>
          <w:rFonts w:ascii="Times New Roman" w:hAnsi="Times New Roman"/>
          <w:b w:val="0"/>
          <w:szCs w:val="24"/>
        </w:rPr>
        <w:t xml:space="preserve">onsulta con los docentes en las </w:t>
      </w:r>
      <w:r w:rsidR="00AE3502" w:rsidRPr="00180A72">
        <w:rPr>
          <w:rFonts w:ascii="Times New Roman" w:hAnsi="Times New Roman"/>
          <w:b w:val="0"/>
          <w:szCs w:val="24"/>
        </w:rPr>
        <w:t xml:space="preserve">diferentes asignaturas nos lleva a concluir que el alumno no ‘piensa’ ni sabe analizar; entiende pero no desarrolla </w:t>
      </w:r>
      <w:r w:rsidR="00AE3502">
        <w:rPr>
          <w:rFonts w:ascii="Times New Roman" w:hAnsi="Times New Roman"/>
          <w:b w:val="0"/>
          <w:szCs w:val="24"/>
        </w:rPr>
        <w:t>“</w:t>
      </w:r>
    </w:p>
    <w:p w:rsidR="00AE3502" w:rsidRDefault="00AE3502" w:rsidP="00AE3502">
      <w:pPr>
        <w:pStyle w:val="Textoindependiente"/>
        <w:spacing w:before="40" w:line="480" w:lineRule="auto"/>
        <w:ind w:firstLine="284"/>
        <w:jc w:val="left"/>
        <w:rPr>
          <w:rFonts w:ascii="Times New Roman" w:hAnsi="Times New Roman"/>
          <w:b w:val="0"/>
          <w:szCs w:val="24"/>
        </w:rPr>
      </w:pPr>
      <w:r>
        <w:rPr>
          <w:rFonts w:ascii="Times New Roman" w:hAnsi="Times New Roman"/>
          <w:b w:val="0"/>
          <w:szCs w:val="24"/>
        </w:rPr>
        <w:t>La carencia</w:t>
      </w:r>
      <w:r w:rsidRPr="00542415">
        <w:rPr>
          <w:rFonts w:ascii="Times New Roman" w:hAnsi="Times New Roman"/>
          <w:b w:val="0"/>
          <w:szCs w:val="24"/>
        </w:rPr>
        <w:t xml:space="preserve"> de pensamiento crítico</w:t>
      </w:r>
      <w:r>
        <w:rPr>
          <w:rFonts w:ascii="Times New Roman" w:hAnsi="Times New Roman"/>
          <w:b w:val="0"/>
          <w:szCs w:val="24"/>
        </w:rPr>
        <w:t xml:space="preserve"> por la que se lamentan los docentes en los estudiantes de trabajo social </w:t>
      </w:r>
      <w:r w:rsidRPr="00542415">
        <w:rPr>
          <w:rFonts w:ascii="Times New Roman" w:hAnsi="Times New Roman"/>
          <w:b w:val="0"/>
          <w:szCs w:val="24"/>
        </w:rPr>
        <w:t>han generado conformismo y pasividad frente a la situación que se presenta actualmente en el país en relación a aspectos sociales, esto limita su capacidad de p</w:t>
      </w:r>
      <w:r>
        <w:rPr>
          <w:rFonts w:ascii="Times New Roman" w:hAnsi="Times New Roman"/>
          <w:b w:val="0"/>
          <w:szCs w:val="24"/>
        </w:rPr>
        <w:t xml:space="preserve">articipación ciudadana y  toma de </w:t>
      </w:r>
      <w:r w:rsidRPr="00542415">
        <w:rPr>
          <w:rFonts w:ascii="Times New Roman" w:hAnsi="Times New Roman"/>
          <w:b w:val="0"/>
          <w:szCs w:val="24"/>
        </w:rPr>
        <w:t>decisiones, asumiendo perspectivas equivocadas frente a aspecto</w:t>
      </w:r>
      <w:r>
        <w:rPr>
          <w:rFonts w:ascii="Times New Roman" w:hAnsi="Times New Roman"/>
          <w:b w:val="0"/>
          <w:szCs w:val="24"/>
        </w:rPr>
        <w:t>s sociopolíticos de la sociedad.</w:t>
      </w:r>
    </w:p>
    <w:p w:rsidR="00AE3502" w:rsidRDefault="00AE3502" w:rsidP="00AE3502">
      <w:pPr>
        <w:pStyle w:val="Textoindependiente"/>
        <w:spacing w:before="40" w:line="480" w:lineRule="auto"/>
        <w:ind w:firstLine="284"/>
        <w:jc w:val="left"/>
        <w:rPr>
          <w:rFonts w:ascii="Times New Roman" w:hAnsi="Times New Roman"/>
          <w:b w:val="0"/>
          <w:szCs w:val="24"/>
        </w:rPr>
      </w:pPr>
      <w:r w:rsidRPr="00CF1237">
        <w:rPr>
          <w:rFonts w:ascii="Times New Roman" w:hAnsi="Times New Roman"/>
          <w:b w:val="0"/>
          <w:szCs w:val="24"/>
        </w:rPr>
        <w:lastRenderedPageBreak/>
        <w:t>Para el ITFIP el currículo es el conjunto de criterios, políticas, principios, valores,</w:t>
      </w:r>
      <w:r>
        <w:rPr>
          <w:rFonts w:ascii="Times New Roman" w:hAnsi="Times New Roman"/>
          <w:b w:val="0"/>
          <w:szCs w:val="24"/>
        </w:rPr>
        <w:t xml:space="preserve"> </w:t>
      </w:r>
      <w:r w:rsidRPr="00CF1237">
        <w:rPr>
          <w:rFonts w:ascii="Times New Roman" w:hAnsi="Times New Roman"/>
          <w:b w:val="0"/>
          <w:szCs w:val="24"/>
        </w:rPr>
        <w:t xml:space="preserve">planes de estudio, programas, metas formativas, metodologías, procesos, mediaciones pedagógicas, recursos físicos, humanos y tecnológicos que contribuyen a la formación integral y la construcción de </w:t>
      </w:r>
      <w:r>
        <w:rPr>
          <w:rFonts w:ascii="Times New Roman" w:hAnsi="Times New Roman"/>
          <w:b w:val="0"/>
          <w:szCs w:val="24"/>
        </w:rPr>
        <w:t xml:space="preserve">la identidad cultural nacional, </w:t>
      </w:r>
      <w:r w:rsidRPr="00CF1237">
        <w:rPr>
          <w:rFonts w:ascii="Times New Roman" w:hAnsi="Times New Roman"/>
          <w:b w:val="0"/>
          <w:szCs w:val="24"/>
        </w:rPr>
        <w:t>regional y local, para poner en práctica las políti</w:t>
      </w:r>
      <w:r>
        <w:rPr>
          <w:rFonts w:ascii="Times New Roman" w:hAnsi="Times New Roman"/>
          <w:b w:val="0"/>
          <w:szCs w:val="24"/>
        </w:rPr>
        <w:t xml:space="preserve">cas y llevar a cabo el proyecto </w:t>
      </w:r>
      <w:r w:rsidRPr="00CF1237">
        <w:rPr>
          <w:rFonts w:ascii="Times New Roman" w:hAnsi="Times New Roman"/>
          <w:b w:val="0"/>
          <w:szCs w:val="24"/>
        </w:rPr>
        <w:t>educativo institu</w:t>
      </w:r>
      <w:r>
        <w:rPr>
          <w:rFonts w:ascii="Times New Roman" w:hAnsi="Times New Roman"/>
          <w:b w:val="0"/>
          <w:szCs w:val="24"/>
        </w:rPr>
        <w:t xml:space="preserve">cional. </w:t>
      </w:r>
      <w:r w:rsidRPr="00CF1237">
        <w:rPr>
          <w:rFonts w:ascii="Times New Roman" w:hAnsi="Times New Roman"/>
          <w:b w:val="0"/>
          <w:szCs w:val="24"/>
        </w:rPr>
        <w:t>Esto lleva a entender el currículo, como todo aqu</w:t>
      </w:r>
      <w:r>
        <w:rPr>
          <w:rFonts w:ascii="Times New Roman" w:hAnsi="Times New Roman"/>
          <w:b w:val="0"/>
          <w:szCs w:val="24"/>
        </w:rPr>
        <w:t xml:space="preserve">ello que la institución pone al </w:t>
      </w:r>
      <w:r w:rsidRPr="00CF1237">
        <w:rPr>
          <w:rFonts w:ascii="Times New Roman" w:hAnsi="Times New Roman"/>
          <w:b w:val="0"/>
          <w:szCs w:val="24"/>
        </w:rPr>
        <w:t>servicio de la formación de los estudiantes.</w:t>
      </w:r>
      <w:sdt>
        <w:sdtPr>
          <w:rPr>
            <w:rFonts w:ascii="Times New Roman" w:hAnsi="Times New Roman"/>
            <w:b w:val="0"/>
            <w:szCs w:val="24"/>
          </w:rPr>
          <w:id w:val="2121254810"/>
          <w:citation/>
        </w:sdtPr>
        <w:sdtContent>
          <w:r>
            <w:rPr>
              <w:rFonts w:ascii="Times New Roman" w:hAnsi="Times New Roman"/>
              <w:b w:val="0"/>
              <w:szCs w:val="24"/>
            </w:rPr>
            <w:fldChar w:fldCharType="begin"/>
          </w:r>
          <w:r>
            <w:rPr>
              <w:rFonts w:ascii="Times New Roman" w:hAnsi="Times New Roman"/>
              <w:b w:val="0"/>
              <w:szCs w:val="24"/>
              <w:lang w:val="es-CO"/>
            </w:rPr>
            <w:instrText xml:space="preserve"> CITATION PEI14 \l 9226 </w:instrText>
          </w:r>
          <w:r>
            <w:rPr>
              <w:rFonts w:ascii="Times New Roman" w:hAnsi="Times New Roman"/>
              <w:b w:val="0"/>
              <w:szCs w:val="24"/>
            </w:rPr>
            <w:fldChar w:fldCharType="separate"/>
          </w:r>
          <w:r>
            <w:rPr>
              <w:rFonts w:ascii="Times New Roman" w:hAnsi="Times New Roman"/>
              <w:b w:val="0"/>
              <w:noProof/>
              <w:szCs w:val="24"/>
              <w:lang w:val="es-CO"/>
            </w:rPr>
            <w:t xml:space="preserve"> </w:t>
          </w:r>
          <w:r w:rsidRPr="00D7094A">
            <w:rPr>
              <w:rFonts w:ascii="Times New Roman" w:hAnsi="Times New Roman"/>
              <w:noProof/>
              <w:szCs w:val="24"/>
              <w:lang w:val="es-CO"/>
            </w:rPr>
            <w:t>(PEI, 2014)</w:t>
          </w:r>
          <w:r>
            <w:rPr>
              <w:rFonts w:ascii="Times New Roman" w:hAnsi="Times New Roman"/>
              <w:b w:val="0"/>
              <w:szCs w:val="24"/>
            </w:rPr>
            <w:fldChar w:fldCharType="end"/>
          </w:r>
        </w:sdtContent>
      </w:sdt>
    </w:p>
    <w:p w:rsidR="00AE3502" w:rsidRPr="004B666A" w:rsidRDefault="00AE3502" w:rsidP="00AE3502">
      <w:pPr>
        <w:pStyle w:val="Textoindependiente"/>
        <w:spacing w:before="40" w:line="480" w:lineRule="auto"/>
        <w:ind w:firstLine="284"/>
        <w:jc w:val="left"/>
        <w:rPr>
          <w:rFonts w:ascii="Times New Roman" w:hAnsi="Times New Roman"/>
          <w:b w:val="0"/>
          <w:szCs w:val="24"/>
        </w:rPr>
      </w:pPr>
      <w:r>
        <w:rPr>
          <w:rFonts w:ascii="Times New Roman" w:hAnsi="Times New Roman"/>
          <w:b w:val="0"/>
          <w:szCs w:val="24"/>
        </w:rPr>
        <w:t xml:space="preserve"> No</w:t>
      </w:r>
      <w:r w:rsidRPr="00542415">
        <w:rPr>
          <w:rFonts w:ascii="Times New Roman" w:hAnsi="Times New Roman"/>
          <w:b w:val="0"/>
          <w:szCs w:val="24"/>
        </w:rPr>
        <w:t xml:space="preserve"> se conocen las metodologías que implementa los docentes </w:t>
      </w:r>
      <w:r>
        <w:rPr>
          <w:rFonts w:ascii="Times New Roman" w:hAnsi="Times New Roman"/>
          <w:b w:val="0"/>
          <w:szCs w:val="24"/>
        </w:rPr>
        <w:t xml:space="preserve">del ITFIP con las directrices que promueve el  PEI </w:t>
      </w:r>
      <w:r w:rsidRPr="00542415">
        <w:rPr>
          <w:rFonts w:ascii="Times New Roman" w:hAnsi="Times New Roman"/>
          <w:b w:val="0"/>
          <w:szCs w:val="24"/>
        </w:rPr>
        <w:t xml:space="preserve">para </w:t>
      </w:r>
      <w:r>
        <w:rPr>
          <w:rFonts w:ascii="Times New Roman" w:hAnsi="Times New Roman"/>
          <w:b w:val="0"/>
          <w:szCs w:val="24"/>
        </w:rPr>
        <w:t>suscitar</w:t>
      </w:r>
      <w:r w:rsidRPr="00542415">
        <w:rPr>
          <w:rFonts w:ascii="Times New Roman" w:hAnsi="Times New Roman"/>
          <w:b w:val="0"/>
          <w:szCs w:val="24"/>
        </w:rPr>
        <w:t xml:space="preserve"> este pensamiento crítico en los estudiantes por esto </w:t>
      </w:r>
      <w:r>
        <w:rPr>
          <w:rFonts w:ascii="Times New Roman" w:hAnsi="Times New Roman"/>
          <w:b w:val="0"/>
          <w:szCs w:val="24"/>
        </w:rPr>
        <w:t xml:space="preserve">se quiere conocer cuáles son esas </w:t>
      </w:r>
      <w:r w:rsidRPr="00542415">
        <w:rPr>
          <w:rFonts w:ascii="Times New Roman" w:hAnsi="Times New Roman"/>
          <w:b w:val="0"/>
          <w:szCs w:val="24"/>
        </w:rPr>
        <w:t xml:space="preserve">metodologías para analizarlas y evidenciar porque no se desarrollan procesos de análisis a partir del  pensamiento crítico por </w:t>
      </w:r>
      <w:r>
        <w:rPr>
          <w:rFonts w:ascii="Times New Roman" w:hAnsi="Times New Roman"/>
          <w:b w:val="0"/>
          <w:szCs w:val="24"/>
        </w:rPr>
        <w:t>parte de los estudiantes cuando  “en</w:t>
      </w:r>
      <w:r w:rsidRPr="004B666A">
        <w:rPr>
          <w:rFonts w:ascii="Times New Roman" w:hAnsi="Times New Roman"/>
          <w:b w:val="0"/>
          <w:szCs w:val="24"/>
        </w:rPr>
        <w:t xml:space="preserve"> el proceso de aprendizaje el docente usa </w:t>
      </w:r>
      <w:r>
        <w:rPr>
          <w:rFonts w:ascii="Times New Roman" w:hAnsi="Times New Roman"/>
          <w:b w:val="0"/>
          <w:szCs w:val="24"/>
        </w:rPr>
        <w:t xml:space="preserve">como instrumento el programa de </w:t>
      </w:r>
      <w:r w:rsidRPr="004B666A">
        <w:rPr>
          <w:rFonts w:ascii="Times New Roman" w:hAnsi="Times New Roman"/>
          <w:b w:val="0"/>
          <w:szCs w:val="24"/>
        </w:rPr>
        <w:t>estudios y junto con ello los módulos, los cuale</w:t>
      </w:r>
      <w:r>
        <w:rPr>
          <w:rFonts w:ascii="Times New Roman" w:hAnsi="Times New Roman"/>
          <w:b w:val="0"/>
          <w:szCs w:val="24"/>
        </w:rPr>
        <w:t xml:space="preserve">s se constituyen en el objeto </w:t>
      </w:r>
      <w:r w:rsidRPr="004B666A">
        <w:rPr>
          <w:rFonts w:ascii="Times New Roman" w:hAnsi="Times New Roman"/>
          <w:b w:val="0"/>
          <w:szCs w:val="24"/>
        </w:rPr>
        <w:t>estudio e infiere: La concreción de la ciencia como proceso en donde los conocimie</w:t>
      </w:r>
      <w:r>
        <w:rPr>
          <w:rFonts w:ascii="Times New Roman" w:hAnsi="Times New Roman"/>
          <w:b w:val="0"/>
          <w:szCs w:val="24"/>
        </w:rPr>
        <w:t xml:space="preserve">ntos se encuentran en constante </w:t>
      </w:r>
      <w:r w:rsidRPr="004B666A">
        <w:rPr>
          <w:rFonts w:ascii="Times New Roman" w:hAnsi="Times New Roman"/>
          <w:b w:val="0"/>
          <w:szCs w:val="24"/>
        </w:rPr>
        <w:t>construcción dentro del proceso de aprendizaje, a través d</w:t>
      </w:r>
      <w:r>
        <w:rPr>
          <w:rFonts w:ascii="Times New Roman" w:hAnsi="Times New Roman"/>
          <w:b w:val="0"/>
          <w:szCs w:val="24"/>
        </w:rPr>
        <w:t xml:space="preserve">el análisis de la realidad y la </w:t>
      </w:r>
      <w:r w:rsidRPr="004B666A">
        <w:rPr>
          <w:rFonts w:ascii="Times New Roman" w:hAnsi="Times New Roman"/>
          <w:b w:val="0"/>
          <w:szCs w:val="24"/>
        </w:rPr>
        <w:t>susceptibilidad a s</w:t>
      </w:r>
      <w:r>
        <w:rPr>
          <w:rFonts w:ascii="Times New Roman" w:hAnsi="Times New Roman"/>
          <w:b w:val="0"/>
          <w:szCs w:val="24"/>
        </w:rPr>
        <w:t>er modificada”</w:t>
      </w:r>
      <w:sdt>
        <w:sdtPr>
          <w:rPr>
            <w:rFonts w:ascii="Times New Roman" w:hAnsi="Times New Roman"/>
            <w:b w:val="0"/>
            <w:szCs w:val="24"/>
          </w:rPr>
          <w:id w:val="-414790954"/>
          <w:citation/>
        </w:sdtPr>
        <w:sdtContent>
          <w:r>
            <w:rPr>
              <w:rFonts w:ascii="Times New Roman" w:hAnsi="Times New Roman"/>
              <w:b w:val="0"/>
              <w:szCs w:val="24"/>
            </w:rPr>
            <w:fldChar w:fldCharType="begin"/>
          </w:r>
          <w:r>
            <w:rPr>
              <w:rFonts w:ascii="Times New Roman" w:hAnsi="Times New Roman"/>
              <w:b w:val="0"/>
              <w:szCs w:val="24"/>
              <w:lang w:val="es-CO"/>
            </w:rPr>
            <w:instrText xml:space="preserve"> CITATION PEI14 \l 9226 </w:instrText>
          </w:r>
          <w:r>
            <w:rPr>
              <w:rFonts w:ascii="Times New Roman" w:hAnsi="Times New Roman"/>
              <w:b w:val="0"/>
              <w:szCs w:val="24"/>
            </w:rPr>
            <w:fldChar w:fldCharType="separate"/>
          </w:r>
          <w:r>
            <w:rPr>
              <w:rFonts w:ascii="Times New Roman" w:hAnsi="Times New Roman"/>
              <w:b w:val="0"/>
              <w:noProof/>
              <w:szCs w:val="24"/>
              <w:lang w:val="es-CO"/>
            </w:rPr>
            <w:t xml:space="preserve"> </w:t>
          </w:r>
          <w:r w:rsidRPr="00D7094A">
            <w:rPr>
              <w:rFonts w:ascii="Times New Roman" w:hAnsi="Times New Roman"/>
              <w:noProof/>
              <w:szCs w:val="24"/>
              <w:lang w:val="es-CO"/>
            </w:rPr>
            <w:t>(PEI, 2014)</w:t>
          </w:r>
          <w:r>
            <w:rPr>
              <w:rFonts w:ascii="Times New Roman" w:hAnsi="Times New Roman"/>
              <w:b w:val="0"/>
              <w:szCs w:val="24"/>
            </w:rPr>
            <w:fldChar w:fldCharType="end"/>
          </w:r>
        </w:sdtContent>
      </w:sdt>
      <w:r>
        <w:rPr>
          <w:rFonts w:ascii="Times New Roman" w:hAnsi="Times New Roman"/>
          <w:b w:val="0"/>
          <w:szCs w:val="24"/>
        </w:rPr>
        <w:t xml:space="preserve">, debido a que </w:t>
      </w:r>
      <w:r w:rsidRPr="00542415">
        <w:rPr>
          <w:rFonts w:ascii="Times New Roman" w:hAnsi="Times New Roman"/>
          <w:b w:val="0"/>
          <w:szCs w:val="24"/>
        </w:rPr>
        <w:t>se considera de vital imp</w:t>
      </w:r>
      <w:r>
        <w:rPr>
          <w:rFonts w:ascii="Times New Roman" w:hAnsi="Times New Roman"/>
          <w:b w:val="0"/>
          <w:szCs w:val="24"/>
        </w:rPr>
        <w:t>ortancia gracias a que es</w:t>
      </w:r>
      <w:r w:rsidRPr="00542415">
        <w:rPr>
          <w:rFonts w:ascii="Times New Roman" w:hAnsi="Times New Roman"/>
          <w:b w:val="0"/>
          <w:szCs w:val="24"/>
        </w:rPr>
        <w:t xml:space="preserve"> un</w:t>
      </w:r>
      <w:r w:rsidRPr="00542415">
        <w:rPr>
          <w:rFonts w:ascii="Times New Roman" w:hAnsi="Times New Roman"/>
          <w:b w:val="0"/>
          <w:color w:val="222222"/>
          <w:szCs w:val="24"/>
          <w:shd w:val="clear" w:color="auto" w:fill="FFFFFF"/>
        </w:rPr>
        <w:t> </w:t>
      </w:r>
      <w:r>
        <w:rPr>
          <w:rFonts w:ascii="Times New Roman" w:hAnsi="Times New Roman"/>
          <w:b w:val="0"/>
          <w:color w:val="222222"/>
          <w:szCs w:val="24"/>
          <w:shd w:val="clear" w:color="auto" w:fill="FFFFFF"/>
        </w:rPr>
        <w:t xml:space="preserve"> proceso mediante el cual se emplea</w:t>
      </w:r>
      <w:r w:rsidRPr="00542415">
        <w:rPr>
          <w:rFonts w:ascii="Times New Roman" w:hAnsi="Times New Roman"/>
          <w:b w:val="0"/>
          <w:color w:val="222222"/>
          <w:szCs w:val="24"/>
          <w:shd w:val="clear" w:color="auto" w:fill="FFFFFF"/>
        </w:rPr>
        <w:t xml:space="preserve"> el conocimiento y la </w:t>
      </w:r>
      <w:hyperlink r:id="rId10" w:tooltip="Inteligencia" w:history="1">
        <w:r w:rsidRPr="00542415">
          <w:rPr>
            <w:rStyle w:val="Hipervnculo"/>
            <w:rFonts w:eastAsiaTheme="majorEastAsia"/>
            <w:shd w:val="clear" w:color="auto" w:fill="FFFFFF"/>
          </w:rPr>
          <w:t>inteligencia</w:t>
        </w:r>
      </w:hyperlink>
      <w:r w:rsidRPr="00542415">
        <w:rPr>
          <w:rFonts w:ascii="Times New Roman" w:hAnsi="Times New Roman"/>
          <w:b w:val="0"/>
          <w:color w:val="222222"/>
          <w:szCs w:val="24"/>
          <w:shd w:val="clear" w:color="auto" w:fill="FFFFFF"/>
        </w:rPr>
        <w:t> para llegar de forma efectiva, a la postura más razonable y justificada sobre un tema, para esto es necesario conocer la perspectiva de los docentes frente al desarrollo de estas habilidades por parte de los estudiantes.</w:t>
      </w:r>
    </w:p>
    <w:p w:rsidR="00AE3502" w:rsidRPr="00542415" w:rsidRDefault="00AE3502" w:rsidP="00AE3502">
      <w:pPr>
        <w:pStyle w:val="Textoindependiente"/>
        <w:spacing w:before="40" w:line="480" w:lineRule="auto"/>
        <w:ind w:firstLine="284"/>
        <w:jc w:val="left"/>
        <w:rPr>
          <w:rFonts w:ascii="Times New Roman" w:hAnsi="Times New Roman"/>
          <w:b w:val="0"/>
          <w:color w:val="222222"/>
          <w:szCs w:val="24"/>
          <w:shd w:val="clear" w:color="auto" w:fill="FFFFFF"/>
        </w:rPr>
      </w:pPr>
      <w:r w:rsidRPr="00542415">
        <w:rPr>
          <w:rFonts w:ascii="Times New Roman" w:hAnsi="Times New Roman"/>
          <w:b w:val="0"/>
          <w:color w:val="222222"/>
          <w:szCs w:val="24"/>
          <w:shd w:val="clear" w:color="auto" w:fill="FFFFFF"/>
        </w:rPr>
        <w:t>Algunas investigaciones que aportan información sobre estrategias para el fomento del pensamiento crítico y el rol del profesor como promotor del pensamient</w:t>
      </w:r>
      <w:r>
        <w:rPr>
          <w:rFonts w:ascii="Times New Roman" w:hAnsi="Times New Roman"/>
          <w:b w:val="0"/>
          <w:color w:val="222222"/>
          <w:szCs w:val="24"/>
          <w:shd w:val="clear" w:color="auto" w:fill="FFFFFF"/>
        </w:rPr>
        <w:t>o crítico en sus estudiantes se exponen a continuación como base teórica para la investigación.</w:t>
      </w:r>
    </w:p>
    <w:p w:rsidR="00AE3502" w:rsidRPr="00542415" w:rsidRDefault="00EE7CE7" w:rsidP="00AE3502">
      <w:pPr>
        <w:pStyle w:val="Textoindependiente"/>
        <w:spacing w:before="40" w:line="480" w:lineRule="auto"/>
        <w:ind w:firstLine="284"/>
        <w:jc w:val="left"/>
        <w:rPr>
          <w:rFonts w:ascii="Times New Roman" w:hAnsi="Times New Roman"/>
          <w:b w:val="0"/>
          <w:color w:val="222222"/>
          <w:szCs w:val="24"/>
          <w:shd w:val="clear" w:color="auto" w:fill="FFFFFF"/>
        </w:rPr>
      </w:pPr>
      <w:sdt>
        <w:sdtPr>
          <w:rPr>
            <w:rFonts w:ascii="Times New Roman" w:hAnsi="Times New Roman"/>
            <w:b w:val="0"/>
            <w:color w:val="222222"/>
            <w:szCs w:val="24"/>
            <w:shd w:val="clear" w:color="auto" w:fill="FFFFFF"/>
          </w:rPr>
          <w:id w:val="999235998"/>
          <w:citation/>
        </w:sdtPr>
        <w:sdtContent>
          <w:r w:rsidR="00AE3502" w:rsidRPr="00542415">
            <w:rPr>
              <w:rFonts w:ascii="Times New Roman" w:hAnsi="Times New Roman"/>
              <w:b w:val="0"/>
              <w:color w:val="222222"/>
              <w:szCs w:val="24"/>
              <w:shd w:val="clear" w:color="auto" w:fill="FFFFFF"/>
            </w:rPr>
            <w:fldChar w:fldCharType="begin"/>
          </w:r>
          <w:r w:rsidR="00AE3502" w:rsidRPr="00542415">
            <w:rPr>
              <w:rFonts w:ascii="Times New Roman" w:hAnsi="Times New Roman"/>
              <w:b w:val="0"/>
              <w:color w:val="222222"/>
              <w:szCs w:val="24"/>
              <w:shd w:val="clear" w:color="auto" w:fill="FFFFFF"/>
              <w:lang w:val="es-ES"/>
            </w:rPr>
            <w:instrText xml:space="preserve">CITATION Est17 \l 3082 </w:instrText>
          </w:r>
          <w:r w:rsidR="00AE3502" w:rsidRPr="00542415">
            <w:rPr>
              <w:rFonts w:ascii="Times New Roman" w:hAnsi="Times New Roman"/>
              <w:b w:val="0"/>
              <w:color w:val="222222"/>
              <w:szCs w:val="24"/>
              <w:shd w:val="clear" w:color="auto" w:fill="FFFFFF"/>
            </w:rPr>
            <w:fldChar w:fldCharType="separate"/>
          </w:r>
          <w:r w:rsidR="00AE3502" w:rsidRPr="00D7094A">
            <w:rPr>
              <w:rFonts w:ascii="Times New Roman" w:hAnsi="Times New Roman"/>
              <w:noProof/>
              <w:color w:val="222222"/>
              <w:szCs w:val="24"/>
              <w:shd w:val="clear" w:color="auto" w:fill="FFFFFF"/>
              <w:lang w:val="es-ES"/>
            </w:rPr>
            <w:t>(Estrada Carrera, Quiñonez Alvarado, &amp; Pantoja Rodriguez, 2017)</w:t>
          </w:r>
          <w:r w:rsidR="00AE3502" w:rsidRPr="00542415">
            <w:rPr>
              <w:rFonts w:ascii="Times New Roman" w:hAnsi="Times New Roman"/>
              <w:b w:val="0"/>
              <w:color w:val="222222"/>
              <w:szCs w:val="24"/>
              <w:shd w:val="clear" w:color="auto" w:fill="FFFFFF"/>
            </w:rPr>
            <w:fldChar w:fldCharType="end"/>
          </w:r>
        </w:sdtContent>
      </w:sdt>
      <w:r w:rsidR="00AE3502" w:rsidRPr="00542415">
        <w:rPr>
          <w:rFonts w:ascii="Times New Roman" w:hAnsi="Times New Roman"/>
          <w:b w:val="0"/>
          <w:color w:val="222222"/>
          <w:szCs w:val="24"/>
          <w:shd w:val="clear" w:color="auto" w:fill="FFFFFF"/>
        </w:rPr>
        <w:t>” Debido a las corrientes tecnológicas y al proceso de integración mundial socio-económica de las naciones que imponen transformaciones en todos los aspectos de la sociedad incluida como base principal la educación, se propone esta investigación cuyo objetivo es identificar el rol del docente universitario no solo como formador de la producción intelectual, sino además de promotor del desarrollo de habilidades del pensamiento crítico que conduzca a los estudiantes a ser generadores de conocimiento.”</w:t>
      </w:r>
    </w:p>
    <w:p w:rsidR="00AE3502" w:rsidRPr="00542415" w:rsidRDefault="00EE7CE7" w:rsidP="00AE3502">
      <w:pPr>
        <w:pStyle w:val="Textoindependiente"/>
        <w:spacing w:before="40" w:line="480" w:lineRule="auto"/>
        <w:ind w:firstLine="284"/>
        <w:jc w:val="left"/>
        <w:rPr>
          <w:rFonts w:ascii="Times New Roman" w:hAnsi="Times New Roman"/>
          <w:b w:val="0"/>
          <w:color w:val="222222"/>
          <w:szCs w:val="24"/>
          <w:shd w:val="clear" w:color="auto" w:fill="FFFFFF"/>
        </w:rPr>
      </w:pPr>
      <w:sdt>
        <w:sdtPr>
          <w:rPr>
            <w:rFonts w:ascii="Times New Roman" w:hAnsi="Times New Roman"/>
            <w:b w:val="0"/>
            <w:color w:val="222222"/>
            <w:szCs w:val="24"/>
            <w:shd w:val="clear" w:color="auto" w:fill="FFFFFF"/>
          </w:rPr>
          <w:id w:val="1692492998"/>
          <w:citation/>
        </w:sdtPr>
        <w:sdtContent>
          <w:r w:rsidR="00AE3502" w:rsidRPr="00542415">
            <w:rPr>
              <w:rFonts w:ascii="Times New Roman" w:hAnsi="Times New Roman"/>
              <w:b w:val="0"/>
              <w:color w:val="222222"/>
              <w:szCs w:val="24"/>
              <w:shd w:val="clear" w:color="auto" w:fill="FFFFFF"/>
            </w:rPr>
            <w:fldChar w:fldCharType="begin"/>
          </w:r>
          <w:r w:rsidR="00AE3502" w:rsidRPr="00542415">
            <w:rPr>
              <w:rFonts w:ascii="Times New Roman" w:hAnsi="Times New Roman"/>
              <w:b w:val="0"/>
              <w:color w:val="222222"/>
              <w:szCs w:val="24"/>
              <w:shd w:val="clear" w:color="auto" w:fill="FFFFFF"/>
              <w:lang w:val="es-ES"/>
            </w:rPr>
            <w:instrText xml:space="preserve"> CITATION Mor17 \l 3082 </w:instrText>
          </w:r>
          <w:r w:rsidR="00AE3502" w:rsidRPr="00542415">
            <w:rPr>
              <w:rFonts w:ascii="Times New Roman" w:hAnsi="Times New Roman"/>
              <w:b w:val="0"/>
              <w:color w:val="222222"/>
              <w:szCs w:val="24"/>
              <w:shd w:val="clear" w:color="auto" w:fill="FFFFFF"/>
            </w:rPr>
            <w:fldChar w:fldCharType="separate"/>
          </w:r>
          <w:r w:rsidR="00AE3502" w:rsidRPr="00D7094A">
            <w:rPr>
              <w:rFonts w:ascii="Times New Roman" w:hAnsi="Times New Roman"/>
              <w:noProof/>
              <w:color w:val="222222"/>
              <w:szCs w:val="24"/>
              <w:shd w:val="clear" w:color="auto" w:fill="FFFFFF"/>
              <w:lang w:val="es-ES"/>
            </w:rPr>
            <w:t>(Moreno Pinado &amp; Velazquez Tejeda, 2017)</w:t>
          </w:r>
          <w:r w:rsidR="00AE3502" w:rsidRPr="00542415">
            <w:rPr>
              <w:rFonts w:ascii="Times New Roman" w:hAnsi="Times New Roman"/>
              <w:b w:val="0"/>
              <w:color w:val="222222"/>
              <w:szCs w:val="24"/>
              <w:shd w:val="clear" w:color="auto" w:fill="FFFFFF"/>
            </w:rPr>
            <w:fldChar w:fldCharType="end"/>
          </w:r>
        </w:sdtContent>
      </w:sdt>
      <w:r w:rsidR="00AE3502" w:rsidRPr="00542415">
        <w:rPr>
          <w:rFonts w:ascii="Times New Roman" w:hAnsi="Times New Roman"/>
          <w:b w:val="0"/>
          <w:color w:val="222222"/>
          <w:szCs w:val="24"/>
          <w:shd w:val="clear" w:color="auto" w:fill="FFFFFF"/>
        </w:rPr>
        <w:t xml:space="preserve"> “La investigación tiene como propósito contribuir al desarrollo del pensamiento crítico en los estudiantes de Quinto Año de Secundaria. Responde a un llamado del Ministerio de Educación dirigido a realizar propuestas didácticas para mejorar la práctica docente desde el Programa de Maestría cursado en la Universidad San Ignacio de Loyola- 2015.”</w:t>
      </w:r>
    </w:p>
    <w:p w:rsidR="00AE3502" w:rsidRPr="00542415" w:rsidRDefault="00AE3502" w:rsidP="00AE3502">
      <w:pPr>
        <w:pStyle w:val="Textoindependiente"/>
        <w:spacing w:before="40" w:line="480" w:lineRule="auto"/>
        <w:ind w:firstLine="284"/>
        <w:jc w:val="left"/>
        <w:rPr>
          <w:rFonts w:ascii="Times New Roman" w:hAnsi="Times New Roman"/>
          <w:b w:val="0"/>
          <w:color w:val="222222"/>
          <w:szCs w:val="24"/>
          <w:shd w:val="clear" w:color="auto" w:fill="FFFFFF"/>
        </w:rPr>
      </w:pPr>
      <w:r w:rsidRPr="00542415">
        <w:rPr>
          <w:rFonts w:ascii="Times New Roman" w:hAnsi="Times New Roman"/>
          <w:b w:val="0"/>
          <w:color w:val="222222"/>
          <w:szCs w:val="24"/>
          <w:shd w:val="clear" w:color="auto" w:fill="FFFFFF"/>
        </w:rPr>
        <w:t>Las metodologías que aborden los docentes del ITFIP son el conducto de enseñanza</w:t>
      </w:r>
      <w:r>
        <w:rPr>
          <w:rFonts w:ascii="Times New Roman" w:hAnsi="Times New Roman"/>
          <w:b w:val="0"/>
          <w:color w:val="222222"/>
          <w:szCs w:val="24"/>
          <w:shd w:val="clear" w:color="auto" w:fill="FFFFFF"/>
        </w:rPr>
        <w:t>, por esto   se debe fomentar u</w:t>
      </w:r>
      <w:r w:rsidRPr="00542415">
        <w:rPr>
          <w:rFonts w:ascii="Times New Roman" w:hAnsi="Times New Roman"/>
          <w:b w:val="0"/>
          <w:color w:val="222222"/>
          <w:szCs w:val="24"/>
          <w:shd w:val="clear" w:color="auto" w:fill="FFFFFF"/>
        </w:rPr>
        <w:t xml:space="preserve">na buena comunicación entre docentes y estudiantes, estas metodologías son la forma clave para el desarrollo de este pensamiento, de igual manera es importante como los docentes perciben el arraigamiento de estas habilidades por parte de sus metodologías </w:t>
      </w:r>
      <w:r>
        <w:rPr>
          <w:rFonts w:ascii="Times New Roman" w:hAnsi="Times New Roman"/>
          <w:b w:val="0"/>
          <w:color w:val="222222"/>
          <w:szCs w:val="24"/>
          <w:shd w:val="clear" w:color="auto" w:fill="FFFFFF"/>
        </w:rPr>
        <w:t xml:space="preserve">surgiendo </w:t>
      </w:r>
      <w:r w:rsidRPr="00542415">
        <w:rPr>
          <w:rFonts w:ascii="Times New Roman" w:hAnsi="Times New Roman"/>
          <w:b w:val="0"/>
          <w:color w:val="222222"/>
          <w:szCs w:val="24"/>
          <w:shd w:val="clear" w:color="auto" w:fill="FFFFFF"/>
        </w:rPr>
        <w:t xml:space="preserve"> la pregunta de investigación.</w:t>
      </w:r>
    </w:p>
    <w:p w:rsidR="00AE3502" w:rsidRPr="00542415" w:rsidRDefault="00AE3502" w:rsidP="00AE3502">
      <w:pPr>
        <w:pStyle w:val="Textoindependiente"/>
        <w:spacing w:before="40" w:line="480" w:lineRule="auto"/>
        <w:ind w:firstLine="284"/>
        <w:jc w:val="left"/>
        <w:rPr>
          <w:rFonts w:ascii="Times New Roman" w:hAnsi="Times New Roman"/>
          <w:b w:val="0"/>
          <w:color w:val="222222"/>
          <w:szCs w:val="24"/>
          <w:shd w:val="clear" w:color="auto" w:fill="FFFFFF"/>
        </w:rPr>
      </w:pPr>
      <w:r w:rsidRPr="00542415">
        <w:rPr>
          <w:rFonts w:ascii="Times New Roman" w:hAnsi="Times New Roman"/>
          <w:b w:val="0"/>
          <w:color w:val="222222"/>
          <w:szCs w:val="24"/>
          <w:shd w:val="clear" w:color="auto" w:fill="FFFFFF"/>
        </w:rPr>
        <w:t>¿Las metodologías de l</w:t>
      </w:r>
      <w:r>
        <w:rPr>
          <w:rFonts w:ascii="Times New Roman" w:hAnsi="Times New Roman"/>
          <w:b w:val="0"/>
          <w:color w:val="222222"/>
          <w:szCs w:val="24"/>
          <w:shd w:val="clear" w:color="auto" w:fill="FFFFFF"/>
        </w:rPr>
        <w:t>os docentes del ITFIP generan</w:t>
      </w:r>
      <w:r w:rsidRPr="00542415">
        <w:rPr>
          <w:rFonts w:ascii="Times New Roman" w:hAnsi="Times New Roman"/>
          <w:b w:val="0"/>
          <w:color w:val="222222"/>
          <w:szCs w:val="24"/>
          <w:shd w:val="clear" w:color="auto" w:fill="FFFFFF"/>
        </w:rPr>
        <w:t xml:space="preserve"> el pensamiento crítico de los estudiantes de trabajo social por ciclos propedéuticos del municipio de el ESPINAL-TOLIMA?</w:t>
      </w:r>
    </w:p>
    <w:p w:rsidR="00AE3502" w:rsidRDefault="00AE3502" w:rsidP="00AE3502">
      <w:pPr>
        <w:spacing w:line="480" w:lineRule="auto"/>
        <w:rPr>
          <w:rFonts w:ascii="Times New Roman" w:eastAsia="Times New Roman" w:hAnsi="Times New Roman" w:cs="Times New Roman"/>
          <w:sz w:val="24"/>
          <w:szCs w:val="24"/>
          <w:lang w:val="es-MX" w:eastAsia="es-ES_tradnl"/>
        </w:rPr>
      </w:pPr>
    </w:p>
    <w:p w:rsidR="00AE3502" w:rsidRPr="00542415" w:rsidRDefault="00AE3502" w:rsidP="00AE3502">
      <w:pPr>
        <w:spacing w:line="480" w:lineRule="auto"/>
        <w:rPr>
          <w:rFonts w:ascii="Times New Roman" w:hAnsi="Times New Roman" w:cs="Times New Roman"/>
          <w:sz w:val="24"/>
          <w:szCs w:val="24"/>
          <w:lang w:val="es-MX" w:eastAsia="es-ES"/>
        </w:rPr>
      </w:pPr>
    </w:p>
    <w:p w:rsidR="00AE3502" w:rsidRPr="00542415" w:rsidRDefault="00AE3502" w:rsidP="00AE3502">
      <w:pPr>
        <w:pStyle w:val="Ttulo1"/>
        <w:rPr>
          <w:rFonts w:cs="Times New Roman"/>
          <w:szCs w:val="24"/>
        </w:rPr>
      </w:pPr>
      <w:bookmarkStart w:id="6" w:name="_Toc26980755"/>
      <w:bookmarkStart w:id="7" w:name="_Toc27564537"/>
      <w:r w:rsidRPr="00542415">
        <w:rPr>
          <w:rFonts w:cs="Times New Roman"/>
          <w:szCs w:val="24"/>
        </w:rPr>
        <w:lastRenderedPageBreak/>
        <w:t>Objetivos</w:t>
      </w:r>
      <w:bookmarkEnd w:id="6"/>
      <w:bookmarkEnd w:id="7"/>
    </w:p>
    <w:p w:rsidR="00AE3502" w:rsidRPr="00542415" w:rsidRDefault="00AE3502" w:rsidP="00AE3502">
      <w:pPr>
        <w:spacing w:line="480" w:lineRule="auto"/>
        <w:rPr>
          <w:rFonts w:ascii="Times New Roman" w:hAnsi="Times New Roman" w:cs="Times New Roman"/>
          <w:sz w:val="24"/>
          <w:szCs w:val="24"/>
          <w:lang w:eastAsia="es-ES"/>
        </w:rPr>
      </w:pPr>
    </w:p>
    <w:p w:rsidR="00AE3502" w:rsidRPr="00542415" w:rsidRDefault="00AE3502" w:rsidP="00AE3502">
      <w:pPr>
        <w:pStyle w:val="Ttulo2"/>
        <w:rPr>
          <w:rFonts w:cs="Times New Roman"/>
          <w:szCs w:val="24"/>
        </w:rPr>
      </w:pPr>
      <w:bookmarkStart w:id="8" w:name="_Toc26980756"/>
      <w:bookmarkStart w:id="9" w:name="_Toc27564538"/>
      <w:r w:rsidRPr="00542415">
        <w:rPr>
          <w:rFonts w:cs="Times New Roman"/>
          <w:szCs w:val="24"/>
        </w:rPr>
        <w:t>Objetivo General</w:t>
      </w:r>
      <w:bookmarkEnd w:id="8"/>
      <w:bookmarkEnd w:id="9"/>
    </w:p>
    <w:p w:rsidR="00AE3502" w:rsidRPr="00542415" w:rsidRDefault="00AE3502" w:rsidP="00AE3502">
      <w:pPr>
        <w:pStyle w:val="Textoindependiente"/>
        <w:spacing w:before="40" w:line="480" w:lineRule="auto"/>
        <w:ind w:firstLine="284"/>
        <w:jc w:val="left"/>
        <w:rPr>
          <w:rFonts w:ascii="Times New Roman" w:hAnsi="Times New Roman"/>
          <w:b w:val="0"/>
          <w:szCs w:val="24"/>
        </w:rPr>
      </w:pPr>
      <w:r w:rsidRPr="00542415">
        <w:rPr>
          <w:rFonts w:ascii="Times New Roman" w:hAnsi="Times New Roman"/>
          <w:b w:val="0"/>
          <w:szCs w:val="24"/>
        </w:rPr>
        <w:t xml:space="preserve">Analizar las metodologías de enseñanza que emplean los docentes del ITFIP para el desarrollo del pensamiento crítico de los estudiantes de trabajo social por ciclos propedéuticos </w:t>
      </w:r>
    </w:p>
    <w:p w:rsidR="00AE3502" w:rsidRPr="00542415" w:rsidRDefault="00AE3502" w:rsidP="00AE3502">
      <w:pPr>
        <w:pStyle w:val="Ttulo2"/>
        <w:rPr>
          <w:rFonts w:cs="Times New Roman"/>
          <w:szCs w:val="24"/>
        </w:rPr>
      </w:pPr>
      <w:bookmarkStart w:id="10" w:name="_Toc26980757"/>
      <w:bookmarkStart w:id="11" w:name="_Toc27564539"/>
      <w:r w:rsidRPr="00542415">
        <w:rPr>
          <w:rFonts w:cs="Times New Roman"/>
          <w:szCs w:val="24"/>
        </w:rPr>
        <w:t>Objetivos Específicos</w:t>
      </w:r>
      <w:bookmarkEnd w:id="10"/>
      <w:bookmarkEnd w:id="11"/>
    </w:p>
    <w:p w:rsidR="00AE3502" w:rsidRPr="00542415" w:rsidRDefault="00AE3502" w:rsidP="00AE3502">
      <w:pPr>
        <w:pStyle w:val="Textoindependiente"/>
        <w:numPr>
          <w:ilvl w:val="0"/>
          <w:numId w:val="3"/>
        </w:numPr>
        <w:spacing w:before="40" w:line="480" w:lineRule="auto"/>
        <w:ind w:left="357" w:firstLine="284"/>
        <w:jc w:val="left"/>
        <w:rPr>
          <w:rFonts w:ascii="Times New Roman" w:hAnsi="Times New Roman"/>
          <w:b w:val="0"/>
          <w:szCs w:val="24"/>
        </w:rPr>
      </w:pPr>
      <w:r w:rsidRPr="00542415">
        <w:rPr>
          <w:rFonts w:ascii="Times New Roman" w:hAnsi="Times New Roman"/>
          <w:b w:val="0"/>
          <w:szCs w:val="24"/>
        </w:rPr>
        <w:t>Identificar las metodologías de enseñanza actualmente utilizadas por los docentes que imparten formación en el programa de trabajo social por ciclos propedéuticos del ITFIP.</w:t>
      </w:r>
    </w:p>
    <w:p w:rsidR="00AE3502" w:rsidRPr="00542415" w:rsidRDefault="00AE3502" w:rsidP="00AE3502">
      <w:pPr>
        <w:pStyle w:val="Textoindependiente"/>
        <w:numPr>
          <w:ilvl w:val="0"/>
          <w:numId w:val="3"/>
        </w:numPr>
        <w:spacing w:before="40" w:line="480" w:lineRule="auto"/>
        <w:ind w:left="357" w:firstLine="284"/>
        <w:jc w:val="left"/>
        <w:rPr>
          <w:rFonts w:ascii="Times New Roman" w:hAnsi="Times New Roman"/>
          <w:b w:val="0"/>
          <w:szCs w:val="24"/>
        </w:rPr>
      </w:pPr>
      <w:r w:rsidRPr="00542415">
        <w:rPr>
          <w:rFonts w:ascii="Times New Roman" w:hAnsi="Times New Roman"/>
          <w:b w:val="0"/>
          <w:szCs w:val="24"/>
        </w:rPr>
        <w:t>Determinar la perspectiva de los docentes frente al desarrollo del pensamiento crítico en los estudiantes del programa de trabajo social por ciclos propedéuticos del ITFIP.</w:t>
      </w:r>
    </w:p>
    <w:p w:rsidR="00AE3502" w:rsidRPr="00542415" w:rsidRDefault="00AE3502" w:rsidP="00AE3502">
      <w:pPr>
        <w:pStyle w:val="Textoindependiente"/>
        <w:numPr>
          <w:ilvl w:val="0"/>
          <w:numId w:val="3"/>
        </w:numPr>
        <w:spacing w:before="40" w:line="480" w:lineRule="auto"/>
        <w:ind w:left="357" w:firstLine="284"/>
        <w:jc w:val="left"/>
        <w:rPr>
          <w:rFonts w:ascii="Times New Roman" w:hAnsi="Times New Roman"/>
          <w:b w:val="0"/>
          <w:szCs w:val="24"/>
        </w:rPr>
      </w:pPr>
      <w:r w:rsidRPr="00542415">
        <w:rPr>
          <w:rFonts w:ascii="Times New Roman" w:hAnsi="Times New Roman"/>
          <w:b w:val="0"/>
          <w:szCs w:val="24"/>
        </w:rPr>
        <w:t>Establecer estrategias de enseñanza orientadas al fortalecimiento del pensamiento crítico en estudiantes del programa de trabajo social por ciclos propedéuticos del ITFIP.</w:t>
      </w:r>
    </w:p>
    <w:p w:rsidR="00AE3502" w:rsidRPr="00542415" w:rsidRDefault="00AE3502" w:rsidP="00AE3502">
      <w:pPr>
        <w:spacing w:line="480" w:lineRule="auto"/>
        <w:rPr>
          <w:rFonts w:ascii="Times New Roman" w:hAnsi="Times New Roman" w:cs="Times New Roman"/>
          <w:sz w:val="24"/>
          <w:szCs w:val="24"/>
          <w:lang w:val="es-MX" w:eastAsia="es-ES"/>
        </w:rPr>
      </w:pPr>
    </w:p>
    <w:p w:rsidR="00AE3502" w:rsidRDefault="00AE3502" w:rsidP="00AE3502">
      <w:pPr>
        <w:spacing w:line="480" w:lineRule="auto"/>
        <w:rPr>
          <w:rFonts w:ascii="Times New Roman" w:hAnsi="Times New Roman" w:cs="Times New Roman"/>
          <w:sz w:val="24"/>
          <w:szCs w:val="24"/>
          <w:lang w:val="es-MX" w:eastAsia="es-ES"/>
        </w:rPr>
      </w:pPr>
    </w:p>
    <w:p w:rsidR="00352830" w:rsidRDefault="00352830" w:rsidP="00AE3502">
      <w:pPr>
        <w:spacing w:line="480" w:lineRule="auto"/>
        <w:rPr>
          <w:rFonts w:ascii="Times New Roman" w:hAnsi="Times New Roman" w:cs="Times New Roman"/>
          <w:sz w:val="24"/>
          <w:szCs w:val="24"/>
          <w:lang w:val="es-MX" w:eastAsia="es-ES"/>
        </w:rPr>
      </w:pPr>
    </w:p>
    <w:p w:rsidR="00352830" w:rsidRDefault="00352830" w:rsidP="00AE3502">
      <w:pPr>
        <w:spacing w:line="480" w:lineRule="auto"/>
        <w:rPr>
          <w:rFonts w:ascii="Times New Roman" w:hAnsi="Times New Roman" w:cs="Times New Roman"/>
          <w:sz w:val="24"/>
          <w:szCs w:val="24"/>
          <w:lang w:val="es-MX" w:eastAsia="es-ES"/>
        </w:rPr>
      </w:pPr>
    </w:p>
    <w:p w:rsidR="00352830" w:rsidRDefault="00352830" w:rsidP="00AE3502">
      <w:pPr>
        <w:spacing w:line="480" w:lineRule="auto"/>
        <w:rPr>
          <w:rFonts w:ascii="Times New Roman" w:hAnsi="Times New Roman" w:cs="Times New Roman"/>
          <w:sz w:val="24"/>
          <w:szCs w:val="24"/>
          <w:lang w:val="es-MX" w:eastAsia="es-ES"/>
        </w:rPr>
      </w:pPr>
    </w:p>
    <w:p w:rsidR="00352830" w:rsidRDefault="00352830" w:rsidP="00AE3502">
      <w:pPr>
        <w:spacing w:line="480" w:lineRule="auto"/>
        <w:rPr>
          <w:rFonts w:ascii="Times New Roman" w:hAnsi="Times New Roman" w:cs="Times New Roman"/>
          <w:sz w:val="24"/>
          <w:szCs w:val="24"/>
          <w:lang w:val="es-MX" w:eastAsia="es-ES"/>
        </w:rPr>
      </w:pPr>
    </w:p>
    <w:p w:rsidR="00352830" w:rsidRPr="00542415" w:rsidRDefault="00352830" w:rsidP="00AE3502">
      <w:pPr>
        <w:spacing w:line="480" w:lineRule="auto"/>
        <w:rPr>
          <w:rFonts w:ascii="Times New Roman" w:hAnsi="Times New Roman" w:cs="Times New Roman"/>
          <w:sz w:val="24"/>
          <w:szCs w:val="24"/>
          <w:lang w:val="es-MX" w:eastAsia="es-ES"/>
        </w:rPr>
      </w:pPr>
    </w:p>
    <w:p w:rsidR="00AE3502" w:rsidRPr="00542415" w:rsidRDefault="00AE3502" w:rsidP="00AE3502">
      <w:pPr>
        <w:pStyle w:val="Ttulo1"/>
        <w:rPr>
          <w:rFonts w:cs="Times New Roman"/>
          <w:szCs w:val="24"/>
        </w:rPr>
      </w:pPr>
      <w:bookmarkStart w:id="12" w:name="_Toc26980758"/>
      <w:bookmarkStart w:id="13" w:name="_Toc27564540"/>
      <w:r w:rsidRPr="00542415">
        <w:rPr>
          <w:rFonts w:cs="Times New Roman"/>
          <w:szCs w:val="24"/>
        </w:rPr>
        <w:lastRenderedPageBreak/>
        <w:t>Justificación</w:t>
      </w:r>
      <w:bookmarkEnd w:id="12"/>
      <w:bookmarkEnd w:id="13"/>
      <w:r w:rsidRPr="00542415">
        <w:rPr>
          <w:rFonts w:cs="Times New Roman"/>
          <w:szCs w:val="24"/>
        </w:rPr>
        <w:t xml:space="preserve"> </w:t>
      </w:r>
    </w:p>
    <w:p w:rsidR="00AE3502" w:rsidRPr="00542415" w:rsidRDefault="00AE3502" w:rsidP="00AE3502">
      <w:pPr>
        <w:pStyle w:val="Prrafodelista"/>
        <w:spacing w:line="480" w:lineRule="auto"/>
        <w:rPr>
          <w:rFonts w:ascii="Times New Roman" w:hAnsi="Times New Roman" w:cs="Times New Roman"/>
          <w:sz w:val="24"/>
          <w:szCs w:val="24"/>
          <w:lang w:eastAsia="es-ES"/>
        </w:rPr>
      </w:pPr>
    </w:p>
    <w:p w:rsidR="00AE3502" w:rsidRPr="00542415" w:rsidRDefault="00AE3502" w:rsidP="00AE3502">
      <w:pPr>
        <w:pStyle w:val="Textoindependiente"/>
        <w:spacing w:before="40" w:line="480" w:lineRule="auto"/>
        <w:ind w:firstLine="284"/>
        <w:jc w:val="left"/>
        <w:rPr>
          <w:rFonts w:ascii="Times New Roman" w:hAnsi="Times New Roman"/>
          <w:b w:val="0"/>
          <w:szCs w:val="24"/>
        </w:rPr>
      </w:pPr>
      <w:r w:rsidRPr="00542415">
        <w:rPr>
          <w:rFonts w:ascii="Times New Roman" w:hAnsi="Times New Roman"/>
          <w:b w:val="0"/>
          <w:szCs w:val="24"/>
        </w:rPr>
        <w:t>La formación</w:t>
      </w:r>
      <w:r>
        <w:rPr>
          <w:rFonts w:ascii="Times New Roman" w:hAnsi="Times New Roman"/>
          <w:b w:val="0"/>
          <w:szCs w:val="24"/>
        </w:rPr>
        <w:t xml:space="preserve"> de pensamiento crítico para la vida es un reto que los docentes </w:t>
      </w:r>
      <w:r w:rsidRPr="00542415">
        <w:rPr>
          <w:rFonts w:ascii="Times New Roman" w:hAnsi="Times New Roman"/>
          <w:b w:val="0"/>
          <w:szCs w:val="24"/>
        </w:rPr>
        <w:t xml:space="preserve">deben por medio </w:t>
      </w:r>
      <w:r>
        <w:rPr>
          <w:rFonts w:ascii="Times New Roman" w:hAnsi="Times New Roman"/>
          <w:b w:val="0"/>
          <w:szCs w:val="24"/>
        </w:rPr>
        <w:t>de sus metodologías promover para que</w:t>
      </w:r>
      <w:r w:rsidRPr="00542415">
        <w:rPr>
          <w:rFonts w:ascii="Times New Roman" w:hAnsi="Times New Roman"/>
          <w:b w:val="0"/>
          <w:szCs w:val="24"/>
        </w:rPr>
        <w:t xml:space="preserve"> sus estudiantes ge</w:t>
      </w:r>
      <w:r>
        <w:rPr>
          <w:rFonts w:ascii="Times New Roman" w:hAnsi="Times New Roman"/>
          <w:b w:val="0"/>
          <w:szCs w:val="24"/>
        </w:rPr>
        <w:t>neren estas habilidades en desenvolvimiento dentro</w:t>
      </w:r>
      <w:r w:rsidRPr="00542415">
        <w:rPr>
          <w:rFonts w:ascii="Times New Roman" w:hAnsi="Times New Roman"/>
          <w:b w:val="0"/>
          <w:szCs w:val="24"/>
        </w:rPr>
        <w:t xml:space="preserve"> su campo de acción por medio de su currículo.</w:t>
      </w:r>
    </w:p>
    <w:p w:rsidR="00AE3502" w:rsidRPr="00542415" w:rsidRDefault="00AE3502" w:rsidP="00AE3502">
      <w:pPr>
        <w:pStyle w:val="Textoindependiente"/>
        <w:spacing w:before="40" w:line="480" w:lineRule="auto"/>
        <w:ind w:firstLine="284"/>
        <w:jc w:val="left"/>
        <w:rPr>
          <w:rFonts w:ascii="Times New Roman" w:hAnsi="Times New Roman"/>
          <w:b w:val="0"/>
          <w:szCs w:val="24"/>
        </w:rPr>
      </w:pPr>
      <w:r w:rsidRPr="00542415">
        <w:rPr>
          <w:rFonts w:ascii="Times New Roman" w:hAnsi="Times New Roman"/>
          <w:b w:val="0"/>
          <w:szCs w:val="24"/>
        </w:rPr>
        <w:t>Para formar ciudadanos activos se necesita fomentar la participación y toma de decisiones logrados por medio del desarrollo de habilidades porque para tener un país democrático se necesita que todos los ciudadanos gocen de su derecho a decidir y elegir así se enmarca la importancia que desde la universidad se empiecen a formar estos ciudadanos y más cuando se está hablando de estudiantes de trabajo social pues son los encargados entre otras cosas de promover empoderamiento en las personas para el desarrollo de sus problemas.</w:t>
      </w:r>
    </w:p>
    <w:p w:rsidR="00AE3502" w:rsidRDefault="00EE7CE7" w:rsidP="00AE3502">
      <w:pPr>
        <w:pStyle w:val="Textoindependiente"/>
        <w:spacing w:before="40" w:line="480" w:lineRule="auto"/>
        <w:ind w:firstLine="284"/>
        <w:jc w:val="left"/>
        <w:rPr>
          <w:rFonts w:ascii="Times New Roman" w:hAnsi="Times New Roman"/>
          <w:b w:val="0"/>
          <w:szCs w:val="24"/>
        </w:rPr>
      </w:pPr>
      <w:sdt>
        <w:sdtPr>
          <w:rPr>
            <w:rFonts w:ascii="Times New Roman" w:hAnsi="Times New Roman"/>
            <w:b w:val="0"/>
            <w:szCs w:val="24"/>
          </w:rPr>
          <w:id w:val="-2043437664"/>
          <w:citation/>
        </w:sdtPr>
        <w:sdtContent>
          <w:r w:rsidR="00AE3502">
            <w:rPr>
              <w:rFonts w:ascii="Times New Roman" w:hAnsi="Times New Roman"/>
              <w:b w:val="0"/>
              <w:szCs w:val="24"/>
            </w:rPr>
            <w:fldChar w:fldCharType="begin"/>
          </w:r>
          <w:r w:rsidR="00AE3502">
            <w:rPr>
              <w:rFonts w:ascii="Times New Roman" w:hAnsi="Times New Roman"/>
              <w:b w:val="0"/>
              <w:szCs w:val="24"/>
              <w:lang w:val="es-CO"/>
            </w:rPr>
            <w:instrText xml:space="preserve"> CITATION Mis04 \l 9226 </w:instrText>
          </w:r>
          <w:r w:rsidR="00AE3502">
            <w:rPr>
              <w:rFonts w:ascii="Times New Roman" w:hAnsi="Times New Roman"/>
              <w:b w:val="0"/>
              <w:szCs w:val="24"/>
            </w:rPr>
            <w:fldChar w:fldCharType="separate"/>
          </w:r>
          <w:r w:rsidR="00AE3502" w:rsidRPr="00D7094A">
            <w:rPr>
              <w:rFonts w:ascii="Times New Roman" w:hAnsi="Times New Roman"/>
              <w:noProof/>
              <w:szCs w:val="24"/>
              <w:lang w:val="es-CO"/>
            </w:rPr>
            <w:t>(Misas Arango, 2004)</w:t>
          </w:r>
          <w:r w:rsidR="00AE3502">
            <w:rPr>
              <w:rFonts w:ascii="Times New Roman" w:hAnsi="Times New Roman"/>
              <w:b w:val="0"/>
              <w:szCs w:val="24"/>
            </w:rPr>
            <w:fldChar w:fldCharType="end"/>
          </w:r>
        </w:sdtContent>
      </w:sdt>
      <w:r w:rsidR="00AE3502">
        <w:rPr>
          <w:rFonts w:ascii="Times New Roman" w:hAnsi="Times New Roman"/>
          <w:b w:val="0"/>
          <w:szCs w:val="24"/>
        </w:rPr>
        <w:t xml:space="preserve"> </w:t>
      </w:r>
      <w:r w:rsidR="00AE3502" w:rsidRPr="00325469">
        <w:rPr>
          <w:rFonts w:ascii="Times New Roman" w:hAnsi="Times New Roman"/>
          <w:b w:val="0"/>
          <w:szCs w:val="24"/>
          <w:lang w:val="es-ES"/>
        </w:rPr>
        <w:t>La educación superior cumple un papel estratégico en el proyecto de desarrollo económico, social y político en el que está comprometido el país. Se necesita una Universidad que esté en capacidad de formar las nuevas generaciones, para que puedan asumir de manera competente y responsable los compromisos que demanda la construcción de la nueva sociedad que se encuentra en proceso de gestación</w:t>
      </w:r>
      <w:r w:rsidR="00AE3502">
        <w:rPr>
          <w:rFonts w:ascii="Times New Roman" w:hAnsi="Times New Roman"/>
          <w:b w:val="0"/>
          <w:szCs w:val="24"/>
          <w:lang w:val="es-ES"/>
        </w:rPr>
        <w:t xml:space="preserve"> </w:t>
      </w:r>
      <w:r w:rsidR="00AE3502" w:rsidRPr="003C3FD5">
        <w:rPr>
          <w:rFonts w:ascii="Times New Roman" w:hAnsi="Times New Roman"/>
          <w:b w:val="0"/>
          <w:szCs w:val="24"/>
        </w:rPr>
        <w:t>Las innovaciones producidas en el conocimiento y en las dinámicas del</w:t>
      </w:r>
      <w:r w:rsidR="00AE3502">
        <w:rPr>
          <w:rFonts w:ascii="Times New Roman" w:hAnsi="Times New Roman"/>
          <w:b w:val="0"/>
          <w:szCs w:val="24"/>
        </w:rPr>
        <w:t xml:space="preserve"> </w:t>
      </w:r>
      <w:r w:rsidR="00AE3502" w:rsidRPr="003C3FD5">
        <w:rPr>
          <w:rFonts w:ascii="Times New Roman" w:hAnsi="Times New Roman"/>
          <w:b w:val="0"/>
          <w:szCs w:val="24"/>
        </w:rPr>
        <w:t>trabajo obligan a la educación superior a evalua</w:t>
      </w:r>
      <w:r w:rsidR="00AE3502">
        <w:rPr>
          <w:rFonts w:ascii="Times New Roman" w:hAnsi="Times New Roman"/>
          <w:b w:val="0"/>
          <w:szCs w:val="24"/>
        </w:rPr>
        <w:t xml:space="preserve">r y reorientar sus estrategias, </w:t>
      </w:r>
      <w:r w:rsidR="00AE3502" w:rsidRPr="003C3FD5">
        <w:rPr>
          <w:rFonts w:ascii="Times New Roman" w:hAnsi="Times New Roman"/>
          <w:b w:val="0"/>
          <w:szCs w:val="24"/>
        </w:rPr>
        <w:t>y a plantearse las posibilidades reales de flexib</w:t>
      </w:r>
      <w:r w:rsidR="00AE3502">
        <w:rPr>
          <w:rFonts w:ascii="Times New Roman" w:hAnsi="Times New Roman"/>
          <w:b w:val="0"/>
          <w:szCs w:val="24"/>
        </w:rPr>
        <w:t xml:space="preserve">ilización y diversificación que </w:t>
      </w:r>
      <w:r w:rsidR="00AE3502" w:rsidRPr="003C3FD5">
        <w:rPr>
          <w:rFonts w:ascii="Times New Roman" w:hAnsi="Times New Roman"/>
          <w:b w:val="0"/>
          <w:szCs w:val="24"/>
        </w:rPr>
        <w:t>le permitan adecuarse a las nuevas posibilidade</w:t>
      </w:r>
      <w:r w:rsidR="00AE3502">
        <w:rPr>
          <w:rFonts w:ascii="Times New Roman" w:hAnsi="Times New Roman"/>
          <w:b w:val="0"/>
          <w:szCs w:val="24"/>
        </w:rPr>
        <w:t xml:space="preserve">s y exigencias, sin renunciar a </w:t>
      </w:r>
      <w:r w:rsidR="00AE3502" w:rsidRPr="003C3FD5">
        <w:rPr>
          <w:rFonts w:ascii="Times New Roman" w:hAnsi="Times New Roman"/>
          <w:b w:val="0"/>
          <w:szCs w:val="24"/>
        </w:rPr>
        <w:t>sus fines legítimos y sin perder su identidad</w:t>
      </w:r>
      <w:r w:rsidR="00AE3502">
        <w:rPr>
          <w:rFonts w:ascii="Times New Roman" w:hAnsi="Times New Roman"/>
          <w:b w:val="0"/>
          <w:szCs w:val="24"/>
        </w:rPr>
        <w:t>.</w:t>
      </w:r>
    </w:p>
    <w:p w:rsidR="00AE3502" w:rsidRPr="003F1F7B" w:rsidRDefault="00AE3502" w:rsidP="00AE3502">
      <w:pPr>
        <w:pStyle w:val="Textoindependiente"/>
        <w:spacing w:before="40" w:line="480" w:lineRule="auto"/>
        <w:ind w:firstLine="284"/>
        <w:jc w:val="left"/>
        <w:rPr>
          <w:rFonts w:ascii="Times New Roman" w:hAnsi="Times New Roman"/>
          <w:b w:val="0"/>
          <w:bCs/>
          <w:szCs w:val="24"/>
          <w:shd w:val="clear" w:color="auto" w:fill="FFFFFF"/>
        </w:rPr>
      </w:pPr>
      <w:r>
        <w:rPr>
          <w:rFonts w:ascii="Times New Roman" w:hAnsi="Times New Roman"/>
          <w:b w:val="0"/>
          <w:szCs w:val="24"/>
        </w:rPr>
        <w:t>Basándose en esta afirmación se hace necesaria  la diversificación de la educación superior en cuanto sus metodologías de enseñanza ya que estas</w:t>
      </w:r>
      <w:r w:rsidRPr="00542415">
        <w:rPr>
          <w:rFonts w:ascii="Times New Roman" w:hAnsi="Times New Roman"/>
          <w:b w:val="0"/>
          <w:szCs w:val="24"/>
        </w:rPr>
        <w:t xml:space="preserve"> permiten </w:t>
      </w:r>
      <w:r>
        <w:rPr>
          <w:rFonts w:ascii="Times New Roman" w:hAnsi="Times New Roman"/>
          <w:b w:val="0"/>
          <w:szCs w:val="24"/>
        </w:rPr>
        <w:t xml:space="preserve">desarrollar </w:t>
      </w:r>
      <w:r w:rsidRPr="00542415">
        <w:rPr>
          <w:rFonts w:ascii="Times New Roman" w:hAnsi="Times New Roman"/>
          <w:b w:val="0"/>
          <w:szCs w:val="24"/>
          <w:shd w:val="clear" w:color="auto" w:fill="FFFFFF"/>
        </w:rPr>
        <w:t>el entrenamiento de habilidades como </w:t>
      </w:r>
      <w:r w:rsidRPr="00542415">
        <w:rPr>
          <w:rStyle w:val="Textoennegrita"/>
          <w:rFonts w:eastAsiaTheme="majorEastAsia"/>
          <w:szCs w:val="24"/>
          <w:shd w:val="clear" w:color="auto" w:fill="FFFFFF"/>
        </w:rPr>
        <w:t xml:space="preserve">el análisis que es </w:t>
      </w:r>
      <w:r>
        <w:rPr>
          <w:rStyle w:val="Textoennegrita"/>
          <w:rFonts w:eastAsiaTheme="majorEastAsia"/>
          <w:szCs w:val="24"/>
          <w:shd w:val="clear" w:color="auto" w:fill="FFFFFF"/>
        </w:rPr>
        <w:t xml:space="preserve">la capacidad </w:t>
      </w:r>
      <w:r w:rsidRPr="00542415">
        <w:rPr>
          <w:rStyle w:val="Textoennegrita"/>
          <w:rFonts w:eastAsiaTheme="majorEastAsia"/>
          <w:szCs w:val="24"/>
          <w:shd w:val="clear" w:color="auto" w:fill="FFFFFF"/>
        </w:rPr>
        <w:t xml:space="preserve">que tiene la persona de </w:t>
      </w:r>
      <w:r w:rsidRPr="00542415">
        <w:rPr>
          <w:rStyle w:val="Textoennegrita"/>
          <w:rFonts w:eastAsiaTheme="majorEastAsia"/>
          <w:szCs w:val="24"/>
          <w:shd w:val="clear" w:color="auto" w:fill="FFFFFF"/>
        </w:rPr>
        <w:lastRenderedPageBreak/>
        <w:t xml:space="preserve">escudriñar en un tema en concreto para elaborar una conclusión, el razonamiento que se define como la capacidad del ser humano de inferir en temas en los que no esté de acuerdo, la reflexión ayuda al estudiante a generar un análisis de la situación y la elaboración de juicios que se es la creación de criterios propios todos estos </w:t>
      </w:r>
      <w:r w:rsidRPr="00542415">
        <w:rPr>
          <w:rFonts w:ascii="Times New Roman" w:hAnsi="Times New Roman"/>
          <w:szCs w:val="24"/>
          <w:shd w:val="clear" w:color="auto" w:fill="FFFFFF"/>
        </w:rPr>
        <w:t xml:space="preserve"> </w:t>
      </w:r>
      <w:r w:rsidRPr="00542415">
        <w:rPr>
          <w:rFonts w:ascii="Times New Roman" w:hAnsi="Times New Roman"/>
          <w:b w:val="0"/>
          <w:szCs w:val="24"/>
          <w:shd w:val="clear" w:color="auto" w:fill="FFFFFF"/>
        </w:rPr>
        <w:t>se pueden aprender también en el aula</w:t>
      </w:r>
      <w:r>
        <w:rPr>
          <w:rFonts w:ascii="Times New Roman" w:hAnsi="Times New Roman"/>
          <w:b w:val="0"/>
          <w:szCs w:val="24"/>
          <w:shd w:val="clear" w:color="auto" w:fill="FFFFFF"/>
        </w:rPr>
        <w:t xml:space="preserve"> por medio del desarrollo de pensamiento crítico</w:t>
      </w:r>
      <w:r w:rsidRPr="00542415">
        <w:rPr>
          <w:rFonts w:ascii="Times New Roman" w:hAnsi="Times New Roman"/>
          <w:b w:val="0"/>
          <w:szCs w:val="24"/>
          <w:shd w:val="clear" w:color="auto" w:fill="FFFFFF"/>
        </w:rPr>
        <w:t xml:space="preserve">. </w:t>
      </w:r>
    </w:p>
    <w:p w:rsidR="00AE3502" w:rsidRPr="00542415" w:rsidRDefault="00AE3502" w:rsidP="00AE3502">
      <w:pPr>
        <w:pStyle w:val="Textoindependiente"/>
        <w:spacing w:before="40" w:line="480" w:lineRule="auto"/>
        <w:ind w:firstLine="284"/>
        <w:jc w:val="left"/>
        <w:rPr>
          <w:rFonts w:ascii="Times New Roman" w:hAnsi="Times New Roman"/>
          <w:b w:val="0"/>
          <w:szCs w:val="24"/>
        </w:rPr>
      </w:pPr>
      <w:r w:rsidRPr="00542415">
        <w:rPr>
          <w:rFonts w:ascii="Times New Roman" w:hAnsi="Times New Roman"/>
          <w:b w:val="0"/>
          <w:szCs w:val="24"/>
        </w:rPr>
        <w:t xml:space="preserve"> Por esto es que la investigación </w:t>
      </w:r>
      <w:r>
        <w:rPr>
          <w:rFonts w:ascii="Times New Roman" w:hAnsi="Times New Roman"/>
          <w:b w:val="0"/>
          <w:szCs w:val="24"/>
        </w:rPr>
        <w:t xml:space="preserve">requiere analizar  las metodologías que implementan los docentes del ITFIP </w:t>
      </w:r>
      <w:r w:rsidRPr="00542415">
        <w:rPr>
          <w:rFonts w:ascii="Times New Roman" w:hAnsi="Times New Roman"/>
          <w:b w:val="0"/>
          <w:szCs w:val="24"/>
        </w:rPr>
        <w:t>y el aporte que le están dando al pensamiento crítico de sus estudiantes de trabajo social por ciclos propedéuticos, y así fortalecerlas generando estrategias didácticas.</w:t>
      </w:r>
    </w:p>
    <w:p w:rsidR="00AE3502" w:rsidRPr="00542415" w:rsidRDefault="00AE3502" w:rsidP="00AE3502">
      <w:pPr>
        <w:pStyle w:val="Textoindependiente"/>
        <w:spacing w:before="40" w:line="480" w:lineRule="auto"/>
        <w:ind w:firstLine="284"/>
        <w:jc w:val="left"/>
        <w:rPr>
          <w:rFonts w:ascii="Times New Roman" w:hAnsi="Times New Roman"/>
          <w:b w:val="0"/>
          <w:szCs w:val="24"/>
        </w:rPr>
      </w:pPr>
      <w:r w:rsidRPr="00542415">
        <w:rPr>
          <w:rFonts w:ascii="Times New Roman" w:hAnsi="Times New Roman"/>
          <w:b w:val="0"/>
          <w:szCs w:val="24"/>
        </w:rPr>
        <w:t xml:space="preserve"> Para que los estudiantes pueden analizar las situaciones, conclusiones, experiencias que se estén presentando en el aula, el ITFIP y hasta en el país mismo y con esto generar un poderoso recurso para la vida personal y el ejercicio de la ciudadanía del estudiante.</w:t>
      </w:r>
    </w:p>
    <w:p w:rsidR="00AE3502" w:rsidRPr="00542415" w:rsidRDefault="00AE3502" w:rsidP="00AE3502">
      <w:pPr>
        <w:pStyle w:val="Textoindependiente"/>
        <w:spacing w:before="40" w:line="480" w:lineRule="auto"/>
        <w:jc w:val="left"/>
        <w:rPr>
          <w:rFonts w:ascii="Times New Roman" w:hAnsi="Times New Roman"/>
          <w:b w:val="0"/>
          <w:szCs w:val="24"/>
        </w:rPr>
      </w:pPr>
    </w:p>
    <w:p w:rsidR="00AE3502" w:rsidRPr="00542415" w:rsidRDefault="00AE3502" w:rsidP="00AE3502">
      <w:pPr>
        <w:pStyle w:val="Textoindependiente"/>
        <w:spacing w:before="40" w:line="480" w:lineRule="auto"/>
        <w:jc w:val="left"/>
        <w:rPr>
          <w:rFonts w:ascii="Times New Roman" w:hAnsi="Times New Roman"/>
          <w:b w:val="0"/>
          <w:szCs w:val="24"/>
        </w:rPr>
      </w:pPr>
    </w:p>
    <w:p w:rsidR="00AE3502" w:rsidRPr="00542415" w:rsidRDefault="00AE3502" w:rsidP="00AE3502">
      <w:pPr>
        <w:pStyle w:val="Textoindependiente"/>
        <w:spacing w:before="40" w:line="480" w:lineRule="auto"/>
        <w:jc w:val="left"/>
        <w:rPr>
          <w:rFonts w:ascii="Times New Roman" w:hAnsi="Times New Roman"/>
          <w:b w:val="0"/>
          <w:szCs w:val="24"/>
        </w:rPr>
      </w:pPr>
    </w:p>
    <w:p w:rsidR="00AE3502" w:rsidRPr="00542415" w:rsidRDefault="00AE3502" w:rsidP="00AE3502">
      <w:pPr>
        <w:pStyle w:val="Textoindependiente"/>
        <w:spacing w:before="40" w:line="480" w:lineRule="auto"/>
        <w:jc w:val="left"/>
        <w:rPr>
          <w:rFonts w:ascii="Times New Roman" w:hAnsi="Times New Roman"/>
          <w:b w:val="0"/>
          <w:szCs w:val="24"/>
        </w:rPr>
      </w:pPr>
    </w:p>
    <w:p w:rsidR="00AE3502" w:rsidRPr="00542415" w:rsidRDefault="00AE3502" w:rsidP="00AE3502">
      <w:pPr>
        <w:pStyle w:val="Textoindependiente"/>
        <w:spacing w:before="40" w:line="480" w:lineRule="auto"/>
        <w:jc w:val="left"/>
        <w:rPr>
          <w:rFonts w:ascii="Times New Roman" w:hAnsi="Times New Roman"/>
          <w:b w:val="0"/>
          <w:szCs w:val="24"/>
        </w:rPr>
      </w:pPr>
    </w:p>
    <w:p w:rsidR="00AE3502" w:rsidRPr="00542415" w:rsidRDefault="00AE3502" w:rsidP="00AE3502">
      <w:pPr>
        <w:pStyle w:val="Textoindependiente"/>
        <w:spacing w:before="40" w:line="480" w:lineRule="auto"/>
        <w:jc w:val="left"/>
        <w:rPr>
          <w:rFonts w:ascii="Times New Roman" w:hAnsi="Times New Roman"/>
          <w:b w:val="0"/>
          <w:szCs w:val="24"/>
        </w:rPr>
      </w:pPr>
    </w:p>
    <w:p w:rsidR="00AE3502" w:rsidRPr="00542415" w:rsidRDefault="00AE3502" w:rsidP="00AE3502">
      <w:pPr>
        <w:pStyle w:val="Textoindependiente"/>
        <w:spacing w:before="40" w:line="480" w:lineRule="auto"/>
        <w:jc w:val="left"/>
        <w:rPr>
          <w:rFonts w:ascii="Times New Roman" w:hAnsi="Times New Roman"/>
          <w:b w:val="0"/>
          <w:szCs w:val="24"/>
        </w:rPr>
      </w:pPr>
    </w:p>
    <w:p w:rsidR="00AE3502" w:rsidRPr="00542415" w:rsidRDefault="00AE3502" w:rsidP="00AE3502">
      <w:pPr>
        <w:pStyle w:val="Textoindependiente"/>
        <w:spacing w:before="40" w:line="480" w:lineRule="auto"/>
        <w:jc w:val="left"/>
        <w:rPr>
          <w:rFonts w:ascii="Times New Roman" w:hAnsi="Times New Roman"/>
          <w:b w:val="0"/>
          <w:szCs w:val="24"/>
        </w:rPr>
      </w:pPr>
    </w:p>
    <w:p w:rsidR="00AE3502" w:rsidRPr="00542415" w:rsidRDefault="00AE3502" w:rsidP="00AE3502">
      <w:pPr>
        <w:pStyle w:val="Textoindependiente"/>
        <w:spacing w:before="40" w:line="480" w:lineRule="auto"/>
        <w:jc w:val="left"/>
        <w:rPr>
          <w:rFonts w:ascii="Times New Roman" w:hAnsi="Times New Roman"/>
          <w:b w:val="0"/>
          <w:szCs w:val="24"/>
        </w:rPr>
      </w:pPr>
    </w:p>
    <w:p w:rsidR="00AE3502" w:rsidRPr="00542415" w:rsidRDefault="00AE3502" w:rsidP="00AE3502">
      <w:pPr>
        <w:pStyle w:val="Ttulo1"/>
        <w:rPr>
          <w:rFonts w:cs="Times New Roman"/>
          <w:szCs w:val="24"/>
        </w:rPr>
      </w:pPr>
      <w:bookmarkStart w:id="14" w:name="_Toc26980759"/>
      <w:bookmarkStart w:id="15" w:name="_Toc27564541"/>
      <w:r w:rsidRPr="00542415">
        <w:rPr>
          <w:rFonts w:cs="Times New Roman"/>
          <w:szCs w:val="24"/>
        </w:rPr>
        <w:lastRenderedPageBreak/>
        <w:t>CAPITULO II. MARCOS DE REFERENCIA</w:t>
      </w:r>
      <w:bookmarkEnd w:id="14"/>
      <w:bookmarkEnd w:id="15"/>
    </w:p>
    <w:p w:rsidR="00AE3502" w:rsidRDefault="00AE3502" w:rsidP="00AE3502">
      <w:pPr>
        <w:pStyle w:val="Ttulo1"/>
        <w:rPr>
          <w:rFonts w:cs="Times New Roman"/>
          <w:szCs w:val="24"/>
        </w:rPr>
      </w:pPr>
      <w:bookmarkStart w:id="16" w:name="_Toc26980760"/>
      <w:bookmarkStart w:id="17" w:name="_Toc27564542"/>
      <w:r w:rsidRPr="00542415">
        <w:rPr>
          <w:rFonts w:cs="Times New Roman"/>
          <w:szCs w:val="24"/>
        </w:rPr>
        <w:t>Antecedente</w:t>
      </w:r>
      <w:r>
        <w:rPr>
          <w:rFonts w:cs="Times New Roman"/>
          <w:szCs w:val="24"/>
        </w:rPr>
        <w:t>s</w:t>
      </w:r>
      <w:bookmarkEnd w:id="16"/>
      <w:bookmarkEnd w:id="17"/>
      <w:r>
        <w:rPr>
          <w:rFonts w:cs="Times New Roman"/>
          <w:szCs w:val="24"/>
        </w:rPr>
        <w:t xml:space="preserve"> </w:t>
      </w:r>
    </w:p>
    <w:p w:rsidR="00AE3502" w:rsidRPr="003F1F7B" w:rsidRDefault="00AE3502" w:rsidP="00AE3502">
      <w:pPr>
        <w:spacing w:line="480" w:lineRule="auto"/>
        <w:rPr>
          <w:rFonts w:ascii="Times New Roman" w:hAnsi="Times New Roman" w:cs="Times New Roman"/>
          <w:sz w:val="24"/>
          <w:lang w:eastAsia="es-ES"/>
        </w:rPr>
      </w:pPr>
      <w:r w:rsidRPr="003F1F7B">
        <w:rPr>
          <w:rFonts w:ascii="Times New Roman" w:hAnsi="Times New Roman" w:cs="Times New Roman"/>
          <w:sz w:val="24"/>
          <w:lang w:eastAsia="es-ES"/>
        </w:rPr>
        <w:t>Para el desarrollo de la presente investigación fue necesario conocer, algunas investigaciones que se basaron en metodologías de enseñanza, pensamiento crítico, rol de docentes frente al pensamiento crítico, por esto se presentan las siguientes investigaciones tanto a nivel internacional como nacional, a nivel local no se encontró ninguna, pero las que se presentan  se relaciona con la investigación actual.</w:t>
      </w:r>
    </w:p>
    <w:p w:rsidR="00AE3502" w:rsidRDefault="00AE3502" w:rsidP="00AE3502">
      <w:pPr>
        <w:pStyle w:val="Ttulo2"/>
        <w:rPr>
          <w:rFonts w:cs="Times New Roman"/>
          <w:szCs w:val="24"/>
          <w:lang w:eastAsia="es-ES"/>
        </w:rPr>
      </w:pPr>
      <w:bookmarkStart w:id="18" w:name="_Toc26980761"/>
      <w:bookmarkStart w:id="19" w:name="_Toc27564543"/>
      <w:r w:rsidRPr="00542415">
        <w:rPr>
          <w:rFonts w:cs="Times New Roman"/>
          <w:szCs w:val="24"/>
          <w:lang w:eastAsia="es-ES"/>
        </w:rPr>
        <w:t>Estado Del Arte</w:t>
      </w:r>
      <w:bookmarkEnd w:id="18"/>
      <w:bookmarkEnd w:id="19"/>
    </w:p>
    <w:p w:rsidR="00AE3502" w:rsidRDefault="00AE3502" w:rsidP="00AE3502">
      <w:pPr>
        <w:pStyle w:val="Ttulo3"/>
        <w:rPr>
          <w:lang w:eastAsia="es-ES"/>
        </w:rPr>
      </w:pPr>
      <w:bookmarkStart w:id="20" w:name="_Toc26980762"/>
      <w:bookmarkStart w:id="21" w:name="_Toc27564544"/>
      <w:r>
        <w:rPr>
          <w:lang w:eastAsia="es-ES"/>
        </w:rPr>
        <w:t>Internacional</w:t>
      </w:r>
      <w:bookmarkEnd w:id="20"/>
      <w:bookmarkEnd w:id="21"/>
      <w:r>
        <w:rPr>
          <w:lang w:eastAsia="es-ES"/>
        </w:rPr>
        <w:t xml:space="preserve"> </w:t>
      </w:r>
    </w:p>
    <w:p w:rsidR="00AE3502" w:rsidRDefault="00EE7CE7" w:rsidP="00AE3502">
      <w:pPr>
        <w:spacing w:line="480" w:lineRule="auto"/>
        <w:ind w:firstLine="284"/>
        <w:rPr>
          <w:rFonts w:ascii="Times New Roman" w:hAnsi="Times New Roman" w:cs="Times New Roman"/>
          <w:iCs/>
          <w:color w:val="000000"/>
          <w:sz w:val="24"/>
          <w:szCs w:val="24"/>
          <w:lang w:val="es-CO" w:eastAsia="es-CO"/>
        </w:rPr>
      </w:pPr>
      <w:sdt>
        <w:sdtPr>
          <w:rPr>
            <w:rFonts w:ascii="Times New Roman" w:hAnsi="Times New Roman" w:cs="Times New Roman"/>
            <w:b/>
            <w:iCs/>
            <w:color w:val="000000"/>
            <w:sz w:val="24"/>
            <w:szCs w:val="24"/>
            <w:lang w:val="es-CO" w:eastAsia="es-CO"/>
          </w:rPr>
          <w:id w:val="199374439"/>
          <w:citation/>
        </w:sdtPr>
        <w:sdtContent>
          <w:r w:rsidR="00AE3502" w:rsidRPr="00542415">
            <w:rPr>
              <w:rFonts w:ascii="Times New Roman" w:hAnsi="Times New Roman" w:cs="Times New Roman"/>
              <w:b/>
              <w:iCs/>
              <w:color w:val="000000"/>
              <w:sz w:val="24"/>
              <w:szCs w:val="24"/>
              <w:lang w:val="es-CO" w:eastAsia="es-CO"/>
            </w:rPr>
            <w:fldChar w:fldCharType="begin"/>
          </w:r>
          <w:r w:rsidR="00AE3502" w:rsidRPr="00542415">
            <w:rPr>
              <w:rFonts w:ascii="Times New Roman" w:hAnsi="Times New Roman" w:cs="Times New Roman"/>
              <w:b/>
              <w:noProof/>
              <w:sz w:val="24"/>
              <w:szCs w:val="24"/>
            </w:rPr>
            <w:instrText xml:space="preserve"> CITATION Mor14 \l 3082 </w:instrText>
          </w:r>
          <w:r w:rsidR="00AE3502" w:rsidRPr="00542415">
            <w:rPr>
              <w:rFonts w:ascii="Times New Roman" w:hAnsi="Times New Roman" w:cs="Times New Roman"/>
              <w:b/>
              <w:iCs/>
              <w:color w:val="000000"/>
              <w:sz w:val="24"/>
              <w:szCs w:val="24"/>
              <w:lang w:val="es-CO" w:eastAsia="es-CO"/>
            </w:rPr>
            <w:fldChar w:fldCharType="separate"/>
          </w:r>
          <w:r w:rsidR="00AE3502" w:rsidRPr="00D7094A">
            <w:rPr>
              <w:rFonts w:ascii="Times New Roman" w:hAnsi="Times New Roman" w:cs="Times New Roman"/>
              <w:noProof/>
              <w:sz w:val="24"/>
              <w:szCs w:val="24"/>
            </w:rPr>
            <w:t>(Morales Zuñiga, 2014)</w:t>
          </w:r>
          <w:r w:rsidR="00AE3502" w:rsidRPr="00542415">
            <w:rPr>
              <w:rFonts w:ascii="Times New Roman" w:hAnsi="Times New Roman" w:cs="Times New Roman"/>
              <w:b/>
              <w:iCs/>
              <w:color w:val="000000"/>
              <w:sz w:val="24"/>
              <w:szCs w:val="24"/>
              <w:lang w:val="es-CO" w:eastAsia="es-CO"/>
            </w:rPr>
            <w:fldChar w:fldCharType="end"/>
          </w:r>
        </w:sdtContent>
      </w:sdt>
      <w:r w:rsidR="00AE3502" w:rsidRPr="00542415">
        <w:rPr>
          <w:rFonts w:ascii="Times New Roman" w:hAnsi="Times New Roman" w:cs="Times New Roman"/>
          <w:iCs/>
          <w:color w:val="000000"/>
          <w:sz w:val="24"/>
          <w:szCs w:val="24"/>
          <w:lang w:val="es-CO" w:eastAsia="es-CO"/>
        </w:rPr>
        <w:t xml:space="preserve"> En este ensayo se reflexiona sobre el lugar que ocupa el pensamiento crítico en la teoría educativa contemporánea. Para lograrlo, se parte de establecer una definición sobre la noción de Pensamiento crítico, con el fin de analizar hasta qué punto las corrientes de la teoría educativa crítica y la pedagogía crítica incorporan esta forma particular de razonamiento. Finalmente se plantean algunas limitaciones que poseen el pensamiento crítico y a la educación crítica, con el fin de contribuir al debate contemporáneo so</w:t>
      </w:r>
      <w:r w:rsidR="00AE3502">
        <w:rPr>
          <w:rFonts w:ascii="Times New Roman" w:hAnsi="Times New Roman" w:cs="Times New Roman"/>
          <w:iCs/>
          <w:color w:val="000000"/>
          <w:sz w:val="24"/>
          <w:szCs w:val="24"/>
          <w:lang w:val="es-CO" w:eastAsia="es-CO"/>
        </w:rPr>
        <w:t>bre esta forma de razonamiento.</w:t>
      </w:r>
    </w:p>
    <w:p w:rsidR="00AE3502" w:rsidRDefault="00EE7CE7" w:rsidP="00AE3502">
      <w:pPr>
        <w:spacing w:line="480" w:lineRule="auto"/>
        <w:ind w:firstLine="284"/>
        <w:rPr>
          <w:rFonts w:ascii="Times New Roman" w:hAnsi="Times New Roman" w:cs="Times New Roman"/>
          <w:color w:val="000000"/>
          <w:sz w:val="24"/>
          <w:szCs w:val="24"/>
        </w:rPr>
      </w:pPr>
      <w:sdt>
        <w:sdtPr>
          <w:rPr>
            <w:rFonts w:ascii="Times New Roman" w:hAnsi="Times New Roman" w:cs="Times New Roman"/>
            <w:sz w:val="24"/>
            <w:szCs w:val="24"/>
          </w:rPr>
          <w:id w:val="1089195828"/>
          <w:citation/>
        </w:sdtPr>
        <w:sdtContent>
          <w:r w:rsidR="00AE3502" w:rsidRPr="00542415">
            <w:rPr>
              <w:rFonts w:ascii="Times New Roman" w:hAnsi="Times New Roman" w:cs="Times New Roman"/>
              <w:sz w:val="24"/>
              <w:szCs w:val="24"/>
            </w:rPr>
            <w:fldChar w:fldCharType="begin"/>
          </w:r>
          <w:r w:rsidR="00AE3502" w:rsidRPr="00542415">
            <w:rPr>
              <w:rFonts w:ascii="Times New Roman" w:hAnsi="Times New Roman" w:cs="Times New Roman"/>
              <w:noProof/>
              <w:sz w:val="24"/>
              <w:szCs w:val="24"/>
            </w:rPr>
            <w:instrText xml:space="preserve"> CITATION Pin15 \l 3082 </w:instrText>
          </w:r>
          <w:r w:rsidR="00AE3502" w:rsidRPr="00542415">
            <w:rPr>
              <w:rFonts w:ascii="Times New Roman" w:hAnsi="Times New Roman" w:cs="Times New Roman"/>
              <w:sz w:val="24"/>
              <w:szCs w:val="24"/>
            </w:rPr>
            <w:fldChar w:fldCharType="separate"/>
          </w:r>
          <w:r w:rsidR="00AE3502" w:rsidRPr="00D7094A">
            <w:rPr>
              <w:rFonts w:ascii="Times New Roman" w:hAnsi="Times New Roman" w:cs="Times New Roman"/>
              <w:noProof/>
              <w:sz w:val="24"/>
              <w:szCs w:val="24"/>
            </w:rPr>
            <w:t>(Pineda Lozano &amp; Cerron Lozano, 2015)</w:t>
          </w:r>
          <w:r w:rsidR="00AE3502" w:rsidRPr="00542415">
            <w:rPr>
              <w:rFonts w:ascii="Times New Roman" w:hAnsi="Times New Roman" w:cs="Times New Roman"/>
              <w:sz w:val="24"/>
              <w:szCs w:val="24"/>
            </w:rPr>
            <w:fldChar w:fldCharType="end"/>
          </w:r>
        </w:sdtContent>
      </w:sdt>
      <w:r w:rsidR="00AE3502" w:rsidRPr="00542415">
        <w:rPr>
          <w:rFonts w:ascii="Times New Roman" w:hAnsi="Times New Roman" w:cs="Times New Roman"/>
          <w:sz w:val="24"/>
          <w:szCs w:val="24"/>
        </w:rPr>
        <w:t>La</w:t>
      </w:r>
      <w:r w:rsidR="00AE3502" w:rsidRPr="00542415">
        <w:rPr>
          <w:rFonts w:ascii="Times New Roman" w:hAnsi="Times New Roman" w:cs="Times New Roman"/>
          <w:color w:val="000000"/>
          <w:sz w:val="24"/>
          <w:szCs w:val="24"/>
        </w:rPr>
        <w:t xml:space="preserve"> investigación tuvo como problema general: ¿Qué relación existe entre el pensamiento crítico y el rendimiento académico de los estudiantes de la Escuela Académico Profesional de Lenguas, Literatura y Comunicación de la Facultad de Educación de la Universidad Nacional del Centro del Perú-Huancayo en el año 2013? Es de carácter cuantitativo, de tipo aplicada y nivel descriptivo con diseño descriptivo correlacional. Se aplicó el método científico, como método general y el descriptivo como específico. La muestra estuvo conformada por estudiantes de la mencionada Escuela. El resultado en relación con el </w:t>
      </w:r>
      <w:r w:rsidR="00AE3502" w:rsidRPr="00542415">
        <w:rPr>
          <w:rFonts w:ascii="Times New Roman" w:hAnsi="Times New Roman" w:cs="Times New Roman"/>
          <w:color w:val="000000"/>
          <w:sz w:val="24"/>
          <w:szCs w:val="24"/>
        </w:rPr>
        <w:lastRenderedPageBreak/>
        <w:t>problema general indica que existe correlación directa y moderada, entre el pensamiento crít</w:t>
      </w:r>
      <w:r w:rsidR="00AE3502">
        <w:rPr>
          <w:rFonts w:ascii="Times New Roman" w:hAnsi="Times New Roman" w:cs="Times New Roman"/>
          <w:color w:val="000000"/>
          <w:sz w:val="24"/>
          <w:szCs w:val="24"/>
        </w:rPr>
        <w:t>ico y el rendimiento académico.</w:t>
      </w:r>
    </w:p>
    <w:p w:rsidR="00AE3502" w:rsidRDefault="00EE7CE7" w:rsidP="00AE3502">
      <w:pPr>
        <w:spacing w:line="480" w:lineRule="auto"/>
        <w:ind w:firstLine="284"/>
        <w:rPr>
          <w:rFonts w:ascii="Times New Roman" w:hAnsi="Times New Roman" w:cs="Times New Roman"/>
          <w:color w:val="000000"/>
          <w:sz w:val="24"/>
          <w:szCs w:val="24"/>
        </w:rPr>
      </w:pPr>
      <w:sdt>
        <w:sdtPr>
          <w:rPr>
            <w:rFonts w:ascii="Times New Roman" w:hAnsi="Times New Roman" w:cs="Times New Roman"/>
            <w:b/>
            <w:color w:val="000000"/>
            <w:sz w:val="24"/>
            <w:szCs w:val="24"/>
            <w:shd w:val="clear" w:color="auto" w:fill="FFFFFF"/>
          </w:rPr>
          <w:id w:val="-1905139308"/>
          <w:citation/>
        </w:sdtPr>
        <w:sdtContent>
          <w:r w:rsidR="00AE3502" w:rsidRPr="00542415">
            <w:rPr>
              <w:rFonts w:ascii="Times New Roman" w:hAnsi="Times New Roman" w:cs="Times New Roman"/>
              <w:b/>
              <w:color w:val="000000"/>
              <w:sz w:val="24"/>
              <w:szCs w:val="24"/>
              <w:shd w:val="clear" w:color="auto" w:fill="FFFFFF"/>
            </w:rPr>
            <w:fldChar w:fldCharType="begin"/>
          </w:r>
          <w:r w:rsidR="00AE3502" w:rsidRPr="00542415">
            <w:rPr>
              <w:rFonts w:ascii="Times New Roman" w:hAnsi="Times New Roman" w:cs="Times New Roman"/>
              <w:b/>
              <w:noProof/>
              <w:color w:val="000000"/>
              <w:sz w:val="24"/>
              <w:szCs w:val="24"/>
              <w:shd w:val="clear" w:color="auto" w:fill="FFFFFF"/>
            </w:rPr>
            <w:instrText xml:space="preserve"> CITATION Chu15 \l 3082 </w:instrText>
          </w:r>
          <w:r w:rsidR="00AE3502" w:rsidRPr="00542415">
            <w:rPr>
              <w:rFonts w:ascii="Times New Roman" w:hAnsi="Times New Roman" w:cs="Times New Roman"/>
              <w:b/>
              <w:color w:val="000000"/>
              <w:sz w:val="24"/>
              <w:szCs w:val="24"/>
              <w:shd w:val="clear" w:color="auto" w:fill="FFFFFF"/>
            </w:rPr>
            <w:fldChar w:fldCharType="separate"/>
          </w:r>
          <w:r w:rsidR="00AE3502" w:rsidRPr="00D7094A">
            <w:rPr>
              <w:rFonts w:ascii="Times New Roman" w:hAnsi="Times New Roman" w:cs="Times New Roman"/>
              <w:noProof/>
              <w:color w:val="000000"/>
              <w:sz w:val="24"/>
              <w:szCs w:val="24"/>
              <w:shd w:val="clear" w:color="auto" w:fill="FFFFFF"/>
            </w:rPr>
            <w:t>(Chumbita, 2015)</w:t>
          </w:r>
          <w:r w:rsidR="00AE3502" w:rsidRPr="00542415">
            <w:rPr>
              <w:rFonts w:ascii="Times New Roman" w:hAnsi="Times New Roman" w:cs="Times New Roman"/>
              <w:b/>
              <w:color w:val="000000"/>
              <w:sz w:val="24"/>
              <w:szCs w:val="24"/>
              <w:shd w:val="clear" w:color="auto" w:fill="FFFFFF"/>
            </w:rPr>
            <w:fldChar w:fldCharType="end"/>
          </w:r>
        </w:sdtContent>
      </w:sdt>
      <w:r w:rsidR="00AE3502" w:rsidRPr="00542415">
        <w:rPr>
          <w:rFonts w:ascii="Times New Roman" w:hAnsi="Times New Roman" w:cs="Times New Roman"/>
          <w:color w:val="000000"/>
          <w:sz w:val="24"/>
          <w:szCs w:val="24"/>
          <w:shd w:val="clear" w:color="auto" w:fill="FFFFFF"/>
        </w:rPr>
        <w:t>Frente a la visión eurocéntrica predominante y la influencia de los modelos de las naciones hegemónicas en los estudios y las reformas de la administración pública, se plantea otra perspectiva, basada en el pensamiento crítico sobre las raíces históricas de la dependencia y la problemática actual de las sociedades suramericanas. El continuo proceso de occidentalización de América, a través de la penetración colonial y neocolonial, impuso los intereses y la cultura de los países del centro del mundo, provocando efectos de refracción, resistencia y adaptación. Las consecuencias de este conflicto étnico están en el origen de la devaluación del orden legal, la marginalidad y anomia social. La revolución independentista continental, que reconoció derechos a las mayorías, fue desvirtuada por las oligarquías, reproduciendo las desigualdades y las condiciones de otra forma de dependencia en la etapa del neocolonialismo capitalista. Los movimientos políticos nacional-populares del siglo XX promovieron una conciencia crítica, que tuvo su correlato en las corrientes alternativas en la filosofía y las ciencias sociales, pero sufrieron una regresión ante la ofensiva neoliberal. El cuadro sociocultural suramericano muestra una insuficiente legitimación del Estado, factores de desorden social y disfunciones en la gestión del sector público; lo cual requiere repensar el marco teórico de los estudios organizacionales, potenciar la comunicación de experiencias entre científicos e intelectuales de la región, revisar los proyectos de reforma inspirados en modelos exógenos y diseñar nuevos modos de intervención para promover la participación popular, apuntando al horizonte de la integración y la emancipación de nuestros países.</w:t>
      </w:r>
      <w:r w:rsidR="00AE3502" w:rsidRPr="00542415">
        <w:rPr>
          <w:rFonts w:ascii="Times New Roman" w:hAnsi="Times New Roman" w:cs="Times New Roman"/>
          <w:b/>
          <w:color w:val="000000"/>
          <w:sz w:val="24"/>
          <w:szCs w:val="24"/>
          <w:shd w:val="clear" w:color="auto" w:fill="FFFFFF"/>
        </w:rPr>
        <w:t xml:space="preserve">  </w:t>
      </w:r>
    </w:p>
    <w:p w:rsidR="00AE3502" w:rsidRPr="00A72508" w:rsidRDefault="00EE7CE7" w:rsidP="00AE3502">
      <w:pPr>
        <w:spacing w:line="480" w:lineRule="auto"/>
        <w:ind w:firstLine="284"/>
        <w:rPr>
          <w:rFonts w:ascii="Times New Roman" w:hAnsi="Times New Roman" w:cs="Times New Roman"/>
          <w:b/>
          <w:color w:val="000000"/>
          <w:sz w:val="24"/>
          <w:szCs w:val="24"/>
          <w:shd w:val="clear" w:color="auto" w:fill="FFFFFF"/>
        </w:rPr>
      </w:pPr>
      <w:sdt>
        <w:sdtPr>
          <w:rPr>
            <w:rFonts w:ascii="Times New Roman" w:hAnsi="Times New Roman" w:cs="Times New Roman"/>
            <w:b/>
            <w:color w:val="000000"/>
            <w:sz w:val="24"/>
            <w:szCs w:val="24"/>
            <w:shd w:val="clear" w:color="auto" w:fill="FFFFFF"/>
          </w:rPr>
          <w:id w:val="519435030"/>
          <w:citation/>
        </w:sdtPr>
        <w:sdtContent>
          <w:r w:rsidR="00AE3502" w:rsidRPr="00542415">
            <w:rPr>
              <w:rFonts w:ascii="Times New Roman" w:hAnsi="Times New Roman" w:cs="Times New Roman"/>
              <w:b/>
              <w:color w:val="000000"/>
              <w:sz w:val="24"/>
              <w:szCs w:val="24"/>
              <w:shd w:val="clear" w:color="auto" w:fill="FFFFFF"/>
            </w:rPr>
            <w:fldChar w:fldCharType="begin"/>
          </w:r>
          <w:r w:rsidR="00AE3502" w:rsidRPr="00542415">
            <w:rPr>
              <w:rFonts w:ascii="Times New Roman" w:hAnsi="Times New Roman" w:cs="Times New Roman"/>
              <w:b/>
              <w:noProof/>
              <w:color w:val="000000"/>
              <w:sz w:val="24"/>
              <w:szCs w:val="24"/>
              <w:shd w:val="clear" w:color="auto" w:fill="FFFFFF"/>
            </w:rPr>
            <w:instrText xml:space="preserve"> CITATION Can15 \l 3082 </w:instrText>
          </w:r>
          <w:r w:rsidR="00AE3502" w:rsidRPr="00542415">
            <w:rPr>
              <w:rFonts w:ascii="Times New Roman" w:hAnsi="Times New Roman" w:cs="Times New Roman"/>
              <w:b/>
              <w:color w:val="000000"/>
              <w:sz w:val="24"/>
              <w:szCs w:val="24"/>
              <w:shd w:val="clear" w:color="auto" w:fill="FFFFFF"/>
            </w:rPr>
            <w:fldChar w:fldCharType="separate"/>
          </w:r>
          <w:r w:rsidR="00AE3502" w:rsidRPr="00D7094A">
            <w:rPr>
              <w:rFonts w:ascii="Times New Roman" w:hAnsi="Times New Roman" w:cs="Times New Roman"/>
              <w:noProof/>
              <w:color w:val="000000"/>
              <w:sz w:val="24"/>
              <w:szCs w:val="24"/>
              <w:shd w:val="clear" w:color="auto" w:fill="FFFFFF"/>
            </w:rPr>
            <w:t>(Canelo Calle, Gargallo Bonil, &amp; Pubill Junyent, 2015)</w:t>
          </w:r>
          <w:r w:rsidR="00AE3502" w:rsidRPr="00542415">
            <w:rPr>
              <w:rFonts w:ascii="Times New Roman" w:hAnsi="Times New Roman" w:cs="Times New Roman"/>
              <w:b/>
              <w:color w:val="000000"/>
              <w:sz w:val="24"/>
              <w:szCs w:val="24"/>
              <w:shd w:val="clear" w:color="auto" w:fill="FFFFFF"/>
            </w:rPr>
            <w:fldChar w:fldCharType="end"/>
          </w:r>
        </w:sdtContent>
      </w:sdt>
      <w:r w:rsidR="00AE3502" w:rsidRPr="00542415">
        <w:rPr>
          <w:rFonts w:ascii="Times New Roman" w:hAnsi="Times New Roman" w:cs="Times New Roman"/>
          <w:color w:val="000000"/>
          <w:sz w:val="24"/>
          <w:szCs w:val="24"/>
          <w:shd w:val="clear" w:color="auto" w:fill="FFFFFF"/>
        </w:rPr>
        <w:t>El presente trabajo se sitúa en un modelo formativo de ambientalización curricular aplicado en la formación inicial de maestros de Educación Primaria. Analizamos la caracterización funcional de las ideas de alto nivel que están en la base de este modelo formativo. La investigación de tipo interpretativa-descriptiva, con una metodología de análisis cualitativa, analiza las producciones escritas de 44 alumnos (estudiantes de 4º del Grado de Educación Primaria) en dicha formación. Con ello, se han tipificado diversos perfiles de alumnado en la secuencia de estadios de desarrollo del modelo (al inicio, a corto plazo, y cambios previstos a largo plazo). Así mismo nos ha permitido caracterizar sus procesos reflexivos, cuando se parten de situaciones iniciales determinadas perceptivamente por cognitivo (caos, obstáculos) o simples oportunidades de aprendizaje. Constatamos cómo las situaciones iniciales de caos (cognitivo) están interrelacionadas fuertemente con justificaciones a largo plazo (cambios de cosmovisión, y reflexiones más profundas). Dicha investigación nos abre camino a conceptualizar las ideas de alto nivel y su uso en futuros procesos didácticos, así como regular el modelo formativo en ambientalización curricular.</w:t>
      </w:r>
      <w:r w:rsidR="00AE3502">
        <w:rPr>
          <w:rFonts w:ascii="Times New Roman" w:hAnsi="Times New Roman" w:cs="Times New Roman"/>
          <w:b/>
          <w:color w:val="000000"/>
          <w:sz w:val="24"/>
          <w:szCs w:val="24"/>
          <w:shd w:val="clear" w:color="auto" w:fill="FFFFFF"/>
        </w:rPr>
        <w:t xml:space="preserve">  </w:t>
      </w:r>
    </w:p>
    <w:p w:rsidR="00AE3502" w:rsidRPr="00A72508" w:rsidRDefault="00EE7CE7" w:rsidP="00AE3502">
      <w:pPr>
        <w:pStyle w:val="Textoindependiente"/>
        <w:spacing w:before="40" w:line="480" w:lineRule="auto"/>
        <w:ind w:firstLine="284"/>
        <w:jc w:val="left"/>
        <w:rPr>
          <w:rFonts w:ascii="Times New Roman" w:hAnsi="Times New Roman"/>
          <w:b w:val="0"/>
          <w:color w:val="000000"/>
          <w:szCs w:val="24"/>
        </w:rPr>
      </w:pPr>
      <w:sdt>
        <w:sdtPr>
          <w:rPr>
            <w:rFonts w:ascii="Times New Roman" w:hAnsi="Times New Roman"/>
            <w:b w:val="0"/>
            <w:color w:val="000000"/>
            <w:szCs w:val="24"/>
          </w:rPr>
          <w:id w:val="-1833594731"/>
          <w:citation/>
        </w:sdtPr>
        <w:sdtContent>
          <w:r w:rsidR="00AE3502" w:rsidRPr="00542415">
            <w:rPr>
              <w:rFonts w:ascii="Times New Roman" w:hAnsi="Times New Roman"/>
              <w:b w:val="0"/>
              <w:color w:val="000000"/>
              <w:szCs w:val="24"/>
            </w:rPr>
            <w:fldChar w:fldCharType="begin"/>
          </w:r>
          <w:r w:rsidR="00AE3502" w:rsidRPr="00542415">
            <w:rPr>
              <w:rFonts w:ascii="Times New Roman" w:hAnsi="Times New Roman"/>
              <w:noProof/>
              <w:szCs w:val="24"/>
              <w:lang w:val="es-ES"/>
            </w:rPr>
            <w:instrText xml:space="preserve"> CITATION Mol16 \l 3082 </w:instrText>
          </w:r>
          <w:r w:rsidR="00AE3502" w:rsidRPr="00542415">
            <w:rPr>
              <w:rFonts w:ascii="Times New Roman" w:hAnsi="Times New Roman"/>
              <w:b w:val="0"/>
              <w:color w:val="000000"/>
              <w:szCs w:val="24"/>
            </w:rPr>
            <w:fldChar w:fldCharType="separate"/>
          </w:r>
          <w:r w:rsidR="00AE3502" w:rsidRPr="00D7094A">
            <w:rPr>
              <w:rFonts w:ascii="Times New Roman" w:hAnsi="Times New Roman"/>
              <w:noProof/>
              <w:szCs w:val="24"/>
              <w:lang w:val="es-ES"/>
            </w:rPr>
            <w:t>(Molina Platan, Morales Martinez, &amp; Valenzuela Gonzalez, 2016)</w:t>
          </w:r>
          <w:r w:rsidR="00AE3502" w:rsidRPr="00542415">
            <w:rPr>
              <w:rFonts w:ascii="Times New Roman" w:hAnsi="Times New Roman"/>
              <w:b w:val="0"/>
              <w:color w:val="000000"/>
              <w:szCs w:val="24"/>
            </w:rPr>
            <w:fldChar w:fldCharType="end"/>
          </w:r>
        </w:sdtContent>
      </w:sdt>
      <w:r w:rsidR="00AE3502" w:rsidRPr="00542415">
        <w:rPr>
          <w:rFonts w:ascii="Times New Roman" w:hAnsi="Times New Roman"/>
          <w:b w:val="0"/>
          <w:color w:val="000000"/>
          <w:szCs w:val="24"/>
        </w:rPr>
        <w:t xml:space="preserve">El presente artículo deriva de un trabajo de investigación cuyo objetivo fue determinar las características del estudiantado de secundaria considerado con dominio de la competencia transversal desarrollo del pensamiento crítico. El estudio tuvo un enfoque post positivista. Empleó la metodología mixta en su modalidad de secuencial exploratoria. En la fase cualitativa se recolectaron datos aplicando entrevistas semiestructuradas a seis estudiantes de primero y segundo de secundaria; los resultados fueron analizados mediante una codificación inductiva. En la fase cuantitativa se aplicó un autor reporte con escala Likert a 50 estudiantes de secundaria. Los datos de esta etapa se sometieron a análisis descriptivo, psicométrico y de relaciones. Se descubrió que el alumnado </w:t>
      </w:r>
      <w:r w:rsidR="00AE3502" w:rsidRPr="00542415">
        <w:rPr>
          <w:rFonts w:ascii="Times New Roman" w:hAnsi="Times New Roman"/>
          <w:b w:val="0"/>
          <w:color w:val="000000"/>
          <w:szCs w:val="24"/>
        </w:rPr>
        <w:lastRenderedPageBreak/>
        <w:t>de secundaria competente en desarrollo de pensamiento crítico tiene habilidades de resolución de problemas, de emisión de juicios y de disposición hacia el pensamiento crítico. Se destaca su solidaridad, el gusto por compartir su conocimiento y por ayudar a quien se lo solicita. También se encontró que es mínima la diferencia de esta competencia entre hombres y mujeres, aunque en el contexto del aula se reflejen más las capacidades de las mujeres. Estos hallazgos pueden ser tomados en cuenta en la práctica educativa para impulsar el desarrollo del pensamiento crítico en estudiantes y, a la vez, su aprendizaje; puesto que, al fortalecer la competencia del pensamiento crítico mediante la práctica, se ponen en juego diferentes habilidades, conocimientos y actitudes, lo cual es afín al enfoque de educación actual en México, al enfoque basado en competencias.</w:t>
      </w:r>
    </w:p>
    <w:p w:rsidR="00AE3502" w:rsidRPr="00542415" w:rsidRDefault="00EE7CE7" w:rsidP="00AE3502">
      <w:pPr>
        <w:pStyle w:val="Textoindependiente"/>
        <w:spacing w:before="40" w:line="480" w:lineRule="auto"/>
        <w:ind w:firstLine="284"/>
        <w:jc w:val="left"/>
        <w:rPr>
          <w:rFonts w:ascii="Times New Roman" w:hAnsi="Times New Roman"/>
          <w:b w:val="0"/>
          <w:szCs w:val="24"/>
        </w:rPr>
      </w:pPr>
      <w:sdt>
        <w:sdtPr>
          <w:rPr>
            <w:rFonts w:ascii="Times New Roman" w:hAnsi="Times New Roman"/>
            <w:b w:val="0"/>
            <w:szCs w:val="24"/>
          </w:rPr>
          <w:id w:val="-1384021618"/>
          <w:citation/>
        </w:sdtPr>
        <w:sdtContent>
          <w:r w:rsidR="00AE3502" w:rsidRPr="00542415">
            <w:rPr>
              <w:rFonts w:ascii="Times New Roman" w:hAnsi="Times New Roman"/>
              <w:b w:val="0"/>
              <w:szCs w:val="24"/>
            </w:rPr>
            <w:fldChar w:fldCharType="begin"/>
          </w:r>
          <w:r w:rsidR="00AE3502" w:rsidRPr="00542415">
            <w:rPr>
              <w:rFonts w:ascii="Times New Roman" w:hAnsi="Times New Roman"/>
              <w:noProof/>
              <w:szCs w:val="24"/>
              <w:lang w:val="es-ES"/>
            </w:rPr>
            <w:instrText xml:space="preserve"> CITATION Cas16 \l 3082 </w:instrText>
          </w:r>
          <w:r w:rsidR="00AE3502" w:rsidRPr="00542415">
            <w:rPr>
              <w:rFonts w:ascii="Times New Roman" w:hAnsi="Times New Roman"/>
              <w:b w:val="0"/>
              <w:szCs w:val="24"/>
            </w:rPr>
            <w:fldChar w:fldCharType="separate"/>
          </w:r>
          <w:r w:rsidR="00AE3502" w:rsidRPr="00D7094A">
            <w:rPr>
              <w:rFonts w:ascii="Times New Roman" w:hAnsi="Times New Roman"/>
              <w:noProof/>
              <w:szCs w:val="24"/>
              <w:lang w:val="es-ES"/>
            </w:rPr>
            <w:t>(Castro &amp; Gonzalez Palta, 2016)</w:t>
          </w:r>
          <w:r w:rsidR="00AE3502" w:rsidRPr="00542415">
            <w:rPr>
              <w:rFonts w:ascii="Times New Roman" w:hAnsi="Times New Roman"/>
              <w:b w:val="0"/>
              <w:szCs w:val="24"/>
            </w:rPr>
            <w:fldChar w:fldCharType="end"/>
          </w:r>
        </w:sdtContent>
      </w:sdt>
      <w:r w:rsidR="00AE3502" w:rsidRPr="00542415">
        <w:rPr>
          <w:rFonts w:ascii="Times New Roman" w:hAnsi="Times New Roman"/>
          <w:b w:val="0"/>
          <w:szCs w:val="24"/>
          <w:lang w:val="es-CO"/>
        </w:rPr>
        <w:t xml:space="preserve"> </w:t>
      </w:r>
      <w:r w:rsidR="00AE3502" w:rsidRPr="00542415">
        <w:rPr>
          <w:rFonts w:ascii="Times New Roman" w:hAnsi="Times New Roman"/>
          <w:b w:val="0"/>
          <w:color w:val="000000"/>
          <w:szCs w:val="24"/>
          <w:shd w:val="clear" w:color="auto" w:fill="FFFFFF"/>
        </w:rPr>
        <w:t>El objetivo del presente trabajo es reportar una experiencia de implementación de un grupo en Facebook como apoyo al desarrollo del pensamiento crítico en alumnos de una asignatura de la carrera de psicología de la Universidad de La Serena en Chile. Se realizó una encuesta anónima y voluntaria a 43 alumnos al finalizar el curso. El análisis de los resultados muestra que la mayoría de los estudiantes perciben que el uso de esta estrategia y metodología empleada contribuyeron al desarrollo del pensamiento crítico. Se observa un grado general de satisfacción y una actitud favorable a la incorporación de esta plataforma como complemento a las clases. Se concluye que el uso de grupos en Facebook puede ser una estrategia útil para desarrollar pensamiento crítico en la formación universitaria.</w:t>
      </w:r>
      <w:r w:rsidR="00AE3502" w:rsidRPr="00542415">
        <w:rPr>
          <w:rFonts w:ascii="Times New Roman" w:hAnsi="Times New Roman"/>
          <w:b w:val="0"/>
          <w:szCs w:val="24"/>
        </w:rPr>
        <w:t xml:space="preserve">    </w:t>
      </w:r>
    </w:p>
    <w:p w:rsidR="00AE3502" w:rsidRPr="00542415" w:rsidRDefault="00EE7CE7" w:rsidP="00AE3502">
      <w:pPr>
        <w:pStyle w:val="Textoindependiente"/>
        <w:spacing w:before="40" w:line="480" w:lineRule="auto"/>
        <w:ind w:firstLine="284"/>
        <w:jc w:val="left"/>
        <w:rPr>
          <w:rFonts w:ascii="Times New Roman" w:hAnsi="Times New Roman"/>
          <w:b w:val="0"/>
          <w:szCs w:val="24"/>
        </w:rPr>
      </w:pPr>
      <w:sdt>
        <w:sdtPr>
          <w:rPr>
            <w:rFonts w:ascii="Times New Roman" w:hAnsi="Times New Roman"/>
            <w:noProof/>
            <w:szCs w:val="24"/>
            <w:lang w:val="es-CO"/>
          </w:rPr>
          <w:id w:val="668904490"/>
          <w:citation/>
        </w:sdtPr>
        <w:sdtContent>
          <w:r w:rsidR="00AE3502" w:rsidRPr="00BF5210">
            <w:rPr>
              <w:rFonts w:ascii="Times New Roman" w:hAnsi="Times New Roman"/>
              <w:noProof/>
              <w:szCs w:val="24"/>
              <w:lang w:val="es-CO"/>
            </w:rPr>
            <w:fldChar w:fldCharType="begin"/>
          </w:r>
          <w:r w:rsidR="00AE3502" w:rsidRPr="00BF5210">
            <w:rPr>
              <w:rFonts w:ascii="Times New Roman" w:hAnsi="Times New Roman"/>
              <w:noProof/>
              <w:szCs w:val="24"/>
              <w:lang w:val="es-ES"/>
            </w:rPr>
            <w:instrText xml:space="preserve"> CITATION Fie \l 3082 </w:instrText>
          </w:r>
          <w:r w:rsidR="00AE3502" w:rsidRPr="00BF5210">
            <w:rPr>
              <w:rFonts w:ascii="Times New Roman" w:hAnsi="Times New Roman"/>
              <w:noProof/>
              <w:szCs w:val="24"/>
              <w:lang w:val="es-CO"/>
            </w:rPr>
            <w:fldChar w:fldCharType="separate"/>
          </w:r>
          <w:r w:rsidR="00AE3502" w:rsidRPr="00D7094A">
            <w:rPr>
              <w:rFonts w:ascii="Times New Roman" w:hAnsi="Times New Roman"/>
              <w:noProof/>
              <w:szCs w:val="24"/>
              <w:lang w:val="es-ES"/>
            </w:rPr>
            <w:t>(Fierro &amp; Di Domenico, Enseñanza y formación universitaria en Psicología en Argentina: Caracterizacion de una taxonomia del pensamineto critico)</w:t>
          </w:r>
          <w:r w:rsidR="00AE3502" w:rsidRPr="00BF5210">
            <w:rPr>
              <w:rFonts w:ascii="Times New Roman" w:hAnsi="Times New Roman"/>
              <w:noProof/>
              <w:szCs w:val="24"/>
              <w:lang w:val="es-CO"/>
            </w:rPr>
            <w:fldChar w:fldCharType="end"/>
          </w:r>
        </w:sdtContent>
      </w:sdt>
      <w:r w:rsidR="00AE3502" w:rsidRPr="00BF5210">
        <w:rPr>
          <w:rFonts w:ascii="Times New Roman" w:hAnsi="Times New Roman"/>
          <w:noProof/>
          <w:szCs w:val="24"/>
          <w:lang w:val="es-CO"/>
        </w:rPr>
        <w:t>2017</w:t>
      </w:r>
      <w:r w:rsidR="00AE3502" w:rsidRPr="00542415">
        <w:rPr>
          <w:rFonts w:ascii="Times New Roman" w:hAnsi="Times New Roman"/>
          <w:b w:val="0"/>
          <w:color w:val="000000"/>
          <w:szCs w:val="24"/>
        </w:rPr>
        <w:t xml:space="preserve"> de las finalidades de las instituciones universitarias es formar científicos y profesionales expertos con talante crítico, el cual involucra, entre otras cosas, escepticismo razonado, búsqueda constante de actualización, disposición al diálogo crítico, tendencia a la autoevaluación reflexiva y afinidad a </w:t>
      </w:r>
      <w:r w:rsidR="00AE3502" w:rsidRPr="00542415">
        <w:rPr>
          <w:rFonts w:ascii="Times New Roman" w:hAnsi="Times New Roman"/>
          <w:b w:val="0"/>
          <w:color w:val="000000"/>
          <w:szCs w:val="24"/>
        </w:rPr>
        <w:lastRenderedPageBreak/>
        <w:t>la revisión sistemática de los conocimientos previamente disponibles. Este trabajo presenta una taxonomía del pensamiento crítico, con la finalidad de habilitar elucidaciones conceptuales y análisis curriculares empíricos sobre la enseñanza universitaria de la psicología en Argentina. En primer lugar, se describe la taxonomía de pensamiento crítico de Robert Ennis, enfatizándose en su operacionalización de las habilidades y disposiciones propias del ‘pensador crítico ideal’. En segundo lugar, se tipifica la historia de la enseñanza y de la formación en psicología en Argentina demostrando la necesidad de incorporar el pensamiento crítico a los currículos argentinos de psicología. Finalmente, se enuncian requisitos y recomendaciones en los tres niveles de concreción curricular para la estimulación del pensamiento crítico en el estudiantado. Se concluye que la inclusión del pensamiento crítico en la formación de psicólogos debe ir más allá de una intensión declarativa y enunciativa, para reflejarse en elementos curriculares concretos.</w:t>
      </w:r>
      <w:r w:rsidR="00AE3502" w:rsidRPr="00542415">
        <w:rPr>
          <w:rFonts w:ascii="Times New Roman" w:hAnsi="Times New Roman"/>
          <w:b w:val="0"/>
          <w:szCs w:val="24"/>
        </w:rPr>
        <w:t xml:space="preserve">    </w:t>
      </w:r>
    </w:p>
    <w:p w:rsidR="00AE3502" w:rsidRDefault="00AE3502" w:rsidP="00AE3502">
      <w:pPr>
        <w:pStyle w:val="Ttulo3"/>
        <w:rPr>
          <w:lang w:eastAsia="es-ES"/>
        </w:rPr>
      </w:pPr>
      <w:bookmarkStart w:id="22" w:name="_Toc26980763"/>
      <w:bookmarkStart w:id="23" w:name="_Toc27564545"/>
      <w:r>
        <w:rPr>
          <w:lang w:eastAsia="es-ES"/>
        </w:rPr>
        <w:t>Nacional</w:t>
      </w:r>
      <w:bookmarkEnd w:id="22"/>
      <w:bookmarkEnd w:id="23"/>
      <w:r>
        <w:rPr>
          <w:lang w:eastAsia="es-ES"/>
        </w:rPr>
        <w:t xml:space="preserve"> </w:t>
      </w:r>
    </w:p>
    <w:p w:rsidR="00AE3502" w:rsidRPr="00542415" w:rsidRDefault="00EE7CE7" w:rsidP="00AE3502">
      <w:pPr>
        <w:spacing w:line="480" w:lineRule="auto"/>
        <w:ind w:firstLine="284"/>
        <w:rPr>
          <w:rFonts w:ascii="Times New Roman" w:hAnsi="Times New Roman" w:cs="Times New Roman"/>
          <w:b/>
          <w:sz w:val="24"/>
          <w:szCs w:val="24"/>
        </w:rPr>
      </w:pPr>
      <w:sdt>
        <w:sdtPr>
          <w:rPr>
            <w:rFonts w:ascii="Times New Roman" w:hAnsi="Times New Roman" w:cs="Times New Roman"/>
            <w:b/>
            <w:sz w:val="24"/>
            <w:szCs w:val="24"/>
            <w:shd w:val="clear" w:color="auto" w:fill="FFFFFF"/>
          </w:rPr>
          <w:id w:val="352468636"/>
          <w:citation/>
        </w:sdtPr>
        <w:sdtContent>
          <w:r w:rsidR="00AE3502" w:rsidRPr="00542415">
            <w:rPr>
              <w:rFonts w:ascii="Times New Roman" w:hAnsi="Times New Roman" w:cs="Times New Roman"/>
              <w:b/>
              <w:sz w:val="24"/>
              <w:szCs w:val="24"/>
              <w:shd w:val="clear" w:color="auto" w:fill="FFFFFF"/>
            </w:rPr>
            <w:fldChar w:fldCharType="begin"/>
          </w:r>
          <w:r w:rsidR="00AE3502" w:rsidRPr="00542415">
            <w:rPr>
              <w:rFonts w:ascii="Times New Roman" w:hAnsi="Times New Roman" w:cs="Times New Roman"/>
              <w:b/>
              <w:noProof/>
              <w:sz w:val="24"/>
              <w:szCs w:val="24"/>
            </w:rPr>
            <w:instrText xml:space="preserve"> CITATION Gar14 \l 3082 </w:instrText>
          </w:r>
          <w:r w:rsidR="00AE3502" w:rsidRPr="00542415">
            <w:rPr>
              <w:rFonts w:ascii="Times New Roman" w:hAnsi="Times New Roman" w:cs="Times New Roman"/>
              <w:b/>
              <w:sz w:val="24"/>
              <w:szCs w:val="24"/>
              <w:shd w:val="clear" w:color="auto" w:fill="FFFFFF"/>
            </w:rPr>
            <w:fldChar w:fldCharType="separate"/>
          </w:r>
          <w:r w:rsidR="00AE3502" w:rsidRPr="00D7094A">
            <w:rPr>
              <w:rFonts w:ascii="Times New Roman" w:hAnsi="Times New Roman" w:cs="Times New Roman"/>
              <w:noProof/>
              <w:sz w:val="24"/>
              <w:szCs w:val="24"/>
            </w:rPr>
            <w:t>(Garcia, 2014)</w:t>
          </w:r>
          <w:r w:rsidR="00AE3502" w:rsidRPr="00542415">
            <w:rPr>
              <w:rFonts w:ascii="Times New Roman" w:hAnsi="Times New Roman" w:cs="Times New Roman"/>
              <w:b/>
              <w:sz w:val="24"/>
              <w:szCs w:val="24"/>
              <w:shd w:val="clear" w:color="auto" w:fill="FFFFFF"/>
            </w:rPr>
            <w:fldChar w:fldCharType="end"/>
          </w:r>
        </w:sdtContent>
      </w:sdt>
      <w:r w:rsidR="00AE3502" w:rsidRPr="00542415">
        <w:rPr>
          <w:rFonts w:ascii="Times New Roman" w:hAnsi="Times New Roman" w:cs="Times New Roman"/>
          <w:sz w:val="24"/>
          <w:szCs w:val="24"/>
          <w:shd w:val="clear" w:color="auto" w:fill="FFFFFF"/>
        </w:rPr>
        <w:t>Este artículo describe una investigación cualitativa sobre el desarrollo del pensamiento crítico, basado en el currículo crítico. Las técnicas de recolección utilizadas fueron la entrevista semiestructurada y el diario de campo. Se llevó a cabo con once estudiantes de Comunicación Social y Psicología, realizada en una universidad situada en el Norte de Colombia. Se les permitió a los estudiantes analizar recortes de realidad relacionados con las situaciones sociales y políticas que atraviesa Colombia y con sus carreras. Los resultados mostraron que los estudiantes participaron con razonamientos e ideas valiosas en cuanto a la construcción de una nueva patria y un nuevo futuro. Asimismo, reconocieron la importancia de compartir, escuchar y discutir en círculos de reflexión. De la misma manera, se incrementó la fluidez y el vocabulario de los participantes en el estudio.</w:t>
      </w:r>
    </w:p>
    <w:p w:rsidR="00AE3502" w:rsidRPr="00A72508" w:rsidRDefault="00EE7CE7" w:rsidP="00AE3502">
      <w:pPr>
        <w:spacing w:line="480" w:lineRule="auto"/>
        <w:ind w:firstLine="284"/>
        <w:rPr>
          <w:lang w:eastAsia="es-ES"/>
        </w:rPr>
      </w:pPr>
      <w:sdt>
        <w:sdtPr>
          <w:rPr>
            <w:rFonts w:ascii="Times New Roman" w:hAnsi="Times New Roman" w:cs="Times New Roman"/>
            <w:b/>
            <w:color w:val="000000"/>
            <w:sz w:val="24"/>
            <w:szCs w:val="24"/>
            <w:shd w:val="clear" w:color="auto" w:fill="FFFFFF"/>
          </w:rPr>
          <w:id w:val="-587691554"/>
          <w:citation/>
        </w:sdtPr>
        <w:sdtContent>
          <w:r w:rsidR="00AE3502" w:rsidRPr="00542415">
            <w:rPr>
              <w:rFonts w:ascii="Times New Roman" w:hAnsi="Times New Roman" w:cs="Times New Roman"/>
              <w:b/>
              <w:color w:val="000000"/>
              <w:sz w:val="24"/>
              <w:szCs w:val="24"/>
              <w:shd w:val="clear" w:color="auto" w:fill="FFFFFF"/>
            </w:rPr>
            <w:fldChar w:fldCharType="begin"/>
          </w:r>
          <w:r w:rsidR="00AE3502" w:rsidRPr="00542415">
            <w:rPr>
              <w:rFonts w:ascii="Times New Roman" w:hAnsi="Times New Roman" w:cs="Times New Roman"/>
              <w:b/>
              <w:noProof/>
              <w:color w:val="000000"/>
              <w:sz w:val="24"/>
              <w:szCs w:val="24"/>
              <w:shd w:val="clear" w:color="auto" w:fill="FFFFFF"/>
            </w:rPr>
            <w:instrText xml:space="preserve"> CITATION Tam14 \l 3082 </w:instrText>
          </w:r>
          <w:r w:rsidR="00AE3502" w:rsidRPr="00542415">
            <w:rPr>
              <w:rFonts w:ascii="Times New Roman" w:hAnsi="Times New Roman" w:cs="Times New Roman"/>
              <w:b/>
              <w:color w:val="000000"/>
              <w:sz w:val="24"/>
              <w:szCs w:val="24"/>
              <w:shd w:val="clear" w:color="auto" w:fill="FFFFFF"/>
            </w:rPr>
            <w:fldChar w:fldCharType="separate"/>
          </w:r>
          <w:r w:rsidR="00AE3502" w:rsidRPr="00D7094A">
            <w:rPr>
              <w:rFonts w:ascii="Times New Roman" w:hAnsi="Times New Roman" w:cs="Times New Roman"/>
              <w:noProof/>
              <w:color w:val="000000"/>
              <w:sz w:val="24"/>
              <w:szCs w:val="24"/>
              <w:shd w:val="clear" w:color="auto" w:fill="FFFFFF"/>
            </w:rPr>
            <w:t>(Tamayo Alzate, 2014)</w:t>
          </w:r>
          <w:r w:rsidR="00AE3502" w:rsidRPr="00542415">
            <w:rPr>
              <w:rFonts w:ascii="Times New Roman" w:hAnsi="Times New Roman" w:cs="Times New Roman"/>
              <w:b/>
              <w:color w:val="000000"/>
              <w:sz w:val="24"/>
              <w:szCs w:val="24"/>
              <w:shd w:val="clear" w:color="auto" w:fill="FFFFFF"/>
            </w:rPr>
            <w:fldChar w:fldCharType="end"/>
          </w:r>
        </w:sdtContent>
      </w:sdt>
      <w:r w:rsidR="00AE3502" w:rsidRPr="00542415">
        <w:rPr>
          <w:rFonts w:ascii="Times New Roman" w:hAnsi="Times New Roman" w:cs="Times New Roman"/>
          <w:color w:val="000000"/>
          <w:sz w:val="24"/>
          <w:szCs w:val="24"/>
          <w:shd w:val="clear" w:color="auto" w:fill="FFFFFF"/>
        </w:rPr>
        <w:t>En primera instancia se hace una discusión general acerca del objeto de estudio de la didáctica de las ciencias y su relación con el campo de la pedagogía; esta lleva a establecer algunos límites y tensiones entre la formación y el pensamiento crítico en dominios específicos del conocimiento, como eje central de la didáctica de las ciencias, el cual desborda los convencionales propósitos centrados en la enseñanza y en el aprendizaje de las ciencias. A lo largo del texto se privilegia la tesis del desarrollo del pensamiento crítico de dominio específico, lo cual nos lleva, en segundo lugar, a presentar resultados de investigación sobre la expresión del pensamiento crítico en niños, niñas y maestros de grados cuarto y quinto de educación básica primaria de 56 instituciones públicas de la ciudad de Manizales, en el campo de las ciencias naturales. El estudio fue de naturaleza mixta y las categorías investigadas fueron solución de problemas, metacognición y argumentación, las cuales se consideran constituyentes del pensamiento crítico en los estudiantes. Para la recolección de la información se diseñaron diez talleres en los cuales se presentaban situaciones problema sobre diferentes temáticas de ciencias. Los análisis se realizaron con 224 niños y 5 maestros. El estudio se adelantó en tres momentos, en cada uno de los cuales se realizó el análisis de cada una de las categorías, así como el análisis de las relaciones entre ellas. Se presentan los resultados independientes para cada una de las tres categorías investigadas, así como un análisis comprensivo de la relación entre ellas en función de comprender la expresión del pensamiento crítico en los niños investigados. Se describieron comprensivamente las concepciones de los maestros acerca del pensamiento crítico.</w:t>
      </w:r>
    </w:p>
    <w:p w:rsidR="00AE3502" w:rsidRPr="00542415" w:rsidRDefault="00AE3502" w:rsidP="00AE3502">
      <w:pPr>
        <w:pStyle w:val="Textoindependiente"/>
        <w:spacing w:before="40" w:line="480" w:lineRule="auto"/>
        <w:ind w:firstLine="284"/>
        <w:jc w:val="left"/>
        <w:rPr>
          <w:rFonts w:ascii="Times New Roman" w:hAnsi="Times New Roman"/>
          <w:b w:val="0"/>
          <w:szCs w:val="24"/>
        </w:rPr>
      </w:pPr>
      <w:r w:rsidRPr="00542415">
        <w:rPr>
          <w:rFonts w:ascii="Times New Roman" w:hAnsi="Times New Roman"/>
          <w:szCs w:val="24"/>
        </w:rPr>
        <w:t xml:space="preserve"> </w:t>
      </w:r>
      <w:sdt>
        <w:sdtPr>
          <w:rPr>
            <w:rFonts w:ascii="Times New Roman" w:hAnsi="Times New Roman"/>
            <w:szCs w:val="24"/>
          </w:rPr>
          <w:id w:val="-658690025"/>
          <w:citation/>
        </w:sdtPr>
        <w:sdtContent>
          <w:r w:rsidRPr="00542415">
            <w:rPr>
              <w:rFonts w:ascii="Times New Roman" w:hAnsi="Times New Roman"/>
              <w:szCs w:val="24"/>
            </w:rPr>
            <w:fldChar w:fldCharType="begin"/>
          </w:r>
          <w:r w:rsidRPr="00542415">
            <w:rPr>
              <w:rFonts w:ascii="Times New Roman" w:hAnsi="Times New Roman"/>
              <w:szCs w:val="24"/>
              <w:lang w:val="es-ES"/>
            </w:rPr>
            <w:instrText xml:space="preserve"> CITATION Bet15 \l 3082 </w:instrText>
          </w:r>
          <w:r w:rsidRPr="00542415">
            <w:rPr>
              <w:rFonts w:ascii="Times New Roman" w:hAnsi="Times New Roman"/>
              <w:szCs w:val="24"/>
            </w:rPr>
            <w:fldChar w:fldCharType="separate"/>
          </w:r>
          <w:r w:rsidRPr="00D7094A">
            <w:rPr>
              <w:rFonts w:ascii="Times New Roman" w:hAnsi="Times New Roman"/>
              <w:noProof/>
              <w:szCs w:val="24"/>
              <w:lang w:val="es-ES"/>
            </w:rPr>
            <w:t>(Betancourth Zambrano, 2015)</w:t>
          </w:r>
          <w:r w:rsidRPr="00542415">
            <w:rPr>
              <w:rFonts w:ascii="Times New Roman" w:hAnsi="Times New Roman"/>
              <w:szCs w:val="24"/>
            </w:rPr>
            <w:fldChar w:fldCharType="end"/>
          </w:r>
        </w:sdtContent>
      </w:sdt>
      <w:r w:rsidRPr="00542415">
        <w:rPr>
          <w:rFonts w:ascii="Times New Roman" w:hAnsi="Times New Roman"/>
          <w:b w:val="0"/>
          <w:szCs w:val="24"/>
          <w:shd w:val="clear" w:color="auto" w:fill="FFFFFF"/>
        </w:rPr>
        <w:t xml:space="preserve">El presente artículo es resultado de una investigación con docentes del programa de Psicología de la Universidad de Nariño. El objetivo fue el desarrollo del pensamiento crítico en dichos docentes. El estudio se planteó bajo los parámetros de una investigación acción. Los resultados muestran que este tipo de pensamiento es una necesidad en </w:t>
      </w:r>
      <w:r w:rsidRPr="00542415">
        <w:rPr>
          <w:rFonts w:ascii="Times New Roman" w:hAnsi="Times New Roman"/>
          <w:b w:val="0"/>
          <w:szCs w:val="24"/>
          <w:shd w:val="clear" w:color="auto" w:fill="FFFFFF"/>
        </w:rPr>
        <w:lastRenderedPageBreak/>
        <w:t>todos los profesionales y que la mejor forma de desarrollarlo es trabajando con los docentes universitarios que tienen la tarea de formar a los futuros profesionales. En este sentido, los resultados muestran que es factible desarrollar el pensamiento crítico en los docentes y a su vez motivarlos para avanzar en el mismo e implementarlo con sus estudiantes. Se observó que los docentes visualizan esta necesidad no solo por lo planteado en la Ley de Educación Superior</w:t>
      </w:r>
      <w:r w:rsidRPr="00542415">
        <w:rPr>
          <w:rFonts w:ascii="Times New Roman" w:hAnsi="Times New Roman"/>
          <w:szCs w:val="24"/>
          <w:shd w:val="clear" w:color="auto" w:fill="FFFFFF"/>
        </w:rPr>
        <w:t xml:space="preserve"> </w:t>
      </w:r>
      <w:r w:rsidRPr="00542415">
        <w:rPr>
          <w:rFonts w:ascii="Times New Roman" w:hAnsi="Times New Roman"/>
          <w:b w:val="0"/>
          <w:szCs w:val="24"/>
          <w:shd w:val="clear" w:color="auto" w:fill="FFFFFF"/>
        </w:rPr>
        <w:t>Colombiana,</w:t>
      </w:r>
      <w:r w:rsidRPr="00542415">
        <w:rPr>
          <w:rFonts w:ascii="Times New Roman" w:hAnsi="Times New Roman"/>
          <w:b w:val="0"/>
          <w:color w:val="333333"/>
          <w:szCs w:val="24"/>
          <w:shd w:val="clear" w:color="auto" w:fill="FFFFFF"/>
        </w:rPr>
        <w:t xml:space="preserve"> </w:t>
      </w:r>
      <w:r w:rsidRPr="00542415">
        <w:rPr>
          <w:rFonts w:ascii="Times New Roman" w:hAnsi="Times New Roman"/>
          <w:b w:val="0"/>
          <w:szCs w:val="24"/>
          <w:shd w:val="clear" w:color="auto" w:fill="FFFFFF"/>
        </w:rPr>
        <w:t>la cual trabaja el desarrollo del espíritu crítico, sino también con el objetivo de desarrollar habilidades argumentativas, tomar decisiones por sí mismos, trabajar por un bien común, aprender del otro, saber refutar sus ideas y, además, diferenciar el ser de la otra persona de sus posiciones personales, para que no existan enfrentamientos y discordias personales.</w:t>
      </w:r>
      <w:r w:rsidRPr="00542415">
        <w:rPr>
          <w:rFonts w:ascii="Times New Roman" w:hAnsi="Times New Roman"/>
          <w:b w:val="0"/>
          <w:szCs w:val="24"/>
        </w:rPr>
        <w:t xml:space="preserve"> </w:t>
      </w:r>
    </w:p>
    <w:p w:rsidR="00AE3502" w:rsidRDefault="00EE7CE7" w:rsidP="00AE3502">
      <w:pPr>
        <w:pStyle w:val="Textoindependiente"/>
        <w:spacing w:before="40" w:line="480" w:lineRule="auto"/>
        <w:ind w:firstLine="284"/>
        <w:jc w:val="left"/>
        <w:rPr>
          <w:rFonts w:ascii="Times New Roman" w:hAnsi="Times New Roman"/>
          <w:b w:val="0"/>
          <w:szCs w:val="24"/>
        </w:rPr>
      </w:pPr>
      <w:sdt>
        <w:sdtPr>
          <w:rPr>
            <w:rFonts w:ascii="Times New Roman" w:hAnsi="Times New Roman"/>
            <w:b w:val="0"/>
            <w:noProof/>
            <w:szCs w:val="24"/>
            <w:lang w:val="es-CO"/>
          </w:rPr>
          <w:id w:val="2085567078"/>
          <w:citation/>
        </w:sdtPr>
        <w:sdtContent>
          <w:r w:rsidR="00AE3502" w:rsidRPr="00542415">
            <w:rPr>
              <w:rFonts w:ascii="Times New Roman" w:hAnsi="Times New Roman"/>
              <w:b w:val="0"/>
              <w:noProof/>
              <w:szCs w:val="24"/>
              <w:lang w:val="es-CO"/>
            </w:rPr>
            <w:fldChar w:fldCharType="begin"/>
          </w:r>
          <w:r w:rsidR="00AE3502" w:rsidRPr="00542415">
            <w:rPr>
              <w:rFonts w:ascii="Times New Roman" w:hAnsi="Times New Roman"/>
              <w:b w:val="0"/>
              <w:noProof/>
              <w:szCs w:val="24"/>
              <w:lang w:val="es-ES"/>
            </w:rPr>
            <w:instrText xml:space="preserve"> CITATION Mej15 \l 3082 </w:instrText>
          </w:r>
          <w:r w:rsidR="00AE3502" w:rsidRPr="00542415">
            <w:rPr>
              <w:rFonts w:ascii="Times New Roman" w:hAnsi="Times New Roman"/>
              <w:b w:val="0"/>
              <w:noProof/>
              <w:szCs w:val="24"/>
              <w:lang w:val="es-CO"/>
            </w:rPr>
            <w:fldChar w:fldCharType="separate"/>
          </w:r>
          <w:r w:rsidR="00AE3502" w:rsidRPr="00D7094A">
            <w:rPr>
              <w:rFonts w:ascii="Times New Roman" w:hAnsi="Times New Roman"/>
              <w:noProof/>
              <w:szCs w:val="24"/>
              <w:lang w:val="es-ES"/>
            </w:rPr>
            <w:t>(Mejia Escobar, Lopez Padilla, &amp; Valenzuela Gonzalez, 2015)</w:t>
          </w:r>
          <w:r w:rsidR="00AE3502" w:rsidRPr="00542415">
            <w:rPr>
              <w:rFonts w:ascii="Times New Roman" w:hAnsi="Times New Roman"/>
              <w:b w:val="0"/>
              <w:noProof/>
              <w:szCs w:val="24"/>
              <w:lang w:val="es-CO"/>
            </w:rPr>
            <w:fldChar w:fldCharType="end"/>
          </w:r>
        </w:sdtContent>
      </w:sdt>
      <w:r w:rsidR="00AE3502" w:rsidRPr="00542415">
        <w:rPr>
          <w:rFonts w:ascii="Times New Roman" w:hAnsi="Times New Roman"/>
          <w:b w:val="0"/>
          <w:noProof/>
          <w:szCs w:val="24"/>
          <w:lang w:val="es-CO"/>
        </w:rPr>
        <w:t xml:space="preserve"> </w:t>
      </w:r>
      <w:r w:rsidR="00AE3502" w:rsidRPr="00542415">
        <w:rPr>
          <w:rFonts w:ascii="Times New Roman" w:hAnsi="Times New Roman"/>
          <w:b w:val="0"/>
          <w:szCs w:val="24"/>
        </w:rPr>
        <w:t xml:space="preserve">En este estudio se identifican las características de un profesor competente en pensamiento crítico. Por me-dio de un diseño de métodos mixtos se indagó por las habilidades, los conocimientos, las actitudes, las percepciones y la formación de los docentes en tres instituciones educativas en Medellín y Bello, Colombia. Como resultados se encontró que existe una relación entre la capacidad para el pensamiento crítico de los maestros y la posición epistemológica que determina su concepción de la educación y su práctica educativa. También que los docentes, en el proceso de toma de decisiones, utilizan, en gran medida, atajos heurísticos y dan gran importancia a sus intuiciones. En relación con las percepciones, se encontró que algunos maestros consideran que quienes se dedican a labores manuales y operativas no necesitan desarrollar el pensamiento crítico, y que los condicionantes políticos, sociales y laborales pueden cohibir y anular el ejercicio de esta competencia, lo que podría incidir negativamente en el interés de algunos maestros para desarrollar el pensamiento crítico. En cuanto a la formación, se halló que la lectura es la principal favorecedora del desarrollo y perfeccionamiento del pensamiento crítico.    </w:t>
      </w:r>
    </w:p>
    <w:p w:rsidR="00AE3502" w:rsidRPr="00BF5210" w:rsidRDefault="00EE7CE7" w:rsidP="00AE3502">
      <w:pPr>
        <w:spacing w:line="480" w:lineRule="auto"/>
        <w:ind w:firstLine="284"/>
        <w:rPr>
          <w:rFonts w:ascii="Times New Roman" w:hAnsi="Times New Roman" w:cs="Times New Roman"/>
          <w:b/>
          <w:noProof/>
          <w:color w:val="000000"/>
          <w:sz w:val="24"/>
          <w:szCs w:val="24"/>
          <w:lang w:val="es-CO" w:eastAsia="es-CO"/>
        </w:rPr>
      </w:pPr>
      <w:sdt>
        <w:sdtPr>
          <w:rPr>
            <w:rFonts w:ascii="Times New Roman" w:hAnsi="Times New Roman" w:cs="Times New Roman"/>
            <w:b/>
            <w:noProof/>
            <w:color w:val="000000"/>
            <w:sz w:val="24"/>
            <w:szCs w:val="24"/>
            <w:lang w:val="es-CO" w:eastAsia="es-CO"/>
          </w:rPr>
          <w:id w:val="-1674949329"/>
          <w:citation/>
        </w:sdtPr>
        <w:sdtContent>
          <w:r w:rsidR="00AE3502" w:rsidRPr="00542415">
            <w:rPr>
              <w:rFonts w:ascii="Times New Roman" w:hAnsi="Times New Roman" w:cs="Times New Roman"/>
              <w:b/>
              <w:noProof/>
              <w:color w:val="000000"/>
              <w:sz w:val="24"/>
              <w:szCs w:val="24"/>
              <w:lang w:val="es-CO" w:eastAsia="es-CO"/>
            </w:rPr>
            <w:fldChar w:fldCharType="begin"/>
          </w:r>
          <w:r w:rsidR="00AE3502" w:rsidRPr="00542415">
            <w:rPr>
              <w:rFonts w:ascii="Times New Roman" w:hAnsi="Times New Roman" w:cs="Times New Roman"/>
              <w:b/>
              <w:noProof/>
              <w:color w:val="000000"/>
              <w:sz w:val="24"/>
              <w:szCs w:val="24"/>
              <w:lang w:eastAsia="es-CO"/>
            </w:rPr>
            <w:instrText xml:space="preserve"> CITATION Tam15 \l 3082 </w:instrText>
          </w:r>
          <w:r w:rsidR="00AE3502" w:rsidRPr="00542415">
            <w:rPr>
              <w:rFonts w:ascii="Times New Roman" w:hAnsi="Times New Roman" w:cs="Times New Roman"/>
              <w:b/>
              <w:noProof/>
              <w:color w:val="000000"/>
              <w:sz w:val="24"/>
              <w:szCs w:val="24"/>
              <w:lang w:val="es-CO" w:eastAsia="es-CO"/>
            </w:rPr>
            <w:fldChar w:fldCharType="separate"/>
          </w:r>
          <w:r w:rsidR="00AE3502" w:rsidRPr="00D7094A">
            <w:rPr>
              <w:rFonts w:ascii="Times New Roman" w:hAnsi="Times New Roman" w:cs="Times New Roman"/>
              <w:noProof/>
              <w:color w:val="000000"/>
              <w:sz w:val="24"/>
              <w:szCs w:val="24"/>
              <w:lang w:eastAsia="es-CO"/>
            </w:rPr>
            <w:t>(Tamayo, Zona, &amp; Loaiza, 2015)</w:t>
          </w:r>
          <w:r w:rsidR="00AE3502" w:rsidRPr="00542415">
            <w:rPr>
              <w:rFonts w:ascii="Times New Roman" w:hAnsi="Times New Roman" w:cs="Times New Roman"/>
              <w:b/>
              <w:noProof/>
              <w:color w:val="000000"/>
              <w:sz w:val="24"/>
              <w:szCs w:val="24"/>
              <w:lang w:val="es-CO" w:eastAsia="es-CO"/>
            </w:rPr>
            <w:fldChar w:fldCharType="end"/>
          </w:r>
        </w:sdtContent>
      </w:sdt>
      <w:r w:rsidR="00AE3502" w:rsidRPr="00542415">
        <w:rPr>
          <w:rFonts w:ascii="Times New Roman" w:hAnsi="Times New Roman" w:cs="Times New Roman"/>
          <w:noProof/>
          <w:color w:val="000000"/>
          <w:sz w:val="24"/>
          <w:szCs w:val="24"/>
          <w:lang w:val="es-CO" w:eastAsia="es-CO"/>
        </w:rPr>
        <w:t>Uno de los propósitos centrales de la educación se orienta en la formación de pensamiento crítico en estudiantes y maestros en las aulas de clase, para ese propósito es necesario comprender y analizar las diferentes construcciones que se tejen cuando se orientan acciones que conllevan a formar pensadores críticos que potencien cambios en la sociedad actual. Por estas razones se presenta una reflexión teórica que pretende analizar las diferentes perspectivas sobre pensamiento crítico y las principales categorías constituyentes del mismo.</w:t>
      </w:r>
      <w:r w:rsidR="00AE3502">
        <w:rPr>
          <w:rFonts w:ascii="Times New Roman" w:hAnsi="Times New Roman" w:cs="Times New Roman"/>
          <w:b/>
          <w:noProof/>
          <w:color w:val="000000"/>
          <w:sz w:val="24"/>
          <w:szCs w:val="24"/>
          <w:lang w:val="es-CO" w:eastAsia="es-CO"/>
        </w:rPr>
        <w:t xml:space="preserve"> </w:t>
      </w:r>
    </w:p>
    <w:p w:rsidR="00AE3502" w:rsidRPr="00542415" w:rsidRDefault="00EE7CE7" w:rsidP="00AE3502">
      <w:pPr>
        <w:pStyle w:val="Textoindependiente"/>
        <w:spacing w:before="40" w:line="480" w:lineRule="auto"/>
        <w:ind w:firstLine="284"/>
        <w:jc w:val="left"/>
        <w:rPr>
          <w:rFonts w:ascii="Times New Roman" w:hAnsi="Times New Roman"/>
          <w:b w:val="0"/>
          <w:color w:val="333333"/>
          <w:szCs w:val="24"/>
          <w:shd w:val="clear" w:color="auto" w:fill="FFFFFF"/>
        </w:rPr>
      </w:pPr>
      <w:sdt>
        <w:sdtPr>
          <w:rPr>
            <w:rFonts w:ascii="Times New Roman" w:hAnsi="Times New Roman"/>
            <w:b w:val="0"/>
            <w:szCs w:val="24"/>
          </w:rPr>
          <w:id w:val="1168435397"/>
          <w:citation/>
        </w:sdtPr>
        <w:sdtContent>
          <w:r w:rsidR="00AE3502" w:rsidRPr="00542415">
            <w:rPr>
              <w:rFonts w:ascii="Times New Roman" w:hAnsi="Times New Roman"/>
              <w:b w:val="0"/>
              <w:szCs w:val="24"/>
            </w:rPr>
            <w:fldChar w:fldCharType="begin"/>
          </w:r>
          <w:r w:rsidR="00AE3502" w:rsidRPr="00542415">
            <w:rPr>
              <w:rFonts w:ascii="Times New Roman" w:hAnsi="Times New Roman"/>
              <w:noProof/>
              <w:szCs w:val="24"/>
              <w:lang w:val="es-ES"/>
            </w:rPr>
            <w:instrText xml:space="preserve"> CITATION Tor16 \l 3082 </w:instrText>
          </w:r>
          <w:r w:rsidR="00AE3502" w:rsidRPr="00542415">
            <w:rPr>
              <w:rFonts w:ascii="Times New Roman" w:hAnsi="Times New Roman"/>
              <w:b w:val="0"/>
              <w:szCs w:val="24"/>
            </w:rPr>
            <w:fldChar w:fldCharType="separate"/>
          </w:r>
          <w:r w:rsidR="00AE3502" w:rsidRPr="00D7094A">
            <w:rPr>
              <w:rFonts w:ascii="Times New Roman" w:hAnsi="Times New Roman"/>
              <w:noProof/>
              <w:szCs w:val="24"/>
              <w:lang w:val="es-ES"/>
            </w:rPr>
            <w:t>(Torres Merchan &amp; solbes, 2016)</w:t>
          </w:r>
          <w:r w:rsidR="00AE3502" w:rsidRPr="00542415">
            <w:rPr>
              <w:rFonts w:ascii="Times New Roman" w:hAnsi="Times New Roman"/>
              <w:b w:val="0"/>
              <w:szCs w:val="24"/>
            </w:rPr>
            <w:fldChar w:fldCharType="end"/>
          </w:r>
        </w:sdtContent>
      </w:sdt>
      <w:r w:rsidR="00AE3502" w:rsidRPr="00542415">
        <w:rPr>
          <w:rFonts w:ascii="Times New Roman" w:hAnsi="Times New Roman"/>
          <w:b w:val="0"/>
          <w:szCs w:val="24"/>
        </w:rPr>
        <w:t>El</w:t>
      </w:r>
      <w:r w:rsidR="00AE3502" w:rsidRPr="00542415">
        <w:rPr>
          <w:rFonts w:ascii="Times New Roman" w:hAnsi="Times New Roman"/>
          <w:b w:val="0"/>
          <w:szCs w:val="24"/>
          <w:shd w:val="clear" w:color="auto" w:fill="FFFFFF"/>
        </w:rPr>
        <w:t xml:space="preserve"> propósito de este estudio es presentar el impacto de una intervención usando cuestiones socio científicas para desarrollar el pensamiento crítico en estudiantes universitarios. Se hizo un estudio casi experimental pretest-postest con 56 estudiantes durante 16 semanas. La información del pretest y postest fue valorada desde un análisis cualitativo y cuantitativo del contenido, que permite comparar el tipo de respuestas de los participantes una vez finalizada la intervención. El análisis indica que los estudiantes emiten argumentos más fundamentados en relación con valorar aspectos sociales de la ciencia, cuestionan la información a partir de comparación de diversas fuentes y hacen reflexiones como futuros docentes de ciencias naturales.</w:t>
      </w:r>
    </w:p>
    <w:p w:rsidR="00AE3502" w:rsidRPr="00542415" w:rsidRDefault="00AE3502" w:rsidP="00AE3502">
      <w:pPr>
        <w:pStyle w:val="Textoindependiente"/>
        <w:spacing w:before="40" w:line="480" w:lineRule="auto"/>
        <w:ind w:firstLine="284"/>
        <w:jc w:val="left"/>
        <w:rPr>
          <w:rFonts w:ascii="Times New Roman" w:hAnsi="Times New Roman"/>
          <w:b w:val="0"/>
          <w:szCs w:val="24"/>
        </w:rPr>
      </w:pPr>
    </w:p>
    <w:p w:rsidR="00AE3502" w:rsidRPr="00542415" w:rsidRDefault="00EE7CE7" w:rsidP="00AE3502">
      <w:pPr>
        <w:spacing w:line="480" w:lineRule="auto"/>
        <w:ind w:firstLine="284"/>
        <w:rPr>
          <w:rFonts w:ascii="Times New Roman" w:hAnsi="Times New Roman" w:cs="Times New Roman"/>
          <w:color w:val="000000"/>
          <w:sz w:val="24"/>
          <w:szCs w:val="24"/>
          <w:shd w:val="clear" w:color="auto" w:fill="FFFFFF"/>
        </w:rPr>
      </w:pPr>
      <w:sdt>
        <w:sdtPr>
          <w:rPr>
            <w:rFonts w:ascii="Times New Roman" w:hAnsi="Times New Roman" w:cs="Times New Roman"/>
            <w:color w:val="000000"/>
            <w:sz w:val="24"/>
            <w:szCs w:val="24"/>
            <w:shd w:val="clear" w:color="auto" w:fill="FFFFFF"/>
          </w:rPr>
          <w:id w:val="719872571"/>
          <w:citation/>
        </w:sdtPr>
        <w:sdtEndPr>
          <w:rPr>
            <w:b/>
          </w:rPr>
        </w:sdtEndPr>
        <w:sdtContent>
          <w:r w:rsidR="00AE3502" w:rsidRPr="00542415">
            <w:rPr>
              <w:rFonts w:ascii="Times New Roman" w:hAnsi="Times New Roman" w:cs="Times New Roman"/>
              <w:b/>
              <w:color w:val="000000"/>
              <w:sz w:val="24"/>
              <w:szCs w:val="24"/>
              <w:shd w:val="clear" w:color="auto" w:fill="FFFFFF"/>
            </w:rPr>
            <w:fldChar w:fldCharType="begin"/>
          </w:r>
          <w:r w:rsidR="00AE3502" w:rsidRPr="00542415">
            <w:rPr>
              <w:rFonts w:ascii="Times New Roman" w:hAnsi="Times New Roman" w:cs="Times New Roman"/>
              <w:b/>
              <w:noProof/>
              <w:color w:val="000000"/>
              <w:sz w:val="24"/>
              <w:szCs w:val="24"/>
              <w:lang w:eastAsia="es-CO"/>
            </w:rPr>
            <w:instrText xml:space="preserve"> CITATION Azn17 \l 3082 </w:instrText>
          </w:r>
          <w:r w:rsidR="00AE3502" w:rsidRPr="00542415">
            <w:rPr>
              <w:rFonts w:ascii="Times New Roman" w:hAnsi="Times New Roman" w:cs="Times New Roman"/>
              <w:b/>
              <w:color w:val="000000"/>
              <w:sz w:val="24"/>
              <w:szCs w:val="24"/>
              <w:shd w:val="clear" w:color="auto" w:fill="FFFFFF"/>
            </w:rPr>
            <w:fldChar w:fldCharType="separate"/>
          </w:r>
          <w:r w:rsidR="00AE3502" w:rsidRPr="00D7094A">
            <w:rPr>
              <w:rFonts w:ascii="Times New Roman" w:hAnsi="Times New Roman" w:cs="Times New Roman"/>
              <w:noProof/>
              <w:color w:val="000000"/>
              <w:sz w:val="24"/>
              <w:szCs w:val="24"/>
              <w:lang w:eastAsia="es-CO"/>
            </w:rPr>
            <w:t>(Aznar &amp; Laiton, 2017)</w:t>
          </w:r>
          <w:r w:rsidR="00AE3502" w:rsidRPr="00542415">
            <w:rPr>
              <w:rFonts w:ascii="Times New Roman" w:hAnsi="Times New Roman" w:cs="Times New Roman"/>
              <w:b/>
              <w:color w:val="000000"/>
              <w:sz w:val="24"/>
              <w:szCs w:val="24"/>
              <w:shd w:val="clear" w:color="auto" w:fill="FFFFFF"/>
            </w:rPr>
            <w:fldChar w:fldCharType="end"/>
          </w:r>
        </w:sdtContent>
      </w:sdt>
      <w:r w:rsidR="00AE3502" w:rsidRPr="00542415">
        <w:rPr>
          <w:rFonts w:ascii="Times New Roman" w:hAnsi="Times New Roman" w:cs="Times New Roman"/>
          <w:color w:val="000000"/>
          <w:sz w:val="24"/>
          <w:szCs w:val="24"/>
          <w:shd w:val="clear" w:color="auto" w:fill="FFFFFF"/>
        </w:rPr>
        <w:t xml:space="preserve">El presente artículo muestra los resultados de una investigación orientada a generar y evaluar una propuesta pedagógica que incida positivamente en el nivel de habilidades de pensador crítico de los estudiantes universitarios desde el área de física. Se detectó previamente la ausencia de este tipo de habilidades en los estudiantes de primeros semestres de ingeniería por lo que se propuso generar estrategias pedagógicas que aporten a la solución del asunto. Se diseña una intervención pedagógica basada en teorías sobre enseñanza de </w:t>
      </w:r>
      <w:r w:rsidR="00AE3502" w:rsidRPr="00542415">
        <w:rPr>
          <w:rFonts w:ascii="Times New Roman" w:hAnsi="Times New Roman" w:cs="Times New Roman"/>
          <w:color w:val="000000"/>
          <w:sz w:val="24"/>
          <w:szCs w:val="24"/>
          <w:shd w:val="clear" w:color="auto" w:fill="FFFFFF"/>
        </w:rPr>
        <w:lastRenderedPageBreak/>
        <w:t>habilidades de pensamiento. Se aplica al curso designado como muestra, teniendo un grupo control, y se selecciona la forma más adecuada para medir el nivel de habilidades de pensamiento crítico. Se aplicaron los test al comienzo y al final de la intervención pedagógica, procesando los datos estadísticamente. Los resultados muestran variaciones significativas positivas en algunos de los aspectos evaluados.</w:t>
      </w:r>
    </w:p>
    <w:p w:rsidR="00AE3502" w:rsidRPr="00542415" w:rsidRDefault="00AE3502" w:rsidP="00AE3502">
      <w:pPr>
        <w:spacing w:line="480" w:lineRule="auto"/>
        <w:ind w:firstLine="284"/>
        <w:rPr>
          <w:rFonts w:ascii="Times New Roman" w:hAnsi="Times New Roman" w:cs="Times New Roman"/>
          <w:b/>
          <w:color w:val="000000"/>
          <w:sz w:val="24"/>
          <w:szCs w:val="24"/>
          <w:shd w:val="clear" w:color="auto" w:fill="FFFFFF"/>
        </w:rPr>
      </w:pPr>
      <w:r w:rsidRPr="00542415">
        <w:rPr>
          <w:rFonts w:ascii="Times New Roman" w:hAnsi="Times New Roman" w:cs="Times New Roman"/>
          <w:b/>
          <w:color w:val="000000"/>
          <w:sz w:val="24"/>
          <w:szCs w:val="24"/>
          <w:shd w:val="clear" w:color="auto" w:fill="FFFFFF"/>
        </w:rPr>
        <w:t xml:space="preserve">         </w:t>
      </w:r>
    </w:p>
    <w:p w:rsidR="00AE3502" w:rsidRDefault="00AE3502" w:rsidP="00AE3502">
      <w:pPr>
        <w:spacing w:line="480" w:lineRule="auto"/>
        <w:ind w:firstLine="284"/>
        <w:rPr>
          <w:rFonts w:ascii="Times New Roman" w:hAnsi="Times New Roman" w:cs="Times New Roman"/>
          <w:b/>
          <w:color w:val="000000"/>
          <w:sz w:val="24"/>
          <w:szCs w:val="24"/>
          <w:shd w:val="clear" w:color="auto" w:fill="FFFFFF"/>
        </w:rPr>
      </w:pPr>
    </w:p>
    <w:p w:rsidR="00AE3502" w:rsidRPr="00542415" w:rsidRDefault="00AE3502" w:rsidP="00AE3502">
      <w:pPr>
        <w:spacing w:line="480" w:lineRule="auto"/>
        <w:ind w:firstLine="284"/>
        <w:rPr>
          <w:rFonts w:ascii="Times New Roman" w:hAnsi="Times New Roman" w:cs="Times New Roman"/>
          <w:b/>
          <w:color w:val="000000"/>
          <w:sz w:val="24"/>
          <w:szCs w:val="24"/>
          <w:shd w:val="clear" w:color="auto" w:fill="FFFFFF"/>
        </w:rPr>
      </w:pPr>
      <w:r w:rsidRPr="00542415">
        <w:rPr>
          <w:rFonts w:ascii="Times New Roman" w:hAnsi="Times New Roman" w:cs="Times New Roman"/>
          <w:b/>
          <w:color w:val="000000"/>
          <w:sz w:val="24"/>
          <w:szCs w:val="24"/>
          <w:shd w:val="clear" w:color="auto" w:fill="FFFFFF"/>
        </w:rPr>
        <w:t xml:space="preserve">            </w:t>
      </w:r>
    </w:p>
    <w:p w:rsidR="00AE3502" w:rsidRDefault="00AE3502" w:rsidP="00AE3502">
      <w:pPr>
        <w:spacing w:line="480" w:lineRule="auto"/>
        <w:ind w:firstLine="284"/>
        <w:rPr>
          <w:rFonts w:ascii="Times New Roman" w:hAnsi="Times New Roman" w:cs="Times New Roman"/>
          <w:b/>
          <w:color w:val="000000"/>
          <w:sz w:val="24"/>
          <w:szCs w:val="24"/>
          <w:shd w:val="clear" w:color="auto" w:fill="FFFFFF"/>
        </w:rPr>
      </w:pPr>
    </w:p>
    <w:p w:rsidR="00AE3502" w:rsidRDefault="00AE3502" w:rsidP="00AE3502">
      <w:pPr>
        <w:spacing w:line="480" w:lineRule="auto"/>
        <w:ind w:firstLine="284"/>
        <w:rPr>
          <w:rFonts w:ascii="Times New Roman" w:hAnsi="Times New Roman" w:cs="Times New Roman"/>
          <w:b/>
          <w:color w:val="000000"/>
          <w:sz w:val="24"/>
          <w:szCs w:val="24"/>
          <w:shd w:val="clear" w:color="auto" w:fill="FFFFFF"/>
        </w:rPr>
      </w:pPr>
    </w:p>
    <w:p w:rsidR="00AE3502" w:rsidRDefault="00AE3502" w:rsidP="00AE3502">
      <w:pPr>
        <w:spacing w:line="480" w:lineRule="auto"/>
        <w:ind w:firstLine="284"/>
        <w:rPr>
          <w:rFonts w:ascii="Times New Roman" w:hAnsi="Times New Roman" w:cs="Times New Roman"/>
          <w:b/>
          <w:color w:val="000000"/>
          <w:sz w:val="24"/>
          <w:szCs w:val="24"/>
          <w:shd w:val="clear" w:color="auto" w:fill="FFFFFF"/>
        </w:rPr>
      </w:pPr>
    </w:p>
    <w:p w:rsidR="00AE3502" w:rsidRDefault="00AE3502" w:rsidP="00AE3502">
      <w:pPr>
        <w:spacing w:line="480" w:lineRule="auto"/>
        <w:ind w:firstLine="284"/>
        <w:rPr>
          <w:rFonts w:ascii="Times New Roman" w:hAnsi="Times New Roman" w:cs="Times New Roman"/>
          <w:b/>
          <w:color w:val="000000"/>
          <w:sz w:val="24"/>
          <w:szCs w:val="24"/>
          <w:shd w:val="clear" w:color="auto" w:fill="FFFFFF"/>
        </w:rPr>
      </w:pPr>
    </w:p>
    <w:p w:rsidR="00AE3502" w:rsidRDefault="00AE3502" w:rsidP="00AE3502">
      <w:pPr>
        <w:spacing w:line="480" w:lineRule="auto"/>
        <w:ind w:firstLine="284"/>
        <w:rPr>
          <w:rFonts w:ascii="Times New Roman" w:hAnsi="Times New Roman" w:cs="Times New Roman"/>
          <w:b/>
          <w:color w:val="000000"/>
          <w:sz w:val="24"/>
          <w:szCs w:val="24"/>
          <w:shd w:val="clear" w:color="auto" w:fill="FFFFFF"/>
        </w:rPr>
      </w:pPr>
    </w:p>
    <w:p w:rsidR="00AE3502" w:rsidRDefault="00AE3502" w:rsidP="00AE3502">
      <w:pPr>
        <w:spacing w:line="480" w:lineRule="auto"/>
        <w:rPr>
          <w:rFonts w:ascii="Times New Roman" w:hAnsi="Times New Roman" w:cs="Times New Roman"/>
          <w:b/>
          <w:color w:val="000000"/>
          <w:sz w:val="24"/>
          <w:szCs w:val="24"/>
          <w:shd w:val="clear" w:color="auto" w:fill="FFFFFF"/>
        </w:rPr>
      </w:pPr>
    </w:p>
    <w:p w:rsidR="00352830" w:rsidRDefault="00352830" w:rsidP="00AE3502">
      <w:pPr>
        <w:spacing w:line="480" w:lineRule="auto"/>
        <w:rPr>
          <w:rFonts w:ascii="Times New Roman" w:hAnsi="Times New Roman" w:cs="Times New Roman"/>
          <w:b/>
          <w:color w:val="000000"/>
          <w:sz w:val="24"/>
          <w:szCs w:val="24"/>
          <w:shd w:val="clear" w:color="auto" w:fill="FFFFFF"/>
        </w:rPr>
      </w:pPr>
    </w:p>
    <w:p w:rsidR="00352830" w:rsidRDefault="00352830" w:rsidP="00AE3502">
      <w:pPr>
        <w:spacing w:line="480" w:lineRule="auto"/>
        <w:rPr>
          <w:rFonts w:ascii="Times New Roman" w:hAnsi="Times New Roman" w:cs="Times New Roman"/>
          <w:b/>
          <w:color w:val="000000"/>
          <w:sz w:val="24"/>
          <w:szCs w:val="24"/>
          <w:shd w:val="clear" w:color="auto" w:fill="FFFFFF"/>
        </w:rPr>
      </w:pPr>
    </w:p>
    <w:p w:rsidR="00352830" w:rsidRPr="00542415" w:rsidRDefault="00352830" w:rsidP="00AE3502">
      <w:pPr>
        <w:spacing w:line="480" w:lineRule="auto"/>
        <w:rPr>
          <w:rFonts w:ascii="Times New Roman" w:hAnsi="Times New Roman" w:cs="Times New Roman"/>
          <w:b/>
          <w:color w:val="000000"/>
          <w:sz w:val="24"/>
          <w:szCs w:val="24"/>
          <w:shd w:val="clear" w:color="auto" w:fill="FFFFFF"/>
        </w:rPr>
      </w:pPr>
    </w:p>
    <w:p w:rsidR="00AE3502" w:rsidRDefault="00AE3502" w:rsidP="00AE3502">
      <w:pPr>
        <w:pStyle w:val="Ttulo1"/>
        <w:rPr>
          <w:rFonts w:cs="Times New Roman"/>
          <w:szCs w:val="24"/>
          <w:shd w:val="clear" w:color="auto" w:fill="FFFFFF"/>
        </w:rPr>
      </w:pPr>
      <w:bookmarkStart w:id="24" w:name="_Toc26980764"/>
      <w:bookmarkStart w:id="25" w:name="_Toc27564546"/>
      <w:r w:rsidRPr="00542415">
        <w:rPr>
          <w:rFonts w:cs="Times New Roman"/>
          <w:szCs w:val="24"/>
          <w:shd w:val="clear" w:color="auto" w:fill="FFFFFF"/>
        </w:rPr>
        <w:lastRenderedPageBreak/>
        <w:t>Marco Teórico</w:t>
      </w:r>
      <w:bookmarkEnd w:id="24"/>
      <w:bookmarkEnd w:id="25"/>
    </w:p>
    <w:p w:rsidR="00AE3502" w:rsidRDefault="00AE3502" w:rsidP="00AE3502">
      <w:pPr>
        <w:spacing w:line="480" w:lineRule="auto"/>
        <w:ind w:firstLine="284"/>
        <w:rPr>
          <w:rFonts w:ascii="Times New Roman" w:hAnsi="Times New Roman" w:cs="Times New Roman"/>
          <w:sz w:val="24"/>
          <w:szCs w:val="24"/>
          <w:lang w:eastAsia="es-ES"/>
        </w:rPr>
      </w:pPr>
      <w:r>
        <w:rPr>
          <w:rFonts w:ascii="Times New Roman" w:hAnsi="Times New Roman" w:cs="Times New Roman"/>
          <w:sz w:val="24"/>
          <w:szCs w:val="24"/>
          <w:lang w:eastAsia="es-ES"/>
        </w:rPr>
        <w:t>“</w:t>
      </w:r>
      <w:r w:rsidRPr="00576D7A">
        <w:rPr>
          <w:rFonts w:ascii="Times New Roman" w:hAnsi="Times New Roman" w:cs="Times New Roman"/>
          <w:sz w:val="24"/>
          <w:szCs w:val="24"/>
          <w:lang w:eastAsia="es-ES"/>
        </w:rPr>
        <w:t>investigadores cognitivos, diseñadores curriculares y profesores de habilidades cognitivas, entre ellos Matthew Lipman, inician un proceso de investigación acerca de la forma en que se está impartiendo el conocimiento en escuelas y universidades, intentando encontrar la razón por la cual los objetivos educativos fracasan y termina convirtiéndose la educación en la mera transmisión de conocimientos inútiles, lo que se refleja, además, en una sociedad cada vez más desinformada, desorientada, mentalmente acrítica y, por ello, menos democrática.</w:t>
      </w:r>
      <w:r>
        <w:rPr>
          <w:rFonts w:ascii="Times New Roman" w:hAnsi="Times New Roman" w:cs="Times New Roman"/>
          <w:sz w:val="24"/>
          <w:szCs w:val="24"/>
          <w:lang w:eastAsia="es-ES"/>
        </w:rPr>
        <w:t>”</w:t>
      </w:r>
      <w:sdt>
        <w:sdtPr>
          <w:rPr>
            <w:rFonts w:ascii="Times New Roman" w:hAnsi="Times New Roman" w:cs="Times New Roman"/>
            <w:sz w:val="24"/>
            <w:szCs w:val="24"/>
            <w:lang w:eastAsia="es-ES"/>
          </w:rPr>
          <w:id w:val="1371348575"/>
          <w:citation/>
        </w:sdtPr>
        <w:sdtContent>
          <w:r>
            <w:rPr>
              <w:rFonts w:ascii="Times New Roman" w:hAnsi="Times New Roman" w:cs="Times New Roman"/>
              <w:sz w:val="24"/>
              <w:szCs w:val="24"/>
              <w:lang w:eastAsia="es-ES"/>
            </w:rPr>
            <w:fldChar w:fldCharType="begin"/>
          </w:r>
          <w:r>
            <w:rPr>
              <w:rFonts w:ascii="Times New Roman" w:hAnsi="Times New Roman" w:cs="Times New Roman"/>
              <w:sz w:val="24"/>
              <w:szCs w:val="24"/>
              <w:lang w:val="es-CO" w:eastAsia="es-ES"/>
            </w:rPr>
            <w:instrText xml:space="preserve"> CITATION Zap10 \l 9226 </w:instrText>
          </w:r>
          <w:r>
            <w:rPr>
              <w:rFonts w:ascii="Times New Roman" w:hAnsi="Times New Roman" w:cs="Times New Roman"/>
              <w:sz w:val="24"/>
              <w:szCs w:val="24"/>
              <w:lang w:eastAsia="es-ES"/>
            </w:rPr>
            <w:fldChar w:fldCharType="separate"/>
          </w:r>
          <w:r>
            <w:rPr>
              <w:rFonts w:ascii="Times New Roman" w:hAnsi="Times New Roman" w:cs="Times New Roman"/>
              <w:noProof/>
              <w:sz w:val="24"/>
              <w:szCs w:val="24"/>
              <w:lang w:val="es-CO" w:eastAsia="es-ES"/>
            </w:rPr>
            <w:t xml:space="preserve"> </w:t>
          </w:r>
          <w:r w:rsidRPr="00D7094A">
            <w:rPr>
              <w:rFonts w:ascii="Times New Roman" w:hAnsi="Times New Roman" w:cs="Times New Roman"/>
              <w:noProof/>
              <w:sz w:val="24"/>
              <w:szCs w:val="24"/>
              <w:lang w:val="es-CO" w:eastAsia="es-ES"/>
            </w:rPr>
            <w:t>(Zapata Maya, 2010)</w:t>
          </w:r>
          <w:r>
            <w:rPr>
              <w:rFonts w:ascii="Times New Roman" w:hAnsi="Times New Roman" w:cs="Times New Roman"/>
              <w:sz w:val="24"/>
              <w:szCs w:val="24"/>
              <w:lang w:eastAsia="es-ES"/>
            </w:rPr>
            <w:fldChar w:fldCharType="end"/>
          </w:r>
        </w:sdtContent>
      </w:sdt>
    </w:p>
    <w:p w:rsidR="00AE3502" w:rsidRDefault="00EE7CE7" w:rsidP="00AE3502">
      <w:pPr>
        <w:spacing w:line="480" w:lineRule="auto"/>
        <w:ind w:firstLine="284"/>
        <w:rPr>
          <w:rFonts w:ascii="Times New Roman" w:hAnsi="Times New Roman" w:cs="Times New Roman"/>
          <w:sz w:val="24"/>
        </w:rPr>
      </w:pPr>
      <w:sdt>
        <w:sdtPr>
          <w:rPr>
            <w:rFonts w:ascii="Times New Roman" w:hAnsi="Times New Roman" w:cs="Times New Roman"/>
            <w:sz w:val="24"/>
          </w:rPr>
          <w:id w:val="352543521"/>
          <w:citation/>
        </w:sdtPr>
        <w:sdtContent>
          <w:r w:rsidR="00AE3502">
            <w:rPr>
              <w:rFonts w:ascii="Times New Roman" w:hAnsi="Times New Roman" w:cs="Times New Roman"/>
              <w:sz w:val="24"/>
            </w:rPr>
            <w:fldChar w:fldCharType="begin"/>
          </w:r>
          <w:r w:rsidR="00AE3502">
            <w:rPr>
              <w:rFonts w:ascii="Times New Roman" w:hAnsi="Times New Roman" w:cs="Times New Roman"/>
              <w:sz w:val="24"/>
              <w:lang w:val="es-CO"/>
            </w:rPr>
            <w:instrText xml:space="preserve"> CITATION PEI14 \l 9226 </w:instrText>
          </w:r>
          <w:r w:rsidR="00AE3502">
            <w:rPr>
              <w:rFonts w:ascii="Times New Roman" w:hAnsi="Times New Roman" w:cs="Times New Roman"/>
              <w:sz w:val="24"/>
            </w:rPr>
            <w:fldChar w:fldCharType="separate"/>
          </w:r>
          <w:r w:rsidR="00AE3502" w:rsidRPr="005D2DFA">
            <w:rPr>
              <w:rFonts w:ascii="Times New Roman" w:hAnsi="Times New Roman" w:cs="Times New Roman"/>
              <w:noProof/>
              <w:sz w:val="24"/>
              <w:lang w:val="es-CO"/>
            </w:rPr>
            <w:t>(PEI, 2014)</w:t>
          </w:r>
          <w:r w:rsidR="00AE3502">
            <w:rPr>
              <w:rFonts w:ascii="Times New Roman" w:hAnsi="Times New Roman" w:cs="Times New Roman"/>
              <w:sz w:val="24"/>
            </w:rPr>
            <w:fldChar w:fldCharType="end"/>
          </w:r>
        </w:sdtContent>
      </w:sdt>
      <w:r w:rsidR="00AE3502" w:rsidRPr="005D2DFA">
        <w:rPr>
          <w:rFonts w:ascii="Times New Roman" w:hAnsi="Times New Roman" w:cs="Times New Roman"/>
          <w:sz w:val="24"/>
        </w:rPr>
        <w:t>La Institución en concordancia con la política nacional de educación, considera la calidad como un atributo base del acto formativo, el cual redunda en las acciones que propendan por formar mejores seres humanos, ciudadanos con valores éticos, respetuosos de lo público, que ejerzan los derechos humanos y convivan en paz. Así mismo, a través de dicho acto se generen oportunidades legítimas de progreso y prosperidad que contribuyan a cerrar brechas de inequidad, de manera participativa.</w:t>
      </w:r>
    </w:p>
    <w:p w:rsidR="00AE3502" w:rsidRPr="005D2DFA" w:rsidRDefault="00AE3502" w:rsidP="00AE3502">
      <w:pPr>
        <w:spacing w:line="480" w:lineRule="auto"/>
        <w:ind w:firstLine="284"/>
        <w:rPr>
          <w:rFonts w:ascii="Times New Roman" w:hAnsi="Times New Roman" w:cs="Times New Roman"/>
          <w:sz w:val="28"/>
          <w:szCs w:val="24"/>
          <w:lang w:eastAsia="es-ES"/>
        </w:rPr>
      </w:pPr>
      <w:r>
        <w:rPr>
          <w:rFonts w:ascii="Times New Roman" w:hAnsi="Times New Roman" w:cs="Times New Roman"/>
          <w:sz w:val="24"/>
        </w:rPr>
        <w:t xml:space="preserve">Esta es la fundamentación educativa del ITFIP la cual es basada en el desarrollo formativo del estudiante que genere su progreso, basado en esto se puede asegurar que los docentes del ITFIP deben desarrollar las habilidades que genera el pensamiento crítico por medio de su enseñanza, aunque se puede evidenciar que sus estudiantes no están formando estas habilidades en su totalidad, como base para mencionar esto, está un instrumento aplicado a los estudiantes que realizaron las investigadoras en un semestre anterior en su praxis,  y en el que se evidencio que los estudiantes no conocen la definición de pensamiento crítico, pero desarrollan habilidades </w:t>
      </w:r>
      <w:r>
        <w:rPr>
          <w:rFonts w:ascii="Times New Roman" w:hAnsi="Times New Roman" w:cs="Times New Roman"/>
          <w:sz w:val="24"/>
        </w:rPr>
        <w:lastRenderedPageBreak/>
        <w:t xml:space="preserve">gracias a su práctica, aunque mencionaban que no en función de las metodologías que abordan ciertos docentes, pus consideran son muy monótonas y poco innovadoras. </w:t>
      </w:r>
    </w:p>
    <w:p w:rsidR="00AE3502" w:rsidRDefault="00EE7CE7" w:rsidP="00AE3502">
      <w:pPr>
        <w:spacing w:line="480" w:lineRule="auto"/>
        <w:ind w:firstLine="284"/>
        <w:rPr>
          <w:rFonts w:ascii="Times New Roman" w:hAnsi="Times New Roman" w:cs="Times New Roman"/>
          <w:sz w:val="24"/>
        </w:rPr>
      </w:pPr>
      <w:sdt>
        <w:sdtPr>
          <w:rPr>
            <w:rFonts w:ascii="Times New Roman" w:hAnsi="Times New Roman" w:cs="Times New Roman"/>
            <w:sz w:val="24"/>
          </w:rPr>
          <w:id w:val="1338967286"/>
          <w:citation/>
        </w:sdtPr>
        <w:sdtContent>
          <w:r w:rsidR="00AE3502">
            <w:rPr>
              <w:rFonts w:ascii="Times New Roman" w:hAnsi="Times New Roman" w:cs="Times New Roman"/>
              <w:sz w:val="24"/>
            </w:rPr>
            <w:fldChar w:fldCharType="begin"/>
          </w:r>
          <w:r w:rsidR="00AE3502">
            <w:rPr>
              <w:rFonts w:ascii="Times New Roman" w:hAnsi="Times New Roman" w:cs="Times New Roman"/>
              <w:sz w:val="24"/>
              <w:lang w:val="es-CO"/>
            </w:rPr>
            <w:instrText xml:space="preserve"> CITATION PEI14 \l 9226 </w:instrText>
          </w:r>
          <w:r w:rsidR="00AE3502">
            <w:rPr>
              <w:rFonts w:ascii="Times New Roman" w:hAnsi="Times New Roman" w:cs="Times New Roman"/>
              <w:sz w:val="24"/>
            </w:rPr>
            <w:fldChar w:fldCharType="separate"/>
          </w:r>
          <w:r w:rsidR="00AE3502" w:rsidRPr="005D2DFA">
            <w:rPr>
              <w:rFonts w:ascii="Times New Roman" w:hAnsi="Times New Roman" w:cs="Times New Roman"/>
              <w:noProof/>
              <w:sz w:val="24"/>
              <w:lang w:val="es-CO"/>
            </w:rPr>
            <w:t>(PEI, 2014)</w:t>
          </w:r>
          <w:r w:rsidR="00AE3502">
            <w:rPr>
              <w:rFonts w:ascii="Times New Roman" w:hAnsi="Times New Roman" w:cs="Times New Roman"/>
              <w:sz w:val="24"/>
            </w:rPr>
            <w:fldChar w:fldCharType="end"/>
          </w:r>
        </w:sdtContent>
      </w:sdt>
      <w:r w:rsidR="00AE3502" w:rsidRPr="009633E7">
        <w:rPr>
          <w:rFonts w:ascii="Times New Roman" w:hAnsi="Times New Roman" w:cs="Times New Roman"/>
          <w:sz w:val="24"/>
        </w:rPr>
        <w:t>El ITFIP reconoce y valora a su estudiante como el sujeto activo y central del proceso y esfuerzo académico institucional y en cuya formación se tendrán en cuenta los postulados constructivistas, colaborativos y significativos, centrados en el aprendizaje, a partir de los estudios de Piaget, Vygotski y Ausubel, cuyo fundamento es el interaccionismo que se expresa en la construcción cognoscitiva del sujeto.</w:t>
      </w:r>
    </w:p>
    <w:p w:rsidR="00AE3502" w:rsidRDefault="00AE3502" w:rsidP="00AE3502">
      <w:pPr>
        <w:spacing w:line="480" w:lineRule="auto"/>
        <w:ind w:firstLine="284"/>
        <w:rPr>
          <w:rFonts w:ascii="Times New Roman" w:hAnsi="Times New Roman" w:cs="Times New Roman"/>
          <w:sz w:val="24"/>
        </w:rPr>
      </w:pPr>
      <w:r>
        <w:rPr>
          <w:rFonts w:ascii="Times New Roman" w:hAnsi="Times New Roman" w:cs="Times New Roman"/>
          <w:sz w:val="24"/>
        </w:rPr>
        <w:t>Por esto es que se acoge la teoría constructivista del aprendizaje de Piaget,  Vygotski y Ausubel para fundamentar el proyecto.</w:t>
      </w:r>
    </w:p>
    <w:p w:rsidR="00AE3502" w:rsidRDefault="00AE3502" w:rsidP="00AE3502">
      <w:pPr>
        <w:pStyle w:val="Ttulo2"/>
      </w:pPr>
      <w:bookmarkStart w:id="26" w:name="_Toc26980765"/>
      <w:bookmarkStart w:id="27" w:name="_Toc27564547"/>
      <w:r>
        <w:t>Teoría Del Aprendizaje con Aportes Al constructivismo de Ausubel</w:t>
      </w:r>
      <w:bookmarkEnd w:id="26"/>
      <w:bookmarkEnd w:id="27"/>
    </w:p>
    <w:p w:rsidR="00AE3502" w:rsidRDefault="00EE7CE7" w:rsidP="00AE3502">
      <w:pPr>
        <w:spacing w:line="480" w:lineRule="auto"/>
        <w:ind w:firstLine="284"/>
        <w:rPr>
          <w:rFonts w:ascii="Times New Roman" w:hAnsi="Times New Roman" w:cs="Times New Roman"/>
          <w:sz w:val="24"/>
          <w:szCs w:val="24"/>
          <w:lang w:eastAsia="es-ES"/>
        </w:rPr>
      </w:pPr>
      <w:sdt>
        <w:sdtPr>
          <w:rPr>
            <w:rFonts w:ascii="Times New Roman" w:hAnsi="Times New Roman" w:cs="Times New Roman"/>
            <w:sz w:val="24"/>
            <w:szCs w:val="24"/>
            <w:lang w:eastAsia="es-ES"/>
          </w:rPr>
          <w:id w:val="-1154295655"/>
          <w:citation/>
        </w:sdtPr>
        <w:sdtContent>
          <w:r w:rsidR="00AE3502">
            <w:rPr>
              <w:rFonts w:ascii="Times New Roman" w:hAnsi="Times New Roman" w:cs="Times New Roman"/>
              <w:sz w:val="24"/>
              <w:szCs w:val="24"/>
              <w:lang w:eastAsia="es-ES"/>
            </w:rPr>
            <w:fldChar w:fldCharType="begin"/>
          </w:r>
          <w:r w:rsidR="00AE3502">
            <w:rPr>
              <w:rFonts w:ascii="Times New Roman" w:hAnsi="Times New Roman" w:cs="Times New Roman"/>
              <w:sz w:val="24"/>
              <w:szCs w:val="24"/>
              <w:lang w:val="es-CO" w:eastAsia="es-ES"/>
            </w:rPr>
            <w:instrText xml:space="preserve"> CITATION Que \l 9226 </w:instrText>
          </w:r>
          <w:r w:rsidR="00AE3502">
            <w:rPr>
              <w:rFonts w:ascii="Times New Roman" w:hAnsi="Times New Roman" w:cs="Times New Roman"/>
              <w:sz w:val="24"/>
              <w:szCs w:val="24"/>
              <w:lang w:eastAsia="es-ES"/>
            </w:rPr>
            <w:fldChar w:fldCharType="separate"/>
          </w:r>
          <w:r w:rsidR="00AE3502" w:rsidRPr="001B6697">
            <w:rPr>
              <w:rFonts w:ascii="Times New Roman" w:hAnsi="Times New Roman" w:cs="Times New Roman"/>
              <w:noProof/>
              <w:sz w:val="24"/>
              <w:szCs w:val="24"/>
              <w:lang w:val="es-CO" w:eastAsia="es-ES"/>
            </w:rPr>
            <w:t>(Quenta Oliva, s.f.)</w:t>
          </w:r>
          <w:r w:rsidR="00AE3502">
            <w:rPr>
              <w:rFonts w:ascii="Times New Roman" w:hAnsi="Times New Roman" w:cs="Times New Roman"/>
              <w:sz w:val="24"/>
              <w:szCs w:val="24"/>
              <w:lang w:eastAsia="es-ES"/>
            </w:rPr>
            <w:fldChar w:fldCharType="end"/>
          </w:r>
        </w:sdtContent>
      </w:sdt>
      <w:r w:rsidR="00AE3502">
        <w:rPr>
          <w:rFonts w:ascii="Times New Roman" w:hAnsi="Times New Roman" w:cs="Times New Roman"/>
          <w:sz w:val="24"/>
          <w:szCs w:val="24"/>
          <w:lang w:eastAsia="es-ES"/>
        </w:rPr>
        <w:t xml:space="preserve"> Ausubel menciona que el c</w:t>
      </w:r>
      <w:r w:rsidR="00AE3502" w:rsidRPr="00442BF0">
        <w:rPr>
          <w:rFonts w:ascii="Times New Roman" w:hAnsi="Times New Roman" w:cs="Times New Roman"/>
          <w:sz w:val="24"/>
          <w:szCs w:val="24"/>
          <w:lang w:eastAsia="es-ES"/>
        </w:rPr>
        <w:t>onstructivismo es un modelo de enseñanza por exposición, para promover al aprendizaje significativo en lugar del aprendizaje de memoria.</w:t>
      </w:r>
      <w:r w:rsidR="00AE3502" w:rsidRPr="00442BF0">
        <w:rPr>
          <w:rFonts w:ascii="Times New Roman" w:hAnsi="Times New Roman" w:cs="Times New Roman"/>
          <w:sz w:val="24"/>
          <w:szCs w:val="24"/>
          <w:lang w:eastAsia="es-ES"/>
        </w:rPr>
        <w:br/>
        <w:t>De acuerdo al aprendizaje significativo, los nuevos conocimientos se incorporan en forma sustantiva en la estructura cognitiva del estudiante, cuando este relaciona los nuevos conocimientos con los anteriormente obtenidos.</w:t>
      </w:r>
      <w:r w:rsidR="00AE3502">
        <w:rPr>
          <w:rFonts w:ascii="Times New Roman" w:hAnsi="Times New Roman" w:cs="Times New Roman"/>
          <w:sz w:val="24"/>
          <w:szCs w:val="24"/>
          <w:lang w:eastAsia="es-ES"/>
        </w:rPr>
        <w:t xml:space="preserve"> </w:t>
      </w:r>
      <w:r w:rsidR="00AE3502" w:rsidRPr="00442BF0">
        <w:rPr>
          <w:rFonts w:ascii="Times New Roman" w:hAnsi="Times New Roman" w:cs="Times New Roman"/>
          <w:sz w:val="24"/>
          <w:szCs w:val="24"/>
          <w:lang w:eastAsia="es-ES"/>
        </w:rPr>
        <w:t>Otro aporte al constructivismo son los “organizadores anticipados”, los cuales sirven de apoyo al estudiante frente a la nueva información, funcionan como un puente entre el nuevo material y el conocimiento previo al alumno.</w:t>
      </w:r>
      <w:r w:rsidR="00AE3502">
        <w:rPr>
          <w:rFonts w:ascii="Times New Roman" w:hAnsi="Times New Roman" w:cs="Times New Roman"/>
          <w:sz w:val="24"/>
          <w:szCs w:val="24"/>
          <w:lang w:eastAsia="es-ES"/>
        </w:rPr>
        <w:t xml:space="preserve"> </w:t>
      </w:r>
      <w:r w:rsidR="00AE3502" w:rsidRPr="00442BF0">
        <w:rPr>
          <w:rFonts w:ascii="Times New Roman" w:hAnsi="Times New Roman" w:cs="Times New Roman"/>
          <w:sz w:val="24"/>
          <w:szCs w:val="24"/>
          <w:lang w:eastAsia="es-ES"/>
        </w:rPr>
        <w:t>Para lograr el aprendizaje significativo además de valorar las estructuras cognitivas del alumno, se debe hacer uso de un adecuado material y considerar la motivación como un factor fundamental para que el alumno se interese por aprender</w:t>
      </w:r>
      <w:r w:rsidR="00AE3502">
        <w:rPr>
          <w:rFonts w:ascii="Times New Roman" w:hAnsi="Times New Roman" w:cs="Times New Roman"/>
          <w:sz w:val="28"/>
          <w:szCs w:val="24"/>
          <w:lang w:eastAsia="es-ES"/>
        </w:rPr>
        <w:t xml:space="preserve">; </w:t>
      </w:r>
      <w:r w:rsidR="00AE3502" w:rsidRPr="00442BF0">
        <w:rPr>
          <w:rFonts w:ascii="Times New Roman" w:hAnsi="Times New Roman" w:cs="Times New Roman"/>
          <w:sz w:val="24"/>
          <w:szCs w:val="24"/>
          <w:lang w:eastAsia="es-ES"/>
        </w:rPr>
        <w:t>Ausubel plantea que el aprendizaje del alumno depende de la estructura cognitiva previa que se relaciona con la nueva información, debe</w:t>
      </w:r>
      <w:r w:rsidR="00AE3502">
        <w:rPr>
          <w:rFonts w:ascii="Times New Roman" w:hAnsi="Times New Roman" w:cs="Times New Roman"/>
          <w:sz w:val="24"/>
          <w:szCs w:val="24"/>
          <w:lang w:eastAsia="es-ES"/>
        </w:rPr>
        <w:t xml:space="preserve"> </w:t>
      </w:r>
      <w:r w:rsidR="00AE3502" w:rsidRPr="00442BF0">
        <w:rPr>
          <w:rFonts w:ascii="Times New Roman" w:hAnsi="Times New Roman" w:cs="Times New Roman"/>
          <w:sz w:val="24"/>
          <w:szCs w:val="24"/>
          <w:lang w:eastAsia="es-ES"/>
        </w:rPr>
        <w:t xml:space="preserve">entenderse por “estructura cognitiva”, al conjunto de conceptos, ideas que un individuo </w:t>
      </w:r>
      <w:r w:rsidR="00AE3502" w:rsidRPr="00442BF0">
        <w:rPr>
          <w:rFonts w:ascii="Times New Roman" w:hAnsi="Times New Roman" w:cs="Times New Roman"/>
          <w:sz w:val="24"/>
          <w:szCs w:val="24"/>
          <w:lang w:eastAsia="es-ES"/>
        </w:rPr>
        <w:lastRenderedPageBreak/>
        <w:t>posee en un determinado campo del conocimiento, así como su organización. En el proceso de orientación del aprendizaje, es de vital importancia conocer la estructura cognitiva del alumno; no sólo se trata de saber la cantidad de información que posee, sino cuales son los conceptos y proposiciones que maneja así como su grado de estabilidad. Los principios de aprendizaje propuestos por Ausubel, ofrecen el marco para el diseño de herramientas metacognitivas que permiten conocer la organización de la estructura cognitiva del educando, lo cual permitirá una mejor orientación de la labor educativa. </w:t>
      </w:r>
    </w:p>
    <w:p w:rsidR="00AE3502" w:rsidRDefault="00AE3502" w:rsidP="00AE3502">
      <w:pPr>
        <w:pStyle w:val="Ttulo2"/>
        <w:ind w:firstLine="284"/>
        <w:rPr>
          <w:sz w:val="28"/>
          <w:lang w:eastAsia="es-ES"/>
        </w:rPr>
      </w:pPr>
      <w:bookmarkStart w:id="28" w:name="_Toc26980766"/>
      <w:bookmarkStart w:id="29" w:name="_Toc27564548"/>
      <w:r>
        <w:rPr>
          <w:lang w:eastAsia="es-ES"/>
        </w:rPr>
        <w:t>Teoría Del Aprendizaje Con Aportes Al Constructivismo de Lev Vygotsky</w:t>
      </w:r>
      <w:bookmarkEnd w:id="28"/>
      <w:bookmarkEnd w:id="29"/>
    </w:p>
    <w:p w:rsidR="00AE3502" w:rsidRPr="00FD15DB" w:rsidRDefault="00EE7CE7" w:rsidP="00AE3502">
      <w:pPr>
        <w:spacing w:line="480" w:lineRule="auto"/>
        <w:ind w:firstLine="284"/>
        <w:rPr>
          <w:rFonts w:ascii="Times New Roman" w:hAnsi="Times New Roman" w:cs="Times New Roman"/>
          <w:sz w:val="24"/>
          <w:szCs w:val="24"/>
          <w:lang w:eastAsia="es-ES"/>
        </w:rPr>
      </w:pPr>
      <w:sdt>
        <w:sdtPr>
          <w:rPr>
            <w:rFonts w:ascii="Times New Roman" w:hAnsi="Times New Roman" w:cs="Times New Roman"/>
            <w:sz w:val="24"/>
            <w:szCs w:val="24"/>
            <w:lang w:eastAsia="es-ES"/>
          </w:rPr>
          <w:id w:val="-615903400"/>
          <w:citation/>
        </w:sdtPr>
        <w:sdtContent>
          <w:r w:rsidR="00AE3502">
            <w:rPr>
              <w:rFonts w:ascii="Times New Roman" w:hAnsi="Times New Roman" w:cs="Times New Roman"/>
              <w:sz w:val="24"/>
              <w:szCs w:val="24"/>
              <w:lang w:eastAsia="es-ES"/>
            </w:rPr>
            <w:fldChar w:fldCharType="begin"/>
          </w:r>
          <w:r w:rsidR="00AE3502">
            <w:rPr>
              <w:rFonts w:ascii="Times New Roman" w:hAnsi="Times New Roman" w:cs="Times New Roman"/>
              <w:sz w:val="24"/>
              <w:szCs w:val="24"/>
              <w:lang w:val="es-CO" w:eastAsia="es-ES"/>
            </w:rPr>
            <w:instrText xml:space="preserve"> CITATION Que \l 9226 </w:instrText>
          </w:r>
          <w:r w:rsidR="00AE3502">
            <w:rPr>
              <w:rFonts w:ascii="Times New Roman" w:hAnsi="Times New Roman" w:cs="Times New Roman"/>
              <w:sz w:val="24"/>
              <w:szCs w:val="24"/>
              <w:lang w:eastAsia="es-ES"/>
            </w:rPr>
            <w:fldChar w:fldCharType="separate"/>
          </w:r>
          <w:r w:rsidR="00AE3502" w:rsidRPr="001B6697">
            <w:rPr>
              <w:rFonts w:ascii="Times New Roman" w:hAnsi="Times New Roman" w:cs="Times New Roman"/>
              <w:noProof/>
              <w:sz w:val="24"/>
              <w:szCs w:val="24"/>
              <w:lang w:val="es-CO" w:eastAsia="es-ES"/>
            </w:rPr>
            <w:t>(Quenta Oliva, s.f.)</w:t>
          </w:r>
          <w:r w:rsidR="00AE3502">
            <w:rPr>
              <w:rFonts w:ascii="Times New Roman" w:hAnsi="Times New Roman" w:cs="Times New Roman"/>
              <w:sz w:val="24"/>
              <w:szCs w:val="24"/>
              <w:lang w:eastAsia="es-ES"/>
            </w:rPr>
            <w:fldChar w:fldCharType="end"/>
          </w:r>
        </w:sdtContent>
      </w:sdt>
      <w:r w:rsidR="00AE3502">
        <w:rPr>
          <w:rFonts w:ascii="Times New Roman" w:hAnsi="Times New Roman" w:cs="Times New Roman"/>
          <w:sz w:val="24"/>
          <w:szCs w:val="24"/>
          <w:lang w:eastAsia="es-ES"/>
        </w:rPr>
        <w:t xml:space="preserve"> Vygotsky </w:t>
      </w:r>
      <w:r w:rsidR="00AE3502" w:rsidRPr="00FD15DB">
        <w:rPr>
          <w:rFonts w:ascii="Times New Roman" w:hAnsi="Times New Roman" w:cs="Times New Roman"/>
          <w:sz w:val="24"/>
          <w:szCs w:val="24"/>
          <w:lang w:eastAsia="es-ES"/>
        </w:rPr>
        <w:t>Enfatiza la influencia de los contextos sociales y culturales en la apropiación del conocimiento y pone gran énfasis en el rol activo del maestro mi</w:t>
      </w:r>
      <w:r w:rsidR="00AE3502">
        <w:rPr>
          <w:rFonts w:ascii="Times New Roman" w:hAnsi="Times New Roman" w:cs="Times New Roman"/>
          <w:sz w:val="24"/>
          <w:szCs w:val="24"/>
          <w:lang w:eastAsia="es-ES"/>
        </w:rPr>
        <w:t>entras que las actividades mentales</w:t>
      </w:r>
      <w:r w:rsidR="00AE3502" w:rsidRPr="00FD15DB">
        <w:rPr>
          <w:rFonts w:ascii="Times New Roman" w:hAnsi="Times New Roman" w:cs="Times New Roman"/>
          <w:sz w:val="24"/>
          <w:szCs w:val="24"/>
          <w:lang w:eastAsia="es-ES"/>
        </w:rPr>
        <w:t xml:space="preserve"> de los estudiantes se desarrollan “naturalmente”, atreves de varias rutas de descubrimientos: la construcción de significados, los instrumentos para el desarrollo cognitivo y la zo</w:t>
      </w:r>
      <w:r w:rsidR="00AE3502">
        <w:rPr>
          <w:rFonts w:ascii="Times New Roman" w:hAnsi="Times New Roman" w:cs="Times New Roman"/>
          <w:sz w:val="24"/>
          <w:szCs w:val="24"/>
          <w:lang w:eastAsia="es-ES"/>
        </w:rPr>
        <w:t>na de desarrollo próximo.(ZDP).</w:t>
      </w:r>
      <w:r w:rsidR="00AE3502" w:rsidRPr="00FD15DB">
        <w:rPr>
          <w:rFonts w:ascii="Times New Roman" w:hAnsi="Times New Roman" w:cs="Times New Roman"/>
          <w:sz w:val="24"/>
          <w:szCs w:val="24"/>
          <w:lang w:eastAsia="es-ES"/>
        </w:rPr>
        <w:t>Su concepto básico es el de la ZDP, según la cual cada estudiante es capaz de aprender una serie de aspectos que tienen que ver con su nivel de desarrollo, pero existe</w:t>
      </w:r>
      <w:r w:rsidR="00AE3502">
        <w:rPr>
          <w:rFonts w:ascii="Times New Roman" w:hAnsi="Times New Roman" w:cs="Times New Roman"/>
          <w:sz w:val="24"/>
          <w:szCs w:val="24"/>
          <w:lang w:eastAsia="es-ES"/>
        </w:rPr>
        <w:t>n otros fuera de su alcance qu</w:t>
      </w:r>
      <w:r w:rsidR="00AE3502" w:rsidRPr="00FD15DB">
        <w:rPr>
          <w:rFonts w:ascii="Times New Roman" w:hAnsi="Times New Roman" w:cs="Times New Roman"/>
          <w:sz w:val="24"/>
          <w:szCs w:val="24"/>
          <w:lang w:eastAsia="es-ES"/>
        </w:rPr>
        <w:t>e pueden ser asimilados con ayuda de un adulto o de iguales más aventajados. En este tramo entre lo que el estudiante puede aprender por si solo y lo que puede aprender con ayuda de otros, es lo que se denomina ZDP.</w:t>
      </w:r>
      <w:r w:rsidR="00AE3502" w:rsidRPr="00FD15DB">
        <w:rPr>
          <w:rFonts w:ascii="Times New Roman" w:hAnsi="Times New Roman" w:cs="Times New Roman"/>
          <w:sz w:val="24"/>
          <w:szCs w:val="24"/>
          <w:lang w:eastAsia="es-ES"/>
        </w:rPr>
        <w:br/>
      </w:r>
      <w:r w:rsidR="00AE3502" w:rsidRPr="00FD15DB">
        <w:rPr>
          <w:rFonts w:ascii="Times New Roman" w:hAnsi="Times New Roman" w:cs="Times New Roman"/>
          <w:sz w:val="24"/>
          <w:szCs w:val="24"/>
          <w:lang w:eastAsia="es-ES"/>
        </w:rPr>
        <w:br/>
        <w:t>En este sentido la teoría de Vygotsky concede al maestro un papel esencial al considerarlo facilitador del desarrollo de estructuras mentales en el estudiante para que sea capaz de construir aprendizajes más</w:t>
      </w:r>
      <w:r w:rsidR="00AE3502">
        <w:rPr>
          <w:rFonts w:ascii="Times New Roman" w:hAnsi="Times New Roman" w:cs="Times New Roman"/>
          <w:sz w:val="24"/>
          <w:szCs w:val="24"/>
          <w:lang w:eastAsia="es-ES"/>
        </w:rPr>
        <w:t xml:space="preserve"> complejos. </w:t>
      </w:r>
      <w:r w:rsidR="00AE3502" w:rsidRPr="00FD15DB">
        <w:rPr>
          <w:rFonts w:ascii="Times New Roman" w:hAnsi="Times New Roman" w:cs="Times New Roman"/>
          <w:sz w:val="24"/>
          <w:szCs w:val="24"/>
          <w:lang w:eastAsia="es-ES"/>
        </w:rPr>
        <w:t xml:space="preserve">Vygotsky propone también la idea de la doble formación, al defender de toda función cognitiva aparece primero en el plano interpersonal y posteriormente se reconstruye en el plano interpersonal, es decir se aprende interacción con los demás y se produce </w:t>
      </w:r>
      <w:r w:rsidR="00AE3502" w:rsidRPr="00FD15DB">
        <w:rPr>
          <w:rFonts w:ascii="Times New Roman" w:hAnsi="Times New Roman" w:cs="Times New Roman"/>
          <w:sz w:val="24"/>
          <w:szCs w:val="24"/>
          <w:lang w:eastAsia="es-ES"/>
        </w:rPr>
        <w:lastRenderedPageBreak/>
        <w:t>el desarrollo cuando internamente se controla el proceso, integrando nuevas competencias a la estructura cognitiva existente.</w:t>
      </w:r>
    </w:p>
    <w:p w:rsidR="00AE3502" w:rsidRDefault="00AE3502" w:rsidP="00AE3502">
      <w:pPr>
        <w:pStyle w:val="Ttulo2"/>
        <w:rPr>
          <w:lang w:eastAsia="es-ES"/>
        </w:rPr>
      </w:pPr>
      <w:bookmarkStart w:id="30" w:name="_Toc26980767"/>
      <w:bookmarkStart w:id="31" w:name="_Toc27564549"/>
      <w:r>
        <w:rPr>
          <w:lang w:eastAsia="es-ES"/>
        </w:rPr>
        <w:t>Teoría Constructivista de Jean Piaget</w:t>
      </w:r>
      <w:bookmarkEnd w:id="30"/>
      <w:bookmarkEnd w:id="31"/>
      <w:r>
        <w:rPr>
          <w:lang w:eastAsia="es-ES"/>
        </w:rPr>
        <w:t xml:space="preserve"> </w:t>
      </w:r>
    </w:p>
    <w:p w:rsidR="00AE3502" w:rsidRDefault="00EE7CE7" w:rsidP="00AE3502">
      <w:pPr>
        <w:spacing w:line="480" w:lineRule="auto"/>
        <w:ind w:firstLine="284"/>
        <w:rPr>
          <w:rFonts w:ascii="Times New Roman" w:hAnsi="Times New Roman" w:cs="Times New Roman"/>
          <w:sz w:val="24"/>
          <w:lang w:eastAsia="es-ES"/>
        </w:rPr>
      </w:pPr>
      <w:sdt>
        <w:sdtPr>
          <w:rPr>
            <w:rFonts w:ascii="Times New Roman" w:hAnsi="Times New Roman" w:cs="Times New Roman"/>
            <w:sz w:val="24"/>
            <w:lang w:eastAsia="es-ES"/>
          </w:rPr>
          <w:id w:val="740837901"/>
          <w:citation/>
        </w:sdtPr>
        <w:sdtContent>
          <w:r w:rsidR="00AE3502">
            <w:rPr>
              <w:rFonts w:ascii="Times New Roman" w:hAnsi="Times New Roman" w:cs="Times New Roman"/>
              <w:sz w:val="24"/>
              <w:lang w:eastAsia="es-ES"/>
            </w:rPr>
            <w:fldChar w:fldCharType="begin"/>
          </w:r>
          <w:r w:rsidR="00AE3502">
            <w:rPr>
              <w:rFonts w:ascii="Times New Roman" w:hAnsi="Times New Roman" w:cs="Times New Roman"/>
              <w:sz w:val="24"/>
              <w:lang w:val="es-CO" w:eastAsia="es-ES"/>
            </w:rPr>
            <w:instrText xml:space="preserve"> CITATION Que \l 9226 </w:instrText>
          </w:r>
          <w:r w:rsidR="00AE3502">
            <w:rPr>
              <w:rFonts w:ascii="Times New Roman" w:hAnsi="Times New Roman" w:cs="Times New Roman"/>
              <w:sz w:val="24"/>
              <w:lang w:eastAsia="es-ES"/>
            </w:rPr>
            <w:fldChar w:fldCharType="separate"/>
          </w:r>
          <w:r w:rsidR="00AE3502" w:rsidRPr="001B6697">
            <w:rPr>
              <w:rFonts w:ascii="Times New Roman" w:hAnsi="Times New Roman" w:cs="Times New Roman"/>
              <w:noProof/>
              <w:sz w:val="24"/>
              <w:lang w:val="es-CO" w:eastAsia="es-ES"/>
            </w:rPr>
            <w:t>(Quenta Oliva, s.f.)</w:t>
          </w:r>
          <w:r w:rsidR="00AE3502">
            <w:rPr>
              <w:rFonts w:ascii="Times New Roman" w:hAnsi="Times New Roman" w:cs="Times New Roman"/>
              <w:sz w:val="24"/>
              <w:lang w:eastAsia="es-ES"/>
            </w:rPr>
            <w:fldChar w:fldCharType="end"/>
          </w:r>
        </w:sdtContent>
      </w:sdt>
      <w:r w:rsidR="00AE3502">
        <w:rPr>
          <w:rFonts w:ascii="Times New Roman" w:hAnsi="Times New Roman" w:cs="Times New Roman"/>
          <w:sz w:val="24"/>
          <w:lang w:eastAsia="es-ES"/>
        </w:rPr>
        <w:t xml:space="preserve"> </w:t>
      </w:r>
      <w:r w:rsidR="00AE3502" w:rsidRPr="00FD15DB">
        <w:rPr>
          <w:rFonts w:ascii="Times New Roman" w:hAnsi="Times New Roman" w:cs="Times New Roman"/>
          <w:sz w:val="24"/>
          <w:lang w:eastAsia="es-ES"/>
        </w:rPr>
        <w:t>Para Jean Piaget la INTELIGENCIA tiene dos atributos principales: la organización y la adaptación.</w:t>
      </w:r>
      <w:r w:rsidR="00AE3502">
        <w:rPr>
          <w:rFonts w:ascii="Times New Roman" w:hAnsi="Times New Roman" w:cs="Times New Roman"/>
          <w:sz w:val="24"/>
          <w:lang w:eastAsia="es-ES"/>
        </w:rPr>
        <w:t xml:space="preserve"> </w:t>
      </w:r>
      <w:r w:rsidR="00AE3502" w:rsidRPr="00FD15DB">
        <w:rPr>
          <w:rFonts w:ascii="Times New Roman" w:hAnsi="Times New Roman" w:cs="Times New Roman"/>
          <w:sz w:val="24"/>
          <w:lang w:eastAsia="es-ES"/>
        </w:rPr>
        <w:t>El primer atributo, la organización, se refiere a que la inteligencia está formada por estructuras o esquemas de conocimiento, cada una de las cuales conduce a conductas diferentes en situaciones específicas. En las primeras etapas del desarrollo, un niño tiene esquemas elementales que se traducen en conductas concretas y observables de tipo sensomotor: mamar, llevarse el dedo a la boca, etc. En el niño en edad escolar aparecen otros esquemas cognoscitivos más abstractos que se denominan operaciones. Estos esquemas o conocimientos más complejos se derivan de los sensomotores por un proceso de internalización, en otras palabras, por la capacidad de establecer relaciones entre objetos, sucesos e ideas. Los símbolos matemáticos y de la lógica representan expresiones más elevadas de las operaciones. La segunda característica de la inteligencia es la adaptación, consta de dos procesos simultáneos: la ASIMILACION y la ACOMODACION La asimilación (del Lat. ad = hacia + similis = semejante) es un concepto psicológico introducido por Jean Piaget para explicar el modo por el cual las personas ingresan nuevos elementos en sus esquemas mentales preexistentes, explicando el crecimiento o sus cambios cuantitativos. Es, junto con la acomodación, uno de los dos procesos básicos para este autor en el proceso de desarrollo cognitivo del niño. La diferencia con ésta es que en este caso no existe modificación en el esquema sino sólo la adición de nuevos elementos. El esquema (o esquema de la conducta) viene a ser la trama de acciones susceptibles de ser repetidas</w:t>
      </w:r>
      <w:r w:rsidR="00AE3502">
        <w:rPr>
          <w:rFonts w:ascii="Times New Roman" w:hAnsi="Times New Roman" w:cs="Times New Roman"/>
          <w:sz w:val="24"/>
          <w:lang w:eastAsia="es-ES"/>
        </w:rPr>
        <w:t xml:space="preserve">. </w:t>
      </w:r>
      <w:r w:rsidR="00AE3502" w:rsidRPr="00FD15DB">
        <w:rPr>
          <w:rFonts w:ascii="Times New Roman" w:hAnsi="Times New Roman" w:cs="Times New Roman"/>
          <w:sz w:val="24"/>
          <w:lang w:eastAsia="es-ES"/>
        </w:rPr>
        <w:t xml:space="preserve">Según Piaget, si el desarrollo intelectual es un proceso de cambios de estructuras desde las más simples a las más complejas, las estructuras de conocimiento son </w:t>
      </w:r>
      <w:r w:rsidR="00AE3502" w:rsidRPr="00FD15DB">
        <w:rPr>
          <w:rFonts w:ascii="Times New Roman" w:hAnsi="Times New Roman" w:cs="Times New Roman"/>
          <w:sz w:val="24"/>
          <w:lang w:eastAsia="es-ES"/>
        </w:rPr>
        <w:lastRenderedPageBreak/>
        <w:t>construcciones que se van modificando mediantes los procesos de asimilación y acomodación de esquemas. La asimilación que consiste en la incorporación al cerebro de elementos externos a el y la acomodación que se refiere al cambio de los esquemas o a la necesidad de ajustar el esquema o adecuarlo a la nueva situación. El logro cognitivo consiste en el equilibrio entre la asimilación y la acomodación. Así una estructura esta en equilibrio cognoscitivo con el objeto de aprendizaje cuando está en condiciones de dar cuenta de le de manera adecuada, es decir, cuando el aprendizaje es asimilado correctamente después de haberse acomodado a sus características. Según el constructivismo la ciencia no descubre realidades ya echas si no que construye</w:t>
      </w:r>
      <w:r w:rsidR="00AE3502">
        <w:rPr>
          <w:rFonts w:ascii="Times New Roman" w:hAnsi="Times New Roman" w:cs="Times New Roman"/>
          <w:sz w:val="24"/>
          <w:lang w:eastAsia="es-ES"/>
        </w:rPr>
        <w:t>.</w:t>
      </w:r>
    </w:p>
    <w:p w:rsidR="00AE3502" w:rsidRDefault="00AE3502" w:rsidP="00AE3502">
      <w:pPr>
        <w:pStyle w:val="Ttulo2"/>
        <w:ind w:firstLine="284"/>
        <w:rPr>
          <w:lang w:eastAsia="es-ES"/>
        </w:rPr>
      </w:pPr>
      <w:bookmarkStart w:id="32" w:name="_Toc26980768"/>
      <w:bookmarkStart w:id="33" w:name="_Toc27564550"/>
      <w:r>
        <w:rPr>
          <w:lang w:eastAsia="es-ES"/>
        </w:rPr>
        <w:t>Pensamiento Crítico Aporte a La Enseñanza</w:t>
      </w:r>
      <w:bookmarkEnd w:id="32"/>
      <w:bookmarkEnd w:id="33"/>
      <w:r>
        <w:rPr>
          <w:lang w:eastAsia="es-ES"/>
        </w:rPr>
        <w:t xml:space="preserve"> </w:t>
      </w:r>
    </w:p>
    <w:p w:rsidR="00AE3502" w:rsidRDefault="00EE7CE7" w:rsidP="00AE3502">
      <w:pPr>
        <w:spacing w:line="480" w:lineRule="auto"/>
        <w:ind w:firstLine="284"/>
        <w:rPr>
          <w:rFonts w:ascii="Times New Roman" w:hAnsi="Times New Roman" w:cs="Times New Roman"/>
          <w:color w:val="000000"/>
          <w:sz w:val="24"/>
        </w:rPr>
      </w:pPr>
      <w:sdt>
        <w:sdtPr>
          <w:rPr>
            <w:rFonts w:ascii="Times New Roman" w:hAnsi="Times New Roman" w:cs="Times New Roman"/>
            <w:color w:val="000000"/>
            <w:sz w:val="24"/>
          </w:rPr>
          <w:id w:val="1668443463"/>
          <w:citation/>
        </w:sdtPr>
        <w:sdtContent>
          <w:r w:rsidR="00AE3502">
            <w:rPr>
              <w:rFonts w:ascii="Times New Roman" w:hAnsi="Times New Roman" w:cs="Times New Roman"/>
              <w:color w:val="000000"/>
              <w:sz w:val="24"/>
            </w:rPr>
            <w:fldChar w:fldCharType="begin"/>
          </w:r>
          <w:r w:rsidR="00AE3502">
            <w:rPr>
              <w:rFonts w:ascii="Times New Roman" w:hAnsi="Times New Roman" w:cs="Times New Roman"/>
              <w:color w:val="000000"/>
              <w:sz w:val="24"/>
              <w:lang w:val="es-CO"/>
            </w:rPr>
            <w:instrText xml:space="preserve"> CITATION Mon07 \l 9226 </w:instrText>
          </w:r>
          <w:r w:rsidR="00AE3502">
            <w:rPr>
              <w:rFonts w:ascii="Times New Roman" w:hAnsi="Times New Roman" w:cs="Times New Roman"/>
              <w:color w:val="000000"/>
              <w:sz w:val="24"/>
            </w:rPr>
            <w:fldChar w:fldCharType="separate"/>
          </w:r>
          <w:r w:rsidR="00AE3502" w:rsidRPr="00124DEE">
            <w:rPr>
              <w:rFonts w:ascii="Times New Roman" w:hAnsi="Times New Roman" w:cs="Times New Roman"/>
              <w:noProof/>
              <w:color w:val="000000"/>
              <w:sz w:val="24"/>
              <w:lang w:val="es-CO"/>
            </w:rPr>
            <w:t>(Montoya, 2007)</w:t>
          </w:r>
          <w:r w:rsidR="00AE3502">
            <w:rPr>
              <w:rFonts w:ascii="Times New Roman" w:hAnsi="Times New Roman" w:cs="Times New Roman"/>
              <w:color w:val="000000"/>
              <w:sz w:val="24"/>
            </w:rPr>
            <w:fldChar w:fldCharType="end"/>
          </w:r>
        </w:sdtContent>
      </w:sdt>
      <w:r w:rsidR="00AE3502" w:rsidRPr="00124DEE">
        <w:rPr>
          <w:rFonts w:ascii="Times New Roman" w:hAnsi="Times New Roman" w:cs="Times New Roman"/>
          <w:color w:val="000000"/>
          <w:sz w:val="24"/>
        </w:rPr>
        <w:t>La educación para el siglo XXI ha de estar basada en el aprendizaje del pensamiento crítico; es decir, el pensar de forma autónoma (autoexpresión y análisis). El currículo y las estrategias de enseñanza pueden contribuir para desarrollar e incrementar este tipo de pensamiento</w:t>
      </w:r>
      <w:r w:rsidR="00AE3502">
        <w:rPr>
          <w:rFonts w:ascii="Times New Roman" w:hAnsi="Times New Roman" w:cs="Times New Roman"/>
          <w:color w:val="000000"/>
          <w:sz w:val="24"/>
        </w:rPr>
        <w:t>.</w:t>
      </w:r>
    </w:p>
    <w:p w:rsidR="00AE3502" w:rsidRDefault="00AE3502" w:rsidP="00AE3502">
      <w:pPr>
        <w:spacing w:line="480" w:lineRule="auto"/>
        <w:rPr>
          <w:rFonts w:ascii="Times New Roman" w:hAnsi="Times New Roman" w:cs="Times New Roman"/>
          <w:color w:val="000000"/>
          <w:sz w:val="24"/>
        </w:rPr>
      </w:pPr>
      <w:r>
        <w:rPr>
          <w:rFonts w:ascii="Times New Roman" w:hAnsi="Times New Roman" w:cs="Times New Roman"/>
          <w:color w:val="000000"/>
          <w:sz w:val="24"/>
        </w:rPr>
        <w:t>Dimensiones:</w:t>
      </w:r>
    </w:p>
    <w:p w:rsidR="00AE3502" w:rsidRPr="00124DEE" w:rsidRDefault="00AE3502" w:rsidP="00AE3502">
      <w:pPr>
        <w:spacing w:line="480" w:lineRule="auto"/>
        <w:rPr>
          <w:rFonts w:ascii="Times New Roman" w:hAnsi="Times New Roman" w:cs="Times New Roman"/>
          <w:b/>
          <w:sz w:val="24"/>
          <w:lang w:val="es-CO" w:eastAsia="es-ES"/>
        </w:rPr>
      </w:pPr>
      <w:r w:rsidRPr="00124DEE">
        <w:rPr>
          <w:rFonts w:ascii="Times New Roman" w:hAnsi="Times New Roman" w:cs="Times New Roman"/>
          <w:b/>
          <w:bCs/>
          <w:iCs/>
          <w:sz w:val="24"/>
          <w:lang w:val="es-CO" w:eastAsia="es-ES"/>
        </w:rPr>
        <w:t>Dimensión lógica del pensamiento</w:t>
      </w:r>
    </w:p>
    <w:p w:rsidR="00AE3502" w:rsidRDefault="00AE3502" w:rsidP="00AE3502">
      <w:pPr>
        <w:spacing w:line="480" w:lineRule="auto"/>
        <w:ind w:firstLine="284"/>
        <w:rPr>
          <w:rFonts w:ascii="Times New Roman" w:hAnsi="Times New Roman" w:cs="Times New Roman"/>
          <w:sz w:val="24"/>
          <w:lang w:val="es-CO" w:eastAsia="es-ES"/>
        </w:rPr>
      </w:pPr>
      <w:r w:rsidRPr="00124DEE">
        <w:rPr>
          <w:rFonts w:ascii="Times New Roman" w:hAnsi="Times New Roman" w:cs="Times New Roman"/>
          <w:sz w:val="24"/>
          <w:lang w:val="es-CO" w:eastAsia="es-ES"/>
        </w:rPr>
        <w:t>Esta dimensión comprende un análisis del pensar crítico desde los criterios de la claridad, coherencia y validez de los procesos de razonamiento que se llevan a cabo conforme a reglas que establece la lógica. Comprende el análisis del pensamiento en su estructura formal racional. Permite pensar con claridad, organización y sistematicidad. Esta dimensión fundamental posibilita un pensamiento bien estructurado. Un pensamiento crítico que sigue las reglas de la lógica es más eficaz, pues se protege de inconsistencia y errores en el proceso</w:t>
      </w:r>
      <w:r>
        <w:rPr>
          <w:rFonts w:ascii="Times New Roman" w:hAnsi="Times New Roman" w:cs="Times New Roman"/>
          <w:sz w:val="24"/>
          <w:lang w:val="es-CO" w:eastAsia="es-ES"/>
        </w:rPr>
        <w:t>.</w:t>
      </w:r>
    </w:p>
    <w:p w:rsidR="00AE3502" w:rsidRPr="0058219C" w:rsidRDefault="00AE3502" w:rsidP="00AE3502">
      <w:pPr>
        <w:spacing w:line="480" w:lineRule="auto"/>
        <w:rPr>
          <w:rFonts w:ascii="Times New Roman" w:hAnsi="Times New Roman" w:cs="Times New Roman"/>
          <w:sz w:val="24"/>
          <w:lang w:val="es-CO" w:eastAsia="es-ES"/>
        </w:rPr>
      </w:pPr>
      <w:r w:rsidRPr="0058219C">
        <w:rPr>
          <w:rFonts w:ascii="Times New Roman" w:hAnsi="Times New Roman" w:cs="Times New Roman"/>
          <w:b/>
          <w:bCs/>
          <w:iCs/>
          <w:sz w:val="24"/>
          <w:lang w:val="es-CO" w:eastAsia="es-ES"/>
        </w:rPr>
        <w:lastRenderedPageBreak/>
        <w:t>Dimensión sustantiva del pensamiento</w:t>
      </w:r>
    </w:p>
    <w:p w:rsidR="00AE3502" w:rsidRPr="0058219C" w:rsidRDefault="00AE3502" w:rsidP="00AE3502">
      <w:pPr>
        <w:spacing w:line="480" w:lineRule="auto"/>
        <w:ind w:firstLine="284"/>
        <w:rPr>
          <w:rFonts w:ascii="Times New Roman" w:hAnsi="Times New Roman" w:cs="Times New Roman"/>
          <w:sz w:val="24"/>
          <w:lang w:val="es-CO" w:eastAsia="es-ES"/>
        </w:rPr>
      </w:pPr>
      <w:r w:rsidRPr="0058219C">
        <w:rPr>
          <w:rFonts w:ascii="Times New Roman" w:hAnsi="Times New Roman" w:cs="Times New Roman"/>
          <w:sz w:val="24"/>
          <w:lang w:val="es-CO" w:eastAsia="es-ES"/>
        </w:rPr>
        <w:t>La dimensión sustantiva del pensamiento es la que evalúa la verdad o falsedad; de esta forma el pensamiento se torna más objetivo y efectivo en su procesamiento y producción de información, dado que se basa en datos e información comparada y no en meras opiniones.</w:t>
      </w:r>
    </w:p>
    <w:p w:rsidR="00AE3502" w:rsidRPr="0058219C" w:rsidRDefault="00AE3502" w:rsidP="00AE3502">
      <w:pPr>
        <w:spacing w:line="480" w:lineRule="auto"/>
        <w:rPr>
          <w:rFonts w:ascii="Times New Roman" w:hAnsi="Times New Roman" w:cs="Times New Roman"/>
          <w:sz w:val="24"/>
          <w:lang w:val="es-CO" w:eastAsia="es-ES"/>
        </w:rPr>
      </w:pPr>
      <w:r w:rsidRPr="0058219C">
        <w:rPr>
          <w:rFonts w:ascii="Times New Roman" w:hAnsi="Times New Roman" w:cs="Times New Roman"/>
          <w:b/>
          <w:bCs/>
          <w:iCs/>
          <w:sz w:val="24"/>
          <w:lang w:val="es-CO" w:eastAsia="es-ES"/>
        </w:rPr>
        <w:t>Dimensión dialógica del pensamiento</w:t>
      </w:r>
    </w:p>
    <w:p w:rsidR="00AE3502" w:rsidRPr="0058219C" w:rsidRDefault="00AE3502" w:rsidP="00AE3502">
      <w:pPr>
        <w:spacing w:line="480" w:lineRule="auto"/>
        <w:ind w:firstLine="284"/>
        <w:rPr>
          <w:rFonts w:ascii="Times New Roman" w:hAnsi="Times New Roman" w:cs="Times New Roman"/>
          <w:sz w:val="24"/>
          <w:lang w:val="es-CO" w:eastAsia="es-ES"/>
        </w:rPr>
      </w:pPr>
      <w:r w:rsidRPr="0058219C">
        <w:rPr>
          <w:rFonts w:ascii="Times New Roman" w:hAnsi="Times New Roman" w:cs="Times New Roman"/>
          <w:sz w:val="24"/>
          <w:lang w:val="es-CO" w:eastAsia="es-ES"/>
        </w:rPr>
        <w:t>Es la capacidad para examinar el propio pensamiento con relación al de los otros, para asumir diferentes puntos de vista y mediar otros pensamientos. Esta capacidad hace que el pensamiento se reconozca como parte de un diálogo, con multiplicidad de lógicas o interpretaciones; así, el individuo se ve obligado a fundar adecuadamente su pensamiento e integrarlo a totalidades más complejas que abarcan diversos puntos de vista.</w:t>
      </w:r>
    </w:p>
    <w:p w:rsidR="00AE3502" w:rsidRPr="0058219C" w:rsidRDefault="00AE3502" w:rsidP="00AE3502">
      <w:pPr>
        <w:spacing w:line="480" w:lineRule="auto"/>
        <w:rPr>
          <w:rFonts w:ascii="Times New Roman" w:hAnsi="Times New Roman" w:cs="Times New Roman"/>
          <w:sz w:val="24"/>
          <w:lang w:val="es-CO" w:eastAsia="es-ES"/>
        </w:rPr>
      </w:pPr>
      <w:r w:rsidRPr="0058219C">
        <w:rPr>
          <w:rFonts w:ascii="Times New Roman" w:hAnsi="Times New Roman" w:cs="Times New Roman"/>
          <w:b/>
          <w:bCs/>
          <w:iCs/>
          <w:sz w:val="24"/>
          <w:lang w:val="es-CO" w:eastAsia="es-ES"/>
        </w:rPr>
        <w:t>Dimensión contextual del pensamiento</w:t>
      </w:r>
    </w:p>
    <w:p w:rsidR="00AE3502" w:rsidRPr="0058219C" w:rsidRDefault="00AE3502" w:rsidP="00AE3502">
      <w:pPr>
        <w:spacing w:line="480" w:lineRule="auto"/>
        <w:rPr>
          <w:rFonts w:ascii="Times New Roman" w:hAnsi="Times New Roman" w:cs="Times New Roman"/>
          <w:sz w:val="24"/>
          <w:lang w:val="es-CO" w:eastAsia="es-ES"/>
        </w:rPr>
      </w:pPr>
      <w:r w:rsidRPr="0058219C">
        <w:rPr>
          <w:rFonts w:ascii="Times New Roman" w:hAnsi="Times New Roman" w:cs="Times New Roman"/>
          <w:sz w:val="24"/>
          <w:lang w:val="es-CO" w:eastAsia="es-ES"/>
        </w:rPr>
        <w:t>Esta dimensión le permite al pensamiento reconocer el contexto socio histórico que él expresa. Desde esta perspectiva muchos supuestos o creencias dejan de parecer obvios y se evitan prejuicios etnocentristas, clasistas, ideológicos, etc.</w:t>
      </w:r>
      <w:r>
        <w:rPr>
          <w:rFonts w:ascii="Times New Roman" w:hAnsi="Times New Roman" w:cs="Times New Roman"/>
          <w:sz w:val="24"/>
          <w:lang w:val="es-CO" w:eastAsia="es-ES"/>
        </w:rPr>
        <w:t xml:space="preserve"> </w:t>
      </w:r>
      <w:r w:rsidRPr="0058219C">
        <w:rPr>
          <w:rFonts w:ascii="Times New Roman" w:hAnsi="Times New Roman" w:cs="Times New Roman"/>
          <w:sz w:val="24"/>
          <w:lang w:val="es-CO" w:eastAsia="es-ES"/>
        </w:rPr>
        <w:t>La dimensión contextual posibilita examinar la ideología política en relación con la sociedad de la que formamos parte. Reconocer los valores culturales que son importantes para entender un hecho o una interpretación en el proceso de una discusión. Tener en cuenta el punto de vista social permite examinar otras alternativas.</w:t>
      </w:r>
    </w:p>
    <w:p w:rsidR="00AE3502" w:rsidRPr="0058219C" w:rsidRDefault="00AE3502" w:rsidP="00AE3502">
      <w:pPr>
        <w:spacing w:line="480" w:lineRule="auto"/>
        <w:rPr>
          <w:rFonts w:ascii="Times New Roman" w:hAnsi="Times New Roman" w:cs="Times New Roman"/>
          <w:sz w:val="24"/>
          <w:lang w:val="es-CO" w:eastAsia="es-ES"/>
        </w:rPr>
      </w:pPr>
      <w:r w:rsidRPr="0058219C">
        <w:rPr>
          <w:rFonts w:ascii="Times New Roman" w:hAnsi="Times New Roman" w:cs="Times New Roman"/>
          <w:b/>
          <w:bCs/>
          <w:iCs/>
          <w:sz w:val="24"/>
          <w:lang w:val="es-CO" w:eastAsia="es-ES"/>
        </w:rPr>
        <w:t>Dimensión pragmática del pensamiento</w:t>
      </w:r>
    </w:p>
    <w:p w:rsidR="00AE3502" w:rsidRPr="0058219C" w:rsidRDefault="00AE3502" w:rsidP="00AE3502">
      <w:pPr>
        <w:spacing w:line="480" w:lineRule="auto"/>
        <w:ind w:firstLine="284"/>
        <w:rPr>
          <w:rFonts w:ascii="Times New Roman" w:hAnsi="Times New Roman" w:cs="Times New Roman"/>
          <w:sz w:val="24"/>
          <w:lang w:val="es-CO" w:eastAsia="es-ES"/>
        </w:rPr>
      </w:pPr>
      <w:r w:rsidRPr="0058219C">
        <w:rPr>
          <w:rFonts w:ascii="Times New Roman" w:hAnsi="Times New Roman" w:cs="Times New Roman"/>
          <w:sz w:val="24"/>
          <w:lang w:val="es-CO" w:eastAsia="es-ES"/>
        </w:rPr>
        <w:t xml:space="preserve">Es la dimensión que permite examinar el pensamiento en términos de los fines e intereses que busca y de las consecuencias que produce; analizar las luchas de poder o las pasiones a las que </w:t>
      </w:r>
      <w:r w:rsidRPr="0058219C">
        <w:rPr>
          <w:rFonts w:ascii="Times New Roman" w:hAnsi="Times New Roman" w:cs="Times New Roman"/>
          <w:sz w:val="24"/>
          <w:lang w:val="es-CO" w:eastAsia="es-ES"/>
        </w:rPr>
        <w:lastRenderedPageBreak/>
        <w:t>responde el pensamiento. Esta capacidad permite reconocer la finalidad o lo que pretende un determinado pensamiento.</w:t>
      </w:r>
    </w:p>
    <w:p w:rsidR="00AE3502" w:rsidRDefault="00AE3502" w:rsidP="00AE3502">
      <w:pPr>
        <w:keepNext/>
        <w:jc w:val="center"/>
      </w:pPr>
      <w:r>
        <w:rPr>
          <w:noProof/>
          <w:lang w:val="es-CO" w:eastAsia="es-CO"/>
        </w:rPr>
        <w:drawing>
          <wp:inline distT="0" distB="0" distL="0" distR="0" wp14:anchorId="6A1226F7" wp14:editId="556DB60F">
            <wp:extent cx="5503985" cy="4835525"/>
            <wp:effectExtent l="0" t="0" r="0" b="22225"/>
            <wp:docPr id="2"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rsidR="00AE3502" w:rsidRPr="00576D7A" w:rsidRDefault="00AE3502" w:rsidP="00AE3502">
      <w:pPr>
        <w:pStyle w:val="Descripcin"/>
        <w:jc w:val="center"/>
        <w:rPr>
          <w:rFonts w:ascii="Times New Roman" w:hAnsi="Times New Roman" w:cs="Times New Roman"/>
          <w:i w:val="0"/>
          <w:color w:val="auto"/>
          <w:sz w:val="24"/>
          <w:szCs w:val="24"/>
        </w:rPr>
      </w:pPr>
      <w:bookmarkStart w:id="34" w:name="_Toc26947849"/>
      <w:r w:rsidRPr="00576D7A">
        <w:rPr>
          <w:rFonts w:ascii="Times New Roman" w:hAnsi="Times New Roman" w:cs="Times New Roman"/>
          <w:b/>
          <w:i w:val="0"/>
          <w:color w:val="auto"/>
          <w:sz w:val="24"/>
          <w:szCs w:val="24"/>
        </w:rPr>
        <w:t xml:space="preserve">Figura </w:t>
      </w:r>
      <w:r w:rsidRPr="00576D7A">
        <w:rPr>
          <w:rFonts w:ascii="Times New Roman" w:hAnsi="Times New Roman" w:cs="Times New Roman"/>
          <w:b/>
          <w:i w:val="0"/>
          <w:color w:val="auto"/>
          <w:sz w:val="24"/>
          <w:szCs w:val="24"/>
        </w:rPr>
        <w:fldChar w:fldCharType="begin"/>
      </w:r>
      <w:r w:rsidRPr="00576D7A">
        <w:rPr>
          <w:rFonts w:ascii="Times New Roman" w:hAnsi="Times New Roman" w:cs="Times New Roman"/>
          <w:b/>
          <w:i w:val="0"/>
          <w:color w:val="auto"/>
          <w:sz w:val="24"/>
          <w:szCs w:val="24"/>
        </w:rPr>
        <w:instrText xml:space="preserve"> SEQ Figura \* ARABIC </w:instrText>
      </w:r>
      <w:r w:rsidRPr="00576D7A">
        <w:rPr>
          <w:rFonts w:ascii="Times New Roman" w:hAnsi="Times New Roman" w:cs="Times New Roman"/>
          <w:b/>
          <w:i w:val="0"/>
          <w:color w:val="auto"/>
          <w:sz w:val="24"/>
          <w:szCs w:val="24"/>
        </w:rPr>
        <w:fldChar w:fldCharType="separate"/>
      </w:r>
      <w:r w:rsidR="009633D3">
        <w:rPr>
          <w:rFonts w:ascii="Times New Roman" w:hAnsi="Times New Roman" w:cs="Times New Roman"/>
          <w:b/>
          <w:i w:val="0"/>
          <w:noProof/>
          <w:color w:val="auto"/>
          <w:sz w:val="24"/>
          <w:szCs w:val="24"/>
        </w:rPr>
        <w:t>1</w:t>
      </w:r>
      <w:r w:rsidRPr="00576D7A">
        <w:rPr>
          <w:rFonts w:ascii="Times New Roman" w:hAnsi="Times New Roman" w:cs="Times New Roman"/>
          <w:b/>
          <w:i w:val="0"/>
          <w:color w:val="auto"/>
          <w:sz w:val="24"/>
          <w:szCs w:val="24"/>
        </w:rPr>
        <w:fldChar w:fldCharType="end"/>
      </w:r>
      <w:r w:rsidRPr="00576D7A">
        <w:rPr>
          <w:rFonts w:ascii="Times New Roman" w:hAnsi="Times New Roman" w:cs="Times New Roman"/>
          <w:b/>
          <w:i w:val="0"/>
          <w:color w:val="auto"/>
          <w:sz w:val="24"/>
          <w:szCs w:val="24"/>
        </w:rPr>
        <w:t>.</w:t>
      </w:r>
      <w:r w:rsidRPr="00576D7A">
        <w:rPr>
          <w:rFonts w:ascii="Times New Roman" w:hAnsi="Times New Roman" w:cs="Times New Roman"/>
          <w:i w:val="0"/>
          <w:color w:val="auto"/>
          <w:sz w:val="24"/>
          <w:szCs w:val="24"/>
        </w:rPr>
        <w:t xml:space="preserve"> Elementos Del Pensamiento Crítico</w:t>
      </w:r>
      <w:bookmarkEnd w:id="34"/>
    </w:p>
    <w:p w:rsidR="00AE3502" w:rsidRPr="00576D7A" w:rsidRDefault="00AE3502" w:rsidP="00AE3502">
      <w:pPr>
        <w:spacing w:line="240" w:lineRule="auto"/>
        <w:jc w:val="center"/>
        <w:rPr>
          <w:rFonts w:ascii="Times New Roman" w:hAnsi="Times New Roman" w:cs="Times New Roman"/>
          <w:sz w:val="24"/>
          <w:szCs w:val="24"/>
        </w:rPr>
      </w:pPr>
      <w:r w:rsidRPr="00576D7A">
        <w:rPr>
          <w:rFonts w:ascii="Times New Roman" w:hAnsi="Times New Roman" w:cs="Times New Roman"/>
          <w:sz w:val="24"/>
          <w:szCs w:val="24"/>
        </w:rPr>
        <w:t>Fuente: Elaboración Propia</w:t>
      </w:r>
    </w:p>
    <w:p w:rsidR="00AE3502" w:rsidRDefault="00AE3502" w:rsidP="00AE3502">
      <w:pPr>
        <w:rPr>
          <w:lang w:eastAsia="es-ES"/>
        </w:rPr>
      </w:pPr>
    </w:p>
    <w:p w:rsidR="00AE3502" w:rsidRDefault="00AE3502" w:rsidP="00AE3502">
      <w:pPr>
        <w:spacing w:line="480" w:lineRule="auto"/>
        <w:rPr>
          <w:rFonts w:ascii="Times New Roman" w:hAnsi="Times New Roman" w:cs="Times New Roman"/>
          <w:color w:val="333333"/>
          <w:sz w:val="24"/>
        </w:rPr>
      </w:pPr>
    </w:p>
    <w:p w:rsidR="00352830" w:rsidRPr="0058219C" w:rsidRDefault="00352830" w:rsidP="00AE3502">
      <w:pPr>
        <w:spacing w:line="480" w:lineRule="auto"/>
        <w:rPr>
          <w:rFonts w:ascii="Times New Roman" w:hAnsi="Times New Roman" w:cs="Times New Roman"/>
          <w:color w:val="333333"/>
          <w:sz w:val="24"/>
        </w:rPr>
      </w:pPr>
    </w:p>
    <w:p w:rsidR="00AE3502" w:rsidRPr="00542415" w:rsidRDefault="00AE3502" w:rsidP="00AE3502">
      <w:pPr>
        <w:pStyle w:val="Ttulo1"/>
        <w:rPr>
          <w:rFonts w:eastAsiaTheme="minorHAnsi" w:cs="Times New Roman"/>
          <w:szCs w:val="24"/>
        </w:rPr>
      </w:pPr>
      <w:bookmarkStart w:id="35" w:name="_Toc26980769"/>
      <w:bookmarkStart w:id="36" w:name="_Toc27564551"/>
      <w:r w:rsidRPr="00542415">
        <w:rPr>
          <w:rFonts w:eastAsiaTheme="minorHAnsi" w:cs="Times New Roman"/>
          <w:szCs w:val="24"/>
        </w:rPr>
        <w:lastRenderedPageBreak/>
        <w:t>Marco Conceptual</w:t>
      </w:r>
      <w:bookmarkEnd w:id="35"/>
      <w:bookmarkEnd w:id="36"/>
      <w:r w:rsidRPr="00542415">
        <w:rPr>
          <w:rFonts w:eastAsiaTheme="minorHAnsi" w:cs="Times New Roman"/>
          <w:szCs w:val="24"/>
        </w:rPr>
        <w:t xml:space="preserve"> </w:t>
      </w:r>
    </w:p>
    <w:p w:rsidR="00AE3502" w:rsidRPr="00542415" w:rsidRDefault="00AE3502" w:rsidP="00AE3502">
      <w:pPr>
        <w:pStyle w:val="Textoindependiente"/>
        <w:spacing w:before="40" w:line="480" w:lineRule="auto"/>
        <w:jc w:val="left"/>
        <w:rPr>
          <w:rFonts w:ascii="Times New Roman" w:eastAsiaTheme="minorHAnsi" w:hAnsi="Times New Roman"/>
          <w:b w:val="0"/>
          <w:szCs w:val="24"/>
          <w:lang w:val="es-CO" w:eastAsia="en-US"/>
        </w:rPr>
      </w:pPr>
    </w:p>
    <w:p w:rsidR="00AE3502" w:rsidRPr="00542415" w:rsidRDefault="00AE3502" w:rsidP="00AE3502">
      <w:pPr>
        <w:pStyle w:val="Ttulo2"/>
        <w:rPr>
          <w:rFonts w:cs="Times New Roman"/>
          <w:szCs w:val="24"/>
        </w:rPr>
      </w:pPr>
      <w:r w:rsidRPr="00542415">
        <w:rPr>
          <w:rFonts w:cs="Times New Roman"/>
          <w:szCs w:val="24"/>
        </w:rPr>
        <w:t xml:space="preserve"> </w:t>
      </w:r>
      <w:bookmarkStart w:id="37" w:name="_Toc26980770"/>
      <w:bookmarkStart w:id="38" w:name="_Toc27564552"/>
      <w:r w:rsidRPr="00542415">
        <w:rPr>
          <w:rFonts w:cs="Times New Roman"/>
          <w:szCs w:val="24"/>
        </w:rPr>
        <w:t>“La educación</w:t>
      </w:r>
      <w:bookmarkEnd w:id="37"/>
      <w:bookmarkEnd w:id="38"/>
    </w:p>
    <w:p w:rsidR="00AE3502" w:rsidRPr="00542415" w:rsidRDefault="00EE7CE7" w:rsidP="00AE3502">
      <w:pPr>
        <w:pStyle w:val="Textoindependiente"/>
        <w:spacing w:before="40" w:line="480" w:lineRule="auto"/>
        <w:ind w:firstLine="284"/>
        <w:jc w:val="left"/>
        <w:rPr>
          <w:rFonts w:ascii="Times New Roman" w:hAnsi="Times New Roman"/>
          <w:b w:val="0"/>
          <w:spacing w:val="-2"/>
          <w:szCs w:val="24"/>
        </w:rPr>
      </w:pPr>
      <w:sdt>
        <w:sdtPr>
          <w:rPr>
            <w:rStyle w:val="Ttulo3Car"/>
            <w:b/>
            <w:bCs/>
          </w:rPr>
          <w:id w:val="-860353331"/>
          <w:citation/>
        </w:sdtPr>
        <w:sdtContent>
          <w:r w:rsidR="00AE3502" w:rsidRPr="00D45C09">
            <w:rPr>
              <w:rStyle w:val="Ttulo3Car"/>
              <w:b/>
              <w:bCs/>
            </w:rPr>
            <w:fldChar w:fldCharType="begin"/>
          </w:r>
          <w:r w:rsidR="00AE3502" w:rsidRPr="00D45C09">
            <w:rPr>
              <w:rStyle w:val="Ttulo3Car"/>
              <w:bCs/>
            </w:rPr>
            <w:instrText xml:space="preserve"> CITATION Wil16 \l 9226 </w:instrText>
          </w:r>
          <w:r w:rsidR="00AE3502" w:rsidRPr="00D45C09">
            <w:rPr>
              <w:rStyle w:val="Ttulo3Car"/>
              <w:b/>
              <w:bCs/>
            </w:rPr>
            <w:fldChar w:fldCharType="separate"/>
          </w:r>
          <w:r w:rsidR="00AE3502" w:rsidRPr="00D7094A">
            <w:rPr>
              <w:rFonts w:ascii="Times New Roman" w:eastAsiaTheme="majorEastAsia" w:hAnsi="Times New Roman" w:cstheme="majorBidi"/>
              <w:noProof/>
              <w:szCs w:val="24"/>
            </w:rPr>
            <w:t>(Willmann, 2016)</w:t>
          </w:r>
          <w:r w:rsidR="00AE3502" w:rsidRPr="00D45C09">
            <w:rPr>
              <w:rStyle w:val="Ttulo3Car"/>
              <w:b/>
              <w:bCs/>
            </w:rPr>
            <w:fldChar w:fldCharType="end"/>
          </w:r>
        </w:sdtContent>
      </w:sdt>
      <w:r w:rsidR="00AE3502" w:rsidRPr="00542415">
        <w:rPr>
          <w:rFonts w:ascii="Times New Roman" w:hAnsi="Times New Roman"/>
          <w:b w:val="0"/>
          <w:spacing w:val="-2"/>
          <w:szCs w:val="24"/>
        </w:rPr>
        <w:t xml:space="preserve"> </w:t>
      </w:r>
      <w:r w:rsidR="00AE3502" w:rsidRPr="00D45C09">
        <w:rPr>
          <w:rFonts w:ascii="Times New Roman" w:hAnsi="Times New Roman"/>
          <w:b w:val="0"/>
          <w:spacing w:val="-2"/>
          <w:szCs w:val="24"/>
        </w:rPr>
        <w:t>La educación es el influjo previsor, directriz y formativo de los hombres maduros sobre el desarrollo de la juventud, con miras a hacerla participar de los bienes que sirven de fundamento a la sociedad.</w:t>
      </w:r>
    </w:p>
    <w:p w:rsidR="00AE3502" w:rsidRDefault="00AE3502" w:rsidP="00AE3502">
      <w:pPr>
        <w:pStyle w:val="Ttulo2"/>
        <w:rPr>
          <w:rFonts w:cs="Times New Roman"/>
          <w:szCs w:val="24"/>
        </w:rPr>
      </w:pPr>
      <w:bookmarkStart w:id="39" w:name="_Toc26980771"/>
      <w:bookmarkStart w:id="40" w:name="_Toc27564553"/>
      <w:r w:rsidRPr="00542415">
        <w:rPr>
          <w:rFonts w:cs="Times New Roman"/>
          <w:szCs w:val="24"/>
        </w:rPr>
        <w:t>El pensamiento crítico</w:t>
      </w:r>
      <w:bookmarkEnd w:id="39"/>
      <w:bookmarkEnd w:id="40"/>
    </w:p>
    <w:p w:rsidR="00AE3502" w:rsidRPr="00DF5A7A" w:rsidRDefault="00EE7CE7" w:rsidP="00AE3502">
      <w:pPr>
        <w:spacing w:line="480" w:lineRule="auto"/>
        <w:ind w:firstLine="284"/>
        <w:rPr>
          <w:rFonts w:ascii="Times New Roman" w:eastAsiaTheme="majorEastAsia" w:hAnsi="Times New Roman" w:cstheme="majorBidi"/>
          <w:b/>
          <w:sz w:val="24"/>
          <w:szCs w:val="24"/>
        </w:rPr>
      </w:pPr>
      <w:sdt>
        <w:sdtPr>
          <w:rPr>
            <w:rStyle w:val="Ttulo3Car"/>
          </w:rPr>
          <w:id w:val="-1074662753"/>
          <w:citation/>
        </w:sdtPr>
        <w:sdtContent>
          <w:r w:rsidR="00AE3502" w:rsidRPr="000A0811">
            <w:rPr>
              <w:rStyle w:val="Ttulo3Car"/>
            </w:rPr>
            <w:fldChar w:fldCharType="begin"/>
          </w:r>
          <w:r w:rsidR="00AE3502" w:rsidRPr="000A0811">
            <w:rPr>
              <w:rStyle w:val="Ttulo3Car"/>
            </w:rPr>
            <w:instrText xml:space="preserve"> CITATION Scr87 \l 9226 </w:instrText>
          </w:r>
          <w:r w:rsidR="00AE3502" w:rsidRPr="000A0811">
            <w:rPr>
              <w:rStyle w:val="Ttulo3Car"/>
            </w:rPr>
            <w:fldChar w:fldCharType="separate"/>
          </w:r>
          <w:r w:rsidR="00AE3502" w:rsidRPr="00D7094A">
            <w:rPr>
              <w:rFonts w:ascii="Times New Roman" w:eastAsiaTheme="majorEastAsia" w:hAnsi="Times New Roman" w:cstheme="majorBidi"/>
              <w:noProof/>
              <w:sz w:val="24"/>
              <w:szCs w:val="24"/>
            </w:rPr>
            <w:t>(Scriven &amp; Richard, 1987)</w:t>
          </w:r>
          <w:r w:rsidR="00AE3502" w:rsidRPr="000A0811">
            <w:rPr>
              <w:rStyle w:val="Ttulo3Car"/>
            </w:rPr>
            <w:fldChar w:fldCharType="end"/>
          </w:r>
        </w:sdtContent>
      </w:sdt>
      <w:r w:rsidR="00AE3502" w:rsidRPr="000A0811">
        <w:t xml:space="preserve"> </w:t>
      </w:r>
      <w:r w:rsidR="00AE3502" w:rsidRPr="000A0811">
        <w:rPr>
          <w:rFonts w:ascii="Times New Roman" w:eastAsiaTheme="majorEastAsia" w:hAnsi="Times New Roman" w:cstheme="majorBidi"/>
          <w:bCs/>
          <w:sz w:val="24"/>
          <w:szCs w:val="24"/>
        </w:rPr>
        <w:t>El pensamiento crítico es el proceso disciplinado intelectualmente de conceptualizar, aplicar, analizar, sintetizar y / o evaluar de manera activa y hábil la información recopilada o generada por la observación, la experiencia, la reflexión, el razonamiento o la comunicación, como una guía para creer y actuar. En su forma ejemplar, se basa en valores intelectuales universales que trascienden las divisiones del tema: claridad, precisión, precisión, consistencia, relevancia, evidencia sólida, buenas razones, profundidad, amplitud y equidad.</w:t>
      </w:r>
    </w:p>
    <w:p w:rsidR="00AE3502" w:rsidRDefault="00AE3502" w:rsidP="00AE3502">
      <w:pPr>
        <w:pStyle w:val="Ttulo2"/>
        <w:rPr>
          <w:rFonts w:eastAsiaTheme="minorHAnsi" w:cs="Times New Roman"/>
          <w:szCs w:val="24"/>
        </w:rPr>
      </w:pPr>
      <w:bookmarkStart w:id="41" w:name="_Toc26980772"/>
      <w:bookmarkStart w:id="42" w:name="_Toc27564554"/>
      <w:r w:rsidRPr="00542415">
        <w:rPr>
          <w:rFonts w:eastAsiaTheme="minorHAnsi" w:cs="Times New Roman"/>
          <w:szCs w:val="24"/>
        </w:rPr>
        <w:t>Didáctica</w:t>
      </w:r>
      <w:bookmarkEnd w:id="41"/>
      <w:bookmarkEnd w:id="42"/>
    </w:p>
    <w:p w:rsidR="00AE3502" w:rsidRPr="002F0277" w:rsidRDefault="00EE7CE7" w:rsidP="00AE3502">
      <w:pPr>
        <w:spacing w:line="480" w:lineRule="auto"/>
        <w:ind w:firstLine="284"/>
        <w:rPr>
          <w:rFonts w:ascii="Times New Roman" w:hAnsi="Times New Roman" w:cs="Times New Roman"/>
          <w:sz w:val="24"/>
          <w:szCs w:val="24"/>
        </w:rPr>
      </w:pPr>
      <w:sdt>
        <w:sdtPr>
          <w:rPr>
            <w:rStyle w:val="Ttulo3Car"/>
          </w:rPr>
          <w:id w:val="-305403537"/>
          <w:citation/>
        </w:sdtPr>
        <w:sdtContent>
          <w:r w:rsidR="00AE3502" w:rsidRPr="002F0277">
            <w:rPr>
              <w:rStyle w:val="Ttulo3Car"/>
            </w:rPr>
            <w:fldChar w:fldCharType="begin"/>
          </w:r>
          <w:r w:rsidR="00AE3502" w:rsidRPr="002F0277">
            <w:rPr>
              <w:rStyle w:val="Ttulo3Car"/>
            </w:rPr>
            <w:instrText xml:space="preserve"> CITATION Med13 \l 9226 </w:instrText>
          </w:r>
          <w:r w:rsidR="00AE3502" w:rsidRPr="002F0277">
            <w:rPr>
              <w:rStyle w:val="Ttulo3Car"/>
            </w:rPr>
            <w:fldChar w:fldCharType="separate"/>
          </w:r>
          <w:r w:rsidR="00AE3502" w:rsidRPr="00D7094A">
            <w:rPr>
              <w:rFonts w:ascii="Times New Roman" w:eastAsiaTheme="majorEastAsia" w:hAnsi="Times New Roman" w:cstheme="majorBidi"/>
              <w:noProof/>
              <w:sz w:val="24"/>
              <w:szCs w:val="24"/>
            </w:rPr>
            <w:t>(Medina, 2013)</w:t>
          </w:r>
          <w:r w:rsidR="00AE3502" w:rsidRPr="002F0277">
            <w:rPr>
              <w:rStyle w:val="Ttulo3Car"/>
            </w:rPr>
            <w:fldChar w:fldCharType="end"/>
          </w:r>
        </w:sdtContent>
      </w:sdt>
      <w:r w:rsidR="00AE3502" w:rsidRPr="002F0277">
        <w:rPr>
          <w:rFonts w:ascii="Times New Roman" w:hAnsi="Times New Roman" w:cs="Times New Roman"/>
          <w:sz w:val="24"/>
          <w:szCs w:val="24"/>
        </w:rPr>
        <w:t>La Didáctica es el estudio de la educación intelectual del hombre y del conocimiento sistemático que ayuda al alumno a auto conocerse facilitándole las pautas para que elija la más adecuada para lograr su plena realización personal. La Didáctica es una disciplina pedagógica que analiza, comprende y mejora los procesos de enseñanza aprendizaje, las acciones formativas del profesorado y el conjunto de interacciones que se generan en la tarea educativa</w:t>
      </w:r>
    </w:p>
    <w:p w:rsidR="00AE3502" w:rsidRPr="00542415" w:rsidRDefault="00AE3502" w:rsidP="00AE3502">
      <w:pPr>
        <w:pStyle w:val="Ttulo2"/>
        <w:rPr>
          <w:rFonts w:eastAsiaTheme="minorHAnsi" w:cs="Times New Roman"/>
          <w:szCs w:val="24"/>
        </w:rPr>
      </w:pPr>
      <w:bookmarkStart w:id="43" w:name="_Toc26980773"/>
      <w:bookmarkStart w:id="44" w:name="_Toc27564555"/>
      <w:r w:rsidRPr="00542415">
        <w:rPr>
          <w:rFonts w:eastAsiaTheme="minorHAnsi" w:cs="Times New Roman"/>
          <w:szCs w:val="24"/>
        </w:rPr>
        <w:lastRenderedPageBreak/>
        <w:t>La Dialéctica</w:t>
      </w:r>
      <w:bookmarkEnd w:id="43"/>
      <w:bookmarkEnd w:id="44"/>
    </w:p>
    <w:p w:rsidR="00AE3502" w:rsidRDefault="00EE7CE7" w:rsidP="00AE3502">
      <w:pPr>
        <w:pStyle w:val="Textoindependiente"/>
        <w:spacing w:before="40" w:line="480" w:lineRule="auto"/>
        <w:ind w:firstLine="284"/>
        <w:jc w:val="left"/>
        <w:rPr>
          <w:rFonts w:ascii="Times New Roman" w:eastAsiaTheme="minorHAnsi" w:hAnsi="Times New Roman"/>
          <w:b w:val="0"/>
          <w:szCs w:val="24"/>
          <w:lang w:val="es-ES" w:eastAsia="en-US"/>
        </w:rPr>
      </w:pPr>
      <w:sdt>
        <w:sdtPr>
          <w:rPr>
            <w:rStyle w:val="Ttulo3Car"/>
            <w:b/>
            <w:bCs/>
          </w:rPr>
          <w:id w:val="1881824382"/>
          <w:citation/>
        </w:sdtPr>
        <w:sdtContent>
          <w:r w:rsidR="00AE3502" w:rsidRPr="00DF5A7A">
            <w:rPr>
              <w:rStyle w:val="Ttulo3Car"/>
              <w:b/>
              <w:bCs/>
            </w:rPr>
            <w:fldChar w:fldCharType="begin"/>
          </w:r>
          <w:r w:rsidR="00AE3502" w:rsidRPr="00DF5A7A">
            <w:rPr>
              <w:rStyle w:val="Ttulo3Car"/>
              <w:bCs/>
            </w:rPr>
            <w:instrText xml:space="preserve"> CITATION Heg \l 9226 </w:instrText>
          </w:r>
          <w:r w:rsidR="00AE3502" w:rsidRPr="00DF5A7A">
            <w:rPr>
              <w:rStyle w:val="Ttulo3Car"/>
              <w:b/>
              <w:bCs/>
            </w:rPr>
            <w:fldChar w:fldCharType="separate"/>
          </w:r>
          <w:r w:rsidR="00AE3502" w:rsidRPr="00D7094A">
            <w:rPr>
              <w:rFonts w:ascii="Times New Roman" w:eastAsiaTheme="majorEastAsia" w:hAnsi="Times New Roman" w:cstheme="majorBidi"/>
              <w:noProof/>
              <w:szCs w:val="24"/>
            </w:rPr>
            <w:t>(Hegel, s.f.)</w:t>
          </w:r>
          <w:r w:rsidR="00AE3502" w:rsidRPr="00DF5A7A">
            <w:rPr>
              <w:rStyle w:val="Ttulo3Car"/>
              <w:b/>
              <w:bCs/>
            </w:rPr>
            <w:fldChar w:fldCharType="end"/>
          </w:r>
        </w:sdtContent>
      </w:sdt>
      <w:r w:rsidR="00AE3502">
        <w:rPr>
          <w:rFonts w:ascii="Times New Roman" w:eastAsiaTheme="minorHAnsi" w:hAnsi="Times New Roman"/>
          <w:b w:val="0"/>
          <w:szCs w:val="24"/>
          <w:lang w:val="es-ES" w:eastAsia="en-US"/>
        </w:rPr>
        <w:t xml:space="preserve"> Es</w:t>
      </w:r>
      <w:r w:rsidR="00AE3502" w:rsidRPr="00D45C09">
        <w:rPr>
          <w:rFonts w:ascii="Times New Roman" w:eastAsiaTheme="minorHAnsi" w:hAnsi="Times New Roman"/>
          <w:b w:val="0"/>
          <w:szCs w:val="24"/>
          <w:lang w:val="es-ES" w:eastAsia="en-US"/>
        </w:rPr>
        <w:t xml:space="preserve"> el acto mismo del conocimiento, es decir, es la introducción de la contradicción. El principio del tercero excluido, algo o es A o no es A, es la proposición que quiere rechazar la contradicción y al hacerlo incurre precisamente en contradicción: A debe ser +A ó -A, con lo cual ya queda introducido el tercer término, A que no es ni + ni - y por lo mismo es +A y -A. Una cosa es ella misma y no es ella, porque en realidad toda cosa cambia y se transforma ella misma en otra cosa. Esto significa la superación de la lógica formal y el establecimiento de la lógica dialéctica. Todas las cosas son contradictorias en sí mismas y ello es profundo y plenamente esencial. La identidad es la determinación de lo simple inmediato y estático, mientras que la contradicción es la raíz de todo movimiento y vitalidad, el principio de todo auto movimiento y solamente aquello que encierra una contradicción se mueve.</w:t>
      </w:r>
    </w:p>
    <w:p w:rsidR="00AE3502" w:rsidRDefault="00AE3502" w:rsidP="00AE3502">
      <w:pPr>
        <w:pStyle w:val="Ttulo2"/>
        <w:rPr>
          <w:rFonts w:eastAsiaTheme="minorHAnsi"/>
        </w:rPr>
      </w:pPr>
      <w:bookmarkStart w:id="45" w:name="_Toc26980774"/>
      <w:bookmarkStart w:id="46" w:name="_Toc27564556"/>
      <w:r>
        <w:rPr>
          <w:rFonts w:eastAsiaTheme="minorHAnsi"/>
        </w:rPr>
        <w:t>La pedagogía</w:t>
      </w:r>
      <w:bookmarkEnd w:id="45"/>
      <w:bookmarkEnd w:id="46"/>
      <w:r>
        <w:rPr>
          <w:rFonts w:eastAsiaTheme="minorHAnsi"/>
        </w:rPr>
        <w:t xml:space="preserve"> </w:t>
      </w:r>
    </w:p>
    <w:p w:rsidR="00AE3502" w:rsidRPr="00DF5A7A" w:rsidRDefault="00EE7CE7" w:rsidP="00AE3502">
      <w:pPr>
        <w:spacing w:line="480" w:lineRule="auto"/>
        <w:ind w:firstLine="284"/>
        <w:rPr>
          <w:rFonts w:ascii="Times New Roman" w:hAnsi="Times New Roman" w:cs="Times New Roman"/>
          <w:sz w:val="24"/>
          <w:szCs w:val="24"/>
        </w:rPr>
      </w:pPr>
      <w:sdt>
        <w:sdtPr>
          <w:rPr>
            <w:rStyle w:val="Ttulo3Car"/>
          </w:rPr>
          <w:id w:val="1043790636"/>
          <w:citation/>
        </w:sdtPr>
        <w:sdtContent>
          <w:r w:rsidR="00AE3502" w:rsidRPr="00DF5A7A">
            <w:rPr>
              <w:rStyle w:val="Ttulo3Car"/>
            </w:rPr>
            <w:fldChar w:fldCharType="begin"/>
          </w:r>
          <w:r w:rsidR="00AE3502" w:rsidRPr="00DF5A7A">
            <w:rPr>
              <w:rStyle w:val="Ttulo3Car"/>
            </w:rPr>
            <w:instrText xml:space="preserve"> CITATION Luz17 \l 9226 </w:instrText>
          </w:r>
          <w:r w:rsidR="00AE3502" w:rsidRPr="00DF5A7A">
            <w:rPr>
              <w:rStyle w:val="Ttulo3Car"/>
            </w:rPr>
            <w:fldChar w:fldCharType="separate"/>
          </w:r>
          <w:r w:rsidR="00AE3502" w:rsidRPr="00D7094A">
            <w:rPr>
              <w:rFonts w:ascii="Times New Roman" w:eastAsiaTheme="majorEastAsia" w:hAnsi="Times New Roman" w:cstheme="majorBidi"/>
              <w:noProof/>
              <w:sz w:val="24"/>
              <w:szCs w:val="24"/>
            </w:rPr>
            <w:t>(Luzuriaga, 2017)</w:t>
          </w:r>
          <w:r w:rsidR="00AE3502" w:rsidRPr="00DF5A7A">
            <w:rPr>
              <w:rStyle w:val="Ttulo3Car"/>
            </w:rPr>
            <w:fldChar w:fldCharType="end"/>
          </w:r>
        </w:sdtContent>
      </w:sdt>
      <w:r w:rsidR="00AE3502" w:rsidRPr="00DF5A7A">
        <w:rPr>
          <w:rFonts w:ascii="Times New Roman" w:hAnsi="Times New Roman" w:cs="Times New Roman"/>
          <w:sz w:val="24"/>
          <w:szCs w:val="24"/>
        </w:rPr>
        <w:t xml:space="preserve">   </w:t>
      </w:r>
      <w:r w:rsidR="00AE3502">
        <w:rPr>
          <w:rFonts w:ascii="Times New Roman" w:hAnsi="Times New Roman" w:cs="Times New Roman"/>
          <w:sz w:val="24"/>
          <w:szCs w:val="24"/>
        </w:rPr>
        <w:t>L</w:t>
      </w:r>
      <w:r w:rsidR="00AE3502" w:rsidRPr="00DF5A7A">
        <w:rPr>
          <w:rFonts w:ascii="Times New Roman" w:hAnsi="Times New Roman" w:cs="Times New Roman"/>
          <w:sz w:val="24"/>
          <w:szCs w:val="24"/>
        </w:rPr>
        <w:t>a ciencia de la educación, una ciencia autónoma dentro de las ciencias del espíritu, que tiene una parte artística, una parte técnica, una parte teórica y una parte filosófica, y que estudia la educación desde el punto de vista descriptivo como el normativo.</w:t>
      </w:r>
    </w:p>
    <w:p w:rsidR="00AE3502" w:rsidRDefault="00AE3502" w:rsidP="00AE3502">
      <w:pPr>
        <w:pStyle w:val="Ttulo2"/>
        <w:rPr>
          <w:rFonts w:eastAsiaTheme="minorHAnsi"/>
        </w:rPr>
      </w:pPr>
      <w:bookmarkStart w:id="47" w:name="_Toc26980775"/>
      <w:bookmarkStart w:id="48" w:name="_Toc27564557"/>
      <w:r>
        <w:rPr>
          <w:rFonts w:eastAsiaTheme="minorHAnsi"/>
        </w:rPr>
        <w:t>Enseñanza</w:t>
      </w:r>
      <w:bookmarkEnd w:id="47"/>
      <w:bookmarkEnd w:id="48"/>
      <w:r>
        <w:rPr>
          <w:rFonts w:eastAsiaTheme="minorHAnsi"/>
        </w:rPr>
        <w:t xml:space="preserve"> </w:t>
      </w:r>
    </w:p>
    <w:p w:rsidR="00AE3502" w:rsidRDefault="00AE3502" w:rsidP="00AE3502">
      <w:pPr>
        <w:pStyle w:val="Textoindependiente"/>
        <w:spacing w:before="40" w:line="480" w:lineRule="auto"/>
        <w:ind w:firstLine="284"/>
        <w:jc w:val="left"/>
        <w:rPr>
          <w:rFonts w:ascii="Times New Roman" w:eastAsiaTheme="minorHAnsi" w:hAnsi="Times New Roman"/>
          <w:b w:val="0"/>
          <w:szCs w:val="24"/>
          <w:lang w:val="es-ES" w:eastAsia="en-US"/>
        </w:rPr>
      </w:pPr>
      <w:r w:rsidRPr="00FF27A1">
        <w:rPr>
          <w:rFonts w:ascii="Times New Roman" w:eastAsiaTheme="minorHAnsi" w:hAnsi="Times New Roman"/>
          <w:b w:val="0"/>
          <w:szCs w:val="24"/>
          <w:lang w:val="es-ES" w:eastAsia="en-US"/>
        </w:rPr>
        <w:t>Zabalza (1990)</w:t>
      </w:r>
      <w:r>
        <w:rPr>
          <w:rFonts w:ascii="Times New Roman" w:eastAsiaTheme="minorHAnsi" w:hAnsi="Times New Roman"/>
          <w:b w:val="0"/>
          <w:szCs w:val="24"/>
          <w:lang w:val="es-ES" w:eastAsia="en-US"/>
        </w:rPr>
        <w:t xml:space="preserve"> señala que “l</w:t>
      </w:r>
      <w:r w:rsidRPr="007D4B24">
        <w:rPr>
          <w:rFonts w:ascii="Times New Roman" w:eastAsiaTheme="minorHAnsi" w:hAnsi="Times New Roman"/>
          <w:b w:val="0"/>
          <w:szCs w:val="24"/>
          <w:lang w:val="es-ES" w:eastAsia="en-US"/>
        </w:rPr>
        <w:t>a enseñanza es comunicación en la medida en que responde a un proceso estructurado, en el que se produce intercambio de información (mensajes entre profesores y alumnos)</w:t>
      </w:r>
      <w:r>
        <w:rPr>
          <w:rFonts w:ascii="Times New Roman" w:eastAsiaTheme="minorHAnsi" w:hAnsi="Times New Roman"/>
          <w:b w:val="0"/>
          <w:szCs w:val="24"/>
          <w:lang w:val="es-ES" w:eastAsia="en-US"/>
        </w:rPr>
        <w:t xml:space="preserve">” </w:t>
      </w:r>
      <w:sdt>
        <w:sdtPr>
          <w:rPr>
            <w:rFonts w:ascii="Times New Roman" w:eastAsiaTheme="minorHAnsi" w:hAnsi="Times New Roman"/>
            <w:b w:val="0"/>
            <w:szCs w:val="24"/>
            <w:lang w:val="es-ES" w:eastAsia="en-US"/>
          </w:rPr>
          <w:id w:val="-931203312"/>
          <w:citation/>
        </w:sdtPr>
        <w:sdtContent>
          <w:r>
            <w:rPr>
              <w:rFonts w:ascii="Times New Roman" w:eastAsiaTheme="minorHAnsi" w:hAnsi="Times New Roman"/>
              <w:b w:val="0"/>
              <w:szCs w:val="24"/>
              <w:lang w:val="es-ES" w:eastAsia="en-US"/>
            </w:rPr>
            <w:fldChar w:fldCharType="begin"/>
          </w:r>
          <w:r>
            <w:rPr>
              <w:rFonts w:ascii="Times New Roman" w:eastAsiaTheme="minorHAnsi" w:hAnsi="Times New Roman"/>
              <w:b w:val="0"/>
              <w:szCs w:val="24"/>
              <w:lang w:val="es-CO" w:eastAsia="en-US"/>
            </w:rPr>
            <w:instrText xml:space="preserve"> CITATION Sar04 \l 9226 </w:instrText>
          </w:r>
          <w:r>
            <w:rPr>
              <w:rFonts w:ascii="Times New Roman" w:eastAsiaTheme="minorHAnsi" w:hAnsi="Times New Roman"/>
              <w:b w:val="0"/>
              <w:szCs w:val="24"/>
              <w:lang w:val="es-ES" w:eastAsia="en-US"/>
            </w:rPr>
            <w:fldChar w:fldCharType="separate"/>
          </w:r>
          <w:r w:rsidRPr="007D4B24">
            <w:rPr>
              <w:rFonts w:ascii="Times New Roman" w:eastAsiaTheme="minorHAnsi" w:hAnsi="Times New Roman"/>
              <w:noProof/>
              <w:szCs w:val="24"/>
              <w:lang w:val="es-CO" w:eastAsia="en-US"/>
            </w:rPr>
            <w:t>(Sarmiento Santana, 2004)</w:t>
          </w:r>
          <w:r>
            <w:rPr>
              <w:rFonts w:ascii="Times New Roman" w:eastAsiaTheme="minorHAnsi" w:hAnsi="Times New Roman"/>
              <w:b w:val="0"/>
              <w:szCs w:val="24"/>
              <w:lang w:val="es-ES" w:eastAsia="en-US"/>
            </w:rPr>
            <w:fldChar w:fldCharType="end"/>
          </w:r>
        </w:sdtContent>
      </w:sdt>
    </w:p>
    <w:p w:rsidR="00AE3502" w:rsidRDefault="00AE3502" w:rsidP="00AE3502">
      <w:pPr>
        <w:pStyle w:val="Ttulo2"/>
        <w:rPr>
          <w:rFonts w:eastAsiaTheme="minorHAnsi"/>
        </w:rPr>
      </w:pPr>
      <w:bookmarkStart w:id="49" w:name="_Toc26980776"/>
      <w:bookmarkStart w:id="50" w:name="_Toc27564558"/>
      <w:r>
        <w:rPr>
          <w:rFonts w:eastAsiaTheme="minorHAnsi"/>
        </w:rPr>
        <w:t>Aprendizaje</w:t>
      </w:r>
      <w:bookmarkEnd w:id="49"/>
      <w:bookmarkEnd w:id="50"/>
      <w:r>
        <w:rPr>
          <w:rFonts w:eastAsiaTheme="minorHAnsi"/>
        </w:rPr>
        <w:t xml:space="preserve"> </w:t>
      </w:r>
    </w:p>
    <w:p w:rsidR="00AE3502" w:rsidRDefault="00AE3502" w:rsidP="00AE3502">
      <w:pPr>
        <w:pStyle w:val="Textoindependiente"/>
        <w:spacing w:before="40" w:line="480" w:lineRule="auto"/>
        <w:ind w:firstLine="284"/>
        <w:jc w:val="left"/>
        <w:rPr>
          <w:rFonts w:ascii="Times New Roman" w:eastAsiaTheme="minorHAnsi" w:hAnsi="Times New Roman"/>
          <w:b w:val="0"/>
          <w:szCs w:val="24"/>
          <w:lang w:val="es-ES" w:eastAsia="en-US"/>
        </w:rPr>
      </w:pPr>
      <w:r>
        <w:rPr>
          <w:rFonts w:ascii="Times New Roman" w:eastAsiaTheme="minorHAnsi" w:hAnsi="Times New Roman"/>
          <w:b w:val="0"/>
          <w:szCs w:val="24"/>
          <w:lang w:val="es-ES" w:eastAsia="en-US"/>
        </w:rPr>
        <w:t xml:space="preserve">Serrano (1990) indica que “es un proceso activo </w:t>
      </w:r>
      <w:r w:rsidRPr="005F69F3">
        <w:rPr>
          <w:rFonts w:ascii="Times New Roman" w:eastAsiaTheme="minorHAnsi" w:hAnsi="Times New Roman"/>
          <w:b w:val="0"/>
          <w:szCs w:val="24"/>
          <w:lang w:val="es-ES" w:eastAsia="en-US"/>
        </w:rPr>
        <w:t xml:space="preserve">en el cual cumplen un papel fundamental la atención, la memoria, la imaginación, el razonamiento que el alumno realiza para elaborar y </w:t>
      </w:r>
      <w:r w:rsidRPr="005F69F3">
        <w:rPr>
          <w:rFonts w:ascii="Times New Roman" w:eastAsiaTheme="minorHAnsi" w:hAnsi="Times New Roman"/>
          <w:b w:val="0"/>
          <w:szCs w:val="24"/>
          <w:lang w:val="es-ES" w:eastAsia="en-US"/>
        </w:rPr>
        <w:lastRenderedPageBreak/>
        <w:t>asimilar los conocimientos que va construyendo y que debe incorporar en su mente en estructuras definidas y coordinadas”.</w:t>
      </w:r>
      <w:sdt>
        <w:sdtPr>
          <w:rPr>
            <w:rFonts w:ascii="Times New Roman" w:eastAsiaTheme="minorHAnsi" w:hAnsi="Times New Roman"/>
            <w:b w:val="0"/>
            <w:szCs w:val="24"/>
            <w:lang w:val="es-ES" w:eastAsia="en-US"/>
          </w:rPr>
          <w:id w:val="-813716083"/>
          <w:citation/>
        </w:sdtPr>
        <w:sdtContent>
          <w:r>
            <w:rPr>
              <w:rFonts w:ascii="Times New Roman" w:eastAsiaTheme="minorHAnsi" w:hAnsi="Times New Roman"/>
              <w:b w:val="0"/>
              <w:szCs w:val="24"/>
              <w:lang w:val="es-ES" w:eastAsia="en-US"/>
            </w:rPr>
            <w:fldChar w:fldCharType="begin"/>
          </w:r>
          <w:r>
            <w:rPr>
              <w:rFonts w:ascii="Times New Roman" w:eastAsiaTheme="minorHAnsi" w:hAnsi="Times New Roman"/>
              <w:b w:val="0"/>
              <w:szCs w:val="24"/>
              <w:lang w:val="es-CO" w:eastAsia="en-US"/>
            </w:rPr>
            <w:instrText xml:space="preserve"> CITATION Sar04 \l 9226 </w:instrText>
          </w:r>
          <w:r>
            <w:rPr>
              <w:rFonts w:ascii="Times New Roman" w:eastAsiaTheme="minorHAnsi" w:hAnsi="Times New Roman"/>
              <w:b w:val="0"/>
              <w:szCs w:val="24"/>
              <w:lang w:val="es-ES" w:eastAsia="en-US"/>
            </w:rPr>
            <w:fldChar w:fldCharType="separate"/>
          </w:r>
          <w:r>
            <w:rPr>
              <w:rFonts w:ascii="Times New Roman" w:eastAsiaTheme="minorHAnsi" w:hAnsi="Times New Roman"/>
              <w:b w:val="0"/>
              <w:noProof/>
              <w:szCs w:val="24"/>
              <w:lang w:val="es-CO" w:eastAsia="en-US"/>
            </w:rPr>
            <w:t xml:space="preserve"> </w:t>
          </w:r>
          <w:r w:rsidRPr="005F69F3">
            <w:rPr>
              <w:rFonts w:ascii="Times New Roman" w:eastAsiaTheme="minorHAnsi" w:hAnsi="Times New Roman"/>
              <w:noProof/>
              <w:szCs w:val="24"/>
              <w:lang w:val="es-CO" w:eastAsia="en-US"/>
            </w:rPr>
            <w:t>(Sarmiento Santana, 2004)</w:t>
          </w:r>
          <w:r>
            <w:rPr>
              <w:rFonts w:ascii="Times New Roman" w:eastAsiaTheme="minorHAnsi" w:hAnsi="Times New Roman"/>
              <w:b w:val="0"/>
              <w:szCs w:val="24"/>
              <w:lang w:val="es-ES" w:eastAsia="en-US"/>
            </w:rPr>
            <w:fldChar w:fldCharType="end"/>
          </w:r>
        </w:sdtContent>
      </w:sdt>
    </w:p>
    <w:p w:rsidR="00AE3502" w:rsidRDefault="00AE3502" w:rsidP="00AE3502">
      <w:pPr>
        <w:pStyle w:val="Ttulo2"/>
        <w:rPr>
          <w:rFonts w:eastAsiaTheme="minorHAnsi"/>
        </w:rPr>
      </w:pPr>
      <w:bookmarkStart w:id="51" w:name="_Toc26980777"/>
      <w:bookmarkStart w:id="52" w:name="_Toc27564559"/>
      <w:r>
        <w:rPr>
          <w:rFonts w:eastAsiaTheme="minorHAnsi"/>
        </w:rPr>
        <w:t>Metodologías</w:t>
      </w:r>
      <w:bookmarkEnd w:id="51"/>
      <w:bookmarkEnd w:id="52"/>
      <w:r>
        <w:rPr>
          <w:rFonts w:eastAsiaTheme="minorHAnsi"/>
        </w:rPr>
        <w:t xml:space="preserve"> </w:t>
      </w:r>
    </w:p>
    <w:p w:rsidR="00AE3502" w:rsidRDefault="00AE3502" w:rsidP="00AE3502">
      <w:pPr>
        <w:spacing w:line="480" w:lineRule="auto"/>
        <w:ind w:firstLine="284"/>
        <w:rPr>
          <w:rFonts w:ascii="Times New Roman" w:hAnsi="Times New Roman" w:cs="Times New Roman"/>
          <w:sz w:val="24"/>
        </w:rPr>
      </w:pPr>
      <w:r w:rsidRPr="005F69F3">
        <w:rPr>
          <w:rFonts w:ascii="Times New Roman" w:hAnsi="Times New Roman" w:cs="Times New Roman"/>
          <w:sz w:val="24"/>
        </w:rPr>
        <w:t>Díaz,(2005)  menciona que “el método docente es un conjunto de decisiones sobre los procedimientos a emprender y los recursos a utilizar en las diferentes fases de un plan de acción que, organizados y secuenciados coherentemente con los objetivos pretendidos en cada uno de los momentos del proceso, permiten dar una respuesta a la finalidad última de la tarea educativa.</w:t>
      </w:r>
      <w:r w:rsidRPr="005F69F3">
        <w:rPr>
          <w:rFonts w:ascii="Times New Roman" w:hAnsi="Times New Roman" w:cs="Times New Roman"/>
          <w:sz w:val="24"/>
        </w:rPr>
        <w:br/>
        <w:t xml:space="preserve">La aplicación del método ocupado por el docente para lograr llegar a un aprendizaje en los estudiantes no debe confundirse con una estrategia de enseñanza ni mucho menos con una técnica, los tres estatutos se aplican en la generación del conocimiento y van de la mano en el desarrollo de la clase.” </w:t>
      </w:r>
      <w:sdt>
        <w:sdtPr>
          <w:rPr>
            <w:rFonts w:ascii="Times New Roman" w:hAnsi="Times New Roman" w:cs="Times New Roman"/>
            <w:sz w:val="24"/>
          </w:rPr>
          <w:id w:val="136231542"/>
          <w:citation/>
        </w:sdtPr>
        <w:sdtContent>
          <w:r>
            <w:rPr>
              <w:rFonts w:ascii="Times New Roman" w:hAnsi="Times New Roman" w:cs="Times New Roman"/>
              <w:sz w:val="24"/>
            </w:rPr>
            <w:fldChar w:fldCharType="begin"/>
          </w:r>
          <w:r>
            <w:rPr>
              <w:rFonts w:ascii="Times New Roman" w:hAnsi="Times New Roman" w:cs="Times New Roman"/>
              <w:sz w:val="24"/>
              <w:lang w:val="es-CO"/>
            </w:rPr>
            <w:instrText xml:space="preserve"> CITATION Lla19 \l 9226 </w:instrText>
          </w:r>
          <w:r>
            <w:rPr>
              <w:rFonts w:ascii="Times New Roman" w:hAnsi="Times New Roman" w:cs="Times New Roman"/>
              <w:sz w:val="24"/>
            </w:rPr>
            <w:fldChar w:fldCharType="separate"/>
          </w:r>
          <w:r w:rsidRPr="005F69F3">
            <w:rPr>
              <w:rFonts w:ascii="Times New Roman" w:hAnsi="Times New Roman" w:cs="Times New Roman"/>
              <w:noProof/>
              <w:sz w:val="24"/>
              <w:lang w:val="es-CO"/>
            </w:rPr>
            <w:t>(Llanga Vargas &amp; Lopez Ibarra, 2019)</w:t>
          </w:r>
          <w:r>
            <w:rPr>
              <w:rFonts w:ascii="Times New Roman" w:hAnsi="Times New Roman" w:cs="Times New Roman"/>
              <w:sz w:val="24"/>
            </w:rPr>
            <w:fldChar w:fldCharType="end"/>
          </w:r>
        </w:sdtContent>
      </w:sdt>
    </w:p>
    <w:p w:rsidR="00AE3502" w:rsidRDefault="00AE3502" w:rsidP="00AE3502">
      <w:pPr>
        <w:pStyle w:val="Ttulo2"/>
      </w:pPr>
      <w:bookmarkStart w:id="53" w:name="_Toc26980778"/>
      <w:bookmarkStart w:id="54" w:name="_Toc27564560"/>
      <w:r>
        <w:t>Método De Enseñanza Aprendizaje</w:t>
      </w:r>
      <w:bookmarkEnd w:id="53"/>
      <w:bookmarkEnd w:id="54"/>
      <w:r>
        <w:t xml:space="preserve"> </w:t>
      </w:r>
    </w:p>
    <w:p w:rsidR="00AE3502" w:rsidRDefault="00AE3502" w:rsidP="00AE3502">
      <w:pPr>
        <w:spacing w:line="480" w:lineRule="auto"/>
        <w:ind w:firstLine="284"/>
        <w:rPr>
          <w:rFonts w:ascii="Times New Roman" w:hAnsi="Times New Roman" w:cs="Times New Roman"/>
          <w:iCs/>
          <w:sz w:val="24"/>
        </w:rPr>
      </w:pPr>
      <w:r w:rsidRPr="00C40556">
        <w:rPr>
          <w:rFonts w:ascii="Times New Roman" w:hAnsi="Times New Roman" w:cs="Times New Roman"/>
          <w:sz w:val="24"/>
        </w:rPr>
        <w:t>Fuentes</w:t>
      </w:r>
      <w:r>
        <w:rPr>
          <w:rFonts w:ascii="Times New Roman" w:hAnsi="Times New Roman" w:cs="Times New Roman"/>
          <w:sz w:val="24"/>
        </w:rPr>
        <w:t xml:space="preserve"> </w:t>
      </w:r>
      <w:r w:rsidRPr="00C40556">
        <w:rPr>
          <w:rFonts w:ascii="Times New Roman" w:hAnsi="Times New Roman" w:cs="Times New Roman"/>
          <w:sz w:val="24"/>
        </w:rPr>
        <w:t>(2016) explica “</w:t>
      </w:r>
      <w:r w:rsidRPr="00C40556">
        <w:rPr>
          <w:rFonts w:ascii="Times New Roman" w:hAnsi="Times New Roman" w:cs="Times New Roman"/>
          <w:iCs/>
          <w:sz w:val="24"/>
        </w:rPr>
        <w:t>el éxito del proceso de enseñanza - aprendizaje depende tanto de la correcta definición y determinación de sus objetivos y contenidos, como de los métodos que se aplican para alcanzar dichos objetivos.”</w:t>
      </w:r>
      <w:sdt>
        <w:sdtPr>
          <w:rPr>
            <w:rFonts w:ascii="Times New Roman" w:hAnsi="Times New Roman" w:cs="Times New Roman"/>
            <w:iCs/>
            <w:sz w:val="24"/>
          </w:rPr>
          <w:id w:val="1740445851"/>
          <w:citation/>
        </w:sdtPr>
        <w:sdtContent>
          <w:r>
            <w:rPr>
              <w:rFonts w:ascii="Times New Roman" w:hAnsi="Times New Roman" w:cs="Times New Roman"/>
              <w:iCs/>
              <w:sz w:val="24"/>
            </w:rPr>
            <w:fldChar w:fldCharType="begin"/>
          </w:r>
          <w:r>
            <w:rPr>
              <w:rFonts w:ascii="Times New Roman" w:hAnsi="Times New Roman" w:cs="Times New Roman"/>
              <w:iCs/>
              <w:sz w:val="24"/>
              <w:lang w:val="es-CO"/>
            </w:rPr>
            <w:instrText xml:space="preserve"> CITATION Lla19 \l 9226 </w:instrText>
          </w:r>
          <w:r>
            <w:rPr>
              <w:rFonts w:ascii="Times New Roman" w:hAnsi="Times New Roman" w:cs="Times New Roman"/>
              <w:iCs/>
              <w:sz w:val="24"/>
            </w:rPr>
            <w:fldChar w:fldCharType="separate"/>
          </w:r>
          <w:r>
            <w:rPr>
              <w:rFonts w:ascii="Times New Roman" w:hAnsi="Times New Roman" w:cs="Times New Roman"/>
              <w:iCs/>
              <w:noProof/>
              <w:sz w:val="24"/>
              <w:lang w:val="es-CO"/>
            </w:rPr>
            <w:t xml:space="preserve"> </w:t>
          </w:r>
          <w:r w:rsidRPr="00C40556">
            <w:rPr>
              <w:rFonts w:ascii="Times New Roman" w:hAnsi="Times New Roman" w:cs="Times New Roman"/>
              <w:noProof/>
              <w:sz w:val="24"/>
              <w:lang w:val="es-CO"/>
            </w:rPr>
            <w:t>(Llanga Vargas &amp; Lopez Ibarra, 2019)</w:t>
          </w:r>
          <w:r>
            <w:rPr>
              <w:rFonts w:ascii="Times New Roman" w:hAnsi="Times New Roman" w:cs="Times New Roman"/>
              <w:iCs/>
              <w:sz w:val="24"/>
            </w:rPr>
            <w:fldChar w:fldCharType="end"/>
          </w:r>
        </w:sdtContent>
      </w:sdt>
    </w:p>
    <w:p w:rsidR="00AE3502" w:rsidRPr="00C40556" w:rsidRDefault="00AE3502" w:rsidP="00AE3502">
      <w:pPr>
        <w:spacing w:line="600" w:lineRule="auto"/>
        <w:ind w:firstLine="284"/>
        <w:rPr>
          <w:rFonts w:ascii="Times New Roman" w:hAnsi="Times New Roman" w:cs="Times New Roman"/>
          <w:sz w:val="24"/>
        </w:rPr>
      </w:pPr>
      <w:r w:rsidRPr="00C40556">
        <w:rPr>
          <w:rFonts w:ascii="Times New Roman" w:hAnsi="Times New Roman" w:cs="Times New Roman"/>
          <w:sz w:val="24"/>
        </w:rPr>
        <w:t>Castan (2014) el método científico “sería </w:t>
      </w:r>
      <w:r w:rsidRPr="00C40556">
        <w:rPr>
          <w:rFonts w:ascii="Times New Roman" w:hAnsi="Times New Roman" w:cs="Times New Roman"/>
          <w:iCs/>
          <w:sz w:val="24"/>
        </w:rPr>
        <w:t>el procedimiento mediante el cual se puede alcanzar un conocimiento objetivo de la realidad, tratando de dar respuesta a las interrogantes acerca del orden de la naturaleza</w:t>
      </w:r>
      <w:r w:rsidRPr="00C40556">
        <w:rPr>
          <w:rFonts w:ascii="Times New Roman" w:hAnsi="Times New Roman" w:cs="Times New Roman"/>
          <w:sz w:val="24"/>
        </w:rPr>
        <w:t xml:space="preserve">.” El uso de este método permite al estudiante desarrollar su criticidad y capacidad de indagación, la correcta aplicación de la metodología provoca curiosidad lo que motiva a la indagación e investigación generándose así dos tipos importantes de aprendizaje, el experimental y por descubrimiento. </w:t>
      </w:r>
      <w:sdt>
        <w:sdtPr>
          <w:rPr>
            <w:rFonts w:ascii="Times New Roman" w:hAnsi="Times New Roman" w:cs="Times New Roman"/>
            <w:sz w:val="24"/>
          </w:rPr>
          <w:id w:val="-1403824589"/>
          <w:citation/>
        </w:sdtPr>
        <w:sdtContent>
          <w:r>
            <w:rPr>
              <w:rFonts w:ascii="Times New Roman" w:hAnsi="Times New Roman" w:cs="Times New Roman"/>
              <w:sz w:val="24"/>
            </w:rPr>
            <w:fldChar w:fldCharType="begin"/>
          </w:r>
          <w:r>
            <w:rPr>
              <w:rFonts w:ascii="Times New Roman" w:hAnsi="Times New Roman" w:cs="Times New Roman"/>
              <w:sz w:val="24"/>
              <w:lang w:val="es-CO"/>
            </w:rPr>
            <w:instrText xml:space="preserve"> CITATION Lla19 \l 9226 </w:instrText>
          </w:r>
          <w:r>
            <w:rPr>
              <w:rFonts w:ascii="Times New Roman" w:hAnsi="Times New Roman" w:cs="Times New Roman"/>
              <w:sz w:val="24"/>
            </w:rPr>
            <w:fldChar w:fldCharType="separate"/>
          </w:r>
          <w:r w:rsidRPr="00C40556">
            <w:rPr>
              <w:rFonts w:ascii="Times New Roman" w:hAnsi="Times New Roman" w:cs="Times New Roman"/>
              <w:noProof/>
              <w:sz w:val="24"/>
              <w:lang w:val="es-CO"/>
            </w:rPr>
            <w:t>(Llanga Vargas &amp; Lopez Ibarra, 2019)</w:t>
          </w:r>
          <w:r>
            <w:rPr>
              <w:rFonts w:ascii="Times New Roman" w:hAnsi="Times New Roman" w:cs="Times New Roman"/>
              <w:sz w:val="24"/>
            </w:rPr>
            <w:fldChar w:fldCharType="end"/>
          </w:r>
        </w:sdtContent>
      </w:sdt>
    </w:p>
    <w:p w:rsidR="00AE3502" w:rsidRPr="00542415" w:rsidRDefault="00AE3502" w:rsidP="00AE3502">
      <w:pPr>
        <w:pStyle w:val="Ttulo1"/>
        <w:rPr>
          <w:rFonts w:cs="Times New Roman"/>
          <w:szCs w:val="24"/>
          <w:lang w:val="es-MX"/>
        </w:rPr>
      </w:pPr>
      <w:bookmarkStart w:id="55" w:name="_Toc26980779"/>
      <w:bookmarkStart w:id="56" w:name="_Toc27564561"/>
      <w:r w:rsidRPr="00542415">
        <w:rPr>
          <w:rFonts w:cs="Times New Roman"/>
          <w:szCs w:val="24"/>
          <w:lang w:val="es-MX"/>
        </w:rPr>
        <w:lastRenderedPageBreak/>
        <w:t>Marco Legal</w:t>
      </w:r>
      <w:bookmarkEnd w:id="55"/>
      <w:bookmarkEnd w:id="56"/>
    </w:p>
    <w:p w:rsidR="00AE3502" w:rsidRPr="00542415" w:rsidRDefault="00AE3502" w:rsidP="00AE3502">
      <w:pPr>
        <w:spacing w:line="480" w:lineRule="auto"/>
        <w:rPr>
          <w:rFonts w:ascii="Times New Roman" w:hAnsi="Times New Roman" w:cs="Times New Roman"/>
          <w:b/>
          <w:sz w:val="24"/>
          <w:szCs w:val="24"/>
          <w:lang w:val="es-MX"/>
        </w:rPr>
      </w:pPr>
      <w:r w:rsidRPr="00542415">
        <w:rPr>
          <w:rFonts w:ascii="Times New Roman" w:hAnsi="Times New Roman" w:cs="Times New Roman"/>
          <w:color w:val="000000"/>
          <w:sz w:val="24"/>
          <w:szCs w:val="24"/>
        </w:rPr>
        <w:t>La Ley 115 de 1994 (Ley General de Educación), de conformidad con el artículo 67 de la Constitución Política, define y desarrolla la organización y la prestación de la educación formal en sus niveles de preescolar, básica (primaria y secundaria) y media, no formal e informal.</w:t>
      </w:r>
      <w:r w:rsidRPr="00542415">
        <w:rPr>
          <w:rFonts w:ascii="Times New Roman" w:hAnsi="Times New Roman" w:cs="Times New Roman"/>
          <w:color w:val="000000"/>
          <w:sz w:val="24"/>
          <w:szCs w:val="24"/>
        </w:rPr>
        <w:br/>
      </w:r>
      <w:r w:rsidRPr="00542415">
        <w:rPr>
          <w:rFonts w:ascii="Times New Roman" w:hAnsi="Times New Roman" w:cs="Times New Roman"/>
          <w:color w:val="000000"/>
          <w:sz w:val="24"/>
          <w:szCs w:val="24"/>
        </w:rPr>
        <w:br/>
        <w:t>La educación superior, por su parte, es reglamentada por la Ley 30 de 1992 que define el carácter y autonomía de las Instituciones de Educación Superior -IES-, el objeto de los programas académicos y los procedimientos de fomento, inspección y vigilancia de la enseñanza.</w:t>
      </w:r>
      <w:r w:rsidRPr="00542415">
        <w:rPr>
          <w:rFonts w:ascii="Times New Roman" w:hAnsi="Times New Roman" w:cs="Times New Roman"/>
          <w:color w:val="000000"/>
          <w:sz w:val="24"/>
          <w:szCs w:val="24"/>
        </w:rPr>
        <w:br/>
      </w:r>
      <w:r w:rsidRPr="00542415">
        <w:rPr>
          <w:rFonts w:ascii="Times New Roman" w:hAnsi="Times New Roman" w:cs="Times New Roman"/>
          <w:color w:val="000000"/>
          <w:sz w:val="24"/>
          <w:szCs w:val="24"/>
        </w:rPr>
        <w:br/>
        <w:t>Estas dos leyes indican los principios constitucionales sobre el derecho a la educación que tiene toda persona, por su parte, las condiciones de calidad que debe tener la educación se establecen mediante el Decreto 2566 de 2003 y la Ley 1188 de 2008.</w:t>
      </w:r>
      <w:r w:rsidRPr="00542415">
        <w:rPr>
          <w:rFonts w:ascii="Times New Roman" w:hAnsi="Times New Roman" w:cs="Times New Roman"/>
          <w:color w:val="000000"/>
          <w:sz w:val="24"/>
          <w:szCs w:val="24"/>
        </w:rPr>
        <w:br/>
      </w:r>
      <w:r w:rsidRPr="00542415">
        <w:rPr>
          <w:rFonts w:ascii="Times New Roman" w:hAnsi="Times New Roman" w:cs="Times New Roman"/>
          <w:color w:val="000000"/>
          <w:sz w:val="24"/>
          <w:szCs w:val="24"/>
        </w:rPr>
        <w:br/>
        <w:t>El Decreto 2566 de 2003 reglamentó las condiciones de calidad y demás requisitos para el ofrecimiento y desarrollo de programas académicos de educación superior, norma que fue derogada con la Ley 1188 de 2008 que estableció de forma obligatoria las condiciones de calidad para obtener el registro calificado de un programa académico, para lo cual las Instituciones de Educación Superior, además de demostrar el cumplimiento de condiciones de calidad de los programas, deben demostrar ciertas condiciones de calidad de carácter institucional.</w:t>
      </w:r>
      <w:r w:rsidRPr="00542415">
        <w:rPr>
          <w:rFonts w:ascii="Times New Roman" w:hAnsi="Times New Roman" w:cs="Times New Roman"/>
          <w:color w:val="000000"/>
          <w:sz w:val="24"/>
          <w:szCs w:val="24"/>
        </w:rPr>
        <w:br/>
      </w:r>
      <w:r w:rsidRPr="00542415">
        <w:rPr>
          <w:rFonts w:ascii="Times New Roman" w:hAnsi="Times New Roman" w:cs="Times New Roman"/>
          <w:color w:val="000000"/>
          <w:sz w:val="24"/>
          <w:szCs w:val="24"/>
        </w:rPr>
        <w:br/>
        <w:t xml:space="preserve">Esta normatividad se complementa con la Ley 749 de 2002 que organiza el servicio público de la educación superior en las modalidades de formación técnica profesional y tecnológica, amplía la definición de las instituciones técnicas y tecnológicas, hace énfasis en lo que respecta a los ciclos </w:t>
      </w:r>
      <w:r w:rsidRPr="00542415">
        <w:rPr>
          <w:rFonts w:ascii="Times New Roman" w:hAnsi="Times New Roman" w:cs="Times New Roman"/>
          <w:color w:val="000000"/>
          <w:sz w:val="24"/>
          <w:szCs w:val="24"/>
        </w:rPr>
        <w:lastRenderedPageBreak/>
        <w:t>propedéuticos de formación, establece la posibilidad de transferencia de los estudiantes y de articulación con la media técnica.</w:t>
      </w:r>
    </w:p>
    <w:p w:rsidR="00AE3502" w:rsidRPr="00542415" w:rsidRDefault="00AE3502" w:rsidP="00AE3502">
      <w:pPr>
        <w:spacing w:line="480" w:lineRule="auto"/>
        <w:rPr>
          <w:rFonts w:ascii="Times New Roman" w:hAnsi="Times New Roman" w:cs="Times New Roman"/>
          <w:sz w:val="24"/>
          <w:szCs w:val="24"/>
        </w:rPr>
      </w:pPr>
      <w:r w:rsidRPr="00542415">
        <w:rPr>
          <w:rFonts w:ascii="Times New Roman" w:hAnsi="Times New Roman" w:cs="Times New Roman"/>
          <w:sz w:val="24"/>
          <w:szCs w:val="24"/>
        </w:rPr>
        <w:t>El Gobierno ha implementado de acuerdo al mandato constitucional, los artículos 67 y 189 numeral 11, 21 y 22, y la ley 30 de 1992 sobre la Educación Superior, dónde se contempla, entre otras cosas, la definición de estándares de calidad para la creación y funcionamiento de programas académicos de pregrado para carreras de alto impacto social.</w:t>
      </w:r>
    </w:p>
    <w:p w:rsidR="00AE3502" w:rsidRDefault="00AE3502" w:rsidP="00AE3502">
      <w:pPr>
        <w:spacing w:line="480" w:lineRule="auto"/>
        <w:rPr>
          <w:rFonts w:ascii="Times New Roman" w:hAnsi="Times New Roman" w:cs="Times New Roman"/>
          <w:sz w:val="24"/>
          <w:szCs w:val="24"/>
        </w:rPr>
      </w:pPr>
      <w:r w:rsidRPr="00542415">
        <w:rPr>
          <w:rFonts w:ascii="Times New Roman" w:hAnsi="Times New Roman" w:cs="Times New Roman"/>
          <w:sz w:val="24"/>
          <w:szCs w:val="24"/>
        </w:rPr>
        <w:t xml:space="preserve"> La Ley General de la Educación Superior en 1992, en el año 2003, el Gobierno Nacional mediante el Decreto 2566, establece las condiciones mínimas de calidad de los programas de educación superior.  </w:t>
      </w:r>
    </w:p>
    <w:p w:rsidR="00AE3502" w:rsidRPr="008D27E6" w:rsidRDefault="00AE3502" w:rsidP="00AE3502">
      <w:pPr>
        <w:spacing w:line="480" w:lineRule="auto"/>
        <w:rPr>
          <w:rFonts w:ascii="Times New Roman" w:hAnsi="Times New Roman" w:cs="Times New Roman"/>
          <w:b/>
          <w:sz w:val="24"/>
          <w:szCs w:val="24"/>
        </w:rPr>
      </w:pPr>
      <w:r w:rsidRPr="008D27E6">
        <w:rPr>
          <w:rFonts w:ascii="Times New Roman" w:hAnsi="Times New Roman" w:cs="Times New Roman"/>
          <w:b/>
          <w:sz w:val="24"/>
          <w:szCs w:val="24"/>
        </w:rPr>
        <w:t>Reglamentación</w:t>
      </w:r>
      <w:r>
        <w:rPr>
          <w:rFonts w:ascii="Times New Roman" w:hAnsi="Times New Roman" w:cs="Times New Roman"/>
          <w:b/>
          <w:sz w:val="24"/>
          <w:szCs w:val="24"/>
        </w:rPr>
        <w:t xml:space="preserve"> Legal </w:t>
      </w:r>
      <w:r w:rsidRPr="008D27E6">
        <w:rPr>
          <w:rFonts w:ascii="Times New Roman" w:hAnsi="Times New Roman" w:cs="Times New Roman"/>
          <w:b/>
          <w:sz w:val="24"/>
          <w:szCs w:val="24"/>
        </w:rPr>
        <w:t xml:space="preserve"> del ITFIP</w:t>
      </w:r>
    </w:p>
    <w:p w:rsidR="00AE3502" w:rsidRDefault="00AE3502" w:rsidP="00AE3502">
      <w:pPr>
        <w:pStyle w:val="Textoindependiente"/>
        <w:spacing w:before="40" w:line="480" w:lineRule="auto"/>
        <w:jc w:val="left"/>
        <w:rPr>
          <w:rFonts w:ascii="Times New Roman" w:eastAsiaTheme="minorHAnsi" w:hAnsi="Times New Roman"/>
          <w:b w:val="0"/>
          <w:szCs w:val="24"/>
          <w:lang w:val="es-ES" w:eastAsia="en-US"/>
        </w:rPr>
      </w:pPr>
      <w:r w:rsidRPr="008D27E6">
        <w:rPr>
          <w:rFonts w:ascii="Times New Roman" w:eastAsiaTheme="minorHAnsi" w:hAnsi="Times New Roman"/>
          <w:b w:val="0"/>
          <w:szCs w:val="24"/>
          <w:lang w:val="es-ES" w:eastAsia="en-US"/>
        </w:rPr>
        <w:t xml:space="preserve">Constitución Política de Colombia 1992 Ley 30 de 1992. Por el cual se organiza el servicio público de la Educación Superior. </w:t>
      </w:r>
    </w:p>
    <w:p w:rsidR="00AE3502" w:rsidRDefault="00AE3502" w:rsidP="00AE3502">
      <w:pPr>
        <w:pStyle w:val="Textoindependiente"/>
        <w:spacing w:before="40" w:line="480" w:lineRule="auto"/>
        <w:jc w:val="left"/>
        <w:rPr>
          <w:rFonts w:ascii="Times New Roman" w:eastAsiaTheme="minorHAnsi" w:hAnsi="Times New Roman"/>
          <w:b w:val="0"/>
          <w:szCs w:val="24"/>
          <w:lang w:val="es-ES" w:eastAsia="en-US"/>
        </w:rPr>
      </w:pPr>
      <w:r w:rsidRPr="008D27E6">
        <w:rPr>
          <w:rFonts w:ascii="Times New Roman" w:eastAsiaTheme="minorHAnsi" w:hAnsi="Times New Roman"/>
          <w:b w:val="0"/>
          <w:szCs w:val="24"/>
          <w:lang w:val="es-ES" w:eastAsia="en-US"/>
        </w:rPr>
        <w:t>Ley 115 de 1994. Por la cual se expide la ley general de Educación</w:t>
      </w:r>
    </w:p>
    <w:p w:rsidR="00AE3502" w:rsidRDefault="00AE3502" w:rsidP="00AE3502">
      <w:pPr>
        <w:pStyle w:val="Textoindependiente"/>
        <w:spacing w:before="40" w:line="480" w:lineRule="auto"/>
        <w:jc w:val="left"/>
        <w:rPr>
          <w:rFonts w:ascii="Times New Roman" w:eastAsiaTheme="minorHAnsi" w:hAnsi="Times New Roman"/>
          <w:b w:val="0"/>
          <w:szCs w:val="24"/>
          <w:lang w:val="es-ES" w:eastAsia="en-US"/>
        </w:rPr>
      </w:pPr>
      <w:r w:rsidRPr="008D27E6">
        <w:rPr>
          <w:rFonts w:ascii="Times New Roman" w:eastAsiaTheme="minorHAnsi" w:hAnsi="Times New Roman"/>
          <w:b w:val="0"/>
          <w:szCs w:val="24"/>
          <w:lang w:val="es-ES" w:eastAsia="en-US"/>
        </w:rPr>
        <w:t xml:space="preserve"> Ley 749 de 2002. Por la cual se organiza el servicio público de la Educación Superior en las modalidades de formación Técnica Profesional y Tecnológica. </w:t>
      </w:r>
    </w:p>
    <w:p w:rsidR="00AE3502" w:rsidRDefault="00AE3502" w:rsidP="00AE3502">
      <w:pPr>
        <w:pStyle w:val="Textoindependiente"/>
        <w:spacing w:before="40" w:line="480" w:lineRule="auto"/>
        <w:jc w:val="left"/>
        <w:rPr>
          <w:rFonts w:ascii="Times New Roman" w:eastAsiaTheme="minorHAnsi" w:hAnsi="Times New Roman"/>
          <w:b w:val="0"/>
          <w:szCs w:val="24"/>
          <w:lang w:val="es-ES" w:eastAsia="en-US"/>
        </w:rPr>
      </w:pPr>
      <w:r w:rsidRPr="008D27E6">
        <w:rPr>
          <w:rFonts w:ascii="Times New Roman" w:eastAsiaTheme="minorHAnsi" w:hAnsi="Times New Roman"/>
          <w:b w:val="0"/>
          <w:szCs w:val="24"/>
          <w:lang w:val="es-ES" w:eastAsia="en-US"/>
        </w:rPr>
        <w:t xml:space="preserve">Ley 1188 de 2008. Por la cual se regula el registro calificado de programas de educación superior y se dictan otras disposiciones. </w:t>
      </w:r>
    </w:p>
    <w:p w:rsidR="00AE3502" w:rsidRDefault="00AE3502" w:rsidP="00AE3502">
      <w:pPr>
        <w:pStyle w:val="Textoindependiente"/>
        <w:spacing w:before="40" w:line="480" w:lineRule="auto"/>
        <w:jc w:val="left"/>
        <w:rPr>
          <w:rFonts w:ascii="Times New Roman" w:eastAsiaTheme="minorHAnsi" w:hAnsi="Times New Roman"/>
          <w:b w:val="0"/>
          <w:szCs w:val="24"/>
          <w:lang w:val="es-ES" w:eastAsia="en-US"/>
        </w:rPr>
      </w:pPr>
      <w:r w:rsidRPr="008D27E6">
        <w:rPr>
          <w:rFonts w:ascii="Times New Roman" w:eastAsiaTheme="minorHAnsi" w:hAnsi="Times New Roman"/>
          <w:b w:val="0"/>
          <w:szCs w:val="24"/>
          <w:lang w:val="es-ES" w:eastAsia="en-US"/>
        </w:rPr>
        <w:t xml:space="preserve">Decreto 1860 de 1994. Por el cual se reglamenta parcialmente la Ley 115 en aspectos los pedagógicos y organizativos generales </w:t>
      </w:r>
    </w:p>
    <w:p w:rsidR="00AE3502" w:rsidRDefault="00AE3502" w:rsidP="00AE3502">
      <w:pPr>
        <w:pStyle w:val="Textoindependiente"/>
        <w:spacing w:before="40" w:line="480" w:lineRule="auto"/>
        <w:jc w:val="left"/>
        <w:rPr>
          <w:rFonts w:ascii="Times New Roman" w:eastAsiaTheme="minorHAnsi" w:hAnsi="Times New Roman"/>
          <w:b w:val="0"/>
          <w:szCs w:val="24"/>
          <w:lang w:val="es-ES" w:eastAsia="en-US"/>
        </w:rPr>
      </w:pPr>
      <w:r w:rsidRPr="008D27E6">
        <w:rPr>
          <w:rFonts w:ascii="Times New Roman" w:eastAsiaTheme="minorHAnsi" w:hAnsi="Times New Roman"/>
          <w:b w:val="0"/>
          <w:szCs w:val="24"/>
          <w:lang w:val="es-ES" w:eastAsia="en-US"/>
        </w:rPr>
        <w:t>Decreto 1295 de 2010. Por el cual se reglamenta el registro calificado de que trata la Ley 1188 de 2008 y la oferta y desarrollo de programas académicos de educación superior.</w:t>
      </w:r>
    </w:p>
    <w:p w:rsidR="00AE3502" w:rsidRDefault="00AE3502" w:rsidP="00AE3502">
      <w:pPr>
        <w:pStyle w:val="Textoindependiente"/>
        <w:spacing w:before="40" w:line="480" w:lineRule="auto"/>
        <w:jc w:val="left"/>
        <w:rPr>
          <w:rFonts w:ascii="Times New Roman" w:eastAsiaTheme="minorHAnsi" w:hAnsi="Times New Roman"/>
          <w:b w:val="0"/>
          <w:szCs w:val="24"/>
          <w:lang w:val="es-ES" w:eastAsia="en-US"/>
        </w:rPr>
      </w:pPr>
      <w:r w:rsidRPr="008D27E6">
        <w:rPr>
          <w:rFonts w:ascii="Times New Roman" w:eastAsiaTheme="minorHAnsi" w:hAnsi="Times New Roman"/>
          <w:b w:val="0"/>
          <w:szCs w:val="24"/>
          <w:lang w:val="es-ES" w:eastAsia="en-US"/>
        </w:rPr>
        <w:lastRenderedPageBreak/>
        <w:t xml:space="preserve"> Acuerdo 03 de 2013. Por medio del cual se adopta el Estatuto General </w:t>
      </w:r>
    </w:p>
    <w:p w:rsidR="00AE3502" w:rsidRDefault="00AE3502" w:rsidP="00AE3502">
      <w:pPr>
        <w:pStyle w:val="Textoindependiente"/>
        <w:spacing w:before="40" w:line="480" w:lineRule="auto"/>
        <w:jc w:val="left"/>
        <w:rPr>
          <w:rFonts w:ascii="Times New Roman" w:eastAsiaTheme="minorHAnsi" w:hAnsi="Times New Roman"/>
          <w:b w:val="0"/>
          <w:szCs w:val="24"/>
          <w:lang w:val="es-ES" w:eastAsia="en-US"/>
        </w:rPr>
      </w:pPr>
      <w:r w:rsidRPr="008D27E6">
        <w:rPr>
          <w:rFonts w:ascii="Times New Roman" w:eastAsiaTheme="minorHAnsi" w:hAnsi="Times New Roman"/>
          <w:b w:val="0"/>
          <w:szCs w:val="24"/>
          <w:lang w:val="es-ES" w:eastAsia="en-US"/>
        </w:rPr>
        <w:t>Acuerdo 03 - A de 2014. Por medio de la cual se adopta el Estatuto Docente del ITFIP</w:t>
      </w:r>
    </w:p>
    <w:p w:rsidR="00AE3502" w:rsidRPr="00542415" w:rsidRDefault="00AE3502" w:rsidP="00AE3502">
      <w:pPr>
        <w:pStyle w:val="Textoindependiente"/>
        <w:spacing w:before="40" w:line="480" w:lineRule="auto"/>
        <w:jc w:val="left"/>
        <w:rPr>
          <w:rFonts w:ascii="Times New Roman" w:eastAsiaTheme="minorHAnsi" w:hAnsi="Times New Roman"/>
          <w:b w:val="0"/>
          <w:szCs w:val="24"/>
          <w:lang w:val="es-ES" w:eastAsia="en-US"/>
        </w:rPr>
      </w:pPr>
      <w:r w:rsidRPr="008D27E6">
        <w:rPr>
          <w:rFonts w:ascii="Times New Roman" w:eastAsiaTheme="minorHAnsi" w:hAnsi="Times New Roman"/>
          <w:b w:val="0"/>
          <w:szCs w:val="24"/>
          <w:lang w:val="es-ES" w:eastAsia="en-US"/>
        </w:rPr>
        <w:t xml:space="preserve"> Acuerdo 033 de 2005. Por medio de la cual se adopta el Reglamento Estudiantil del ITFIP</w:t>
      </w:r>
    </w:p>
    <w:p w:rsidR="00AE3502" w:rsidRPr="00542415" w:rsidRDefault="00AE3502" w:rsidP="00AE3502">
      <w:pPr>
        <w:pStyle w:val="Textoindependiente"/>
        <w:spacing w:before="40" w:line="480" w:lineRule="auto"/>
        <w:jc w:val="left"/>
        <w:rPr>
          <w:rFonts w:ascii="Times New Roman" w:eastAsiaTheme="minorHAnsi" w:hAnsi="Times New Roman"/>
          <w:b w:val="0"/>
          <w:szCs w:val="24"/>
          <w:lang w:val="es-ES" w:eastAsia="en-US"/>
        </w:rPr>
      </w:pPr>
    </w:p>
    <w:p w:rsidR="00AE3502" w:rsidRPr="00542415" w:rsidRDefault="00AE3502" w:rsidP="00AE3502">
      <w:pPr>
        <w:pStyle w:val="Textoindependiente"/>
        <w:spacing w:before="40" w:line="480" w:lineRule="auto"/>
        <w:jc w:val="left"/>
        <w:rPr>
          <w:rFonts w:ascii="Times New Roman" w:eastAsiaTheme="minorHAnsi" w:hAnsi="Times New Roman"/>
          <w:b w:val="0"/>
          <w:szCs w:val="24"/>
          <w:lang w:val="es-ES" w:eastAsia="en-US"/>
        </w:rPr>
      </w:pPr>
    </w:p>
    <w:p w:rsidR="00AE3502" w:rsidRPr="00542415" w:rsidRDefault="00AE3502" w:rsidP="00AE3502">
      <w:pPr>
        <w:pStyle w:val="Textoindependiente"/>
        <w:spacing w:before="40" w:line="480" w:lineRule="auto"/>
        <w:jc w:val="left"/>
        <w:rPr>
          <w:rFonts w:ascii="Times New Roman" w:eastAsiaTheme="minorHAnsi" w:hAnsi="Times New Roman"/>
          <w:b w:val="0"/>
          <w:szCs w:val="24"/>
          <w:lang w:val="es-ES" w:eastAsia="en-US"/>
        </w:rPr>
      </w:pPr>
    </w:p>
    <w:p w:rsidR="00AE3502" w:rsidRPr="00542415" w:rsidRDefault="00AE3502" w:rsidP="00AE3502">
      <w:pPr>
        <w:pStyle w:val="Textoindependiente"/>
        <w:spacing w:before="40" w:line="480" w:lineRule="auto"/>
        <w:jc w:val="left"/>
        <w:rPr>
          <w:rFonts w:ascii="Times New Roman" w:eastAsiaTheme="minorHAnsi" w:hAnsi="Times New Roman"/>
          <w:b w:val="0"/>
          <w:szCs w:val="24"/>
          <w:lang w:val="es-ES" w:eastAsia="en-US"/>
        </w:rPr>
      </w:pPr>
    </w:p>
    <w:p w:rsidR="00AE3502" w:rsidRPr="00542415" w:rsidRDefault="00AE3502" w:rsidP="00AE3502">
      <w:pPr>
        <w:pStyle w:val="Textoindependiente"/>
        <w:spacing w:before="40" w:line="480" w:lineRule="auto"/>
        <w:jc w:val="left"/>
        <w:rPr>
          <w:rFonts w:ascii="Times New Roman" w:eastAsiaTheme="minorHAnsi" w:hAnsi="Times New Roman"/>
          <w:b w:val="0"/>
          <w:szCs w:val="24"/>
          <w:lang w:val="es-ES" w:eastAsia="en-US"/>
        </w:rPr>
      </w:pPr>
    </w:p>
    <w:p w:rsidR="00AE3502" w:rsidRPr="00542415" w:rsidRDefault="00AE3502" w:rsidP="00AE3502">
      <w:pPr>
        <w:pStyle w:val="Textoindependiente"/>
        <w:spacing w:before="40" w:line="480" w:lineRule="auto"/>
        <w:jc w:val="left"/>
        <w:rPr>
          <w:rFonts w:ascii="Times New Roman" w:eastAsiaTheme="minorHAnsi" w:hAnsi="Times New Roman"/>
          <w:b w:val="0"/>
          <w:szCs w:val="24"/>
          <w:lang w:val="es-ES" w:eastAsia="en-US"/>
        </w:rPr>
      </w:pPr>
    </w:p>
    <w:p w:rsidR="00AE3502" w:rsidRPr="00542415" w:rsidRDefault="00AE3502" w:rsidP="00AE3502">
      <w:pPr>
        <w:pStyle w:val="Textoindependiente"/>
        <w:spacing w:before="40" w:line="480" w:lineRule="auto"/>
        <w:jc w:val="left"/>
        <w:rPr>
          <w:rFonts w:ascii="Times New Roman" w:eastAsiaTheme="minorHAnsi" w:hAnsi="Times New Roman"/>
          <w:b w:val="0"/>
          <w:szCs w:val="24"/>
          <w:lang w:val="es-ES" w:eastAsia="en-US"/>
        </w:rPr>
      </w:pPr>
    </w:p>
    <w:p w:rsidR="00AE3502" w:rsidRDefault="00AE3502" w:rsidP="00AE3502">
      <w:pPr>
        <w:pStyle w:val="Textoindependiente"/>
        <w:spacing w:before="40" w:line="480" w:lineRule="auto"/>
        <w:jc w:val="left"/>
        <w:rPr>
          <w:rFonts w:ascii="Times New Roman" w:eastAsiaTheme="minorHAnsi" w:hAnsi="Times New Roman"/>
          <w:b w:val="0"/>
          <w:szCs w:val="24"/>
          <w:lang w:val="es-ES" w:eastAsia="en-US"/>
        </w:rPr>
      </w:pPr>
    </w:p>
    <w:p w:rsidR="00AE3502" w:rsidRDefault="00AE3502" w:rsidP="00AE3502">
      <w:pPr>
        <w:pStyle w:val="Textoindependiente"/>
        <w:spacing w:before="40" w:line="480" w:lineRule="auto"/>
        <w:jc w:val="left"/>
        <w:rPr>
          <w:rFonts w:ascii="Times New Roman" w:eastAsiaTheme="minorHAnsi" w:hAnsi="Times New Roman"/>
          <w:b w:val="0"/>
          <w:szCs w:val="24"/>
          <w:lang w:val="es-ES" w:eastAsia="en-US"/>
        </w:rPr>
      </w:pPr>
    </w:p>
    <w:p w:rsidR="00AE3502" w:rsidRDefault="00AE3502" w:rsidP="00AE3502">
      <w:pPr>
        <w:pStyle w:val="Textoindependiente"/>
        <w:spacing w:before="40" w:line="480" w:lineRule="auto"/>
        <w:jc w:val="left"/>
        <w:rPr>
          <w:rFonts w:ascii="Times New Roman" w:eastAsiaTheme="minorHAnsi" w:hAnsi="Times New Roman"/>
          <w:b w:val="0"/>
          <w:szCs w:val="24"/>
          <w:lang w:val="es-ES" w:eastAsia="en-US"/>
        </w:rPr>
      </w:pPr>
    </w:p>
    <w:p w:rsidR="00AE3502" w:rsidRDefault="00AE3502" w:rsidP="00AE3502">
      <w:pPr>
        <w:pStyle w:val="Textoindependiente"/>
        <w:spacing w:before="40" w:line="480" w:lineRule="auto"/>
        <w:jc w:val="left"/>
        <w:rPr>
          <w:rFonts w:ascii="Times New Roman" w:eastAsiaTheme="minorHAnsi" w:hAnsi="Times New Roman"/>
          <w:b w:val="0"/>
          <w:szCs w:val="24"/>
          <w:lang w:val="es-ES" w:eastAsia="en-US"/>
        </w:rPr>
      </w:pPr>
    </w:p>
    <w:p w:rsidR="00AE3502" w:rsidRDefault="00AE3502" w:rsidP="00AE3502">
      <w:pPr>
        <w:pStyle w:val="Textoindependiente"/>
        <w:spacing w:before="40" w:line="480" w:lineRule="auto"/>
        <w:jc w:val="left"/>
        <w:rPr>
          <w:rFonts w:ascii="Times New Roman" w:eastAsiaTheme="minorHAnsi" w:hAnsi="Times New Roman"/>
          <w:b w:val="0"/>
          <w:szCs w:val="24"/>
          <w:lang w:val="es-ES" w:eastAsia="en-US"/>
        </w:rPr>
      </w:pPr>
    </w:p>
    <w:p w:rsidR="00AE3502" w:rsidRDefault="00AE3502" w:rsidP="00AE3502">
      <w:pPr>
        <w:pStyle w:val="Textoindependiente"/>
        <w:spacing w:before="40" w:line="480" w:lineRule="auto"/>
        <w:jc w:val="left"/>
        <w:rPr>
          <w:rFonts w:ascii="Times New Roman" w:eastAsiaTheme="minorHAnsi" w:hAnsi="Times New Roman"/>
          <w:b w:val="0"/>
          <w:szCs w:val="24"/>
          <w:lang w:val="es-ES" w:eastAsia="en-US"/>
        </w:rPr>
      </w:pPr>
    </w:p>
    <w:p w:rsidR="00AE3502" w:rsidRDefault="00AE3502" w:rsidP="00AE3502">
      <w:pPr>
        <w:pStyle w:val="Textoindependiente"/>
        <w:spacing w:before="40" w:line="480" w:lineRule="auto"/>
        <w:jc w:val="left"/>
        <w:rPr>
          <w:rFonts w:ascii="Times New Roman" w:eastAsiaTheme="minorHAnsi" w:hAnsi="Times New Roman"/>
          <w:b w:val="0"/>
          <w:szCs w:val="24"/>
          <w:lang w:val="es-ES" w:eastAsia="en-US"/>
        </w:rPr>
      </w:pPr>
    </w:p>
    <w:p w:rsidR="00AE3502" w:rsidRDefault="00AE3502" w:rsidP="00AE3502">
      <w:pPr>
        <w:pStyle w:val="Textoindependiente"/>
        <w:spacing w:before="40" w:line="480" w:lineRule="auto"/>
        <w:jc w:val="left"/>
        <w:rPr>
          <w:rFonts w:ascii="Times New Roman" w:eastAsiaTheme="minorHAnsi" w:hAnsi="Times New Roman"/>
          <w:b w:val="0"/>
          <w:szCs w:val="24"/>
          <w:lang w:val="es-ES" w:eastAsia="en-US"/>
        </w:rPr>
      </w:pPr>
    </w:p>
    <w:p w:rsidR="00AE3502" w:rsidRDefault="00AE3502" w:rsidP="00AE3502">
      <w:pPr>
        <w:pStyle w:val="Textoindependiente"/>
        <w:spacing w:before="40" w:line="480" w:lineRule="auto"/>
        <w:jc w:val="left"/>
        <w:rPr>
          <w:rFonts w:ascii="Times New Roman" w:eastAsiaTheme="minorHAnsi" w:hAnsi="Times New Roman"/>
          <w:b w:val="0"/>
          <w:szCs w:val="24"/>
          <w:lang w:val="es-ES" w:eastAsia="en-US"/>
        </w:rPr>
      </w:pPr>
    </w:p>
    <w:p w:rsidR="00AE3502" w:rsidRDefault="00AE3502" w:rsidP="00AE3502">
      <w:pPr>
        <w:pStyle w:val="Textoindependiente"/>
        <w:spacing w:before="40" w:line="480" w:lineRule="auto"/>
        <w:jc w:val="left"/>
        <w:rPr>
          <w:rFonts w:ascii="Times New Roman" w:eastAsiaTheme="minorHAnsi" w:hAnsi="Times New Roman"/>
          <w:b w:val="0"/>
          <w:szCs w:val="24"/>
          <w:lang w:val="es-ES" w:eastAsia="en-US"/>
        </w:rPr>
      </w:pPr>
    </w:p>
    <w:p w:rsidR="00AE3502" w:rsidRDefault="00AE3502" w:rsidP="00AE3502">
      <w:pPr>
        <w:pStyle w:val="Textoindependiente"/>
        <w:spacing w:before="40" w:line="480" w:lineRule="auto"/>
        <w:jc w:val="left"/>
        <w:rPr>
          <w:rFonts w:ascii="Times New Roman" w:eastAsiaTheme="minorHAnsi" w:hAnsi="Times New Roman"/>
          <w:b w:val="0"/>
          <w:szCs w:val="24"/>
          <w:lang w:val="es-ES" w:eastAsia="en-US"/>
        </w:rPr>
      </w:pPr>
    </w:p>
    <w:p w:rsidR="00AE3502" w:rsidRDefault="00AE3502" w:rsidP="00AE3502">
      <w:pPr>
        <w:pStyle w:val="Ttulo1"/>
        <w:rPr>
          <w:rFonts w:eastAsiaTheme="minorHAnsi"/>
        </w:rPr>
      </w:pPr>
      <w:bookmarkStart w:id="57" w:name="_Toc26980780"/>
      <w:bookmarkStart w:id="58" w:name="_Toc27564562"/>
      <w:r>
        <w:rPr>
          <w:rFonts w:eastAsiaTheme="minorHAnsi"/>
        </w:rPr>
        <w:lastRenderedPageBreak/>
        <w:t>Marco Institucional</w:t>
      </w:r>
      <w:bookmarkEnd w:id="57"/>
      <w:bookmarkEnd w:id="58"/>
      <w:r>
        <w:rPr>
          <w:rFonts w:eastAsiaTheme="minorHAnsi"/>
        </w:rPr>
        <w:t xml:space="preserve"> </w:t>
      </w:r>
    </w:p>
    <w:p w:rsidR="00AE3502" w:rsidRPr="00C32963" w:rsidRDefault="00EE7CE7" w:rsidP="00AE3502">
      <w:pPr>
        <w:spacing w:line="480" w:lineRule="auto"/>
        <w:rPr>
          <w:rFonts w:ascii="Times New Roman" w:hAnsi="Times New Roman" w:cs="Times New Roman"/>
          <w:sz w:val="24"/>
          <w:lang w:eastAsia="es-ES"/>
        </w:rPr>
      </w:pPr>
      <w:sdt>
        <w:sdtPr>
          <w:rPr>
            <w:rFonts w:ascii="Times New Roman" w:hAnsi="Times New Roman" w:cs="Times New Roman"/>
            <w:sz w:val="24"/>
            <w:lang w:eastAsia="es-ES"/>
          </w:rPr>
          <w:id w:val="1675305034"/>
          <w:citation/>
        </w:sdtPr>
        <w:sdtContent>
          <w:r w:rsidR="00AE3502">
            <w:rPr>
              <w:rFonts w:ascii="Times New Roman" w:hAnsi="Times New Roman" w:cs="Times New Roman"/>
              <w:sz w:val="24"/>
              <w:lang w:eastAsia="es-ES"/>
            </w:rPr>
            <w:fldChar w:fldCharType="begin"/>
          </w:r>
          <w:r w:rsidR="00AE3502">
            <w:rPr>
              <w:rFonts w:ascii="Times New Roman" w:hAnsi="Times New Roman" w:cs="Times New Roman"/>
              <w:sz w:val="24"/>
              <w:lang w:val="es-CO" w:eastAsia="es-ES"/>
            </w:rPr>
            <w:instrText xml:space="preserve"> CITATION PEI14 \l 9226 </w:instrText>
          </w:r>
          <w:r w:rsidR="00AE3502">
            <w:rPr>
              <w:rFonts w:ascii="Times New Roman" w:hAnsi="Times New Roman" w:cs="Times New Roman"/>
              <w:sz w:val="24"/>
              <w:lang w:eastAsia="es-ES"/>
            </w:rPr>
            <w:fldChar w:fldCharType="separate"/>
          </w:r>
          <w:r w:rsidR="00AE3502" w:rsidRPr="00C32963">
            <w:rPr>
              <w:rFonts w:ascii="Times New Roman" w:hAnsi="Times New Roman" w:cs="Times New Roman"/>
              <w:noProof/>
              <w:sz w:val="24"/>
              <w:lang w:val="es-CO" w:eastAsia="es-ES"/>
            </w:rPr>
            <w:t>(PEI, 2014)</w:t>
          </w:r>
          <w:r w:rsidR="00AE3502">
            <w:rPr>
              <w:rFonts w:ascii="Times New Roman" w:hAnsi="Times New Roman" w:cs="Times New Roman"/>
              <w:sz w:val="24"/>
              <w:lang w:eastAsia="es-ES"/>
            </w:rPr>
            <w:fldChar w:fldCharType="end"/>
          </w:r>
        </w:sdtContent>
      </w:sdt>
      <w:r w:rsidR="00AE3502">
        <w:rPr>
          <w:rFonts w:ascii="Times New Roman" w:hAnsi="Times New Roman" w:cs="Times New Roman"/>
          <w:sz w:val="24"/>
          <w:lang w:eastAsia="es-ES"/>
        </w:rPr>
        <w:t xml:space="preserve"> </w:t>
      </w:r>
      <w:r w:rsidR="00AE3502" w:rsidRPr="00C32963">
        <w:rPr>
          <w:rFonts w:ascii="Times New Roman" w:hAnsi="Times New Roman" w:cs="Times New Roman"/>
          <w:sz w:val="24"/>
          <w:lang w:eastAsia="es-ES"/>
        </w:rPr>
        <w:t>El “ITFIP” INSTITUCIÓN DE EDUCACIÓN SUPERIOR, fue creada mediante Decreto 3462 del 24 de diciembre de 1980, como una Institución pública de carácter académico, del orden nacional, con personería jurídica, autonomía administrativa y patrimonio independiente adscrito al Ministerio de Educación Nacional; se encuentra ubicado en el municipio del Espinal, contiguo al barrio Arkabal, cuenta con los recursos físicos existentes: edificios, zonas verdes, campos deportivos y zonas cultivables con un área de 15 hectáreas y media.</w:t>
      </w:r>
    </w:p>
    <w:p w:rsidR="00AE3502" w:rsidRPr="00C32963" w:rsidRDefault="00AE3502" w:rsidP="00AE3502">
      <w:pPr>
        <w:spacing w:line="480" w:lineRule="auto"/>
        <w:rPr>
          <w:rFonts w:ascii="Times New Roman" w:hAnsi="Times New Roman" w:cs="Times New Roman"/>
          <w:sz w:val="24"/>
          <w:lang w:eastAsia="es-ES"/>
        </w:rPr>
      </w:pPr>
      <w:r w:rsidRPr="00C32963">
        <w:rPr>
          <w:rFonts w:ascii="Times New Roman" w:hAnsi="Times New Roman" w:cs="Times New Roman"/>
          <w:sz w:val="24"/>
          <w:lang w:eastAsia="es-ES"/>
        </w:rPr>
        <w:t xml:space="preserve"> El ITFIP ha pasado por dos grandes etapas: De Unidad Académica dependiente del Ministerio de Educación Nacional a Establecimiento Público del orden nacional descentralizado, ajustado a la Ley 30 del año de 1992. </w:t>
      </w:r>
    </w:p>
    <w:p w:rsidR="00AE3502" w:rsidRPr="00C32963" w:rsidRDefault="00AE3502" w:rsidP="00AE3502">
      <w:pPr>
        <w:spacing w:line="480" w:lineRule="auto"/>
        <w:rPr>
          <w:rFonts w:ascii="Times New Roman" w:hAnsi="Times New Roman" w:cs="Times New Roman"/>
          <w:sz w:val="24"/>
          <w:lang w:eastAsia="es-ES"/>
        </w:rPr>
      </w:pPr>
      <w:r w:rsidRPr="00C32963">
        <w:rPr>
          <w:rFonts w:ascii="Times New Roman" w:hAnsi="Times New Roman" w:cs="Times New Roman"/>
          <w:sz w:val="24"/>
          <w:lang w:eastAsia="es-ES"/>
        </w:rPr>
        <w:t>En la primera etapa, la cual se circunscribe en el período comprendido entre 1981 a 1988; las orientaciones y la dirección general de la administración y del ejercicio financiero estuvo centralizada en el Ministerio de Educación Nacional. En el último año de dicha etapa transformó su modalidad de formación intermedia a formación técnica profesional, mediante la Ley 27 de 1987. En la segunda etapa, funciona como establecimiento público del Orden Nacional, adscrito al Ministerio de Educación Nacional, descentralizado, conforme a la Ley 24 de 1988 y de conformidad con su aplicación en cuanto a personería jurídica, autonomía administrativa y patrimonio independiente.</w:t>
      </w:r>
    </w:p>
    <w:p w:rsidR="00AE3502" w:rsidRPr="00C32963" w:rsidRDefault="00AE3502" w:rsidP="00AE3502">
      <w:pPr>
        <w:spacing w:line="480" w:lineRule="auto"/>
        <w:rPr>
          <w:rFonts w:ascii="Times New Roman" w:hAnsi="Times New Roman" w:cs="Times New Roman"/>
          <w:sz w:val="24"/>
          <w:lang w:eastAsia="es-ES"/>
        </w:rPr>
      </w:pPr>
      <w:r>
        <w:rPr>
          <w:rFonts w:ascii="Times New Roman" w:hAnsi="Times New Roman" w:cs="Times New Roman"/>
          <w:sz w:val="24"/>
          <w:lang w:eastAsia="es-ES"/>
        </w:rPr>
        <w:t xml:space="preserve"> La</w:t>
      </w:r>
      <w:r w:rsidRPr="00C32963">
        <w:rPr>
          <w:rFonts w:ascii="Times New Roman" w:hAnsi="Times New Roman" w:cs="Times New Roman"/>
          <w:sz w:val="24"/>
          <w:lang w:eastAsia="es-ES"/>
        </w:rPr>
        <w:t xml:space="preserve"> institución aplica los siguientes principios contemplados en la Ley 489 del 9 de diciembre de 1998, Artículo 3: la buena fe, la igualdad, la moralidad, la celeridad, la economía, la imparcialidad, la eficacia, la eficiencia, la participación, la publicidad, la responsabilidad y la transparencia.</w:t>
      </w:r>
    </w:p>
    <w:p w:rsidR="00AE3502" w:rsidRPr="00C32963" w:rsidRDefault="00AE3502" w:rsidP="00AE3502">
      <w:pPr>
        <w:spacing w:line="480" w:lineRule="auto"/>
        <w:rPr>
          <w:rFonts w:ascii="Times New Roman" w:hAnsi="Times New Roman" w:cs="Times New Roman"/>
          <w:sz w:val="24"/>
        </w:rPr>
      </w:pPr>
      <w:r w:rsidRPr="00C32963">
        <w:rPr>
          <w:rFonts w:ascii="Times New Roman" w:hAnsi="Times New Roman" w:cs="Times New Roman"/>
          <w:sz w:val="24"/>
          <w:lang w:eastAsia="es-ES"/>
        </w:rPr>
        <w:lastRenderedPageBreak/>
        <w:t xml:space="preserve"> En el año 2005 se obtuvo el Registro Calificado para los programas académicos en el nivel Técnico Profesional, en el 2007 se redefinió por Ciclos Propedéuticos mediante resolución No. 1895 expedida por el Ministerio de Educación Nacional </w:t>
      </w:r>
      <w:r w:rsidRPr="00C32963">
        <w:rPr>
          <w:rFonts w:ascii="Times New Roman" w:hAnsi="Times New Roman" w:cs="Times New Roman"/>
          <w:sz w:val="24"/>
        </w:rPr>
        <w:t xml:space="preserve">y en enero de 2010 obtuvo las Certificaciones de Calidad ISO 9001:2008, IQNET y NTCGP 1000: 2009 siendo estas renovadas a enero de 2016. </w:t>
      </w:r>
    </w:p>
    <w:p w:rsidR="00AE3502" w:rsidRDefault="00AE3502" w:rsidP="00AE3502">
      <w:pPr>
        <w:spacing w:line="480" w:lineRule="auto"/>
        <w:rPr>
          <w:rFonts w:ascii="Times New Roman" w:hAnsi="Times New Roman" w:cs="Times New Roman"/>
          <w:sz w:val="24"/>
        </w:rPr>
      </w:pPr>
      <w:r w:rsidRPr="00C32963">
        <w:rPr>
          <w:rFonts w:ascii="Times New Roman" w:hAnsi="Times New Roman" w:cs="Times New Roman"/>
          <w:sz w:val="24"/>
        </w:rPr>
        <w:t>En la actualidad, oferta programas académicos del nivel técnico profesional, tecnológico y profesional universitario por ciclos propedéuticos en las áreas de la Administración, la Ingeniería y las Humanidades, a través de 29 programas académicos y dando cumplimiento a la política de ampliación de cobertura oferta a través de siete Centros Regionales de Educación Superior –CERES ubicados en Flandes, Icononzo, Chaparral, Venadillo, Guamo en el Departamento del Tolima, Ricaurte y Tocaima en el Departamento de Cundinamarca, contando además con una sede por ampliación de cobertura en la ciudad de Ibagué.</w:t>
      </w:r>
    </w:p>
    <w:p w:rsidR="00AE3502" w:rsidRPr="00C32963" w:rsidRDefault="00AE3502" w:rsidP="00AE3502">
      <w:pPr>
        <w:spacing w:line="480" w:lineRule="auto"/>
        <w:rPr>
          <w:rFonts w:ascii="Times New Roman" w:hAnsi="Times New Roman" w:cs="Times New Roman"/>
          <w:b/>
          <w:bCs/>
          <w:sz w:val="24"/>
          <w:lang w:val="es-CO"/>
        </w:rPr>
      </w:pPr>
      <w:r w:rsidRPr="00C32963">
        <w:rPr>
          <w:rFonts w:ascii="Times New Roman" w:hAnsi="Times New Roman" w:cs="Times New Roman"/>
          <w:b/>
          <w:bCs/>
          <w:sz w:val="24"/>
          <w:lang w:val="es-CO"/>
        </w:rPr>
        <w:t>Misión</w:t>
      </w:r>
      <w:r>
        <w:rPr>
          <w:rFonts w:ascii="Times New Roman" w:hAnsi="Times New Roman" w:cs="Times New Roman"/>
          <w:b/>
          <w:bCs/>
          <w:sz w:val="24"/>
          <w:lang w:val="es-CO"/>
        </w:rPr>
        <w:t xml:space="preserve">: </w:t>
      </w:r>
      <w:r w:rsidRPr="00C32963">
        <w:rPr>
          <w:rFonts w:ascii="Times New Roman" w:hAnsi="Times New Roman" w:cs="Times New Roman"/>
          <w:sz w:val="24"/>
          <w:lang w:val="es-CO"/>
        </w:rPr>
        <w:t>El Instituto Tolimense de Formación Técnica Profesional - ITFIP, forma profesionales íntegros, líderes transformadores del entorno Regional y Nacional con criterio global, tecnológico, ambiental para el desarrollo social, económico y cultural en el marco de la convivencia y la paz.</w:t>
      </w:r>
    </w:p>
    <w:p w:rsidR="00AE3502" w:rsidRPr="00C40556" w:rsidRDefault="00AE3502" w:rsidP="00AE3502">
      <w:pPr>
        <w:spacing w:line="480" w:lineRule="auto"/>
        <w:rPr>
          <w:rFonts w:ascii="Times New Roman" w:hAnsi="Times New Roman" w:cs="Times New Roman"/>
          <w:b/>
          <w:bCs/>
          <w:sz w:val="24"/>
          <w:lang w:val="es-CO"/>
        </w:rPr>
      </w:pPr>
      <w:r w:rsidRPr="00C32963">
        <w:rPr>
          <w:rFonts w:ascii="Times New Roman" w:hAnsi="Times New Roman" w:cs="Times New Roman"/>
          <w:b/>
          <w:bCs/>
          <w:sz w:val="24"/>
          <w:lang w:val="es-CO"/>
        </w:rPr>
        <w:t>Visión</w:t>
      </w:r>
      <w:r>
        <w:rPr>
          <w:rFonts w:ascii="Times New Roman" w:hAnsi="Times New Roman" w:cs="Times New Roman"/>
          <w:b/>
          <w:bCs/>
          <w:sz w:val="24"/>
          <w:lang w:val="es-CO"/>
        </w:rPr>
        <w:t>: En</w:t>
      </w:r>
      <w:r w:rsidRPr="00C32963">
        <w:rPr>
          <w:rFonts w:ascii="Times New Roman" w:hAnsi="Times New Roman" w:cs="Times New Roman"/>
          <w:sz w:val="24"/>
          <w:lang w:val="es-CO"/>
        </w:rPr>
        <w:t xml:space="preserve"> el 2024, el Instituto Tolimense de Formación Técnica Profesional - ITFIP, será reconocido por sus programas académicos de alta calidad y el liderazgo en la formación de profesionales íntegros, emprendedores, gestores de un proyecto de vida que transforme su entorno y contribuya al desarrollo ambiental y sostenible de la región y la Nación, en un contexto globalizado, for</w:t>
      </w:r>
      <w:r>
        <w:rPr>
          <w:rFonts w:ascii="Times New Roman" w:hAnsi="Times New Roman" w:cs="Times New Roman"/>
          <w:sz w:val="24"/>
          <w:lang w:val="es-CO"/>
        </w:rPr>
        <w:t>taleciendo la cultura de la paz.</w:t>
      </w:r>
    </w:p>
    <w:p w:rsidR="00AE3502" w:rsidRPr="00542415" w:rsidRDefault="00AE3502" w:rsidP="00AE3502">
      <w:pPr>
        <w:pStyle w:val="Ttulo1"/>
        <w:tabs>
          <w:tab w:val="center" w:pos="4680"/>
          <w:tab w:val="left" w:pos="7800"/>
        </w:tabs>
        <w:jc w:val="left"/>
        <w:rPr>
          <w:rFonts w:eastAsiaTheme="minorHAnsi" w:cs="Times New Roman"/>
          <w:szCs w:val="24"/>
        </w:rPr>
      </w:pPr>
      <w:r w:rsidRPr="00542415">
        <w:rPr>
          <w:rFonts w:eastAsiaTheme="minorHAnsi" w:cs="Times New Roman"/>
          <w:szCs w:val="24"/>
        </w:rPr>
        <w:lastRenderedPageBreak/>
        <w:tab/>
      </w:r>
      <w:bookmarkStart w:id="59" w:name="_Toc26980781"/>
      <w:bookmarkStart w:id="60" w:name="_Toc27564563"/>
      <w:r w:rsidRPr="00542415">
        <w:rPr>
          <w:rFonts w:eastAsiaTheme="minorHAnsi" w:cs="Times New Roman"/>
          <w:szCs w:val="24"/>
        </w:rPr>
        <w:t>CAPITULO III DISEÑO METODOLOGICO</w:t>
      </w:r>
      <w:bookmarkEnd w:id="59"/>
      <w:bookmarkEnd w:id="60"/>
    </w:p>
    <w:p w:rsidR="00AE3502" w:rsidRPr="00542415" w:rsidRDefault="00AE3502" w:rsidP="00AE3502">
      <w:pPr>
        <w:pStyle w:val="Ttulo1"/>
        <w:rPr>
          <w:rFonts w:cs="Times New Roman"/>
          <w:szCs w:val="24"/>
        </w:rPr>
      </w:pPr>
      <w:bookmarkStart w:id="61" w:name="_Toc26980782"/>
      <w:bookmarkStart w:id="62" w:name="_Toc27564564"/>
      <w:r w:rsidRPr="00542415">
        <w:rPr>
          <w:rFonts w:cs="Times New Roman"/>
          <w:szCs w:val="24"/>
        </w:rPr>
        <w:t>Marco Metodológico</w:t>
      </w:r>
      <w:bookmarkEnd w:id="61"/>
      <w:bookmarkEnd w:id="62"/>
    </w:p>
    <w:p w:rsidR="00AE3502" w:rsidRDefault="00AE3502" w:rsidP="00AE3502">
      <w:pPr>
        <w:pStyle w:val="Textoindependiente"/>
        <w:spacing w:before="40" w:line="480" w:lineRule="auto"/>
        <w:ind w:firstLine="284"/>
        <w:jc w:val="left"/>
        <w:rPr>
          <w:rFonts w:ascii="Times New Roman" w:hAnsi="Times New Roman"/>
          <w:b w:val="0"/>
          <w:szCs w:val="24"/>
        </w:rPr>
      </w:pPr>
      <w:r w:rsidRPr="00542415">
        <w:rPr>
          <w:rFonts w:ascii="Times New Roman" w:hAnsi="Times New Roman"/>
          <w:b w:val="0"/>
          <w:szCs w:val="24"/>
        </w:rPr>
        <w:t>El</w:t>
      </w:r>
      <w:r w:rsidRPr="00542415">
        <w:rPr>
          <w:rFonts w:ascii="Times New Roman" w:hAnsi="Times New Roman"/>
          <w:b w:val="0"/>
          <w:color w:val="FF0000"/>
          <w:szCs w:val="24"/>
        </w:rPr>
        <w:t xml:space="preserve"> </w:t>
      </w:r>
      <w:r w:rsidRPr="00542415">
        <w:rPr>
          <w:rFonts w:ascii="Times New Roman" w:hAnsi="Times New Roman"/>
          <w:b w:val="0"/>
          <w:szCs w:val="24"/>
        </w:rPr>
        <w:t xml:space="preserve">siguiente proyecto de investigación se enmarca dentro de la investigación </w:t>
      </w:r>
      <w:r>
        <w:rPr>
          <w:rFonts w:ascii="Times New Roman" w:hAnsi="Times New Roman"/>
          <w:b w:val="0"/>
          <w:szCs w:val="24"/>
        </w:rPr>
        <w:t>a</w:t>
      </w:r>
      <w:r w:rsidRPr="00542415">
        <w:rPr>
          <w:rFonts w:ascii="Times New Roman" w:hAnsi="Times New Roman"/>
          <w:b w:val="0"/>
          <w:szCs w:val="24"/>
        </w:rPr>
        <w:t>plicada</w:t>
      </w:r>
      <w:r>
        <w:rPr>
          <w:rFonts w:ascii="Times New Roman" w:hAnsi="Times New Roman"/>
          <w:b w:val="0"/>
          <w:szCs w:val="24"/>
        </w:rPr>
        <w:t xml:space="preserve">, </w:t>
      </w:r>
      <w:sdt>
        <w:sdtPr>
          <w:rPr>
            <w:rFonts w:ascii="Times New Roman" w:hAnsi="Times New Roman"/>
            <w:b w:val="0"/>
            <w:szCs w:val="24"/>
          </w:rPr>
          <w:id w:val="-1556231628"/>
          <w:citation/>
        </w:sdtPr>
        <w:sdtContent>
          <w:r w:rsidRPr="00542415">
            <w:rPr>
              <w:rFonts w:ascii="Times New Roman" w:hAnsi="Times New Roman"/>
              <w:b w:val="0"/>
              <w:szCs w:val="24"/>
            </w:rPr>
            <w:fldChar w:fldCharType="begin"/>
          </w:r>
          <w:r w:rsidRPr="00542415">
            <w:rPr>
              <w:rFonts w:ascii="Times New Roman" w:hAnsi="Times New Roman"/>
              <w:b w:val="0"/>
              <w:szCs w:val="24"/>
              <w:lang w:val="es-ES"/>
            </w:rPr>
            <w:instrText xml:space="preserve"> CITATION And \l 3082 </w:instrText>
          </w:r>
          <w:r w:rsidRPr="00542415">
            <w:rPr>
              <w:rFonts w:ascii="Times New Roman" w:hAnsi="Times New Roman"/>
              <w:b w:val="0"/>
              <w:szCs w:val="24"/>
            </w:rPr>
            <w:fldChar w:fldCharType="separate"/>
          </w:r>
          <w:r w:rsidRPr="00D7094A">
            <w:rPr>
              <w:rFonts w:ascii="Times New Roman" w:hAnsi="Times New Roman"/>
              <w:noProof/>
              <w:szCs w:val="24"/>
              <w:lang w:val="es-ES"/>
            </w:rPr>
            <w:t>(Ander Egg, s.f.)</w:t>
          </w:r>
          <w:r w:rsidRPr="00542415">
            <w:rPr>
              <w:rFonts w:ascii="Times New Roman" w:hAnsi="Times New Roman"/>
              <w:b w:val="0"/>
              <w:szCs w:val="24"/>
            </w:rPr>
            <w:fldChar w:fldCharType="end"/>
          </w:r>
        </w:sdtContent>
      </w:sdt>
      <w:r w:rsidRPr="00542415">
        <w:rPr>
          <w:rFonts w:ascii="Times New Roman" w:hAnsi="Times New Roman"/>
          <w:b w:val="0"/>
          <w:szCs w:val="24"/>
        </w:rPr>
        <w:t xml:space="preserve"> </w:t>
      </w:r>
      <w:r w:rsidRPr="00542415">
        <w:rPr>
          <w:rFonts w:ascii="Times New Roman" w:hAnsi="Times New Roman"/>
          <w:b w:val="0"/>
          <w:bCs/>
          <w:szCs w:val="24"/>
        </w:rPr>
        <w:t>”</w:t>
      </w:r>
      <w:r w:rsidRPr="00542415">
        <w:rPr>
          <w:rFonts w:ascii="Times New Roman" w:hAnsi="Times New Roman"/>
          <w:szCs w:val="24"/>
        </w:rPr>
        <w:t xml:space="preserve"> </w:t>
      </w:r>
      <w:r w:rsidRPr="00542415">
        <w:rPr>
          <w:rFonts w:ascii="Times New Roman" w:hAnsi="Times New Roman"/>
          <w:b w:val="0"/>
          <w:bCs/>
          <w:szCs w:val="24"/>
        </w:rPr>
        <w:t>Indica que la investigación aplicada es una solución eficiente y con fundamentos a un problema que se ha identificado”</w:t>
      </w:r>
      <w:r w:rsidRPr="00542415">
        <w:rPr>
          <w:rFonts w:ascii="Times New Roman" w:hAnsi="Times New Roman"/>
          <w:b w:val="0"/>
          <w:szCs w:val="24"/>
          <w:shd w:val="clear" w:color="auto" w:fill="FFFFFF"/>
        </w:rPr>
        <w:t>,</w:t>
      </w:r>
      <w:r w:rsidRPr="00542415">
        <w:rPr>
          <w:rFonts w:ascii="Times New Roman" w:hAnsi="Times New Roman"/>
          <w:b w:val="0"/>
          <w:szCs w:val="24"/>
        </w:rPr>
        <w:t xml:space="preserve"> con corte interpretativo y  e</w:t>
      </w:r>
      <w:r>
        <w:rPr>
          <w:rFonts w:ascii="Times New Roman" w:hAnsi="Times New Roman"/>
          <w:b w:val="0"/>
          <w:szCs w:val="24"/>
        </w:rPr>
        <w:t xml:space="preserve">nfoque hermenéutico </w:t>
      </w:r>
      <w:r w:rsidRPr="00542415">
        <w:rPr>
          <w:rFonts w:ascii="Times New Roman" w:hAnsi="Times New Roman"/>
          <w:b w:val="0"/>
          <w:szCs w:val="24"/>
        </w:rPr>
        <w:t>a partir del método científico de investigación de Arias Galicia</w:t>
      </w:r>
      <w:r>
        <w:rPr>
          <w:rFonts w:ascii="Times New Roman" w:hAnsi="Times New Roman"/>
          <w:b w:val="0"/>
          <w:szCs w:val="24"/>
        </w:rPr>
        <w:t xml:space="preserve"> (1991) donde propone una serie de etapas dentro de las que se encuentran: planteamiento del problema, planeación, recopilación de datos, procesamiento de datos, explicación interpretación y por ultimo comunicación de resultados. Para este proceso se escogió una muestra de 10 docentes dentro de los que estaban (docentes de planta y cátedra) así como 3 directivos académicos (vicerrectora académica, decana de la facultad y coordinadora de la facultad) con los que se trabajó dos técnicas de recolección de datos como la encuesta dirigida a los docentes y un FODA a los administrativos.</w:t>
      </w:r>
    </w:p>
    <w:p w:rsidR="00AE3502" w:rsidRPr="00542415" w:rsidRDefault="00AE3502" w:rsidP="00AE3502">
      <w:pPr>
        <w:pStyle w:val="Textoindependiente"/>
        <w:spacing w:before="40" w:line="480" w:lineRule="auto"/>
        <w:ind w:firstLine="284"/>
        <w:jc w:val="left"/>
        <w:rPr>
          <w:rFonts w:ascii="Times New Roman" w:hAnsi="Times New Roman"/>
          <w:b w:val="0"/>
          <w:szCs w:val="24"/>
        </w:rPr>
      </w:pPr>
      <w:r>
        <w:rPr>
          <w:rFonts w:ascii="Times New Roman" w:hAnsi="Times New Roman"/>
          <w:b w:val="0"/>
          <w:szCs w:val="24"/>
        </w:rPr>
        <w:t xml:space="preserve">Este proceso se llevó acabo por fases </w:t>
      </w:r>
    </w:p>
    <w:p w:rsidR="00AE3502" w:rsidRDefault="00AE3502" w:rsidP="00AE3502">
      <w:pPr>
        <w:pStyle w:val="Ttulo2"/>
        <w:rPr>
          <w:b w:val="0"/>
          <w:szCs w:val="24"/>
          <w:lang w:val="es-MX"/>
        </w:rPr>
      </w:pPr>
      <w:bookmarkStart w:id="63" w:name="_Toc26980783"/>
      <w:bookmarkStart w:id="64" w:name="_Toc27564565"/>
      <w:r>
        <w:rPr>
          <w:rFonts w:cs="Times New Roman"/>
          <w:szCs w:val="24"/>
        </w:rPr>
        <w:t>Fase 1.</w:t>
      </w:r>
      <w:r w:rsidRPr="00542415">
        <w:rPr>
          <w:rFonts w:cs="Times New Roman"/>
          <w:szCs w:val="24"/>
        </w:rPr>
        <w:t xml:space="preserve"> </w:t>
      </w:r>
      <w:r>
        <w:rPr>
          <w:b w:val="0"/>
          <w:szCs w:val="24"/>
          <w:lang w:val="es-MX"/>
        </w:rPr>
        <w:t>Planteamiento del Problema y Planeación</w:t>
      </w:r>
      <w:bookmarkEnd w:id="63"/>
      <w:bookmarkEnd w:id="64"/>
      <w:r>
        <w:rPr>
          <w:b w:val="0"/>
          <w:szCs w:val="24"/>
          <w:lang w:val="es-MX"/>
        </w:rPr>
        <w:t xml:space="preserve"> </w:t>
      </w:r>
    </w:p>
    <w:p w:rsidR="00AE3502" w:rsidRPr="00561FAE" w:rsidRDefault="00AE3502" w:rsidP="00AE3502">
      <w:pPr>
        <w:rPr>
          <w:rFonts w:ascii="Times New Roman" w:hAnsi="Times New Roman" w:cs="Times New Roman"/>
          <w:b/>
          <w:sz w:val="24"/>
          <w:lang w:val="es-MX"/>
        </w:rPr>
      </w:pPr>
      <w:r w:rsidRPr="00561FAE">
        <w:rPr>
          <w:rFonts w:ascii="Times New Roman" w:hAnsi="Times New Roman" w:cs="Times New Roman"/>
          <w:b/>
          <w:sz w:val="24"/>
          <w:lang w:val="es-MX"/>
        </w:rPr>
        <w:t>Procedimiento:</w:t>
      </w:r>
    </w:p>
    <w:p w:rsidR="00AE3502" w:rsidRPr="00542415" w:rsidRDefault="00AE3502" w:rsidP="00AE3502">
      <w:pPr>
        <w:pStyle w:val="Textoindependiente"/>
        <w:spacing w:before="40" w:line="480" w:lineRule="auto"/>
        <w:ind w:firstLine="284"/>
        <w:jc w:val="left"/>
        <w:rPr>
          <w:rFonts w:ascii="Times New Roman" w:hAnsi="Times New Roman"/>
          <w:b w:val="0"/>
          <w:color w:val="222222"/>
          <w:szCs w:val="24"/>
          <w:shd w:val="clear" w:color="auto" w:fill="FFFFFF"/>
        </w:rPr>
      </w:pPr>
      <w:r>
        <w:rPr>
          <w:rFonts w:ascii="Times New Roman" w:hAnsi="Times New Roman"/>
          <w:b w:val="0"/>
          <w:szCs w:val="24"/>
        </w:rPr>
        <w:t>El problema identificado fue la ausencia de conocimiento acerca de pensamiento crítico que mostraban los estudiantes de trabajo social por ciclos propedéuticos, información derivada de una praxis en un semestre anterior, en la que se les aplico una encuesta que media su conocimiento sobre pensamiento crítico y las habilidades que había generado gracias a este pensamiento así mismo si era gracias a la enseñanza que les aportaban los docentes, los resultados que arrojo dicho instrumento mostraron la falencia que poseen los estudiantes por esto surge e</w:t>
      </w:r>
      <w:r w:rsidRPr="00542415">
        <w:rPr>
          <w:rFonts w:ascii="Times New Roman" w:hAnsi="Times New Roman"/>
          <w:b w:val="0"/>
          <w:szCs w:val="24"/>
        </w:rPr>
        <w:t>l proceso de investigación</w:t>
      </w:r>
      <w:r>
        <w:rPr>
          <w:rFonts w:ascii="Times New Roman" w:hAnsi="Times New Roman"/>
          <w:b w:val="0"/>
          <w:szCs w:val="24"/>
        </w:rPr>
        <w:t xml:space="preserve"> que </w:t>
      </w:r>
      <w:r w:rsidRPr="00542415">
        <w:rPr>
          <w:rFonts w:ascii="Times New Roman" w:hAnsi="Times New Roman"/>
          <w:b w:val="0"/>
          <w:szCs w:val="24"/>
        </w:rPr>
        <w:t xml:space="preserve"> se desarrolló a partir de la pregunta de investigación </w:t>
      </w:r>
      <w:r w:rsidRPr="00542415">
        <w:rPr>
          <w:rFonts w:ascii="Times New Roman" w:hAnsi="Times New Roman"/>
          <w:b w:val="0"/>
          <w:color w:val="222222"/>
          <w:szCs w:val="24"/>
          <w:shd w:val="clear" w:color="auto" w:fill="FFFFFF"/>
        </w:rPr>
        <w:t xml:space="preserve">¿Las </w:t>
      </w:r>
      <w:r w:rsidRPr="00542415">
        <w:rPr>
          <w:rFonts w:ascii="Times New Roman" w:hAnsi="Times New Roman"/>
          <w:b w:val="0"/>
          <w:color w:val="222222"/>
          <w:szCs w:val="24"/>
          <w:shd w:val="clear" w:color="auto" w:fill="FFFFFF"/>
        </w:rPr>
        <w:lastRenderedPageBreak/>
        <w:t>metodologías de l</w:t>
      </w:r>
      <w:r>
        <w:rPr>
          <w:rFonts w:ascii="Times New Roman" w:hAnsi="Times New Roman"/>
          <w:b w:val="0"/>
          <w:color w:val="222222"/>
          <w:szCs w:val="24"/>
          <w:shd w:val="clear" w:color="auto" w:fill="FFFFFF"/>
        </w:rPr>
        <w:t>os docentes del ITFIP generan</w:t>
      </w:r>
      <w:r w:rsidRPr="00542415">
        <w:rPr>
          <w:rFonts w:ascii="Times New Roman" w:hAnsi="Times New Roman"/>
          <w:b w:val="0"/>
          <w:color w:val="222222"/>
          <w:szCs w:val="24"/>
          <w:shd w:val="clear" w:color="auto" w:fill="FFFFFF"/>
        </w:rPr>
        <w:t xml:space="preserve"> el pensamiento crítico de los estudiantes de trabajo social por ciclos propedéuticos del municipio de el ESPINAL-TOLIMA?</w:t>
      </w:r>
      <w:r w:rsidRPr="00542415">
        <w:rPr>
          <w:rFonts w:ascii="Times New Roman" w:hAnsi="Times New Roman"/>
          <w:b w:val="0"/>
          <w:szCs w:val="24"/>
        </w:rPr>
        <w:t xml:space="preserve">, a la cual se le logro dar respuesta gracias al desarrollo del proceso de investigación, en el que se pudo conocer cual eran las metodologías que utilizan los docentes y cuál era su percepción frente a como las adoptaban los estudiantes para el desarrollo de las habilidades que le aportan el desarrollo del pensamiento crítico, el diseño de este planteamiento fue la base para el desarrollo de los instrumentos que se aplicaron por parte de las auxiliares de investigación. </w:t>
      </w:r>
    </w:p>
    <w:p w:rsidR="00AE3502" w:rsidRPr="00542415" w:rsidRDefault="00AE3502" w:rsidP="00AE3502">
      <w:pPr>
        <w:pStyle w:val="Textoindependiente"/>
        <w:spacing w:before="40" w:line="480" w:lineRule="auto"/>
        <w:ind w:firstLine="284"/>
        <w:jc w:val="left"/>
        <w:rPr>
          <w:rFonts w:ascii="Times New Roman" w:hAnsi="Times New Roman"/>
          <w:b w:val="0"/>
          <w:szCs w:val="24"/>
        </w:rPr>
      </w:pPr>
      <w:r w:rsidRPr="00542415">
        <w:rPr>
          <w:rFonts w:ascii="Times New Roman" w:hAnsi="Times New Roman"/>
          <w:b w:val="0"/>
          <w:szCs w:val="24"/>
        </w:rPr>
        <w:t>Para la planeación de la actividades desarrolladas en la investigación se tuvo en cuenta cual era la pregunta y así se generaron los instrumentos adecuados para cada muestra, por medio de aseso</w:t>
      </w:r>
      <w:r>
        <w:rPr>
          <w:rFonts w:ascii="Times New Roman" w:hAnsi="Times New Roman"/>
          <w:b w:val="0"/>
          <w:szCs w:val="24"/>
        </w:rPr>
        <w:t>rías con las docentes Marcela C</w:t>
      </w:r>
      <w:r w:rsidRPr="00542415">
        <w:rPr>
          <w:rFonts w:ascii="Times New Roman" w:hAnsi="Times New Roman"/>
          <w:b w:val="0"/>
          <w:szCs w:val="24"/>
        </w:rPr>
        <w:t xml:space="preserve">ampos Alcalá y María Camila Martínez conde </w:t>
      </w:r>
      <w:r>
        <w:rPr>
          <w:rFonts w:ascii="Times New Roman" w:hAnsi="Times New Roman"/>
          <w:b w:val="0"/>
          <w:szCs w:val="24"/>
        </w:rPr>
        <w:t>quienes basadas en su criterio aprobaron los instrumentos.</w:t>
      </w:r>
      <w:r w:rsidRPr="00542415">
        <w:rPr>
          <w:rFonts w:ascii="Times New Roman" w:hAnsi="Times New Roman"/>
          <w:b w:val="0"/>
          <w:szCs w:val="24"/>
        </w:rPr>
        <w:t xml:space="preserve"> </w:t>
      </w:r>
    </w:p>
    <w:p w:rsidR="00AE3502" w:rsidRPr="00542415" w:rsidRDefault="00AE3502" w:rsidP="00AE3502">
      <w:pPr>
        <w:pStyle w:val="Textoindependiente"/>
        <w:spacing w:before="40" w:line="480" w:lineRule="auto"/>
        <w:jc w:val="left"/>
        <w:rPr>
          <w:rFonts w:ascii="Times New Roman" w:hAnsi="Times New Roman"/>
          <w:b w:val="0"/>
          <w:szCs w:val="24"/>
        </w:rPr>
      </w:pPr>
    </w:p>
    <w:p w:rsidR="00AE3502" w:rsidRPr="00542415" w:rsidRDefault="00AE3502" w:rsidP="00AE3502">
      <w:pPr>
        <w:pStyle w:val="Ttulo2"/>
        <w:rPr>
          <w:rFonts w:cs="Times New Roman"/>
          <w:szCs w:val="24"/>
        </w:rPr>
      </w:pPr>
      <w:bookmarkStart w:id="65" w:name="_Toc26980784"/>
      <w:bookmarkStart w:id="66" w:name="_Toc27564566"/>
      <w:r>
        <w:rPr>
          <w:rFonts w:cs="Times New Roman"/>
          <w:szCs w:val="24"/>
        </w:rPr>
        <w:t>Fase 2.</w:t>
      </w:r>
      <w:r w:rsidRPr="00542415">
        <w:rPr>
          <w:rFonts w:cs="Times New Roman"/>
          <w:szCs w:val="24"/>
        </w:rPr>
        <w:t xml:space="preserve"> Recopilación de la información</w:t>
      </w:r>
      <w:r>
        <w:rPr>
          <w:rFonts w:cs="Times New Roman"/>
          <w:szCs w:val="24"/>
        </w:rPr>
        <w:t xml:space="preserve"> y Procesamiento de Datos</w:t>
      </w:r>
      <w:bookmarkEnd w:id="65"/>
      <w:bookmarkEnd w:id="66"/>
      <w:r>
        <w:rPr>
          <w:rFonts w:cs="Times New Roman"/>
          <w:szCs w:val="24"/>
        </w:rPr>
        <w:t xml:space="preserve"> </w:t>
      </w:r>
    </w:p>
    <w:p w:rsidR="00AE3502" w:rsidRPr="00542415" w:rsidRDefault="00AE3502" w:rsidP="00AE3502">
      <w:pPr>
        <w:pStyle w:val="Textoindependiente"/>
        <w:spacing w:before="40" w:line="480" w:lineRule="auto"/>
        <w:ind w:firstLine="284"/>
        <w:jc w:val="left"/>
        <w:rPr>
          <w:rFonts w:ascii="Times New Roman" w:hAnsi="Times New Roman"/>
          <w:b w:val="0"/>
          <w:szCs w:val="24"/>
        </w:rPr>
      </w:pPr>
      <w:r w:rsidRPr="00542415">
        <w:rPr>
          <w:rFonts w:ascii="Times New Roman" w:hAnsi="Times New Roman"/>
          <w:b w:val="0"/>
          <w:szCs w:val="24"/>
        </w:rPr>
        <w:t>Para la recolección de información y el diseño del instrumento de medición se tuvieron en cuenta que la variable es de tipo cu</w:t>
      </w:r>
      <w:r>
        <w:rPr>
          <w:rFonts w:ascii="Times New Roman" w:hAnsi="Times New Roman"/>
          <w:b w:val="0"/>
          <w:szCs w:val="24"/>
        </w:rPr>
        <w:t>alitativo, también que la técnica</w:t>
      </w:r>
      <w:r w:rsidRPr="00542415">
        <w:rPr>
          <w:rFonts w:ascii="Times New Roman" w:hAnsi="Times New Roman"/>
          <w:b w:val="0"/>
          <w:szCs w:val="24"/>
        </w:rPr>
        <w:t xml:space="preserve"> que se utilizo fue el de la encuesta todos estos aspectos fueron tomados en cuenta para seleccionar la escala de medición.</w:t>
      </w:r>
    </w:p>
    <w:p w:rsidR="00AE3502" w:rsidRPr="00542415" w:rsidRDefault="00AE3502" w:rsidP="00AE3502">
      <w:pPr>
        <w:pStyle w:val="Textoindependiente"/>
        <w:spacing w:before="40" w:line="480" w:lineRule="auto"/>
        <w:ind w:firstLine="284"/>
        <w:jc w:val="left"/>
        <w:rPr>
          <w:rFonts w:ascii="Times New Roman" w:hAnsi="Times New Roman"/>
          <w:b w:val="0"/>
          <w:szCs w:val="24"/>
        </w:rPr>
      </w:pPr>
      <w:r w:rsidRPr="00542415">
        <w:rPr>
          <w:rFonts w:ascii="Times New Roman" w:hAnsi="Times New Roman"/>
          <w:b w:val="0"/>
          <w:szCs w:val="24"/>
        </w:rPr>
        <w:t>Debido a las necesidades de la investigación como su variable se seleccionó la escala de Likert, la que sirvió para recolectar, organizar y cuantificar los datos de la encuesta.</w:t>
      </w:r>
    </w:p>
    <w:p w:rsidR="00AE3502" w:rsidRPr="00542415" w:rsidRDefault="00AE3502" w:rsidP="00AE3502">
      <w:pPr>
        <w:pStyle w:val="Textoindependiente"/>
        <w:spacing w:before="40" w:line="480" w:lineRule="auto"/>
        <w:ind w:firstLine="284"/>
        <w:jc w:val="left"/>
        <w:rPr>
          <w:rFonts w:ascii="Times New Roman" w:hAnsi="Times New Roman"/>
          <w:b w:val="0"/>
          <w:szCs w:val="24"/>
        </w:rPr>
      </w:pPr>
      <w:r>
        <w:rPr>
          <w:rFonts w:ascii="Times New Roman" w:hAnsi="Times New Roman"/>
          <w:b w:val="0"/>
          <w:szCs w:val="24"/>
        </w:rPr>
        <w:t>Por  lo anterior y en concordancia con</w:t>
      </w:r>
      <w:r w:rsidRPr="00542415">
        <w:rPr>
          <w:rFonts w:ascii="Times New Roman" w:hAnsi="Times New Roman"/>
          <w:b w:val="0"/>
          <w:szCs w:val="24"/>
        </w:rPr>
        <w:t xml:space="preserve"> los objetivos planteados se diseñaron 2 instrumentos de medición, el primero que se ejecutó con los docentes del programa de trabajo social por ciclos propedéuticos y el segundo un DOFA aplicado a los directivos del programa (vicerrectora, decana, coordinadora). La encuesta estuvo estructurada por varios ítems presentados por el </w:t>
      </w:r>
      <w:r>
        <w:rPr>
          <w:rFonts w:ascii="Times New Roman" w:hAnsi="Times New Roman"/>
          <w:b w:val="0"/>
          <w:szCs w:val="24"/>
        </w:rPr>
        <w:lastRenderedPageBreak/>
        <w:t xml:space="preserve">formato de la escala de Likert. </w:t>
      </w:r>
      <w:r w:rsidRPr="00542415">
        <w:rPr>
          <w:rFonts w:ascii="Times New Roman" w:hAnsi="Times New Roman"/>
          <w:b w:val="0"/>
          <w:szCs w:val="24"/>
        </w:rPr>
        <w:t>Los instrumentos fueron diseñados por las auxiliares de investigación.</w:t>
      </w:r>
    </w:p>
    <w:p w:rsidR="00AE3502" w:rsidRPr="00542415" w:rsidRDefault="00AE3502" w:rsidP="00AE3502">
      <w:pPr>
        <w:pStyle w:val="Ttulo3"/>
        <w:rPr>
          <w:rFonts w:cs="Times New Roman"/>
          <w:b w:val="0"/>
          <w:bCs/>
        </w:rPr>
      </w:pPr>
      <w:bookmarkStart w:id="67" w:name="_Toc26980785"/>
      <w:bookmarkStart w:id="68" w:name="_Toc27564567"/>
      <w:r w:rsidRPr="00542415">
        <w:rPr>
          <w:rFonts w:cs="Times New Roman"/>
        </w:rPr>
        <w:t xml:space="preserve">Técnica. </w:t>
      </w:r>
      <w:r>
        <w:rPr>
          <w:rFonts w:cs="Times New Roman"/>
          <w:b w:val="0"/>
          <w:bCs/>
        </w:rPr>
        <w:t>Encuesta</w:t>
      </w:r>
      <w:r w:rsidRPr="00542415">
        <w:rPr>
          <w:rFonts w:cs="Times New Roman"/>
          <w:b w:val="0"/>
          <w:bCs/>
        </w:rPr>
        <w:t xml:space="preserve"> - FODA</w:t>
      </w:r>
      <w:bookmarkEnd w:id="67"/>
      <w:bookmarkEnd w:id="68"/>
    </w:p>
    <w:p w:rsidR="00AE3502" w:rsidRPr="00542415" w:rsidRDefault="00AE3502" w:rsidP="00AE3502">
      <w:pPr>
        <w:pStyle w:val="Ttulo4"/>
        <w:rPr>
          <w:rFonts w:cs="Times New Roman"/>
          <w:szCs w:val="24"/>
        </w:rPr>
      </w:pPr>
      <w:bookmarkStart w:id="69" w:name="_Toc26980786"/>
      <w:r w:rsidRPr="00542415">
        <w:rPr>
          <w:rFonts w:cs="Times New Roman"/>
          <w:szCs w:val="24"/>
        </w:rPr>
        <w:t xml:space="preserve">Instrumento. </w:t>
      </w:r>
      <w:r>
        <w:rPr>
          <w:rFonts w:cs="Times New Roman"/>
          <w:i w:val="0"/>
          <w:iCs w:val="0"/>
          <w:szCs w:val="24"/>
        </w:rPr>
        <w:t>Cuestionario</w:t>
      </w:r>
      <w:r w:rsidRPr="00542415">
        <w:rPr>
          <w:rFonts w:cs="Times New Roman"/>
          <w:i w:val="0"/>
          <w:iCs w:val="0"/>
          <w:szCs w:val="24"/>
        </w:rPr>
        <w:t>- mapa de recursos reales y potenciales</w:t>
      </w:r>
      <w:bookmarkEnd w:id="69"/>
      <w:r w:rsidRPr="00542415">
        <w:rPr>
          <w:rFonts w:cs="Times New Roman"/>
          <w:szCs w:val="24"/>
        </w:rPr>
        <w:t xml:space="preserve"> </w:t>
      </w:r>
    </w:p>
    <w:p w:rsidR="00AE3502" w:rsidRPr="00542415" w:rsidRDefault="00AE3502" w:rsidP="00AE3502">
      <w:pPr>
        <w:pStyle w:val="Textoindependiente"/>
        <w:spacing w:before="40" w:line="480" w:lineRule="auto"/>
        <w:ind w:firstLine="284"/>
        <w:jc w:val="left"/>
        <w:rPr>
          <w:rFonts w:ascii="Times New Roman" w:hAnsi="Times New Roman"/>
          <w:b w:val="0"/>
          <w:szCs w:val="24"/>
        </w:rPr>
      </w:pPr>
      <w:r w:rsidRPr="00542415">
        <w:rPr>
          <w:rFonts w:ascii="Times New Roman" w:hAnsi="Times New Roman"/>
          <w:b w:val="0"/>
          <w:szCs w:val="24"/>
        </w:rPr>
        <w:t>Los instrumentos se aplicaron  en los meses de abril y mayo del año 2019, la recolección de la información se realizó de forma personalizada por las dos auxiliares, primero se les hizo una instrucción de cómo debía diligenciar la encuesta y se les entrego el formato para su respectivo diligenciamiento, el momento y tiempo que se tomaron fueron los días de clase, así mismo se estableció con los docentes el tiempo que tenían para  ejecutar la encuesta y posteriormente se dirigió a las oficinas de los directivos para el DOFA.</w:t>
      </w:r>
    </w:p>
    <w:p w:rsidR="00AE3502" w:rsidRPr="00542415" w:rsidRDefault="00AE3502" w:rsidP="00AE3502">
      <w:pPr>
        <w:pStyle w:val="Textoindependiente"/>
        <w:spacing w:before="40" w:line="480" w:lineRule="auto"/>
        <w:ind w:firstLine="284"/>
        <w:jc w:val="left"/>
        <w:rPr>
          <w:rFonts w:ascii="Times New Roman" w:hAnsi="Times New Roman"/>
          <w:b w:val="0"/>
          <w:szCs w:val="24"/>
        </w:rPr>
      </w:pPr>
      <w:r w:rsidRPr="00542415">
        <w:rPr>
          <w:rFonts w:ascii="Times New Roman" w:hAnsi="Times New Roman"/>
          <w:b w:val="0"/>
          <w:szCs w:val="24"/>
        </w:rPr>
        <w:t>La información se consolido gracias al programa Excel, para poder brindar una mayor claridad en los datos encontrados, se explicará la forma en la que se organizó la información y criterios de evaluación.</w:t>
      </w:r>
    </w:p>
    <w:p w:rsidR="00AE3502" w:rsidRPr="00542415" w:rsidRDefault="00AE3502" w:rsidP="00AE3502">
      <w:pPr>
        <w:pStyle w:val="Textoindependiente"/>
        <w:spacing w:before="40" w:line="480" w:lineRule="auto"/>
        <w:ind w:firstLine="284"/>
        <w:jc w:val="left"/>
        <w:rPr>
          <w:rFonts w:ascii="Times New Roman" w:hAnsi="Times New Roman"/>
          <w:b w:val="0"/>
          <w:szCs w:val="24"/>
        </w:rPr>
      </w:pPr>
      <w:r w:rsidRPr="00542415">
        <w:rPr>
          <w:rFonts w:ascii="Times New Roman" w:hAnsi="Times New Roman"/>
          <w:b w:val="0"/>
          <w:szCs w:val="24"/>
        </w:rPr>
        <w:t>Se aplicó 2 instrumentos, el primero dirigido a docentes que incluía 10 ítems para conocer cuáles eran las metodologías que implementaban en el aula para promover el pensamiento crítico en sus estudiantes y como percibían el desarrollo de ese pensamiento en los estudiantes y un segundo una DOFA con los directivos para conocer como ellos percibían que los docentes desarrollaban este pensamiento.</w:t>
      </w:r>
    </w:p>
    <w:p w:rsidR="00AE3502" w:rsidRPr="00542415" w:rsidRDefault="00AE3502" w:rsidP="00AE3502">
      <w:pPr>
        <w:pStyle w:val="Textoindependiente"/>
        <w:spacing w:before="40" w:line="480" w:lineRule="auto"/>
        <w:ind w:firstLine="284"/>
        <w:jc w:val="left"/>
        <w:rPr>
          <w:rFonts w:ascii="Times New Roman" w:hAnsi="Times New Roman"/>
          <w:b w:val="0"/>
          <w:szCs w:val="24"/>
        </w:rPr>
      </w:pPr>
      <w:r w:rsidRPr="00542415">
        <w:rPr>
          <w:rFonts w:ascii="Times New Roman" w:hAnsi="Times New Roman"/>
          <w:b w:val="0"/>
          <w:szCs w:val="24"/>
        </w:rPr>
        <w:t>Se consideraron los siguientes criterios de evaluación para los resultados según los valores de la escala de Likert:</w:t>
      </w:r>
    </w:p>
    <w:p w:rsidR="00AE3502" w:rsidRPr="00542415" w:rsidRDefault="00AE3502" w:rsidP="00AE3502">
      <w:pPr>
        <w:pStyle w:val="Textoindependiente"/>
        <w:spacing w:before="40" w:line="480" w:lineRule="auto"/>
        <w:ind w:firstLine="284"/>
        <w:jc w:val="left"/>
        <w:rPr>
          <w:rFonts w:ascii="Times New Roman" w:hAnsi="Times New Roman"/>
          <w:b w:val="0"/>
          <w:szCs w:val="24"/>
        </w:rPr>
      </w:pPr>
      <w:r w:rsidRPr="00542415">
        <w:rPr>
          <w:rFonts w:ascii="Times New Roman" w:hAnsi="Times New Roman"/>
          <w:b w:val="0"/>
          <w:szCs w:val="24"/>
        </w:rPr>
        <w:t>Criterios a la escala de intensidad como (siempre, casi siempre, a veces, casi nunca, nunca), (todos, algunos, ninguno), en el caso del DOFA se</w:t>
      </w:r>
      <w:r>
        <w:rPr>
          <w:rFonts w:ascii="Times New Roman" w:hAnsi="Times New Roman"/>
          <w:b w:val="0"/>
          <w:szCs w:val="24"/>
        </w:rPr>
        <w:t xml:space="preserve"> diseñó por medio de elaboración propia.</w:t>
      </w:r>
    </w:p>
    <w:p w:rsidR="00AE3502" w:rsidRPr="00542415" w:rsidRDefault="00AE3502" w:rsidP="00AE3502">
      <w:pPr>
        <w:pStyle w:val="Ttulo2"/>
        <w:rPr>
          <w:rFonts w:cs="Times New Roman"/>
          <w:szCs w:val="24"/>
        </w:rPr>
      </w:pPr>
      <w:bookmarkStart w:id="70" w:name="_Toc26980787"/>
      <w:bookmarkStart w:id="71" w:name="_Toc27564568"/>
      <w:r>
        <w:rPr>
          <w:rFonts w:cs="Times New Roman"/>
          <w:szCs w:val="24"/>
        </w:rPr>
        <w:lastRenderedPageBreak/>
        <w:t>Fase 3.</w:t>
      </w:r>
      <w:r w:rsidRPr="00542415">
        <w:rPr>
          <w:rFonts w:cs="Times New Roman"/>
          <w:szCs w:val="24"/>
        </w:rPr>
        <w:t xml:space="preserve"> Comunicación de resultados</w:t>
      </w:r>
      <w:bookmarkEnd w:id="70"/>
      <w:bookmarkEnd w:id="71"/>
      <w:r w:rsidRPr="00542415">
        <w:rPr>
          <w:rFonts w:cs="Times New Roman"/>
          <w:szCs w:val="24"/>
        </w:rPr>
        <w:t xml:space="preserve"> </w:t>
      </w:r>
    </w:p>
    <w:p w:rsidR="00AE3502" w:rsidRPr="00542415" w:rsidRDefault="00AE3502" w:rsidP="00AE3502">
      <w:pPr>
        <w:pStyle w:val="Textoindependiente"/>
        <w:spacing w:before="40" w:line="480" w:lineRule="auto"/>
        <w:ind w:firstLine="284"/>
        <w:jc w:val="left"/>
        <w:rPr>
          <w:rFonts w:ascii="Times New Roman" w:hAnsi="Times New Roman"/>
          <w:b w:val="0"/>
          <w:szCs w:val="24"/>
        </w:rPr>
      </w:pPr>
      <w:r w:rsidRPr="00542415">
        <w:rPr>
          <w:rFonts w:ascii="Times New Roman" w:hAnsi="Times New Roman"/>
          <w:b w:val="0"/>
          <w:szCs w:val="24"/>
        </w:rPr>
        <w:t>Con la ejecución de los 2 instrumentos de investigación se obtuvieron resultados solidos respecto a la pregunta de investigación, pues  los docentes en sus metodologías si abordan la promoción de estas habilidades, aunque no de una manera didáctica, y en su mayoría los docentes afirman que los estudiantes no captan estas habilidades promovidas en su enseñanza metodológica  es por esto que se llegó a la conclusión que las metodologías de los docentes no son suficientes para desarrollar el pensamiento crítico en todos sus estudiantes, aunque esto dependan también de la disposición de sus estudiantes para dejar más claridad de este resultado se explicara que arrojo cada instrumentos en este caso los 2 instrumentos que fueron aplicados  docentes y directivos.</w:t>
      </w:r>
    </w:p>
    <w:p w:rsidR="00AE3502" w:rsidRPr="00542415" w:rsidRDefault="00AE3502" w:rsidP="00AE3502">
      <w:pPr>
        <w:pStyle w:val="Textoindependiente"/>
        <w:spacing w:before="40" w:line="480" w:lineRule="auto"/>
        <w:ind w:firstLine="284"/>
        <w:jc w:val="left"/>
        <w:rPr>
          <w:rFonts w:ascii="Times New Roman" w:hAnsi="Times New Roman"/>
          <w:b w:val="0"/>
          <w:szCs w:val="24"/>
        </w:rPr>
      </w:pPr>
      <w:r w:rsidRPr="00542415">
        <w:rPr>
          <w:rFonts w:ascii="Times New Roman" w:hAnsi="Times New Roman"/>
          <w:b w:val="0"/>
          <w:szCs w:val="24"/>
        </w:rPr>
        <w:t xml:space="preserve">El primero instrumento es el aplicado a los docentes para que ellos  hicieran una definición de pensamiento crítico con sus palabras y explicaran cuales eran las metodologías que utilizaban para promover este pensamiento o si llegado el caso no estaban desarrollando estas habilidades en sus estudiantes, preguntas que contestaron positivamente pues los docentes tienen un claro concepto sobre que es pensamiento crítico, y  sus metodologías para fomentar este pensamiento en sus estudiantes aunque no las adoptaban para su formación  debido a esto se vio necesario aplicar un 2 instrumento pero este dirigiéndolo a las directivos ( decana, coordinadora, vicerrectora) ya no por medio de una encuesta sino por medio de un DOFA y poder analizar desde otra perspectiva en que estaba fallando el programa de trabajo social por ciclo propedéuticos al momento de desarrollar las habilidades en sus estudiantes, y gracias a todos los instrumentos aplicados se pudo llevar a la conclusión que aunque los docentes tiene claro el concepto no desarrollan estas habilidades de una manera didáctica la cual es la más  efectiva al momento de incentivar a los estudiantes a que desarrollen estas habilidades, y en algunos casos </w:t>
      </w:r>
      <w:r w:rsidRPr="00542415">
        <w:rPr>
          <w:rFonts w:ascii="Times New Roman" w:hAnsi="Times New Roman"/>
          <w:b w:val="0"/>
          <w:szCs w:val="24"/>
        </w:rPr>
        <w:lastRenderedPageBreak/>
        <w:t>es la predisposición de los estudiantes a desarrollar este pensamiento por esto es que se establecieron estrategias didácticas  para que los docentes tengan un apoyo al momento de buscar el desarrollo del pensamiento crítico de los estudiantes de trabajo social por ciclos propedéuticos.</w:t>
      </w:r>
    </w:p>
    <w:p w:rsidR="00AE3502" w:rsidRDefault="00AE3502" w:rsidP="00AE3502">
      <w:pPr>
        <w:pStyle w:val="Textoindependiente"/>
        <w:spacing w:before="40" w:line="480" w:lineRule="auto"/>
        <w:ind w:firstLine="284"/>
        <w:jc w:val="left"/>
        <w:rPr>
          <w:rFonts w:ascii="Times New Roman" w:hAnsi="Times New Roman"/>
          <w:b w:val="0"/>
          <w:szCs w:val="24"/>
        </w:rPr>
      </w:pPr>
      <w:r w:rsidRPr="00542415">
        <w:rPr>
          <w:rFonts w:ascii="Times New Roman" w:hAnsi="Times New Roman"/>
          <w:b w:val="0"/>
          <w:szCs w:val="24"/>
        </w:rPr>
        <w:t>Se espera que estas estrategias sean de interés para los docentes de la institución y no la utilicen únicamente los docentes del programa de trabajo social por ciclos propedéuticos si no también todos los docentes de las diferentes carreras que oferta la institución para que todos los estudiantes de la institución sean profesionales competentes.</w:t>
      </w:r>
    </w:p>
    <w:p w:rsidR="00AE3502" w:rsidRDefault="00AE3502" w:rsidP="00AE3502">
      <w:pPr>
        <w:pStyle w:val="Textoindependiente"/>
        <w:spacing w:before="40" w:line="480" w:lineRule="auto"/>
        <w:ind w:firstLine="284"/>
        <w:jc w:val="left"/>
        <w:rPr>
          <w:rFonts w:ascii="Times New Roman" w:hAnsi="Times New Roman"/>
          <w:b w:val="0"/>
          <w:szCs w:val="24"/>
        </w:rPr>
      </w:pPr>
    </w:p>
    <w:p w:rsidR="00AE3502" w:rsidRDefault="00AE3502" w:rsidP="00AE3502">
      <w:pPr>
        <w:pStyle w:val="Textoindependiente"/>
        <w:spacing w:before="40" w:line="480" w:lineRule="auto"/>
        <w:ind w:firstLine="284"/>
        <w:jc w:val="left"/>
        <w:rPr>
          <w:rFonts w:ascii="Times New Roman" w:hAnsi="Times New Roman"/>
          <w:b w:val="0"/>
          <w:szCs w:val="24"/>
        </w:rPr>
      </w:pPr>
    </w:p>
    <w:p w:rsidR="00AE3502" w:rsidRDefault="00AE3502" w:rsidP="00AE3502">
      <w:pPr>
        <w:pStyle w:val="Textoindependiente"/>
        <w:spacing w:before="40" w:line="480" w:lineRule="auto"/>
        <w:ind w:firstLine="284"/>
        <w:jc w:val="left"/>
        <w:rPr>
          <w:rFonts w:ascii="Times New Roman" w:hAnsi="Times New Roman"/>
          <w:b w:val="0"/>
          <w:szCs w:val="24"/>
        </w:rPr>
      </w:pPr>
    </w:p>
    <w:p w:rsidR="00AE3502" w:rsidRDefault="00AE3502" w:rsidP="00AE3502">
      <w:pPr>
        <w:pStyle w:val="Textoindependiente"/>
        <w:spacing w:before="40" w:line="480" w:lineRule="auto"/>
        <w:ind w:firstLine="284"/>
        <w:jc w:val="left"/>
        <w:rPr>
          <w:rFonts w:ascii="Times New Roman" w:hAnsi="Times New Roman"/>
          <w:b w:val="0"/>
          <w:szCs w:val="24"/>
        </w:rPr>
      </w:pPr>
    </w:p>
    <w:p w:rsidR="00AE3502" w:rsidRDefault="00AE3502" w:rsidP="00AE3502">
      <w:pPr>
        <w:pStyle w:val="Textoindependiente"/>
        <w:spacing w:before="40" w:line="480" w:lineRule="auto"/>
        <w:ind w:firstLine="284"/>
        <w:jc w:val="left"/>
        <w:rPr>
          <w:rFonts w:ascii="Times New Roman" w:hAnsi="Times New Roman"/>
          <w:b w:val="0"/>
          <w:szCs w:val="24"/>
        </w:rPr>
      </w:pPr>
    </w:p>
    <w:p w:rsidR="00AE3502" w:rsidRDefault="00AE3502" w:rsidP="00AE3502">
      <w:pPr>
        <w:pStyle w:val="Textoindependiente"/>
        <w:spacing w:before="40" w:line="480" w:lineRule="auto"/>
        <w:ind w:firstLine="284"/>
        <w:jc w:val="left"/>
        <w:rPr>
          <w:rFonts w:ascii="Times New Roman" w:hAnsi="Times New Roman"/>
          <w:b w:val="0"/>
          <w:szCs w:val="24"/>
        </w:rPr>
      </w:pPr>
    </w:p>
    <w:p w:rsidR="00AE3502" w:rsidRDefault="00AE3502" w:rsidP="00AE3502">
      <w:pPr>
        <w:pStyle w:val="Textoindependiente"/>
        <w:spacing w:before="40" w:line="480" w:lineRule="auto"/>
        <w:ind w:firstLine="284"/>
        <w:jc w:val="left"/>
        <w:rPr>
          <w:rFonts w:ascii="Times New Roman" w:hAnsi="Times New Roman"/>
          <w:b w:val="0"/>
          <w:szCs w:val="24"/>
        </w:rPr>
      </w:pPr>
    </w:p>
    <w:p w:rsidR="00AE3502" w:rsidRDefault="00AE3502" w:rsidP="00AE3502">
      <w:pPr>
        <w:pStyle w:val="Textoindependiente"/>
        <w:spacing w:before="40" w:line="480" w:lineRule="auto"/>
        <w:ind w:firstLine="284"/>
        <w:jc w:val="left"/>
        <w:rPr>
          <w:rFonts w:ascii="Times New Roman" w:hAnsi="Times New Roman"/>
          <w:b w:val="0"/>
          <w:szCs w:val="24"/>
        </w:rPr>
      </w:pPr>
    </w:p>
    <w:p w:rsidR="00AE3502" w:rsidRDefault="00AE3502" w:rsidP="00AE3502">
      <w:pPr>
        <w:pStyle w:val="Textoindependiente"/>
        <w:spacing w:before="40" w:line="480" w:lineRule="auto"/>
        <w:ind w:firstLine="284"/>
        <w:jc w:val="left"/>
        <w:rPr>
          <w:rFonts w:ascii="Times New Roman" w:hAnsi="Times New Roman"/>
          <w:b w:val="0"/>
          <w:szCs w:val="24"/>
        </w:rPr>
      </w:pPr>
    </w:p>
    <w:p w:rsidR="00AE3502" w:rsidRDefault="00AE3502" w:rsidP="00AE3502">
      <w:pPr>
        <w:pStyle w:val="Textoindependiente"/>
        <w:spacing w:before="40" w:line="480" w:lineRule="auto"/>
        <w:ind w:firstLine="284"/>
        <w:jc w:val="left"/>
        <w:rPr>
          <w:rFonts w:ascii="Times New Roman" w:hAnsi="Times New Roman"/>
          <w:b w:val="0"/>
          <w:szCs w:val="24"/>
        </w:rPr>
      </w:pPr>
    </w:p>
    <w:p w:rsidR="00AE3502" w:rsidRDefault="00AE3502" w:rsidP="00AE3502">
      <w:pPr>
        <w:pStyle w:val="Textoindependiente"/>
        <w:spacing w:before="40" w:line="480" w:lineRule="auto"/>
        <w:ind w:firstLine="284"/>
        <w:jc w:val="left"/>
        <w:rPr>
          <w:rFonts w:ascii="Times New Roman" w:hAnsi="Times New Roman"/>
          <w:b w:val="0"/>
          <w:szCs w:val="24"/>
        </w:rPr>
      </w:pPr>
    </w:p>
    <w:p w:rsidR="00AE3502" w:rsidRDefault="00AE3502" w:rsidP="00AE3502">
      <w:pPr>
        <w:pStyle w:val="Textoindependiente"/>
        <w:spacing w:before="40" w:line="480" w:lineRule="auto"/>
        <w:ind w:firstLine="284"/>
        <w:jc w:val="left"/>
        <w:rPr>
          <w:rFonts w:ascii="Times New Roman" w:hAnsi="Times New Roman"/>
          <w:b w:val="0"/>
          <w:szCs w:val="24"/>
        </w:rPr>
      </w:pPr>
    </w:p>
    <w:p w:rsidR="00AE3502" w:rsidRPr="00542415" w:rsidRDefault="00AE3502" w:rsidP="00AE3502">
      <w:pPr>
        <w:pStyle w:val="Textoindependiente"/>
        <w:spacing w:before="40" w:line="480" w:lineRule="auto"/>
        <w:ind w:firstLine="284"/>
        <w:jc w:val="left"/>
        <w:rPr>
          <w:rFonts w:ascii="Times New Roman" w:hAnsi="Times New Roman"/>
          <w:b w:val="0"/>
          <w:szCs w:val="24"/>
        </w:rPr>
      </w:pPr>
    </w:p>
    <w:p w:rsidR="00AE3502" w:rsidRPr="00542415" w:rsidRDefault="00AE3502" w:rsidP="00AE3502">
      <w:pPr>
        <w:pStyle w:val="Ttulo1"/>
        <w:rPr>
          <w:rFonts w:cs="Times New Roman"/>
          <w:szCs w:val="24"/>
        </w:rPr>
      </w:pPr>
      <w:bookmarkStart w:id="72" w:name="_Toc26980788"/>
      <w:bookmarkStart w:id="73" w:name="_Toc27564569"/>
      <w:r w:rsidRPr="00542415">
        <w:rPr>
          <w:rFonts w:cs="Times New Roman"/>
          <w:szCs w:val="24"/>
        </w:rPr>
        <w:lastRenderedPageBreak/>
        <w:t>Recursos Y Costos</w:t>
      </w:r>
      <w:bookmarkEnd w:id="72"/>
      <w:bookmarkEnd w:id="73"/>
      <w:r w:rsidRPr="00542415">
        <w:rPr>
          <w:rFonts w:cs="Times New Roman"/>
          <w:szCs w:val="24"/>
        </w:rPr>
        <w:t xml:space="preserve"> </w:t>
      </w:r>
    </w:p>
    <w:p w:rsidR="00AE3502" w:rsidRPr="00542415" w:rsidRDefault="00AE3502" w:rsidP="00AE3502">
      <w:pPr>
        <w:rPr>
          <w:rFonts w:ascii="Times New Roman" w:hAnsi="Times New Roman" w:cs="Times New Roman"/>
          <w:sz w:val="24"/>
          <w:szCs w:val="24"/>
          <w:lang w:eastAsia="es-ES"/>
        </w:rPr>
      </w:pPr>
    </w:p>
    <w:tbl>
      <w:tblPr>
        <w:tblW w:w="6040" w:type="dxa"/>
        <w:tblCellMar>
          <w:left w:w="70" w:type="dxa"/>
          <w:right w:w="70" w:type="dxa"/>
        </w:tblCellMar>
        <w:tblLook w:val="04A0" w:firstRow="1" w:lastRow="0" w:firstColumn="1" w:lastColumn="0" w:noHBand="0" w:noVBand="1"/>
      </w:tblPr>
      <w:tblGrid>
        <w:gridCol w:w="1540"/>
        <w:gridCol w:w="3400"/>
        <w:gridCol w:w="1220"/>
      </w:tblGrid>
      <w:tr w:rsidR="00AE3502" w:rsidRPr="00542415" w:rsidTr="00906B6C">
        <w:trPr>
          <w:trHeight w:val="300"/>
        </w:trPr>
        <w:tc>
          <w:tcPr>
            <w:tcW w:w="6040" w:type="dxa"/>
            <w:gridSpan w:val="3"/>
            <w:tcBorders>
              <w:top w:val="single" w:sz="4" w:space="0" w:color="auto"/>
              <w:left w:val="nil"/>
              <w:bottom w:val="single" w:sz="4" w:space="0" w:color="auto"/>
              <w:right w:val="nil"/>
            </w:tcBorders>
            <w:shd w:val="clear" w:color="auto" w:fill="auto"/>
            <w:noWrap/>
            <w:vAlign w:val="bottom"/>
            <w:hideMark/>
          </w:tcPr>
          <w:p w:rsidR="00AE3502" w:rsidRPr="00542415" w:rsidRDefault="00AE3502" w:rsidP="00906B6C">
            <w:pPr>
              <w:spacing w:after="0" w:line="240" w:lineRule="auto"/>
              <w:jc w:val="center"/>
              <w:rPr>
                <w:rFonts w:ascii="Times New Roman" w:eastAsia="Times New Roman" w:hAnsi="Times New Roman" w:cs="Times New Roman"/>
                <w:color w:val="000000"/>
                <w:sz w:val="24"/>
                <w:szCs w:val="24"/>
                <w:lang w:val="es-CO" w:eastAsia="es-CO"/>
              </w:rPr>
            </w:pPr>
            <w:r w:rsidRPr="00542415">
              <w:rPr>
                <w:rFonts w:ascii="Times New Roman" w:eastAsia="Times New Roman" w:hAnsi="Times New Roman" w:cs="Times New Roman"/>
                <w:color w:val="000000"/>
                <w:sz w:val="24"/>
                <w:szCs w:val="24"/>
                <w:lang w:val="es-CO" w:eastAsia="es-CO"/>
              </w:rPr>
              <w:t>Recursos Y Costos</w:t>
            </w:r>
          </w:p>
        </w:tc>
      </w:tr>
      <w:tr w:rsidR="00AE3502" w:rsidRPr="00542415" w:rsidTr="00906B6C">
        <w:trPr>
          <w:trHeight w:val="300"/>
        </w:trPr>
        <w:tc>
          <w:tcPr>
            <w:tcW w:w="4840" w:type="dxa"/>
            <w:gridSpan w:val="2"/>
            <w:tcBorders>
              <w:top w:val="nil"/>
              <w:left w:val="nil"/>
              <w:bottom w:val="nil"/>
              <w:right w:val="nil"/>
            </w:tcBorders>
            <w:shd w:val="clear" w:color="auto" w:fill="auto"/>
            <w:noWrap/>
            <w:vAlign w:val="center"/>
            <w:hideMark/>
          </w:tcPr>
          <w:p w:rsidR="00AE3502" w:rsidRPr="00542415" w:rsidRDefault="00AE3502" w:rsidP="00906B6C">
            <w:pPr>
              <w:spacing w:after="0" w:line="240" w:lineRule="auto"/>
              <w:jc w:val="center"/>
              <w:rPr>
                <w:rFonts w:ascii="Times New Roman" w:eastAsia="Times New Roman" w:hAnsi="Times New Roman" w:cs="Times New Roman"/>
                <w:color w:val="000000"/>
                <w:sz w:val="24"/>
                <w:szCs w:val="24"/>
                <w:lang w:val="es-CO" w:eastAsia="es-CO"/>
              </w:rPr>
            </w:pPr>
            <w:r w:rsidRPr="00542415">
              <w:rPr>
                <w:rFonts w:ascii="Times New Roman" w:eastAsia="Times New Roman" w:hAnsi="Times New Roman" w:cs="Times New Roman"/>
                <w:color w:val="000000"/>
                <w:sz w:val="24"/>
                <w:szCs w:val="24"/>
                <w:lang w:val="es-CO" w:eastAsia="es-CO"/>
              </w:rPr>
              <w:t xml:space="preserve">Recursos </w:t>
            </w:r>
          </w:p>
        </w:tc>
        <w:tc>
          <w:tcPr>
            <w:tcW w:w="1200" w:type="dxa"/>
            <w:tcBorders>
              <w:top w:val="nil"/>
              <w:left w:val="nil"/>
              <w:bottom w:val="nil"/>
              <w:right w:val="nil"/>
            </w:tcBorders>
            <w:shd w:val="clear" w:color="auto" w:fill="auto"/>
            <w:noWrap/>
            <w:vAlign w:val="bottom"/>
            <w:hideMark/>
          </w:tcPr>
          <w:p w:rsidR="00AE3502" w:rsidRPr="00542415" w:rsidRDefault="00AE3502" w:rsidP="00906B6C">
            <w:pPr>
              <w:spacing w:after="0" w:line="240" w:lineRule="auto"/>
              <w:rPr>
                <w:rFonts w:ascii="Times New Roman" w:eastAsia="Times New Roman" w:hAnsi="Times New Roman" w:cs="Times New Roman"/>
                <w:color w:val="000000"/>
                <w:sz w:val="24"/>
                <w:szCs w:val="24"/>
                <w:lang w:val="es-CO" w:eastAsia="es-CO"/>
              </w:rPr>
            </w:pPr>
            <w:r w:rsidRPr="00542415">
              <w:rPr>
                <w:rFonts w:ascii="Times New Roman" w:eastAsia="Times New Roman" w:hAnsi="Times New Roman" w:cs="Times New Roman"/>
                <w:color w:val="000000"/>
                <w:sz w:val="24"/>
                <w:szCs w:val="24"/>
                <w:lang w:val="es-CO" w:eastAsia="es-CO"/>
              </w:rPr>
              <w:t xml:space="preserve">Costos </w:t>
            </w:r>
          </w:p>
        </w:tc>
      </w:tr>
      <w:tr w:rsidR="00AE3502" w:rsidRPr="00542415" w:rsidTr="00906B6C">
        <w:trPr>
          <w:trHeight w:val="510"/>
        </w:trPr>
        <w:tc>
          <w:tcPr>
            <w:tcW w:w="1440" w:type="dxa"/>
            <w:tcBorders>
              <w:top w:val="nil"/>
              <w:left w:val="nil"/>
              <w:bottom w:val="nil"/>
              <w:right w:val="nil"/>
            </w:tcBorders>
            <w:shd w:val="clear" w:color="auto" w:fill="auto"/>
            <w:noWrap/>
            <w:vAlign w:val="center"/>
            <w:hideMark/>
          </w:tcPr>
          <w:p w:rsidR="00AE3502" w:rsidRPr="00542415" w:rsidRDefault="00AE3502" w:rsidP="00906B6C">
            <w:pPr>
              <w:spacing w:after="0" w:line="240" w:lineRule="auto"/>
              <w:jc w:val="center"/>
              <w:rPr>
                <w:rFonts w:ascii="Times New Roman" w:eastAsia="Times New Roman" w:hAnsi="Times New Roman" w:cs="Times New Roman"/>
                <w:color w:val="000000"/>
                <w:sz w:val="24"/>
                <w:szCs w:val="24"/>
                <w:lang w:val="es-CO" w:eastAsia="es-CO"/>
              </w:rPr>
            </w:pPr>
            <w:r w:rsidRPr="00542415">
              <w:rPr>
                <w:rFonts w:ascii="Times New Roman" w:eastAsia="Times New Roman" w:hAnsi="Times New Roman" w:cs="Times New Roman"/>
                <w:color w:val="000000"/>
                <w:sz w:val="24"/>
                <w:szCs w:val="24"/>
                <w:lang w:val="es-CO" w:eastAsia="es-CO"/>
              </w:rPr>
              <w:t xml:space="preserve">Institucionales </w:t>
            </w:r>
          </w:p>
        </w:tc>
        <w:tc>
          <w:tcPr>
            <w:tcW w:w="3400" w:type="dxa"/>
            <w:tcBorders>
              <w:top w:val="nil"/>
              <w:left w:val="nil"/>
              <w:bottom w:val="nil"/>
              <w:right w:val="nil"/>
            </w:tcBorders>
            <w:shd w:val="clear" w:color="auto" w:fill="auto"/>
            <w:vAlign w:val="center"/>
            <w:hideMark/>
          </w:tcPr>
          <w:p w:rsidR="00AE3502" w:rsidRPr="00542415" w:rsidRDefault="00AE3502" w:rsidP="00906B6C">
            <w:pPr>
              <w:spacing w:after="0" w:line="240" w:lineRule="auto"/>
              <w:jc w:val="center"/>
              <w:rPr>
                <w:rFonts w:ascii="Times New Roman" w:eastAsia="Times New Roman" w:hAnsi="Times New Roman" w:cs="Times New Roman"/>
                <w:color w:val="000000"/>
                <w:sz w:val="24"/>
                <w:szCs w:val="24"/>
                <w:lang w:val="es-CO" w:eastAsia="es-CO"/>
              </w:rPr>
            </w:pPr>
            <w:r w:rsidRPr="00542415">
              <w:rPr>
                <w:rFonts w:ascii="Times New Roman" w:eastAsia="Times New Roman" w:hAnsi="Times New Roman" w:cs="Times New Roman"/>
                <w:color w:val="000000"/>
                <w:sz w:val="24"/>
                <w:szCs w:val="24"/>
                <w:lang w:val="es-CO" w:eastAsia="es-CO"/>
              </w:rPr>
              <w:t>ITFIP (institución de educación superior)</w:t>
            </w:r>
          </w:p>
        </w:tc>
        <w:tc>
          <w:tcPr>
            <w:tcW w:w="1200" w:type="dxa"/>
            <w:tcBorders>
              <w:top w:val="nil"/>
              <w:left w:val="nil"/>
              <w:bottom w:val="nil"/>
              <w:right w:val="nil"/>
            </w:tcBorders>
            <w:shd w:val="clear" w:color="auto" w:fill="auto"/>
            <w:noWrap/>
            <w:vAlign w:val="bottom"/>
            <w:hideMark/>
          </w:tcPr>
          <w:p w:rsidR="00AE3502" w:rsidRPr="00542415" w:rsidRDefault="00AE3502" w:rsidP="00906B6C">
            <w:pPr>
              <w:spacing w:after="0" w:line="240" w:lineRule="auto"/>
              <w:jc w:val="center"/>
              <w:rPr>
                <w:rFonts w:ascii="Times New Roman" w:eastAsia="Times New Roman" w:hAnsi="Times New Roman" w:cs="Times New Roman"/>
                <w:color w:val="000000"/>
                <w:sz w:val="24"/>
                <w:szCs w:val="24"/>
                <w:lang w:val="es-CO" w:eastAsia="es-CO"/>
              </w:rPr>
            </w:pPr>
          </w:p>
        </w:tc>
      </w:tr>
      <w:tr w:rsidR="00AE3502" w:rsidRPr="00542415" w:rsidTr="00906B6C">
        <w:trPr>
          <w:trHeight w:val="300"/>
        </w:trPr>
        <w:tc>
          <w:tcPr>
            <w:tcW w:w="1440" w:type="dxa"/>
            <w:vMerge w:val="restart"/>
            <w:tcBorders>
              <w:top w:val="nil"/>
              <w:left w:val="nil"/>
              <w:bottom w:val="nil"/>
              <w:right w:val="nil"/>
            </w:tcBorders>
            <w:shd w:val="clear" w:color="auto" w:fill="auto"/>
            <w:noWrap/>
            <w:vAlign w:val="center"/>
            <w:hideMark/>
          </w:tcPr>
          <w:p w:rsidR="00AE3502" w:rsidRPr="00542415" w:rsidRDefault="00AE3502" w:rsidP="00906B6C">
            <w:pPr>
              <w:spacing w:after="0" w:line="240" w:lineRule="auto"/>
              <w:jc w:val="center"/>
              <w:rPr>
                <w:rFonts w:ascii="Times New Roman" w:eastAsia="Times New Roman" w:hAnsi="Times New Roman" w:cs="Times New Roman"/>
                <w:color w:val="000000"/>
                <w:sz w:val="24"/>
                <w:szCs w:val="24"/>
                <w:lang w:val="es-CO" w:eastAsia="es-CO"/>
              </w:rPr>
            </w:pPr>
            <w:r w:rsidRPr="00542415">
              <w:rPr>
                <w:rFonts w:ascii="Times New Roman" w:eastAsia="Times New Roman" w:hAnsi="Times New Roman" w:cs="Times New Roman"/>
                <w:color w:val="000000"/>
                <w:sz w:val="24"/>
                <w:szCs w:val="24"/>
                <w:lang w:val="es-CO" w:eastAsia="es-CO"/>
              </w:rPr>
              <w:t>Humano</w:t>
            </w:r>
          </w:p>
        </w:tc>
        <w:tc>
          <w:tcPr>
            <w:tcW w:w="3400" w:type="dxa"/>
            <w:tcBorders>
              <w:top w:val="nil"/>
              <w:left w:val="nil"/>
              <w:bottom w:val="nil"/>
              <w:right w:val="nil"/>
            </w:tcBorders>
            <w:shd w:val="clear" w:color="auto" w:fill="auto"/>
            <w:noWrap/>
            <w:vAlign w:val="bottom"/>
            <w:hideMark/>
          </w:tcPr>
          <w:p w:rsidR="00AE3502" w:rsidRPr="00542415" w:rsidRDefault="00AE3502" w:rsidP="00906B6C">
            <w:pPr>
              <w:spacing w:after="0" w:line="240" w:lineRule="auto"/>
              <w:rPr>
                <w:rFonts w:ascii="Times New Roman" w:eastAsia="Times New Roman" w:hAnsi="Times New Roman" w:cs="Times New Roman"/>
                <w:color w:val="000000"/>
                <w:sz w:val="24"/>
                <w:szCs w:val="24"/>
                <w:lang w:val="es-CO" w:eastAsia="es-CO"/>
              </w:rPr>
            </w:pPr>
            <w:r w:rsidRPr="00542415">
              <w:rPr>
                <w:rFonts w:ascii="Times New Roman" w:eastAsia="Times New Roman" w:hAnsi="Times New Roman" w:cs="Times New Roman"/>
                <w:color w:val="000000"/>
                <w:sz w:val="24"/>
                <w:szCs w:val="24"/>
                <w:lang w:val="es-CO" w:eastAsia="es-CO"/>
              </w:rPr>
              <w:t xml:space="preserve">Marcela Campos Alcalá </w:t>
            </w:r>
          </w:p>
        </w:tc>
        <w:tc>
          <w:tcPr>
            <w:tcW w:w="1200" w:type="dxa"/>
            <w:tcBorders>
              <w:top w:val="nil"/>
              <w:left w:val="nil"/>
              <w:bottom w:val="nil"/>
              <w:right w:val="nil"/>
            </w:tcBorders>
            <w:shd w:val="clear" w:color="auto" w:fill="auto"/>
            <w:noWrap/>
            <w:vAlign w:val="bottom"/>
            <w:hideMark/>
          </w:tcPr>
          <w:p w:rsidR="00AE3502" w:rsidRPr="00542415" w:rsidRDefault="00AE3502" w:rsidP="00906B6C">
            <w:pPr>
              <w:spacing w:after="0" w:line="240" w:lineRule="auto"/>
              <w:jc w:val="right"/>
              <w:rPr>
                <w:rFonts w:ascii="Times New Roman" w:eastAsia="Times New Roman" w:hAnsi="Times New Roman" w:cs="Times New Roman"/>
                <w:color w:val="000000"/>
                <w:sz w:val="24"/>
                <w:szCs w:val="24"/>
                <w:lang w:val="es-CO" w:eastAsia="es-CO"/>
              </w:rPr>
            </w:pPr>
            <w:r w:rsidRPr="00542415">
              <w:rPr>
                <w:rFonts w:ascii="Times New Roman" w:eastAsia="Times New Roman" w:hAnsi="Times New Roman" w:cs="Times New Roman"/>
                <w:color w:val="000000"/>
                <w:sz w:val="24"/>
                <w:szCs w:val="24"/>
                <w:lang w:val="es-CO" w:eastAsia="es-CO"/>
              </w:rPr>
              <w:t>3.000.000</w:t>
            </w:r>
          </w:p>
        </w:tc>
      </w:tr>
      <w:tr w:rsidR="00AE3502" w:rsidRPr="00542415" w:rsidTr="00906B6C">
        <w:trPr>
          <w:trHeight w:val="300"/>
        </w:trPr>
        <w:tc>
          <w:tcPr>
            <w:tcW w:w="1440" w:type="dxa"/>
            <w:vMerge/>
            <w:tcBorders>
              <w:top w:val="nil"/>
              <w:left w:val="nil"/>
              <w:bottom w:val="nil"/>
              <w:right w:val="nil"/>
            </w:tcBorders>
            <w:vAlign w:val="center"/>
            <w:hideMark/>
          </w:tcPr>
          <w:p w:rsidR="00AE3502" w:rsidRPr="00542415" w:rsidRDefault="00AE3502" w:rsidP="00906B6C">
            <w:pPr>
              <w:spacing w:after="0" w:line="240" w:lineRule="auto"/>
              <w:rPr>
                <w:rFonts w:ascii="Times New Roman" w:eastAsia="Times New Roman" w:hAnsi="Times New Roman" w:cs="Times New Roman"/>
                <w:color w:val="000000"/>
                <w:sz w:val="24"/>
                <w:szCs w:val="24"/>
                <w:lang w:val="es-CO" w:eastAsia="es-CO"/>
              </w:rPr>
            </w:pPr>
          </w:p>
        </w:tc>
        <w:tc>
          <w:tcPr>
            <w:tcW w:w="3400" w:type="dxa"/>
            <w:tcBorders>
              <w:top w:val="nil"/>
              <w:left w:val="nil"/>
              <w:bottom w:val="nil"/>
              <w:right w:val="nil"/>
            </w:tcBorders>
            <w:shd w:val="clear" w:color="auto" w:fill="auto"/>
            <w:noWrap/>
            <w:vAlign w:val="bottom"/>
            <w:hideMark/>
          </w:tcPr>
          <w:p w:rsidR="00AE3502" w:rsidRPr="00542415" w:rsidRDefault="00AE3502" w:rsidP="00906B6C">
            <w:pPr>
              <w:spacing w:after="0" w:line="240" w:lineRule="auto"/>
              <w:rPr>
                <w:rFonts w:ascii="Times New Roman" w:eastAsia="Times New Roman" w:hAnsi="Times New Roman" w:cs="Times New Roman"/>
                <w:color w:val="000000"/>
                <w:sz w:val="24"/>
                <w:szCs w:val="24"/>
                <w:lang w:val="es-CO" w:eastAsia="es-CO"/>
              </w:rPr>
            </w:pPr>
            <w:r w:rsidRPr="00542415">
              <w:rPr>
                <w:rFonts w:ascii="Times New Roman" w:eastAsia="Times New Roman" w:hAnsi="Times New Roman" w:cs="Times New Roman"/>
                <w:color w:val="000000"/>
                <w:sz w:val="24"/>
                <w:szCs w:val="24"/>
                <w:lang w:val="es-CO" w:eastAsia="es-CO"/>
              </w:rPr>
              <w:t>Camila Martínez Conde</w:t>
            </w:r>
          </w:p>
        </w:tc>
        <w:tc>
          <w:tcPr>
            <w:tcW w:w="1200" w:type="dxa"/>
            <w:tcBorders>
              <w:top w:val="nil"/>
              <w:left w:val="nil"/>
              <w:bottom w:val="nil"/>
              <w:right w:val="nil"/>
            </w:tcBorders>
            <w:shd w:val="clear" w:color="auto" w:fill="auto"/>
            <w:noWrap/>
            <w:vAlign w:val="bottom"/>
            <w:hideMark/>
          </w:tcPr>
          <w:p w:rsidR="00AE3502" w:rsidRPr="00542415" w:rsidRDefault="00AE3502" w:rsidP="00906B6C">
            <w:pPr>
              <w:spacing w:after="0" w:line="240" w:lineRule="auto"/>
              <w:jc w:val="right"/>
              <w:rPr>
                <w:rFonts w:ascii="Times New Roman" w:eastAsia="Times New Roman" w:hAnsi="Times New Roman" w:cs="Times New Roman"/>
                <w:color w:val="000000"/>
                <w:sz w:val="24"/>
                <w:szCs w:val="24"/>
                <w:lang w:val="es-CO" w:eastAsia="es-CO"/>
              </w:rPr>
            </w:pPr>
            <w:r w:rsidRPr="00542415">
              <w:rPr>
                <w:rFonts w:ascii="Times New Roman" w:eastAsia="Times New Roman" w:hAnsi="Times New Roman" w:cs="Times New Roman"/>
                <w:color w:val="000000"/>
                <w:sz w:val="24"/>
                <w:szCs w:val="24"/>
                <w:lang w:val="es-CO" w:eastAsia="es-CO"/>
              </w:rPr>
              <w:t>3.000.000</w:t>
            </w:r>
          </w:p>
        </w:tc>
      </w:tr>
      <w:tr w:rsidR="00AE3502" w:rsidRPr="00542415" w:rsidTr="00906B6C">
        <w:trPr>
          <w:trHeight w:val="300"/>
        </w:trPr>
        <w:tc>
          <w:tcPr>
            <w:tcW w:w="1440" w:type="dxa"/>
            <w:vMerge/>
            <w:tcBorders>
              <w:top w:val="nil"/>
              <w:left w:val="nil"/>
              <w:bottom w:val="nil"/>
              <w:right w:val="nil"/>
            </w:tcBorders>
            <w:vAlign w:val="center"/>
            <w:hideMark/>
          </w:tcPr>
          <w:p w:rsidR="00AE3502" w:rsidRPr="00542415" w:rsidRDefault="00AE3502" w:rsidP="00906B6C">
            <w:pPr>
              <w:spacing w:after="0" w:line="240" w:lineRule="auto"/>
              <w:rPr>
                <w:rFonts w:ascii="Times New Roman" w:eastAsia="Times New Roman" w:hAnsi="Times New Roman" w:cs="Times New Roman"/>
                <w:color w:val="000000"/>
                <w:sz w:val="24"/>
                <w:szCs w:val="24"/>
                <w:lang w:val="es-CO" w:eastAsia="es-CO"/>
              </w:rPr>
            </w:pPr>
          </w:p>
        </w:tc>
        <w:tc>
          <w:tcPr>
            <w:tcW w:w="3400" w:type="dxa"/>
            <w:tcBorders>
              <w:top w:val="nil"/>
              <w:left w:val="nil"/>
              <w:bottom w:val="nil"/>
              <w:right w:val="nil"/>
            </w:tcBorders>
            <w:shd w:val="clear" w:color="auto" w:fill="auto"/>
            <w:noWrap/>
            <w:vAlign w:val="bottom"/>
            <w:hideMark/>
          </w:tcPr>
          <w:p w:rsidR="00AE3502" w:rsidRPr="00542415" w:rsidRDefault="00AE3502" w:rsidP="00906B6C">
            <w:pPr>
              <w:spacing w:after="0" w:line="240" w:lineRule="auto"/>
              <w:rPr>
                <w:rFonts w:ascii="Times New Roman" w:eastAsia="Times New Roman" w:hAnsi="Times New Roman" w:cs="Times New Roman"/>
                <w:color w:val="000000"/>
                <w:sz w:val="24"/>
                <w:szCs w:val="24"/>
                <w:lang w:val="es-CO" w:eastAsia="es-CO"/>
              </w:rPr>
            </w:pPr>
            <w:r w:rsidRPr="00542415">
              <w:rPr>
                <w:rFonts w:ascii="Times New Roman" w:eastAsia="Times New Roman" w:hAnsi="Times New Roman" w:cs="Times New Roman"/>
                <w:color w:val="000000"/>
                <w:sz w:val="24"/>
                <w:szCs w:val="24"/>
                <w:lang w:val="es-CO" w:eastAsia="es-CO"/>
              </w:rPr>
              <w:t xml:space="preserve">Olga Costanza </w:t>
            </w:r>
          </w:p>
        </w:tc>
        <w:tc>
          <w:tcPr>
            <w:tcW w:w="1200" w:type="dxa"/>
            <w:tcBorders>
              <w:top w:val="nil"/>
              <w:left w:val="nil"/>
              <w:bottom w:val="nil"/>
              <w:right w:val="nil"/>
            </w:tcBorders>
            <w:shd w:val="clear" w:color="auto" w:fill="auto"/>
            <w:noWrap/>
            <w:vAlign w:val="bottom"/>
            <w:hideMark/>
          </w:tcPr>
          <w:p w:rsidR="00AE3502" w:rsidRPr="00542415" w:rsidRDefault="00AE3502" w:rsidP="00906B6C">
            <w:pPr>
              <w:spacing w:after="0" w:line="240" w:lineRule="auto"/>
              <w:jc w:val="right"/>
              <w:rPr>
                <w:rFonts w:ascii="Times New Roman" w:eastAsia="Times New Roman" w:hAnsi="Times New Roman" w:cs="Times New Roman"/>
                <w:color w:val="000000"/>
                <w:sz w:val="24"/>
                <w:szCs w:val="24"/>
                <w:lang w:val="es-CO" w:eastAsia="es-CO"/>
              </w:rPr>
            </w:pPr>
            <w:r w:rsidRPr="00542415">
              <w:rPr>
                <w:rFonts w:ascii="Times New Roman" w:eastAsia="Times New Roman" w:hAnsi="Times New Roman" w:cs="Times New Roman"/>
                <w:color w:val="000000"/>
                <w:sz w:val="24"/>
                <w:szCs w:val="24"/>
                <w:lang w:val="es-CO" w:eastAsia="es-CO"/>
              </w:rPr>
              <w:t>3.000.000</w:t>
            </w:r>
          </w:p>
        </w:tc>
      </w:tr>
      <w:tr w:rsidR="00AE3502" w:rsidRPr="00542415" w:rsidTr="00906B6C">
        <w:trPr>
          <w:trHeight w:val="300"/>
        </w:trPr>
        <w:tc>
          <w:tcPr>
            <w:tcW w:w="1440" w:type="dxa"/>
            <w:vMerge/>
            <w:tcBorders>
              <w:top w:val="nil"/>
              <w:left w:val="nil"/>
              <w:bottom w:val="nil"/>
              <w:right w:val="nil"/>
            </w:tcBorders>
            <w:vAlign w:val="center"/>
            <w:hideMark/>
          </w:tcPr>
          <w:p w:rsidR="00AE3502" w:rsidRPr="00542415" w:rsidRDefault="00AE3502" w:rsidP="00906B6C">
            <w:pPr>
              <w:spacing w:after="0" w:line="240" w:lineRule="auto"/>
              <w:rPr>
                <w:rFonts w:ascii="Times New Roman" w:eastAsia="Times New Roman" w:hAnsi="Times New Roman" w:cs="Times New Roman"/>
                <w:color w:val="000000"/>
                <w:sz w:val="24"/>
                <w:szCs w:val="24"/>
                <w:lang w:val="es-CO" w:eastAsia="es-CO"/>
              </w:rPr>
            </w:pPr>
          </w:p>
        </w:tc>
        <w:tc>
          <w:tcPr>
            <w:tcW w:w="3400" w:type="dxa"/>
            <w:tcBorders>
              <w:top w:val="nil"/>
              <w:left w:val="nil"/>
              <w:bottom w:val="nil"/>
              <w:right w:val="nil"/>
            </w:tcBorders>
            <w:shd w:val="clear" w:color="auto" w:fill="auto"/>
            <w:noWrap/>
            <w:vAlign w:val="bottom"/>
            <w:hideMark/>
          </w:tcPr>
          <w:p w:rsidR="00AE3502" w:rsidRPr="00542415" w:rsidRDefault="00AE3502" w:rsidP="00906B6C">
            <w:pPr>
              <w:spacing w:after="0" w:line="240" w:lineRule="auto"/>
              <w:rPr>
                <w:rFonts w:ascii="Times New Roman" w:eastAsia="Times New Roman" w:hAnsi="Times New Roman" w:cs="Times New Roman"/>
                <w:color w:val="000000"/>
                <w:sz w:val="24"/>
                <w:szCs w:val="24"/>
                <w:lang w:val="es-CO" w:eastAsia="es-CO"/>
              </w:rPr>
            </w:pPr>
            <w:r w:rsidRPr="00542415">
              <w:rPr>
                <w:rFonts w:ascii="Times New Roman" w:eastAsia="Times New Roman" w:hAnsi="Times New Roman" w:cs="Times New Roman"/>
                <w:color w:val="000000"/>
                <w:sz w:val="24"/>
                <w:szCs w:val="24"/>
                <w:lang w:val="es-CO" w:eastAsia="es-CO"/>
              </w:rPr>
              <w:t xml:space="preserve">Lina Marcela Santos </w:t>
            </w:r>
          </w:p>
        </w:tc>
        <w:tc>
          <w:tcPr>
            <w:tcW w:w="1200" w:type="dxa"/>
            <w:tcBorders>
              <w:top w:val="nil"/>
              <w:left w:val="nil"/>
              <w:bottom w:val="nil"/>
              <w:right w:val="nil"/>
            </w:tcBorders>
            <w:shd w:val="clear" w:color="auto" w:fill="auto"/>
            <w:noWrap/>
            <w:vAlign w:val="bottom"/>
            <w:hideMark/>
          </w:tcPr>
          <w:p w:rsidR="00AE3502" w:rsidRPr="00542415" w:rsidRDefault="00AE3502" w:rsidP="00906B6C">
            <w:pPr>
              <w:spacing w:after="0" w:line="240" w:lineRule="auto"/>
              <w:jc w:val="right"/>
              <w:rPr>
                <w:rFonts w:ascii="Times New Roman" w:eastAsia="Times New Roman" w:hAnsi="Times New Roman" w:cs="Times New Roman"/>
                <w:color w:val="000000"/>
                <w:sz w:val="24"/>
                <w:szCs w:val="24"/>
                <w:lang w:val="es-CO" w:eastAsia="es-CO"/>
              </w:rPr>
            </w:pPr>
            <w:r w:rsidRPr="00542415">
              <w:rPr>
                <w:rFonts w:ascii="Times New Roman" w:eastAsia="Times New Roman" w:hAnsi="Times New Roman" w:cs="Times New Roman"/>
                <w:color w:val="000000"/>
                <w:sz w:val="24"/>
                <w:szCs w:val="24"/>
                <w:lang w:val="es-CO" w:eastAsia="es-CO"/>
              </w:rPr>
              <w:t>1.500.000</w:t>
            </w:r>
          </w:p>
        </w:tc>
      </w:tr>
      <w:tr w:rsidR="00AE3502" w:rsidRPr="00542415" w:rsidTr="00906B6C">
        <w:trPr>
          <w:trHeight w:val="300"/>
        </w:trPr>
        <w:tc>
          <w:tcPr>
            <w:tcW w:w="1440" w:type="dxa"/>
            <w:vMerge/>
            <w:tcBorders>
              <w:top w:val="nil"/>
              <w:left w:val="nil"/>
              <w:bottom w:val="nil"/>
              <w:right w:val="nil"/>
            </w:tcBorders>
            <w:vAlign w:val="center"/>
            <w:hideMark/>
          </w:tcPr>
          <w:p w:rsidR="00AE3502" w:rsidRPr="00542415" w:rsidRDefault="00AE3502" w:rsidP="00906B6C">
            <w:pPr>
              <w:spacing w:after="0" w:line="240" w:lineRule="auto"/>
              <w:rPr>
                <w:rFonts w:ascii="Times New Roman" w:eastAsia="Times New Roman" w:hAnsi="Times New Roman" w:cs="Times New Roman"/>
                <w:color w:val="000000"/>
                <w:sz w:val="24"/>
                <w:szCs w:val="24"/>
                <w:lang w:val="es-CO" w:eastAsia="es-CO"/>
              </w:rPr>
            </w:pPr>
          </w:p>
        </w:tc>
        <w:tc>
          <w:tcPr>
            <w:tcW w:w="3400" w:type="dxa"/>
            <w:tcBorders>
              <w:top w:val="nil"/>
              <w:left w:val="nil"/>
              <w:bottom w:val="nil"/>
              <w:right w:val="nil"/>
            </w:tcBorders>
            <w:shd w:val="clear" w:color="auto" w:fill="auto"/>
            <w:noWrap/>
            <w:vAlign w:val="bottom"/>
            <w:hideMark/>
          </w:tcPr>
          <w:p w:rsidR="00AE3502" w:rsidRPr="00542415" w:rsidRDefault="00AE3502" w:rsidP="00906B6C">
            <w:pPr>
              <w:spacing w:after="0" w:line="240" w:lineRule="auto"/>
              <w:rPr>
                <w:rFonts w:ascii="Times New Roman" w:eastAsia="Times New Roman" w:hAnsi="Times New Roman" w:cs="Times New Roman"/>
                <w:color w:val="000000"/>
                <w:sz w:val="24"/>
                <w:szCs w:val="24"/>
                <w:lang w:val="es-CO" w:eastAsia="es-CO"/>
              </w:rPr>
            </w:pPr>
            <w:r w:rsidRPr="00542415">
              <w:rPr>
                <w:rFonts w:ascii="Times New Roman" w:eastAsia="Times New Roman" w:hAnsi="Times New Roman" w:cs="Times New Roman"/>
                <w:color w:val="000000"/>
                <w:sz w:val="24"/>
                <w:szCs w:val="24"/>
                <w:lang w:val="es-CO" w:eastAsia="es-CO"/>
              </w:rPr>
              <w:t xml:space="preserve">Gladys Marcela Reyes </w:t>
            </w:r>
          </w:p>
        </w:tc>
        <w:tc>
          <w:tcPr>
            <w:tcW w:w="1200" w:type="dxa"/>
            <w:tcBorders>
              <w:top w:val="nil"/>
              <w:left w:val="nil"/>
              <w:bottom w:val="nil"/>
              <w:right w:val="nil"/>
            </w:tcBorders>
            <w:shd w:val="clear" w:color="auto" w:fill="auto"/>
            <w:noWrap/>
            <w:vAlign w:val="bottom"/>
            <w:hideMark/>
          </w:tcPr>
          <w:p w:rsidR="00AE3502" w:rsidRPr="00542415" w:rsidRDefault="00AE3502" w:rsidP="00906B6C">
            <w:pPr>
              <w:spacing w:after="0" w:line="240" w:lineRule="auto"/>
              <w:jc w:val="right"/>
              <w:rPr>
                <w:rFonts w:ascii="Times New Roman" w:eastAsia="Times New Roman" w:hAnsi="Times New Roman" w:cs="Times New Roman"/>
                <w:color w:val="000000"/>
                <w:sz w:val="24"/>
                <w:szCs w:val="24"/>
                <w:lang w:val="es-CO" w:eastAsia="es-CO"/>
              </w:rPr>
            </w:pPr>
            <w:r w:rsidRPr="00542415">
              <w:rPr>
                <w:rFonts w:ascii="Times New Roman" w:eastAsia="Times New Roman" w:hAnsi="Times New Roman" w:cs="Times New Roman"/>
                <w:color w:val="000000"/>
                <w:sz w:val="24"/>
                <w:szCs w:val="24"/>
                <w:lang w:val="es-CO" w:eastAsia="es-CO"/>
              </w:rPr>
              <w:t>1.500.000</w:t>
            </w:r>
          </w:p>
        </w:tc>
      </w:tr>
      <w:tr w:rsidR="00AE3502" w:rsidRPr="00542415" w:rsidTr="00906B6C">
        <w:trPr>
          <w:trHeight w:val="300"/>
        </w:trPr>
        <w:tc>
          <w:tcPr>
            <w:tcW w:w="1440" w:type="dxa"/>
            <w:vMerge w:val="restart"/>
            <w:tcBorders>
              <w:top w:val="nil"/>
              <w:left w:val="nil"/>
              <w:bottom w:val="nil"/>
              <w:right w:val="nil"/>
            </w:tcBorders>
            <w:shd w:val="clear" w:color="auto" w:fill="auto"/>
            <w:vAlign w:val="center"/>
            <w:hideMark/>
          </w:tcPr>
          <w:p w:rsidR="00AE3502" w:rsidRPr="00542415" w:rsidRDefault="00AE3502" w:rsidP="00906B6C">
            <w:pPr>
              <w:spacing w:after="0" w:line="240" w:lineRule="auto"/>
              <w:jc w:val="center"/>
              <w:rPr>
                <w:rFonts w:ascii="Times New Roman" w:eastAsia="Times New Roman" w:hAnsi="Times New Roman" w:cs="Times New Roman"/>
                <w:color w:val="000000"/>
                <w:sz w:val="24"/>
                <w:szCs w:val="24"/>
                <w:lang w:val="es-CO" w:eastAsia="es-CO"/>
              </w:rPr>
            </w:pPr>
            <w:r w:rsidRPr="00542415">
              <w:rPr>
                <w:rFonts w:ascii="Times New Roman" w:eastAsia="Times New Roman" w:hAnsi="Times New Roman" w:cs="Times New Roman"/>
                <w:color w:val="000000"/>
                <w:sz w:val="24"/>
                <w:szCs w:val="24"/>
                <w:lang w:val="es-CO" w:eastAsia="es-CO"/>
              </w:rPr>
              <w:t xml:space="preserve">Tecnológicos </w:t>
            </w:r>
          </w:p>
        </w:tc>
        <w:tc>
          <w:tcPr>
            <w:tcW w:w="3400" w:type="dxa"/>
            <w:tcBorders>
              <w:top w:val="nil"/>
              <w:left w:val="nil"/>
              <w:bottom w:val="nil"/>
              <w:right w:val="nil"/>
            </w:tcBorders>
            <w:shd w:val="clear" w:color="auto" w:fill="auto"/>
            <w:noWrap/>
            <w:vAlign w:val="bottom"/>
            <w:hideMark/>
          </w:tcPr>
          <w:p w:rsidR="00AE3502" w:rsidRPr="00542415" w:rsidRDefault="00AE3502" w:rsidP="00906B6C">
            <w:pPr>
              <w:spacing w:after="0" w:line="240" w:lineRule="auto"/>
              <w:rPr>
                <w:rFonts w:ascii="Times New Roman" w:eastAsia="Times New Roman" w:hAnsi="Times New Roman" w:cs="Times New Roman"/>
                <w:color w:val="000000"/>
                <w:sz w:val="24"/>
                <w:szCs w:val="24"/>
                <w:lang w:val="es-CO" w:eastAsia="es-CO"/>
              </w:rPr>
            </w:pPr>
            <w:r w:rsidRPr="00542415">
              <w:rPr>
                <w:rFonts w:ascii="Times New Roman" w:eastAsia="Times New Roman" w:hAnsi="Times New Roman" w:cs="Times New Roman"/>
                <w:color w:val="000000"/>
                <w:sz w:val="24"/>
                <w:szCs w:val="24"/>
                <w:lang w:val="es-CO" w:eastAsia="es-CO"/>
              </w:rPr>
              <w:t xml:space="preserve">J5 Prime </w:t>
            </w:r>
          </w:p>
        </w:tc>
        <w:tc>
          <w:tcPr>
            <w:tcW w:w="1200" w:type="dxa"/>
            <w:tcBorders>
              <w:top w:val="nil"/>
              <w:left w:val="nil"/>
              <w:bottom w:val="nil"/>
              <w:right w:val="nil"/>
            </w:tcBorders>
            <w:shd w:val="clear" w:color="auto" w:fill="auto"/>
            <w:noWrap/>
            <w:vAlign w:val="bottom"/>
            <w:hideMark/>
          </w:tcPr>
          <w:p w:rsidR="00AE3502" w:rsidRPr="00542415" w:rsidRDefault="00AE3502" w:rsidP="00906B6C">
            <w:pPr>
              <w:spacing w:after="0" w:line="240" w:lineRule="auto"/>
              <w:jc w:val="right"/>
              <w:rPr>
                <w:rFonts w:ascii="Times New Roman" w:eastAsia="Times New Roman" w:hAnsi="Times New Roman" w:cs="Times New Roman"/>
                <w:color w:val="000000"/>
                <w:sz w:val="24"/>
                <w:szCs w:val="24"/>
                <w:lang w:val="es-CO" w:eastAsia="es-CO"/>
              </w:rPr>
            </w:pPr>
            <w:r w:rsidRPr="00542415">
              <w:rPr>
                <w:rFonts w:ascii="Times New Roman" w:eastAsia="Times New Roman" w:hAnsi="Times New Roman" w:cs="Times New Roman"/>
                <w:color w:val="000000"/>
                <w:sz w:val="24"/>
                <w:szCs w:val="24"/>
                <w:lang w:val="es-CO" w:eastAsia="es-CO"/>
              </w:rPr>
              <w:t>750.000</w:t>
            </w:r>
          </w:p>
        </w:tc>
      </w:tr>
      <w:tr w:rsidR="00AE3502" w:rsidRPr="00542415" w:rsidTr="00906B6C">
        <w:trPr>
          <w:trHeight w:val="300"/>
        </w:trPr>
        <w:tc>
          <w:tcPr>
            <w:tcW w:w="1440" w:type="dxa"/>
            <w:vMerge/>
            <w:tcBorders>
              <w:top w:val="nil"/>
              <w:left w:val="nil"/>
              <w:bottom w:val="nil"/>
              <w:right w:val="nil"/>
            </w:tcBorders>
            <w:vAlign w:val="center"/>
            <w:hideMark/>
          </w:tcPr>
          <w:p w:rsidR="00AE3502" w:rsidRPr="00542415" w:rsidRDefault="00AE3502" w:rsidP="00906B6C">
            <w:pPr>
              <w:spacing w:after="0" w:line="240" w:lineRule="auto"/>
              <w:rPr>
                <w:rFonts w:ascii="Times New Roman" w:eastAsia="Times New Roman" w:hAnsi="Times New Roman" w:cs="Times New Roman"/>
                <w:color w:val="000000"/>
                <w:sz w:val="24"/>
                <w:szCs w:val="24"/>
                <w:lang w:val="es-CO" w:eastAsia="es-CO"/>
              </w:rPr>
            </w:pPr>
          </w:p>
        </w:tc>
        <w:tc>
          <w:tcPr>
            <w:tcW w:w="3400" w:type="dxa"/>
            <w:tcBorders>
              <w:top w:val="nil"/>
              <w:left w:val="nil"/>
              <w:bottom w:val="nil"/>
              <w:right w:val="nil"/>
            </w:tcBorders>
            <w:shd w:val="clear" w:color="auto" w:fill="auto"/>
            <w:noWrap/>
            <w:vAlign w:val="bottom"/>
            <w:hideMark/>
          </w:tcPr>
          <w:p w:rsidR="00AE3502" w:rsidRPr="00542415" w:rsidRDefault="00AE3502" w:rsidP="00906B6C">
            <w:pPr>
              <w:spacing w:after="0" w:line="240" w:lineRule="auto"/>
              <w:rPr>
                <w:rFonts w:ascii="Times New Roman" w:eastAsia="Times New Roman" w:hAnsi="Times New Roman" w:cs="Times New Roman"/>
                <w:color w:val="000000"/>
                <w:sz w:val="24"/>
                <w:szCs w:val="24"/>
                <w:lang w:val="es-CO" w:eastAsia="es-CO"/>
              </w:rPr>
            </w:pPr>
            <w:r w:rsidRPr="00542415">
              <w:rPr>
                <w:rFonts w:ascii="Times New Roman" w:eastAsia="Times New Roman" w:hAnsi="Times New Roman" w:cs="Times New Roman"/>
                <w:color w:val="000000"/>
                <w:sz w:val="24"/>
                <w:szCs w:val="24"/>
                <w:lang w:val="es-CO" w:eastAsia="es-CO"/>
              </w:rPr>
              <w:t>IPhone 6s</w:t>
            </w:r>
          </w:p>
        </w:tc>
        <w:tc>
          <w:tcPr>
            <w:tcW w:w="1200" w:type="dxa"/>
            <w:tcBorders>
              <w:top w:val="nil"/>
              <w:left w:val="nil"/>
              <w:bottom w:val="nil"/>
              <w:right w:val="nil"/>
            </w:tcBorders>
            <w:shd w:val="clear" w:color="auto" w:fill="auto"/>
            <w:noWrap/>
            <w:vAlign w:val="bottom"/>
            <w:hideMark/>
          </w:tcPr>
          <w:p w:rsidR="00AE3502" w:rsidRPr="00542415" w:rsidRDefault="00AE3502" w:rsidP="00906B6C">
            <w:pPr>
              <w:spacing w:after="0" w:line="240" w:lineRule="auto"/>
              <w:jc w:val="right"/>
              <w:rPr>
                <w:rFonts w:ascii="Times New Roman" w:eastAsia="Times New Roman" w:hAnsi="Times New Roman" w:cs="Times New Roman"/>
                <w:color w:val="000000"/>
                <w:sz w:val="24"/>
                <w:szCs w:val="24"/>
                <w:lang w:val="es-CO" w:eastAsia="es-CO"/>
              </w:rPr>
            </w:pPr>
            <w:r w:rsidRPr="00542415">
              <w:rPr>
                <w:rFonts w:ascii="Times New Roman" w:eastAsia="Times New Roman" w:hAnsi="Times New Roman" w:cs="Times New Roman"/>
                <w:color w:val="000000"/>
                <w:sz w:val="24"/>
                <w:szCs w:val="24"/>
                <w:lang w:val="es-CO" w:eastAsia="es-CO"/>
              </w:rPr>
              <w:t>900.000</w:t>
            </w:r>
          </w:p>
        </w:tc>
      </w:tr>
      <w:tr w:rsidR="00AE3502" w:rsidRPr="00542415" w:rsidTr="00906B6C">
        <w:trPr>
          <w:trHeight w:val="300"/>
        </w:trPr>
        <w:tc>
          <w:tcPr>
            <w:tcW w:w="1440" w:type="dxa"/>
            <w:vMerge/>
            <w:tcBorders>
              <w:top w:val="nil"/>
              <w:left w:val="nil"/>
              <w:bottom w:val="nil"/>
              <w:right w:val="nil"/>
            </w:tcBorders>
            <w:vAlign w:val="center"/>
            <w:hideMark/>
          </w:tcPr>
          <w:p w:rsidR="00AE3502" w:rsidRPr="00542415" w:rsidRDefault="00AE3502" w:rsidP="00906B6C">
            <w:pPr>
              <w:spacing w:after="0" w:line="240" w:lineRule="auto"/>
              <w:rPr>
                <w:rFonts w:ascii="Times New Roman" w:eastAsia="Times New Roman" w:hAnsi="Times New Roman" w:cs="Times New Roman"/>
                <w:color w:val="000000"/>
                <w:sz w:val="24"/>
                <w:szCs w:val="24"/>
                <w:lang w:val="es-CO" w:eastAsia="es-CO"/>
              </w:rPr>
            </w:pPr>
          </w:p>
        </w:tc>
        <w:tc>
          <w:tcPr>
            <w:tcW w:w="3400" w:type="dxa"/>
            <w:tcBorders>
              <w:top w:val="nil"/>
              <w:left w:val="nil"/>
              <w:bottom w:val="nil"/>
              <w:right w:val="nil"/>
            </w:tcBorders>
            <w:shd w:val="clear" w:color="auto" w:fill="auto"/>
            <w:noWrap/>
            <w:vAlign w:val="bottom"/>
            <w:hideMark/>
          </w:tcPr>
          <w:p w:rsidR="00AE3502" w:rsidRPr="00542415" w:rsidRDefault="00AE3502" w:rsidP="00906B6C">
            <w:pPr>
              <w:spacing w:after="0" w:line="240" w:lineRule="auto"/>
              <w:rPr>
                <w:rFonts w:ascii="Times New Roman" w:eastAsia="Times New Roman" w:hAnsi="Times New Roman" w:cs="Times New Roman"/>
                <w:color w:val="000000"/>
                <w:sz w:val="24"/>
                <w:szCs w:val="24"/>
                <w:lang w:val="es-CO" w:eastAsia="es-CO"/>
              </w:rPr>
            </w:pPr>
            <w:r w:rsidRPr="00542415">
              <w:rPr>
                <w:rFonts w:ascii="Times New Roman" w:eastAsia="Times New Roman" w:hAnsi="Times New Roman" w:cs="Times New Roman"/>
                <w:color w:val="000000"/>
                <w:sz w:val="24"/>
                <w:szCs w:val="24"/>
                <w:lang w:val="es-CO" w:eastAsia="es-CO"/>
              </w:rPr>
              <w:t>Portátil HP</w:t>
            </w:r>
          </w:p>
        </w:tc>
        <w:tc>
          <w:tcPr>
            <w:tcW w:w="1200" w:type="dxa"/>
            <w:tcBorders>
              <w:top w:val="nil"/>
              <w:left w:val="nil"/>
              <w:bottom w:val="nil"/>
              <w:right w:val="nil"/>
            </w:tcBorders>
            <w:shd w:val="clear" w:color="auto" w:fill="auto"/>
            <w:noWrap/>
            <w:vAlign w:val="bottom"/>
            <w:hideMark/>
          </w:tcPr>
          <w:p w:rsidR="00AE3502" w:rsidRPr="00542415" w:rsidRDefault="00AE3502" w:rsidP="00906B6C">
            <w:pPr>
              <w:spacing w:after="0" w:line="240" w:lineRule="auto"/>
              <w:jc w:val="right"/>
              <w:rPr>
                <w:rFonts w:ascii="Times New Roman" w:eastAsia="Times New Roman" w:hAnsi="Times New Roman" w:cs="Times New Roman"/>
                <w:color w:val="000000"/>
                <w:sz w:val="24"/>
                <w:szCs w:val="24"/>
                <w:lang w:val="es-CO" w:eastAsia="es-CO"/>
              </w:rPr>
            </w:pPr>
            <w:r w:rsidRPr="00542415">
              <w:rPr>
                <w:rFonts w:ascii="Times New Roman" w:eastAsia="Times New Roman" w:hAnsi="Times New Roman" w:cs="Times New Roman"/>
                <w:color w:val="000000"/>
                <w:sz w:val="24"/>
                <w:szCs w:val="24"/>
                <w:lang w:val="es-CO" w:eastAsia="es-CO"/>
              </w:rPr>
              <w:t>1.300.000</w:t>
            </w:r>
          </w:p>
        </w:tc>
      </w:tr>
      <w:tr w:rsidR="00AE3502" w:rsidRPr="00542415" w:rsidTr="00906B6C">
        <w:trPr>
          <w:trHeight w:val="300"/>
        </w:trPr>
        <w:tc>
          <w:tcPr>
            <w:tcW w:w="1440" w:type="dxa"/>
            <w:tcBorders>
              <w:top w:val="nil"/>
              <w:left w:val="nil"/>
              <w:bottom w:val="nil"/>
              <w:right w:val="nil"/>
            </w:tcBorders>
            <w:shd w:val="clear" w:color="auto" w:fill="auto"/>
            <w:noWrap/>
            <w:vAlign w:val="bottom"/>
            <w:hideMark/>
          </w:tcPr>
          <w:p w:rsidR="00AE3502" w:rsidRPr="00542415" w:rsidRDefault="00AE3502" w:rsidP="00906B6C">
            <w:pPr>
              <w:spacing w:after="0" w:line="240" w:lineRule="auto"/>
              <w:rPr>
                <w:rFonts w:ascii="Times New Roman" w:eastAsia="Times New Roman" w:hAnsi="Times New Roman" w:cs="Times New Roman"/>
                <w:color w:val="000000"/>
                <w:sz w:val="24"/>
                <w:szCs w:val="24"/>
                <w:lang w:val="es-CO" w:eastAsia="es-CO"/>
              </w:rPr>
            </w:pPr>
            <w:r w:rsidRPr="00542415">
              <w:rPr>
                <w:rFonts w:ascii="Times New Roman" w:eastAsia="Times New Roman" w:hAnsi="Times New Roman" w:cs="Times New Roman"/>
                <w:color w:val="000000"/>
                <w:sz w:val="24"/>
                <w:szCs w:val="24"/>
                <w:lang w:val="es-CO" w:eastAsia="es-CO"/>
              </w:rPr>
              <w:t xml:space="preserve">Papelería </w:t>
            </w:r>
          </w:p>
        </w:tc>
        <w:tc>
          <w:tcPr>
            <w:tcW w:w="3400" w:type="dxa"/>
            <w:tcBorders>
              <w:top w:val="nil"/>
              <w:left w:val="nil"/>
              <w:bottom w:val="nil"/>
              <w:right w:val="nil"/>
            </w:tcBorders>
            <w:shd w:val="clear" w:color="auto" w:fill="auto"/>
            <w:noWrap/>
            <w:vAlign w:val="bottom"/>
            <w:hideMark/>
          </w:tcPr>
          <w:p w:rsidR="00AE3502" w:rsidRPr="00542415" w:rsidRDefault="00AE3502" w:rsidP="00906B6C">
            <w:pPr>
              <w:spacing w:after="0" w:line="240" w:lineRule="auto"/>
              <w:rPr>
                <w:rFonts w:ascii="Times New Roman" w:eastAsia="Times New Roman" w:hAnsi="Times New Roman" w:cs="Times New Roman"/>
                <w:color w:val="000000"/>
                <w:sz w:val="24"/>
                <w:szCs w:val="24"/>
                <w:lang w:val="es-CO" w:eastAsia="es-CO"/>
              </w:rPr>
            </w:pPr>
            <w:r w:rsidRPr="00542415">
              <w:rPr>
                <w:rFonts w:ascii="Times New Roman" w:eastAsia="Times New Roman" w:hAnsi="Times New Roman" w:cs="Times New Roman"/>
                <w:color w:val="000000"/>
                <w:sz w:val="24"/>
                <w:szCs w:val="24"/>
                <w:lang w:val="es-CO" w:eastAsia="es-CO"/>
              </w:rPr>
              <w:t>Copias-Impresiones- carpetas</w:t>
            </w:r>
          </w:p>
        </w:tc>
        <w:tc>
          <w:tcPr>
            <w:tcW w:w="1200" w:type="dxa"/>
            <w:tcBorders>
              <w:top w:val="nil"/>
              <w:left w:val="nil"/>
              <w:bottom w:val="nil"/>
              <w:right w:val="nil"/>
            </w:tcBorders>
            <w:shd w:val="clear" w:color="auto" w:fill="auto"/>
            <w:noWrap/>
            <w:vAlign w:val="bottom"/>
            <w:hideMark/>
          </w:tcPr>
          <w:p w:rsidR="00AE3502" w:rsidRPr="00542415" w:rsidRDefault="00AE3502" w:rsidP="00906B6C">
            <w:pPr>
              <w:spacing w:after="0" w:line="240" w:lineRule="auto"/>
              <w:jc w:val="right"/>
              <w:rPr>
                <w:rFonts w:ascii="Times New Roman" w:eastAsia="Times New Roman" w:hAnsi="Times New Roman" w:cs="Times New Roman"/>
                <w:color w:val="000000"/>
                <w:sz w:val="24"/>
                <w:szCs w:val="24"/>
                <w:lang w:val="es-CO" w:eastAsia="es-CO"/>
              </w:rPr>
            </w:pPr>
            <w:r w:rsidRPr="00542415">
              <w:rPr>
                <w:rFonts w:ascii="Times New Roman" w:eastAsia="Times New Roman" w:hAnsi="Times New Roman" w:cs="Times New Roman"/>
                <w:color w:val="000000"/>
                <w:sz w:val="24"/>
                <w:szCs w:val="24"/>
                <w:lang w:val="es-CO" w:eastAsia="es-CO"/>
              </w:rPr>
              <w:t>150.000</w:t>
            </w:r>
          </w:p>
        </w:tc>
      </w:tr>
      <w:tr w:rsidR="00AE3502" w:rsidRPr="00542415" w:rsidTr="00906B6C">
        <w:trPr>
          <w:trHeight w:val="300"/>
        </w:trPr>
        <w:tc>
          <w:tcPr>
            <w:tcW w:w="1440" w:type="dxa"/>
            <w:tcBorders>
              <w:top w:val="nil"/>
              <w:left w:val="nil"/>
              <w:bottom w:val="nil"/>
              <w:right w:val="nil"/>
            </w:tcBorders>
            <w:shd w:val="clear" w:color="auto" w:fill="auto"/>
            <w:noWrap/>
            <w:vAlign w:val="bottom"/>
            <w:hideMark/>
          </w:tcPr>
          <w:p w:rsidR="00AE3502" w:rsidRPr="00542415" w:rsidRDefault="00AE3502" w:rsidP="00906B6C">
            <w:pPr>
              <w:spacing w:after="0" w:line="240" w:lineRule="auto"/>
              <w:rPr>
                <w:rFonts w:ascii="Times New Roman" w:eastAsia="Times New Roman" w:hAnsi="Times New Roman" w:cs="Times New Roman"/>
                <w:color w:val="000000"/>
                <w:sz w:val="24"/>
                <w:szCs w:val="24"/>
                <w:lang w:val="es-CO" w:eastAsia="es-CO"/>
              </w:rPr>
            </w:pPr>
            <w:r w:rsidRPr="00542415">
              <w:rPr>
                <w:rFonts w:ascii="Times New Roman" w:eastAsia="Times New Roman" w:hAnsi="Times New Roman" w:cs="Times New Roman"/>
                <w:color w:val="000000"/>
                <w:sz w:val="24"/>
                <w:szCs w:val="24"/>
                <w:lang w:val="es-CO" w:eastAsia="es-CO"/>
              </w:rPr>
              <w:t xml:space="preserve">Otros </w:t>
            </w:r>
          </w:p>
        </w:tc>
        <w:tc>
          <w:tcPr>
            <w:tcW w:w="3400" w:type="dxa"/>
            <w:tcBorders>
              <w:top w:val="nil"/>
              <w:left w:val="nil"/>
              <w:bottom w:val="nil"/>
              <w:right w:val="nil"/>
            </w:tcBorders>
            <w:shd w:val="clear" w:color="auto" w:fill="auto"/>
            <w:noWrap/>
            <w:vAlign w:val="bottom"/>
            <w:hideMark/>
          </w:tcPr>
          <w:p w:rsidR="00AE3502" w:rsidRPr="00542415" w:rsidRDefault="00AE3502" w:rsidP="00906B6C">
            <w:pPr>
              <w:spacing w:after="0" w:line="240" w:lineRule="auto"/>
              <w:rPr>
                <w:rFonts w:ascii="Times New Roman" w:eastAsia="Times New Roman" w:hAnsi="Times New Roman" w:cs="Times New Roman"/>
                <w:color w:val="000000"/>
                <w:sz w:val="24"/>
                <w:szCs w:val="24"/>
                <w:lang w:val="es-CO" w:eastAsia="es-CO"/>
              </w:rPr>
            </w:pPr>
            <w:r w:rsidRPr="00542415">
              <w:rPr>
                <w:rFonts w:ascii="Times New Roman" w:eastAsia="Times New Roman" w:hAnsi="Times New Roman" w:cs="Times New Roman"/>
                <w:color w:val="000000"/>
                <w:sz w:val="24"/>
                <w:szCs w:val="24"/>
                <w:lang w:val="es-CO" w:eastAsia="es-CO"/>
              </w:rPr>
              <w:t xml:space="preserve">Trasporte </w:t>
            </w:r>
          </w:p>
        </w:tc>
        <w:tc>
          <w:tcPr>
            <w:tcW w:w="1200" w:type="dxa"/>
            <w:tcBorders>
              <w:top w:val="nil"/>
              <w:left w:val="nil"/>
              <w:bottom w:val="nil"/>
              <w:right w:val="nil"/>
            </w:tcBorders>
            <w:shd w:val="clear" w:color="auto" w:fill="auto"/>
            <w:noWrap/>
            <w:vAlign w:val="bottom"/>
            <w:hideMark/>
          </w:tcPr>
          <w:p w:rsidR="00AE3502" w:rsidRPr="00542415" w:rsidRDefault="00AE3502" w:rsidP="00906B6C">
            <w:pPr>
              <w:spacing w:after="0" w:line="240" w:lineRule="auto"/>
              <w:jc w:val="right"/>
              <w:rPr>
                <w:rFonts w:ascii="Times New Roman" w:eastAsia="Times New Roman" w:hAnsi="Times New Roman" w:cs="Times New Roman"/>
                <w:color w:val="000000"/>
                <w:sz w:val="24"/>
                <w:szCs w:val="24"/>
                <w:lang w:val="es-CO" w:eastAsia="es-CO"/>
              </w:rPr>
            </w:pPr>
            <w:r w:rsidRPr="00542415">
              <w:rPr>
                <w:rFonts w:ascii="Times New Roman" w:eastAsia="Times New Roman" w:hAnsi="Times New Roman" w:cs="Times New Roman"/>
                <w:color w:val="000000"/>
                <w:sz w:val="24"/>
                <w:szCs w:val="24"/>
                <w:lang w:val="es-CO" w:eastAsia="es-CO"/>
              </w:rPr>
              <w:t>300.000</w:t>
            </w:r>
          </w:p>
        </w:tc>
      </w:tr>
      <w:tr w:rsidR="00AE3502" w:rsidRPr="00542415" w:rsidTr="00906B6C">
        <w:trPr>
          <w:trHeight w:val="300"/>
        </w:trPr>
        <w:tc>
          <w:tcPr>
            <w:tcW w:w="4840" w:type="dxa"/>
            <w:gridSpan w:val="2"/>
            <w:tcBorders>
              <w:top w:val="nil"/>
              <w:left w:val="nil"/>
              <w:bottom w:val="single" w:sz="4" w:space="0" w:color="auto"/>
              <w:right w:val="nil"/>
            </w:tcBorders>
            <w:shd w:val="clear" w:color="auto" w:fill="auto"/>
            <w:noWrap/>
            <w:vAlign w:val="bottom"/>
            <w:hideMark/>
          </w:tcPr>
          <w:p w:rsidR="00AE3502" w:rsidRPr="00542415" w:rsidRDefault="00AE3502" w:rsidP="00906B6C">
            <w:pPr>
              <w:spacing w:after="0" w:line="240" w:lineRule="auto"/>
              <w:jc w:val="center"/>
              <w:rPr>
                <w:rFonts w:ascii="Times New Roman" w:eastAsia="Times New Roman" w:hAnsi="Times New Roman" w:cs="Times New Roman"/>
                <w:color w:val="000000"/>
                <w:sz w:val="24"/>
                <w:szCs w:val="24"/>
                <w:lang w:val="es-CO" w:eastAsia="es-CO"/>
              </w:rPr>
            </w:pPr>
            <w:r w:rsidRPr="00542415">
              <w:rPr>
                <w:rFonts w:ascii="Times New Roman" w:eastAsia="Times New Roman" w:hAnsi="Times New Roman" w:cs="Times New Roman"/>
                <w:color w:val="000000"/>
                <w:sz w:val="24"/>
                <w:szCs w:val="24"/>
                <w:lang w:val="es-CO" w:eastAsia="es-CO"/>
              </w:rPr>
              <w:t>Total</w:t>
            </w:r>
          </w:p>
        </w:tc>
        <w:tc>
          <w:tcPr>
            <w:tcW w:w="1200" w:type="dxa"/>
            <w:tcBorders>
              <w:top w:val="nil"/>
              <w:left w:val="nil"/>
              <w:bottom w:val="single" w:sz="4" w:space="0" w:color="auto"/>
              <w:right w:val="nil"/>
            </w:tcBorders>
            <w:shd w:val="clear" w:color="auto" w:fill="auto"/>
            <w:noWrap/>
            <w:vAlign w:val="bottom"/>
            <w:hideMark/>
          </w:tcPr>
          <w:p w:rsidR="00AE3502" w:rsidRPr="00542415" w:rsidRDefault="00AE3502" w:rsidP="00906B6C">
            <w:pPr>
              <w:spacing w:after="0" w:line="240" w:lineRule="auto"/>
              <w:jc w:val="right"/>
              <w:rPr>
                <w:rFonts w:ascii="Times New Roman" w:eastAsia="Times New Roman" w:hAnsi="Times New Roman" w:cs="Times New Roman"/>
                <w:color w:val="000000"/>
                <w:sz w:val="24"/>
                <w:szCs w:val="24"/>
                <w:lang w:val="es-CO" w:eastAsia="es-CO"/>
              </w:rPr>
            </w:pPr>
            <w:r w:rsidRPr="00542415">
              <w:rPr>
                <w:rFonts w:ascii="Times New Roman" w:eastAsia="Times New Roman" w:hAnsi="Times New Roman" w:cs="Times New Roman"/>
                <w:color w:val="000000"/>
                <w:sz w:val="24"/>
                <w:szCs w:val="24"/>
                <w:lang w:val="es-CO" w:eastAsia="es-CO"/>
              </w:rPr>
              <w:t>15.400.000</w:t>
            </w:r>
          </w:p>
        </w:tc>
      </w:tr>
    </w:tbl>
    <w:p w:rsidR="00AE3502" w:rsidRPr="00542415" w:rsidRDefault="00AE3502" w:rsidP="00AE3502">
      <w:pPr>
        <w:pStyle w:val="Descripcin"/>
        <w:rPr>
          <w:rFonts w:ascii="Times New Roman" w:hAnsi="Times New Roman" w:cs="Times New Roman"/>
          <w:b/>
          <w:i w:val="0"/>
          <w:iCs w:val="0"/>
          <w:color w:val="auto"/>
          <w:sz w:val="24"/>
          <w:szCs w:val="24"/>
        </w:rPr>
      </w:pPr>
      <w:bookmarkStart w:id="74" w:name="_Toc25659892"/>
      <w:r w:rsidRPr="00542415">
        <w:rPr>
          <w:rFonts w:ascii="Times New Roman" w:hAnsi="Times New Roman" w:cs="Times New Roman"/>
          <w:b/>
          <w:bCs/>
          <w:i w:val="0"/>
          <w:iCs w:val="0"/>
          <w:color w:val="auto"/>
          <w:sz w:val="24"/>
          <w:szCs w:val="24"/>
        </w:rPr>
        <w:t xml:space="preserve">Tabla </w:t>
      </w:r>
      <w:r w:rsidRPr="00542415">
        <w:rPr>
          <w:rFonts w:ascii="Times New Roman" w:hAnsi="Times New Roman" w:cs="Times New Roman"/>
          <w:b/>
          <w:bCs/>
          <w:i w:val="0"/>
          <w:iCs w:val="0"/>
          <w:color w:val="auto"/>
          <w:sz w:val="24"/>
          <w:szCs w:val="24"/>
        </w:rPr>
        <w:fldChar w:fldCharType="begin"/>
      </w:r>
      <w:r w:rsidRPr="00542415">
        <w:rPr>
          <w:rFonts w:ascii="Times New Roman" w:hAnsi="Times New Roman" w:cs="Times New Roman"/>
          <w:b/>
          <w:bCs/>
          <w:i w:val="0"/>
          <w:iCs w:val="0"/>
          <w:color w:val="auto"/>
          <w:sz w:val="24"/>
          <w:szCs w:val="24"/>
        </w:rPr>
        <w:instrText xml:space="preserve"> SEQ Tabla \* ARABIC </w:instrText>
      </w:r>
      <w:r w:rsidRPr="00542415">
        <w:rPr>
          <w:rFonts w:ascii="Times New Roman" w:hAnsi="Times New Roman" w:cs="Times New Roman"/>
          <w:b/>
          <w:bCs/>
          <w:i w:val="0"/>
          <w:iCs w:val="0"/>
          <w:color w:val="auto"/>
          <w:sz w:val="24"/>
          <w:szCs w:val="24"/>
        </w:rPr>
        <w:fldChar w:fldCharType="separate"/>
      </w:r>
      <w:r w:rsidR="009633D3">
        <w:rPr>
          <w:rFonts w:ascii="Times New Roman" w:hAnsi="Times New Roman" w:cs="Times New Roman"/>
          <w:b/>
          <w:bCs/>
          <w:i w:val="0"/>
          <w:iCs w:val="0"/>
          <w:noProof/>
          <w:color w:val="auto"/>
          <w:sz w:val="24"/>
          <w:szCs w:val="24"/>
        </w:rPr>
        <w:t>1</w:t>
      </w:r>
      <w:r w:rsidRPr="00542415">
        <w:rPr>
          <w:rFonts w:ascii="Times New Roman" w:hAnsi="Times New Roman" w:cs="Times New Roman"/>
          <w:b/>
          <w:bCs/>
          <w:i w:val="0"/>
          <w:iCs w:val="0"/>
          <w:color w:val="auto"/>
          <w:sz w:val="24"/>
          <w:szCs w:val="24"/>
        </w:rPr>
        <w:fldChar w:fldCharType="end"/>
      </w:r>
      <w:r w:rsidRPr="00542415">
        <w:rPr>
          <w:rFonts w:ascii="Times New Roman" w:hAnsi="Times New Roman" w:cs="Times New Roman"/>
          <w:i w:val="0"/>
          <w:iCs w:val="0"/>
          <w:color w:val="auto"/>
          <w:sz w:val="24"/>
          <w:szCs w:val="24"/>
        </w:rPr>
        <w:t xml:space="preserve"> Recursos Y Costos</w:t>
      </w:r>
      <w:bookmarkEnd w:id="74"/>
    </w:p>
    <w:p w:rsidR="00AE3502" w:rsidRPr="00542415" w:rsidRDefault="00AE3502" w:rsidP="00AE3502">
      <w:pPr>
        <w:pStyle w:val="Textoindependiente"/>
        <w:spacing w:before="40" w:line="480" w:lineRule="auto"/>
        <w:ind w:firstLine="284"/>
        <w:jc w:val="left"/>
        <w:rPr>
          <w:rFonts w:ascii="Times New Roman" w:hAnsi="Times New Roman"/>
          <w:b w:val="0"/>
          <w:szCs w:val="24"/>
        </w:rPr>
      </w:pPr>
    </w:p>
    <w:p w:rsidR="00AE3502" w:rsidRPr="00542415" w:rsidRDefault="00AE3502" w:rsidP="00AE3502">
      <w:pPr>
        <w:pStyle w:val="Textoindependiente"/>
        <w:spacing w:before="40" w:line="480" w:lineRule="auto"/>
        <w:ind w:firstLine="284"/>
        <w:jc w:val="left"/>
        <w:rPr>
          <w:rFonts w:ascii="Times New Roman" w:hAnsi="Times New Roman"/>
          <w:b w:val="0"/>
          <w:szCs w:val="24"/>
        </w:rPr>
      </w:pPr>
    </w:p>
    <w:p w:rsidR="00AE3502" w:rsidRPr="00542415" w:rsidRDefault="00AE3502" w:rsidP="00AE3502">
      <w:pPr>
        <w:pStyle w:val="Textoindependiente"/>
        <w:spacing w:before="40" w:line="480" w:lineRule="auto"/>
        <w:ind w:firstLine="284"/>
        <w:jc w:val="left"/>
        <w:rPr>
          <w:rFonts w:ascii="Times New Roman" w:hAnsi="Times New Roman"/>
          <w:b w:val="0"/>
          <w:szCs w:val="24"/>
        </w:rPr>
      </w:pPr>
    </w:p>
    <w:p w:rsidR="00AE3502" w:rsidRPr="00542415" w:rsidRDefault="00AE3502" w:rsidP="00AE3502">
      <w:pPr>
        <w:pStyle w:val="Textoindependiente"/>
        <w:spacing w:before="40" w:line="480" w:lineRule="auto"/>
        <w:ind w:firstLine="284"/>
        <w:jc w:val="left"/>
        <w:rPr>
          <w:rFonts w:ascii="Times New Roman" w:hAnsi="Times New Roman"/>
          <w:b w:val="0"/>
          <w:szCs w:val="24"/>
        </w:rPr>
      </w:pPr>
    </w:p>
    <w:p w:rsidR="00AE3502" w:rsidRPr="00542415" w:rsidRDefault="00AE3502" w:rsidP="00AE3502">
      <w:pPr>
        <w:pStyle w:val="Textoindependiente"/>
        <w:spacing w:before="40" w:line="480" w:lineRule="auto"/>
        <w:ind w:firstLine="284"/>
        <w:jc w:val="left"/>
        <w:rPr>
          <w:rFonts w:ascii="Times New Roman" w:hAnsi="Times New Roman"/>
          <w:b w:val="0"/>
          <w:szCs w:val="24"/>
        </w:rPr>
      </w:pPr>
    </w:p>
    <w:p w:rsidR="00AE3502" w:rsidRPr="00542415" w:rsidRDefault="00AE3502" w:rsidP="00AE3502">
      <w:pPr>
        <w:pStyle w:val="Textoindependiente"/>
        <w:spacing w:before="40" w:line="480" w:lineRule="auto"/>
        <w:ind w:firstLine="284"/>
        <w:jc w:val="left"/>
        <w:rPr>
          <w:rFonts w:ascii="Times New Roman" w:hAnsi="Times New Roman"/>
          <w:b w:val="0"/>
          <w:szCs w:val="24"/>
        </w:rPr>
      </w:pPr>
    </w:p>
    <w:p w:rsidR="00AE3502" w:rsidRPr="00542415" w:rsidRDefault="00AE3502" w:rsidP="00AE3502">
      <w:pPr>
        <w:pStyle w:val="Textoindependiente"/>
        <w:spacing w:before="40" w:line="480" w:lineRule="auto"/>
        <w:ind w:firstLine="284"/>
        <w:jc w:val="left"/>
        <w:rPr>
          <w:rFonts w:ascii="Times New Roman" w:hAnsi="Times New Roman"/>
          <w:b w:val="0"/>
          <w:szCs w:val="24"/>
        </w:rPr>
      </w:pPr>
    </w:p>
    <w:p w:rsidR="00AE3502" w:rsidRPr="00542415" w:rsidRDefault="00AE3502" w:rsidP="00AE3502">
      <w:pPr>
        <w:pStyle w:val="Textoindependiente"/>
        <w:spacing w:before="40" w:line="480" w:lineRule="auto"/>
        <w:ind w:firstLine="284"/>
        <w:jc w:val="left"/>
        <w:rPr>
          <w:rFonts w:ascii="Times New Roman" w:hAnsi="Times New Roman"/>
          <w:b w:val="0"/>
          <w:szCs w:val="24"/>
        </w:rPr>
      </w:pPr>
    </w:p>
    <w:p w:rsidR="00AE3502" w:rsidRPr="00542415" w:rsidRDefault="00AE3502" w:rsidP="00AE3502">
      <w:pPr>
        <w:pStyle w:val="Textoindependiente"/>
        <w:spacing w:before="40" w:line="480" w:lineRule="auto"/>
        <w:ind w:firstLine="284"/>
        <w:jc w:val="left"/>
        <w:rPr>
          <w:rFonts w:ascii="Times New Roman" w:hAnsi="Times New Roman"/>
          <w:b w:val="0"/>
          <w:szCs w:val="24"/>
        </w:rPr>
      </w:pPr>
    </w:p>
    <w:p w:rsidR="00AE3502" w:rsidRPr="00542415" w:rsidRDefault="00AE3502" w:rsidP="00AE3502">
      <w:pPr>
        <w:pStyle w:val="Textoindependiente"/>
        <w:spacing w:before="40" w:line="480" w:lineRule="auto"/>
        <w:ind w:firstLine="284"/>
        <w:jc w:val="left"/>
        <w:rPr>
          <w:rFonts w:ascii="Times New Roman" w:hAnsi="Times New Roman"/>
          <w:b w:val="0"/>
          <w:szCs w:val="24"/>
        </w:rPr>
      </w:pPr>
    </w:p>
    <w:p w:rsidR="00AE3502" w:rsidRPr="00542415" w:rsidRDefault="00AE3502" w:rsidP="00AE3502">
      <w:pPr>
        <w:pStyle w:val="Ttulo1"/>
        <w:rPr>
          <w:rFonts w:eastAsia="Times New Roman" w:cs="Times New Roman"/>
          <w:szCs w:val="24"/>
          <w:lang w:val="es-MX"/>
        </w:rPr>
      </w:pPr>
      <w:bookmarkStart w:id="75" w:name="_Toc26980789"/>
      <w:bookmarkStart w:id="76" w:name="_Toc27564570"/>
      <w:r w:rsidRPr="00542415">
        <w:rPr>
          <w:rFonts w:eastAsia="Times New Roman" w:cs="Times New Roman"/>
          <w:szCs w:val="24"/>
          <w:lang w:val="es-MX"/>
        </w:rPr>
        <w:lastRenderedPageBreak/>
        <w:t>CAPITULO IV ANALISIS DE RESULTADOS</w:t>
      </w:r>
      <w:bookmarkEnd w:id="75"/>
      <w:bookmarkEnd w:id="76"/>
      <w:r w:rsidRPr="00542415">
        <w:rPr>
          <w:rFonts w:eastAsia="Times New Roman" w:cs="Times New Roman"/>
          <w:szCs w:val="24"/>
          <w:lang w:val="es-MX"/>
        </w:rPr>
        <w:t xml:space="preserve"> </w:t>
      </w:r>
    </w:p>
    <w:p w:rsidR="00AE3502" w:rsidRPr="00542415" w:rsidRDefault="00AE3502" w:rsidP="00AE3502">
      <w:pPr>
        <w:spacing w:line="480" w:lineRule="auto"/>
        <w:rPr>
          <w:rFonts w:ascii="Times New Roman" w:hAnsi="Times New Roman" w:cs="Times New Roman"/>
          <w:sz w:val="24"/>
          <w:szCs w:val="24"/>
          <w:lang w:val="es-MX" w:eastAsia="es-ES"/>
        </w:rPr>
      </w:pPr>
    </w:p>
    <w:p w:rsidR="00AE3502" w:rsidRPr="00542415" w:rsidRDefault="00AE3502" w:rsidP="00AE3502">
      <w:pPr>
        <w:pStyle w:val="Ttulo1"/>
        <w:rPr>
          <w:rFonts w:cs="Times New Roman"/>
          <w:szCs w:val="24"/>
        </w:rPr>
      </w:pPr>
      <w:bookmarkStart w:id="77" w:name="_Toc26980790"/>
      <w:bookmarkStart w:id="78" w:name="_Toc27564571"/>
      <w:r w:rsidRPr="00542415">
        <w:rPr>
          <w:rFonts w:cs="Times New Roman"/>
          <w:szCs w:val="24"/>
        </w:rPr>
        <w:t>Resultado Encuesta Docente</w:t>
      </w:r>
      <w:bookmarkEnd w:id="77"/>
      <w:bookmarkEnd w:id="78"/>
      <w:r w:rsidRPr="00542415">
        <w:rPr>
          <w:rFonts w:cs="Times New Roman"/>
          <w:szCs w:val="24"/>
        </w:rPr>
        <w:t xml:space="preserve"> </w:t>
      </w:r>
    </w:p>
    <w:p w:rsidR="00AE3502" w:rsidRPr="00542415" w:rsidRDefault="00AE3502" w:rsidP="00AE3502">
      <w:pPr>
        <w:spacing w:line="480" w:lineRule="auto"/>
        <w:rPr>
          <w:rFonts w:ascii="Times New Roman" w:hAnsi="Times New Roman" w:cs="Times New Roman"/>
          <w:sz w:val="24"/>
          <w:szCs w:val="24"/>
        </w:rPr>
      </w:pPr>
    </w:p>
    <w:p w:rsidR="00AE3502" w:rsidRPr="00542415" w:rsidRDefault="00AE3502" w:rsidP="00AE3502">
      <w:pPr>
        <w:keepNext/>
        <w:spacing w:after="160" w:line="480" w:lineRule="auto"/>
        <w:jc w:val="center"/>
        <w:rPr>
          <w:rFonts w:ascii="Times New Roman" w:hAnsi="Times New Roman" w:cs="Times New Roman"/>
          <w:sz w:val="24"/>
          <w:szCs w:val="24"/>
        </w:rPr>
      </w:pPr>
      <w:r w:rsidRPr="00542415">
        <w:rPr>
          <w:rFonts w:ascii="Times New Roman" w:eastAsia="Calibri" w:hAnsi="Times New Roman" w:cs="Times New Roman"/>
          <w:noProof/>
          <w:sz w:val="24"/>
          <w:szCs w:val="24"/>
          <w:lang w:val="es-CO" w:eastAsia="es-CO"/>
        </w:rPr>
        <w:drawing>
          <wp:inline distT="0" distB="0" distL="0" distR="0" wp14:anchorId="6CEE3F9A" wp14:editId="0B0AF534">
            <wp:extent cx="5254625" cy="2635885"/>
            <wp:effectExtent l="0" t="0" r="3175" b="12065"/>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AE3502" w:rsidRPr="00542415" w:rsidRDefault="00AE3502" w:rsidP="00AE3502">
      <w:pPr>
        <w:pStyle w:val="Descripcin"/>
        <w:jc w:val="center"/>
        <w:rPr>
          <w:rFonts w:ascii="Times New Roman" w:hAnsi="Times New Roman" w:cs="Times New Roman"/>
          <w:i w:val="0"/>
          <w:iCs w:val="0"/>
          <w:color w:val="auto"/>
          <w:sz w:val="24"/>
          <w:szCs w:val="24"/>
        </w:rPr>
      </w:pPr>
      <w:bookmarkStart w:id="79" w:name="_Toc26947850"/>
      <w:r w:rsidRPr="00542415">
        <w:rPr>
          <w:rFonts w:ascii="Times New Roman" w:hAnsi="Times New Roman" w:cs="Times New Roman"/>
          <w:b/>
          <w:bCs/>
          <w:i w:val="0"/>
          <w:iCs w:val="0"/>
          <w:color w:val="auto"/>
          <w:sz w:val="24"/>
          <w:szCs w:val="24"/>
        </w:rPr>
        <w:t xml:space="preserve">Figura </w:t>
      </w:r>
      <w:r w:rsidRPr="00542415">
        <w:rPr>
          <w:rFonts w:ascii="Times New Roman" w:hAnsi="Times New Roman" w:cs="Times New Roman"/>
          <w:b/>
          <w:bCs/>
          <w:i w:val="0"/>
          <w:iCs w:val="0"/>
          <w:color w:val="auto"/>
          <w:sz w:val="24"/>
          <w:szCs w:val="24"/>
        </w:rPr>
        <w:fldChar w:fldCharType="begin"/>
      </w:r>
      <w:r w:rsidRPr="00542415">
        <w:rPr>
          <w:rFonts w:ascii="Times New Roman" w:hAnsi="Times New Roman" w:cs="Times New Roman"/>
          <w:b/>
          <w:bCs/>
          <w:i w:val="0"/>
          <w:iCs w:val="0"/>
          <w:color w:val="auto"/>
          <w:sz w:val="24"/>
          <w:szCs w:val="24"/>
        </w:rPr>
        <w:instrText xml:space="preserve"> SEQ Figura \* ARABIC </w:instrText>
      </w:r>
      <w:r w:rsidRPr="00542415">
        <w:rPr>
          <w:rFonts w:ascii="Times New Roman" w:hAnsi="Times New Roman" w:cs="Times New Roman"/>
          <w:b/>
          <w:bCs/>
          <w:i w:val="0"/>
          <w:iCs w:val="0"/>
          <w:color w:val="auto"/>
          <w:sz w:val="24"/>
          <w:szCs w:val="24"/>
        </w:rPr>
        <w:fldChar w:fldCharType="separate"/>
      </w:r>
      <w:r w:rsidR="009633D3">
        <w:rPr>
          <w:rFonts w:ascii="Times New Roman" w:hAnsi="Times New Roman" w:cs="Times New Roman"/>
          <w:b/>
          <w:bCs/>
          <w:i w:val="0"/>
          <w:iCs w:val="0"/>
          <w:noProof/>
          <w:color w:val="auto"/>
          <w:sz w:val="24"/>
          <w:szCs w:val="24"/>
        </w:rPr>
        <w:t>2</w:t>
      </w:r>
      <w:r w:rsidRPr="00542415">
        <w:rPr>
          <w:rFonts w:ascii="Times New Roman" w:hAnsi="Times New Roman" w:cs="Times New Roman"/>
          <w:b/>
          <w:bCs/>
          <w:i w:val="0"/>
          <w:iCs w:val="0"/>
          <w:color w:val="auto"/>
          <w:sz w:val="24"/>
          <w:szCs w:val="24"/>
        </w:rPr>
        <w:fldChar w:fldCharType="end"/>
      </w:r>
      <w:r w:rsidRPr="00542415">
        <w:rPr>
          <w:rFonts w:ascii="Times New Roman" w:hAnsi="Times New Roman" w:cs="Times New Roman"/>
          <w:b/>
          <w:bCs/>
          <w:i w:val="0"/>
          <w:iCs w:val="0"/>
          <w:color w:val="auto"/>
          <w:sz w:val="24"/>
          <w:szCs w:val="24"/>
        </w:rPr>
        <w:t>:</w:t>
      </w:r>
      <w:r w:rsidRPr="00542415">
        <w:rPr>
          <w:rFonts w:ascii="Times New Roman" w:hAnsi="Times New Roman" w:cs="Times New Roman"/>
          <w:i w:val="0"/>
          <w:iCs w:val="0"/>
          <w:color w:val="auto"/>
          <w:sz w:val="24"/>
          <w:szCs w:val="24"/>
        </w:rPr>
        <w:t xml:space="preserve"> Dentro de sus metodologías promueve el desarrollo del pensamiento crítico de sus estudiantes</w:t>
      </w:r>
      <w:bookmarkEnd w:id="79"/>
    </w:p>
    <w:p w:rsidR="00AE3502" w:rsidRPr="00542415" w:rsidRDefault="00AE3502" w:rsidP="00AE3502">
      <w:pPr>
        <w:jc w:val="center"/>
        <w:rPr>
          <w:rFonts w:ascii="Times New Roman" w:hAnsi="Times New Roman" w:cs="Times New Roman"/>
          <w:sz w:val="24"/>
          <w:szCs w:val="24"/>
        </w:rPr>
      </w:pPr>
      <w:r w:rsidRPr="00542415">
        <w:rPr>
          <w:rFonts w:ascii="Times New Roman" w:hAnsi="Times New Roman" w:cs="Times New Roman"/>
          <w:sz w:val="24"/>
          <w:szCs w:val="24"/>
        </w:rPr>
        <w:t>Fuente: Elaboración Propia</w:t>
      </w:r>
    </w:p>
    <w:p w:rsidR="00AE3502" w:rsidRPr="00542415" w:rsidRDefault="00AE3502" w:rsidP="00AE3502">
      <w:pPr>
        <w:tabs>
          <w:tab w:val="left" w:pos="1066"/>
        </w:tabs>
        <w:spacing w:after="160" w:line="480" w:lineRule="auto"/>
        <w:rPr>
          <w:rFonts w:ascii="Times New Roman" w:eastAsia="Calibri" w:hAnsi="Times New Roman" w:cs="Times New Roman"/>
          <w:i/>
          <w:sz w:val="24"/>
          <w:szCs w:val="24"/>
          <w:lang w:val="es-CO"/>
        </w:rPr>
      </w:pPr>
    </w:p>
    <w:p w:rsidR="00AE3502" w:rsidRPr="00542415" w:rsidRDefault="00AE3502" w:rsidP="00AE3502">
      <w:pPr>
        <w:spacing w:after="160" w:line="480" w:lineRule="auto"/>
        <w:ind w:firstLine="284"/>
        <w:rPr>
          <w:rFonts w:ascii="Times New Roman" w:eastAsia="Calibri" w:hAnsi="Times New Roman" w:cs="Times New Roman"/>
          <w:sz w:val="24"/>
          <w:szCs w:val="24"/>
          <w:lang w:val="es-CO"/>
        </w:rPr>
      </w:pPr>
      <w:r w:rsidRPr="00542415">
        <w:rPr>
          <w:rFonts w:ascii="Times New Roman" w:eastAsia="Calibri" w:hAnsi="Times New Roman" w:cs="Times New Roman"/>
          <w:sz w:val="24"/>
          <w:szCs w:val="24"/>
          <w:lang w:val="es-CO"/>
        </w:rPr>
        <w:t>Podemos observar que en esta pregunta la mayor tendencia por parte de los docentes de trabajo social por ciclos propedéuticos, con el 71 % siempre seguido de un 29 % casi siempre y un 0% a veces Dentro de sus metodologías promueve el desarrollo del pensamiento crítico en sus estudiantes.</w:t>
      </w:r>
    </w:p>
    <w:p w:rsidR="00AE3502" w:rsidRPr="00542415" w:rsidRDefault="00AE3502" w:rsidP="00AE3502">
      <w:pPr>
        <w:keepNext/>
        <w:tabs>
          <w:tab w:val="right" w:pos="10800"/>
        </w:tabs>
        <w:spacing w:after="160" w:line="240" w:lineRule="auto"/>
        <w:jc w:val="center"/>
        <w:rPr>
          <w:rFonts w:ascii="Times New Roman" w:hAnsi="Times New Roman" w:cs="Times New Roman"/>
          <w:sz w:val="24"/>
          <w:szCs w:val="24"/>
        </w:rPr>
      </w:pPr>
      <w:r w:rsidRPr="00542415">
        <w:rPr>
          <w:rFonts w:ascii="Times New Roman" w:eastAsia="Calibri" w:hAnsi="Times New Roman" w:cs="Times New Roman"/>
          <w:noProof/>
          <w:sz w:val="24"/>
          <w:szCs w:val="24"/>
          <w:lang w:val="es-CO" w:eastAsia="es-CO"/>
        </w:rPr>
        <w:lastRenderedPageBreak/>
        <w:drawing>
          <wp:inline distT="0" distB="0" distL="0" distR="0" wp14:anchorId="3E6D81EA" wp14:editId="0A1DC66D">
            <wp:extent cx="4937913" cy="2635885"/>
            <wp:effectExtent l="0" t="0" r="15240" b="12065"/>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AE3502" w:rsidRPr="00542415" w:rsidRDefault="00AE3502" w:rsidP="00AE3502">
      <w:pPr>
        <w:pStyle w:val="Descripcin"/>
        <w:jc w:val="center"/>
        <w:rPr>
          <w:rFonts w:ascii="Times New Roman" w:hAnsi="Times New Roman" w:cs="Times New Roman"/>
          <w:i w:val="0"/>
          <w:iCs w:val="0"/>
          <w:color w:val="auto"/>
          <w:sz w:val="24"/>
          <w:szCs w:val="24"/>
        </w:rPr>
      </w:pPr>
      <w:bookmarkStart w:id="80" w:name="_Toc26947851"/>
      <w:r w:rsidRPr="00542415">
        <w:rPr>
          <w:rFonts w:ascii="Times New Roman" w:hAnsi="Times New Roman" w:cs="Times New Roman"/>
          <w:b/>
          <w:bCs/>
          <w:i w:val="0"/>
          <w:iCs w:val="0"/>
          <w:color w:val="auto"/>
          <w:sz w:val="24"/>
          <w:szCs w:val="24"/>
        </w:rPr>
        <w:t xml:space="preserve">Figura </w:t>
      </w:r>
      <w:r w:rsidRPr="00542415">
        <w:rPr>
          <w:rFonts w:ascii="Times New Roman" w:hAnsi="Times New Roman" w:cs="Times New Roman"/>
          <w:b/>
          <w:bCs/>
          <w:i w:val="0"/>
          <w:iCs w:val="0"/>
          <w:color w:val="auto"/>
          <w:sz w:val="24"/>
          <w:szCs w:val="24"/>
        </w:rPr>
        <w:fldChar w:fldCharType="begin"/>
      </w:r>
      <w:r w:rsidRPr="00542415">
        <w:rPr>
          <w:rFonts w:ascii="Times New Roman" w:hAnsi="Times New Roman" w:cs="Times New Roman"/>
          <w:b/>
          <w:bCs/>
          <w:i w:val="0"/>
          <w:iCs w:val="0"/>
          <w:color w:val="auto"/>
          <w:sz w:val="24"/>
          <w:szCs w:val="24"/>
        </w:rPr>
        <w:instrText xml:space="preserve"> SEQ Figura \* ARABIC </w:instrText>
      </w:r>
      <w:r w:rsidRPr="00542415">
        <w:rPr>
          <w:rFonts w:ascii="Times New Roman" w:hAnsi="Times New Roman" w:cs="Times New Roman"/>
          <w:b/>
          <w:bCs/>
          <w:i w:val="0"/>
          <w:iCs w:val="0"/>
          <w:color w:val="auto"/>
          <w:sz w:val="24"/>
          <w:szCs w:val="24"/>
        </w:rPr>
        <w:fldChar w:fldCharType="separate"/>
      </w:r>
      <w:r w:rsidR="009633D3">
        <w:rPr>
          <w:rFonts w:ascii="Times New Roman" w:hAnsi="Times New Roman" w:cs="Times New Roman"/>
          <w:b/>
          <w:bCs/>
          <w:i w:val="0"/>
          <w:iCs w:val="0"/>
          <w:noProof/>
          <w:color w:val="auto"/>
          <w:sz w:val="24"/>
          <w:szCs w:val="24"/>
        </w:rPr>
        <w:t>3</w:t>
      </w:r>
      <w:r w:rsidRPr="00542415">
        <w:rPr>
          <w:rFonts w:ascii="Times New Roman" w:hAnsi="Times New Roman" w:cs="Times New Roman"/>
          <w:b/>
          <w:bCs/>
          <w:i w:val="0"/>
          <w:iCs w:val="0"/>
          <w:color w:val="auto"/>
          <w:sz w:val="24"/>
          <w:szCs w:val="24"/>
        </w:rPr>
        <w:fldChar w:fldCharType="end"/>
      </w:r>
      <w:r w:rsidRPr="00542415">
        <w:rPr>
          <w:rFonts w:ascii="Times New Roman" w:hAnsi="Times New Roman" w:cs="Times New Roman"/>
          <w:b/>
          <w:bCs/>
          <w:i w:val="0"/>
          <w:iCs w:val="0"/>
          <w:color w:val="auto"/>
          <w:sz w:val="24"/>
          <w:szCs w:val="24"/>
        </w:rPr>
        <w:t>:</w:t>
      </w:r>
      <w:r>
        <w:rPr>
          <w:rFonts w:ascii="Times New Roman" w:hAnsi="Times New Roman" w:cs="Times New Roman"/>
          <w:b/>
          <w:bCs/>
          <w:i w:val="0"/>
          <w:iCs w:val="0"/>
          <w:color w:val="auto"/>
          <w:sz w:val="24"/>
          <w:szCs w:val="24"/>
        </w:rPr>
        <w:t xml:space="preserve"> </w:t>
      </w:r>
      <w:r w:rsidRPr="00542415">
        <w:rPr>
          <w:rFonts w:ascii="Times New Roman" w:hAnsi="Times New Roman" w:cs="Times New Roman"/>
          <w:i w:val="0"/>
          <w:iCs w:val="0"/>
          <w:color w:val="auto"/>
          <w:sz w:val="24"/>
          <w:szCs w:val="24"/>
        </w:rPr>
        <w:t>Considera que los estudiantes han desarrollado estas capacidades gracias sus metodologías</w:t>
      </w:r>
      <w:bookmarkEnd w:id="80"/>
    </w:p>
    <w:p w:rsidR="00AE3502" w:rsidRPr="00542415" w:rsidRDefault="00AE3502" w:rsidP="00AE3502">
      <w:pPr>
        <w:jc w:val="center"/>
        <w:rPr>
          <w:rFonts w:ascii="Times New Roman" w:hAnsi="Times New Roman" w:cs="Times New Roman"/>
          <w:sz w:val="24"/>
          <w:szCs w:val="24"/>
        </w:rPr>
      </w:pPr>
      <w:r w:rsidRPr="00542415">
        <w:rPr>
          <w:rFonts w:ascii="Times New Roman" w:hAnsi="Times New Roman" w:cs="Times New Roman"/>
          <w:sz w:val="24"/>
          <w:szCs w:val="24"/>
        </w:rPr>
        <w:t>Fuente: Elaboración Propia</w:t>
      </w:r>
    </w:p>
    <w:p w:rsidR="00AE3502" w:rsidRPr="00542415" w:rsidRDefault="00AE3502" w:rsidP="00AE3502">
      <w:pPr>
        <w:rPr>
          <w:rFonts w:ascii="Times New Roman" w:hAnsi="Times New Roman" w:cs="Times New Roman"/>
          <w:sz w:val="24"/>
          <w:szCs w:val="24"/>
        </w:rPr>
      </w:pPr>
    </w:p>
    <w:p w:rsidR="00AE3502" w:rsidRPr="00542415" w:rsidRDefault="00AE3502" w:rsidP="00AE3502">
      <w:pPr>
        <w:tabs>
          <w:tab w:val="right" w:pos="10800"/>
        </w:tabs>
        <w:spacing w:after="160" w:line="480" w:lineRule="auto"/>
        <w:ind w:firstLine="708"/>
        <w:rPr>
          <w:rFonts w:ascii="Times New Roman" w:eastAsia="Calibri" w:hAnsi="Times New Roman" w:cs="Times New Roman"/>
          <w:sz w:val="24"/>
          <w:szCs w:val="24"/>
          <w:lang w:val="es-CO"/>
        </w:rPr>
      </w:pPr>
    </w:p>
    <w:p w:rsidR="00AE3502" w:rsidRPr="00542415" w:rsidRDefault="00AE3502" w:rsidP="00AE3502">
      <w:pPr>
        <w:tabs>
          <w:tab w:val="right" w:pos="10800"/>
        </w:tabs>
        <w:spacing w:after="160" w:line="480" w:lineRule="auto"/>
        <w:ind w:firstLine="284"/>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La grafica anterior indica que el 100% de los docentes concuerdan en que solo algunos de los estudiantes desarrollan estas capacidades.</w:t>
      </w:r>
    </w:p>
    <w:p w:rsidR="00AE3502" w:rsidRPr="00542415" w:rsidRDefault="00AE3502" w:rsidP="00AE3502">
      <w:pPr>
        <w:tabs>
          <w:tab w:val="right" w:pos="10800"/>
        </w:tabs>
        <w:spacing w:after="160" w:line="480" w:lineRule="auto"/>
        <w:rPr>
          <w:rFonts w:ascii="Times New Roman" w:eastAsia="Calibri" w:hAnsi="Times New Roman" w:cs="Times New Roman"/>
          <w:sz w:val="24"/>
          <w:szCs w:val="24"/>
          <w:lang w:val="es-CO"/>
        </w:rPr>
      </w:pPr>
      <w:r w:rsidRPr="00542415">
        <w:rPr>
          <w:rFonts w:ascii="Times New Roman" w:eastAsia="Calibri" w:hAnsi="Times New Roman" w:cs="Times New Roman"/>
          <w:sz w:val="24"/>
          <w:szCs w:val="24"/>
          <w:lang w:val="es-CO"/>
        </w:rPr>
        <w:tab/>
      </w:r>
    </w:p>
    <w:p w:rsidR="00AE3502" w:rsidRPr="00542415" w:rsidRDefault="00AE3502" w:rsidP="00AE3502">
      <w:pPr>
        <w:keepNext/>
        <w:tabs>
          <w:tab w:val="right" w:pos="10800"/>
        </w:tabs>
        <w:spacing w:after="160" w:line="480" w:lineRule="auto"/>
        <w:jc w:val="center"/>
        <w:rPr>
          <w:rFonts w:ascii="Times New Roman" w:hAnsi="Times New Roman" w:cs="Times New Roman"/>
          <w:sz w:val="24"/>
          <w:szCs w:val="24"/>
        </w:rPr>
      </w:pPr>
      <w:r w:rsidRPr="00542415">
        <w:rPr>
          <w:rFonts w:ascii="Times New Roman" w:eastAsia="Calibri" w:hAnsi="Times New Roman" w:cs="Times New Roman"/>
          <w:noProof/>
          <w:sz w:val="24"/>
          <w:szCs w:val="24"/>
          <w:lang w:val="es-CO" w:eastAsia="es-CO"/>
        </w:rPr>
        <w:lastRenderedPageBreak/>
        <w:drawing>
          <wp:inline distT="0" distB="0" distL="0" distR="0" wp14:anchorId="335203F6" wp14:editId="6C6ECF54">
            <wp:extent cx="5135671" cy="2731135"/>
            <wp:effectExtent l="0" t="0" r="8255" b="12065"/>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AE3502" w:rsidRPr="00542415" w:rsidRDefault="00AE3502" w:rsidP="00AE3502">
      <w:pPr>
        <w:pStyle w:val="Descripcin"/>
        <w:jc w:val="center"/>
        <w:rPr>
          <w:rFonts w:ascii="Times New Roman" w:hAnsi="Times New Roman" w:cs="Times New Roman"/>
          <w:i w:val="0"/>
          <w:iCs w:val="0"/>
          <w:color w:val="auto"/>
          <w:sz w:val="24"/>
          <w:szCs w:val="24"/>
        </w:rPr>
      </w:pPr>
      <w:bookmarkStart w:id="81" w:name="_Toc26947852"/>
      <w:r w:rsidRPr="00542415">
        <w:rPr>
          <w:rFonts w:ascii="Times New Roman" w:hAnsi="Times New Roman" w:cs="Times New Roman"/>
          <w:b/>
          <w:bCs/>
          <w:i w:val="0"/>
          <w:iCs w:val="0"/>
          <w:color w:val="auto"/>
          <w:sz w:val="24"/>
          <w:szCs w:val="24"/>
        </w:rPr>
        <w:t xml:space="preserve">Figura </w:t>
      </w:r>
      <w:r w:rsidRPr="00542415">
        <w:rPr>
          <w:rFonts w:ascii="Times New Roman" w:hAnsi="Times New Roman" w:cs="Times New Roman"/>
          <w:b/>
          <w:bCs/>
          <w:i w:val="0"/>
          <w:iCs w:val="0"/>
          <w:color w:val="auto"/>
          <w:sz w:val="24"/>
          <w:szCs w:val="24"/>
        </w:rPr>
        <w:fldChar w:fldCharType="begin"/>
      </w:r>
      <w:r w:rsidRPr="00542415">
        <w:rPr>
          <w:rFonts w:ascii="Times New Roman" w:hAnsi="Times New Roman" w:cs="Times New Roman"/>
          <w:b/>
          <w:bCs/>
          <w:i w:val="0"/>
          <w:iCs w:val="0"/>
          <w:color w:val="auto"/>
          <w:sz w:val="24"/>
          <w:szCs w:val="24"/>
        </w:rPr>
        <w:instrText xml:space="preserve"> SEQ Figura \* ARABIC </w:instrText>
      </w:r>
      <w:r w:rsidRPr="00542415">
        <w:rPr>
          <w:rFonts w:ascii="Times New Roman" w:hAnsi="Times New Roman" w:cs="Times New Roman"/>
          <w:b/>
          <w:bCs/>
          <w:i w:val="0"/>
          <w:iCs w:val="0"/>
          <w:color w:val="auto"/>
          <w:sz w:val="24"/>
          <w:szCs w:val="24"/>
        </w:rPr>
        <w:fldChar w:fldCharType="separate"/>
      </w:r>
      <w:r w:rsidR="009633D3">
        <w:rPr>
          <w:rFonts w:ascii="Times New Roman" w:hAnsi="Times New Roman" w:cs="Times New Roman"/>
          <w:b/>
          <w:bCs/>
          <w:i w:val="0"/>
          <w:iCs w:val="0"/>
          <w:noProof/>
          <w:color w:val="auto"/>
          <w:sz w:val="24"/>
          <w:szCs w:val="24"/>
        </w:rPr>
        <w:t>4</w:t>
      </w:r>
      <w:r w:rsidRPr="00542415">
        <w:rPr>
          <w:rFonts w:ascii="Times New Roman" w:hAnsi="Times New Roman" w:cs="Times New Roman"/>
          <w:b/>
          <w:bCs/>
          <w:i w:val="0"/>
          <w:iCs w:val="0"/>
          <w:color w:val="auto"/>
          <w:sz w:val="24"/>
          <w:szCs w:val="24"/>
        </w:rPr>
        <w:fldChar w:fldCharType="end"/>
      </w:r>
      <w:r w:rsidRPr="00542415">
        <w:rPr>
          <w:rFonts w:ascii="Times New Roman" w:hAnsi="Times New Roman" w:cs="Times New Roman"/>
          <w:i w:val="0"/>
          <w:iCs w:val="0"/>
          <w:color w:val="auto"/>
          <w:sz w:val="24"/>
          <w:szCs w:val="24"/>
        </w:rPr>
        <w:t>:</w:t>
      </w:r>
      <w:r>
        <w:rPr>
          <w:rFonts w:ascii="Times New Roman" w:hAnsi="Times New Roman" w:cs="Times New Roman"/>
          <w:i w:val="0"/>
          <w:iCs w:val="0"/>
          <w:color w:val="auto"/>
          <w:sz w:val="24"/>
          <w:szCs w:val="24"/>
        </w:rPr>
        <w:t xml:space="preserve"> C</w:t>
      </w:r>
      <w:r w:rsidRPr="00542415">
        <w:rPr>
          <w:rFonts w:ascii="Times New Roman" w:hAnsi="Times New Roman" w:cs="Times New Roman"/>
          <w:i w:val="0"/>
          <w:iCs w:val="0"/>
          <w:color w:val="auto"/>
          <w:sz w:val="24"/>
          <w:szCs w:val="24"/>
        </w:rPr>
        <w:t>ree usted que los estudiantes de trabajo social por ciclos propedéuticos desarrollan este pensamiento crítico</w:t>
      </w:r>
      <w:bookmarkEnd w:id="81"/>
    </w:p>
    <w:p w:rsidR="00AE3502" w:rsidRPr="00542415" w:rsidRDefault="00AE3502" w:rsidP="00AE3502">
      <w:pPr>
        <w:spacing w:line="480" w:lineRule="auto"/>
        <w:ind w:left="720"/>
        <w:contextualSpacing/>
        <w:jc w:val="center"/>
        <w:rPr>
          <w:rFonts w:ascii="Times New Roman" w:eastAsia="Calibri" w:hAnsi="Times New Roman" w:cs="Times New Roman"/>
          <w:bCs/>
          <w:sz w:val="24"/>
          <w:szCs w:val="24"/>
          <w:lang w:val="es-CO"/>
        </w:rPr>
      </w:pPr>
      <w:r w:rsidRPr="00542415">
        <w:rPr>
          <w:rFonts w:ascii="Times New Roman" w:eastAsia="Calibri" w:hAnsi="Times New Roman" w:cs="Times New Roman"/>
          <w:bCs/>
          <w:sz w:val="24"/>
          <w:szCs w:val="24"/>
          <w:lang w:val="es-CO"/>
        </w:rPr>
        <w:t>Fuente:</w:t>
      </w:r>
      <w:r w:rsidRPr="00542415">
        <w:rPr>
          <w:rFonts w:ascii="Times New Roman" w:eastAsia="Calibri" w:hAnsi="Times New Roman" w:cs="Times New Roman"/>
          <w:b/>
          <w:sz w:val="24"/>
          <w:szCs w:val="24"/>
          <w:lang w:val="es-CO"/>
        </w:rPr>
        <w:t xml:space="preserve"> </w:t>
      </w:r>
      <w:r w:rsidRPr="00542415">
        <w:rPr>
          <w:rFonts w:ascii="Times New Roman" w:eastAsia="Calibri" w:hAnsi="Times New Roman" w:cs="Times New Roman"/>
          <w:bCs/>
          <w:sz w:val="24"/>
          <w:szCs w:val="24"/>
          <w:lang w:val="es-CO"/>
        </w:rPr>
        <w:t>Elaboración propia</w:t>
      </w:r>
    </w:p>
    <w:p w:rsidR="00AE3502" w:rsidRPr="00542415" w:rsidRDefault="00AE3502" w:rsidP="00AE3502">
      <w:pPr>
        <w:spacing w:line="480" w:lineRule="auto"/>
        <w:ind w:firstLine="284"/>
        <w:contextualSpacing/>
        <w:rPr>
          <w:rFonts w:ascii="Times New Roman" w:eastAsia="Calibri" w:hAnsi="Times New Roman" w:cs="Times New Roman"/>
          <w:sz w:val="24"/>
          <w:szCs w:val="24"/>
          <w:lang w:val="es-CO"/>
        </w:rPr>
      </w:pPr>
      <w:r w:rsidRPr="00542415">
        <w:rPr>
          <w:rFonts w:ascii="Times New Roman" w:eastAsia="Calibri" w:hAnsi="Times New Roman" w:cs="Times New Roman"/>
          <w:sz w:val="24"/>
          <w:szCs w:val="24"/>
          <w:lang w:val="es-CO"/>
        </w:rPr>
        <w:t>Podemos observar que en esta pregunta la tendencia por parte de los docentes de trabajo social por cicl</w:t>
      </w:r>
      <w:r>
        <w:rPr>
          <w:rFonts w:ascii="Times New Roman" w:eastAsia="Calibri" w:hAnsi="Times New Roman" w:cs="Times New Roman"/>
          <w:sz w:val="24"/>
          <w:szCs w:val="24"/>
          <w:lang w:val="es-CO"/>
        </w:rPr>
        <w:t xml:space="preserve">os propedéuticos es del 100%, afirmar que algunos estudiantes desarrollan </w:t>
      </w:r>
      <w:r w:rsidRPr="00542415">
        <w:rPr>
          <w:rFonts w:ascii="Times New Roman" w:eastAsia="Calibri" w:hAnsi="Times New Roman" w:cs="Times New Roman"/>
          <w:sz w:val="24"/>
          <w:szCs w:val="24"/>
          <w:lang w:val="es-CO"/>
        </w:rPr>
        <w:t>este pensamiento crítico</w:t>
      </w:r>
      <w:r>
        <w:rPr>
          <w:rFonts w:ascii="Times New Roman" w:eastAsia="Calibri" w:hAnsi="Times New Roman" w:cs="Times New Roman"/>
          <w:sz w:val="24"/>
          <w:szCs w:val="24"/>
          <w:lang w:val="es-CO"/>
        </w:rPr>
        <w:t>, en el aula.</w:t>
      </w:r>
    </w:p>
    <w:p w:rsidR="00AE3502" w:rsidRPr="00542415" w:rsidRDefault="00AE3502" w:rsidP="00AE3502">
      <w:pPr>
        <w:keepNext/>
        <w:tabs>
          <w:tab w:val="right" w:pos="10800"/>
        </w:tabs>
        <w:spacing w:after="160" w:line="480" w:lineRule="auto"/>
        <w:jc w:val="center"/>
        <w:rPr>
          <w:rFonts w:ascii="Times New Roman" w:hAnsi="Times New Roman" w:cs="Times New Roman"/>
          <w:sz w:val="24"/>
          <w:szCs w:val="24"/>
        </w:rPr>
      </w:pPr>
      <w:r w:rsidRPr="00542415">
        <w:rPr>
          <w:rFonts w:ascii="Times New Roman" w:eastAsia="Calibri" w:hAnsi="Times New Roman" w:cs="Times New Roman"/>
          <w:noProof/>
          <w:sz w:val="24"/>
          <w:szCs w:val="24"/>
          <w:lang w:val="es-CO" w:eastAsia="es-CO"/>
        </w:rPr>
        <w:lastRenderedPageBreak/>
        <w:drawing>
          <wp:inline distT="0" distB="0" distL="0" distR="0" wp14:anchorId="7214B6FC" wp14:editId="1FBCC9ED">
            <wp:extent cx="5103455" cy="2642235"/>
            <wp:effectExtent l="0" t="0" r="2540" b="5715"/>
            <wp:docPr id="21"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AE3502" w:rsidRPr="00542415" w:rsidRDefault="00AE3502" w:rsidP="00AE3502">
      <w:pPr>
        <w:pStyle w:val="Descripcin"/>
        <w:jc w:val="center"/>
        <w:rPr>
          <w:rFonts w:ascii="Times New Roman" w:hAnsi="Times New Roman" w:cs="Times New Roman"/>
          <w:i w:val="0"/>
          <w:iCs w:val="0"/>
          <w:color w:val="auto"/>
          <w:sz w:val="24"/>
          <w:szCs w:val="24"/>
        </w:rPr>
      </w:pPr>
      <w:bookmarkStart w:id="82" w:name="_Toc26947853"/>
      <w:r w:rsidRPr="00542415">
        <w:rPr>
          <w:rFonts w:ascii="Times New Roman" w:hAnsi="Times New Roman" w:cs="Times New Roman"/>
          <w:b/>
          <w:bCs/>
          <w:i w:val="0"/>
          <w:iCs w:val="0"/>
          <w:color w:val="auto"/>
          <w:sz w:val="24"/>
          <w:szCs w:val="24"/>
        </w:rPr>
        <w:t xml:space="preserve">Figura </w:t>
      </w:r>
      <w:r w:rsidRPr="00542415">
        <w:rPr>
          <w:rFonts w:ascii="Times New Roman" w:hAnsi="Times New Roman" w:cs="Times New Roman"/>
          <w:b/>
          <w:bCs/>
          <w:i w:val="0"/>
          <w:iCs w:val="0"/>
          <w:color w:val="auto"/>
          <w:sz w:val="24"/>
          <w:szCs w:val="24"/>
        </w:rPr>
        <w:fldChar w:fldCharType="begin"/>
      </w:r>
      <w:r w:rsidRPr="00542415">
        <w:rPr>
          <w:rFonts w:ascii="Times New Roman" w:hAnsi="Times New Roman" w:cs="Times New Roman"/>
          <w:b/>
          <w:bCs/>
          <w:i w:val="0"/>
          <w:iCs w:val="0"/>
          <w:color w:val="auto"/>
          <w:sz w:val="24"/>
          <w:szCs w:val="24"/>
        </w:rPr>
        <w:instrText xml:space="preserve"> SEQ Figura \* ARABIC </w:instrText>
      </w:r>
      <w:r w:rsidRPr="00542415">
        <w:rPr>
          <w:rFonts w:ascii="Times New Roman" w:hAnsi="Times New Roman" w:cs="Times New Roman"/>
          <w:b/>
          <w:bCs/>
          <w:i w:val="0"/>
          <w:iCs w:val="0"/>
          <w:color w:val="auto"/>
          <w:sz w:val="24"/>
          <w:szCs w:val="24"/>
        </w:rPr>
        <w:fldChar w:fldCharType="separate"/>
      </w:r>
      <w:r w:rsidR="009633D3">
        <w:rPr>
          <w:rFonts w:ascii="Times New Roman" w:hAnsi="Times New Roman" w:cs="Times New Roman"/>
          <w:b/>
          <w:bCs/>
          <w:i w:val="0"/>
          <w:iCs w:val="0"/>
          <w:noProof/>
          <w:color w:val="auto"/>
          <w:sz w:val="24"/>
          <w:szCs w:val="24"/>
        </w:rPr>
        <w:t>5</w:t>
      </w:r>
      <w:r w:rsidRPr="00542415">
        <w:rPr>
          <w:rFonts w:ascii="Times New Roman" w:hAnsi="Times New Roman" w:cs="Times New Roman"/>
          <w:b/>
          <w:bCs/>
          <w:i w:val="0"/>
          <w:iCs w:val="0"/>
          <w:color w:val="auto"/>
          <w:sz w:val="24"/>
          <w:szCs w:val="24"/>
        </w:rPr>
        <w:fldChar w:fldCharType="end"/>
      </w:r>
      <w:r w:rsidRPr="00542415">
        <w:rPr>
          <w:rFonts w:ascii="Times New Roman" w:hAnsi="Times New Roman" w:cs="Times New Roman"/>
          <w:i w:val="0"/>
          <w:iCs w:val="0"/>
          <w:color w:val="auto"/>
          <w:sz w:val="24"/>
          <w:szCs w:val="24"/>
        </w:rPr>
        <w:t>:</w:t>
      </w:r>
      <w:r>
        <w:rPr>
          <w:rFonts w:ascii="Times New Roman" w:hAnsi="Times New Roman" w:cs="Times New Roman"/>
          <w:i w:val="0"/>
          <w:iCs w:val="0"/>
          <w:color w:val="auto"/>
          <w:sz w:val="24"/>
          <w:szCs w:val="24"/>
        </w:rPr>
        <w:t xml:space="preserve"> D</w:t>
      </w:r>
      <w:r w:rsidRPr="00542415">
        <w:rPr>
          <w:rFonts w:ascii="Times New Roman" w:hAnsi="Times New Roman" w:cs="Times New Roman"/>
          <w:i w:val="0"/>
          <w:iCs w:val="0"/>
          <w:color w:val="auto"/>
          <w:sz w:val="24"/>
          <w:szCs w:val="24"/>
        </w:rPr>
        <w:t>entro de los espacios académicos que implementa</w:t>
      </w:r>
      <w:r>
        <w:rPr>
          <w:rFonts w:ascii="Times New Roman" w:hAnsi="Times New Roman" w:cs="Times New Roman"/>
          <w:i w:val="0"/>
          <w:iCs w:val="0"/>
          <w:color w:val="auto"/>
          <w:sz w:val="24"/>
          <w:szCs w:val="24"/>
        </w:rPr>
        <w:t>,</w:t>
      </w:r>
      <w:r w:rsidRPr="00542415">
        <w:rPr>
          <w:rFonts w:ascii="Times New Roman" w:hAnsi="Times New Roman" w:cs="Times New Roman"/>
          <w:i w:val="0"/>
          <w:iCs w:val="0"/>
          <w:color w:val="auto"/>
          <w:sz w:val="24"/>
          <w:szCs w:val="24"/>
        </w:rPr>
        <w:t xml:space="preserve"> genera confianza que posibiliten la participación del estudiante en la discusión de temas de la actualidad nacional e internacional</w:t>
      </w:r>
      <w:bookmarkEnd w:id="82"/>
      <w:r w:rsidRPr="00542415">
        <w:rPr>
          <w:rFonts w:ascii="Times New Roman" w:hAnsi="Times New Roman" w:cs="Times New Roman"/>
          <w:i w:val="0"/>
          <w:iCs w:val="0"/>
          <w:color w:val="auto"/>
          <w:sz w:val="24"/>
          <w:szCs w:val="24"/>
        </w:rPr>
        <w:t xml:space="preserve"> </w:t>
      </w:r>
    </w:p>
    <w:p w:rsidR="00AE3502" w:rsidRPr="00542415" w:rsidRDefault="00AE3502" w:rsidP="00AE3502">
      <w:pPr>
        <w:spacing w:line="480" w:lineRule="auto"/>
        <w:ind w:left="720"/>
        <w:contextualSpacing/>
        <w:jc w:val="center"/>
        <w:rPr>
          <w:rFonts w:ascii="Times New Roman" w:eastAsia="Calibri" w:hAnsi="Times New Roman" w:cs="Times New Roman"/>
          <w:bCs/>
          <w:sz w:val="24"/>
          <w:szCs w:val="24"/>
          <w:lang w:val="es-CO"/>
        </w:rPr>
      </w:pPr>
      <w:r w:rsidRPr="00542415">
        <w:rPr>
          <w:rFonts w:ascii="Times New Roman" w:eastAsia="Calibri" w:hAnsi="Times New Roman" w:cs="Times New Roman"/>
          <w:bCs/>
          <w:sz w:val="24"/>
          <w:szCs w:val="24"/>
          <w:lang w:val="es-CO"/>
        </w:rPr>
        <w:t>Fuente:</w:t>
      </w:r>
      <w:r w:rsidRPr="00542415">
        <w:rPr>
          <w:rFonts w:ascii="Times New Roman" w:eastAsia="Calibri" w:hAnsi="Times New Roman" w:cs="Times New Roman"/>
          <w:b/>
          <w:sz w:val="24"/>
          <w:szCs w:val="24"/>
          <w:lang w:val="es-CO"/>
        </w:rPr>
        <w:t xml:space="preserve"> </w:t>
      </w:r>
      <w:r w:rsidRPr="00542415">
        <w:rPr>
          <w:rFonts w:ascii="Times New Roman" w:eastAsia="Calibri" w:hAnsi="Times New Roman" w:cs="Times New Roman"/>
          <w:bCs/>
          <w:sz w:val="24"/>
          <w:szCs w:val="24"/>
          <w:lang w:val="es-CO"/>
        </w:rPr>
        <w:t>Elaboración propia</w:t>
      </w:r>
    </w:p>
    <w:p w:rsidR="00AE3502" w:rsidRPr="00542415" w:rsidRDefault="00AE3502" w:rsidP="00AE3502">
      <w:pPr>
        <w:tabs>
          <w:tab w:val="right" w:pos="10800"/>
        </w:tabs>
        <w:spacing w:after="160" w:line="480" w:lineRule="auto"/>
        <w:rPr>
          <w:rFonts w:ascii="Times New Roman" w:eastAsia="Calibri" w:hAnsi="Times New Roman" w:cs="Times New Roman"/>
          <w:sz w:val="24"/>
          <w:szCs w:val="24"/>
          <w:lang w:val="es-CO"/>
        </w:rPr>
      </w:pPr>
    </w:p>
    <w:p w:rsidR="00AE3502" w:rsidRPr="00542415" w:rsidRDefault="00AE3502" w:rsidP="00AE3502">
      <w:pPr>
        <w:spacing w:after="160" w:line="480" w:lineRule="auto"/>
        <w:ind w:firstLine="284"/>
        <w:rPr>
          <w:rFonts w:ascii="Times New Roman" w:eastAsia="Calibri" w:hAnsi="Times New Roman" w:cs="Times New Roman"/>
          <w:sz w:val="24"/>
          <w:szCs w:val="24"/>
          <w:lang w:val="es-CO"/>
        </w:rPr>
      </w:pPr>
      <w:r w:rsidRPr="00542415">
        <w:rPr>
          <w:rFonts w:ascii="Times New Roman" w:eastAsia="Calibri" w:hAnsi="Times New Roman" w:cs="Times New Roman"/>
          <w:sz w:val="24"/>
          <w:szCs w:val="24"/>
          <w:lang w:val="es-CO"/>
        </w:rPr>
        <w:t>Podemos observar que en esta pregunta la mayor tendencia por parte de los docentes de trabajo social por ciclos propedéuticos, con el 71 % siempre seguido de un 29 % Dentro de los espacios académicos que implementa genera confianza que posibiliten la participación del estudiante en la discusión de temas de la actualidad Nacional e Internacional.</w:t>
      </w:r>
    </w:p>
    <w:p w:rsidR="00AE3502" w:rsidRPr="00542415" w:rsidRDefault="00AE3502" w:rsidP="00AE3502">
      <w:pPr>
        <w:keepNext/>
        <w:tabs>
          <w:tab w:val="right" w:pos="10800"/>
        </w:tabs>
        <w:spacing w:after="160" w:line="240" w:lineRule="auto"/>
        <w:jc w:val="center"/>
        <w:rPr>
          <w:rFonts w:ascii="Times New Roman" w:hAnsi="Times New Roman" w:cs="Times New Roman"/>
          <w:sz w:val="24"/>
          <w:szCs w:val="24"/>
        </w:rPr>
      </w:pPr>
      <w:r w:rsidRPr="00542415">
        <w:rPr>
          <w:rFonts w:ascii="Times New Roman" w:eastAsia="Calibri" w:hAnsi="Times New Roman" w:cs="Times New Roman"/>
          <w:noProof/>
          <w:sz w:val="24"/>
          <w:szCs w:val="24"/>
          <w:lang w:val="es-CO" w:eastAsia="es-CO"/>
        </w:rPr>
        <w:lastRenderedPageBreak/>
        <w:drawing>
          <wp:inline distT="0" distB="0" distL="0" distR="0" wp14:anchorId="289B3DA0" wp14:editId="6697E343">
            <wp:extent cx="5486400" cy="3200400"/>
            <wp:effectExtent l="0" t="0" r="0" b="0"/>
            <wp:docPr id="22" name="Gráfico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AE3502" w:rsidRPr="00542415" w:rsidRDefault="00AE3502" w:rsidP="00AE3502">
      <w:pPr>
        <w:pStyle w:val="Descripcin"/>
        <w:jc w:val="center"/>
        <w:rPr>
          <w:rFonts w:ascii="Times New Roman" w:hAnsi="Times New Roman" w:cs="Times New Roman"/>
          <w:i w:val="0"/>
          <w:iCs w:val="0"/>
          <w:color w:val="auto"/>
          <w:sz w:val="24"/>
          <w:szCs w:val="24"/>
        </w:rPr>
      </w:pPr>
      <w:bookmarkStart w:id="83" w:name="_Toc26947854"/>
      <w:r w:rsidRPr="00542415">
        <w:rPr>
          <w:rFonts w:ascii="Times New Roman" w:hAnsi="Times New Roman" w:cs="Times New Roman"/>
          <w:b/>
          <w:bCs/>
          <w:i w:val="0"/>
          <w:iCs w:val="0"/>
          <w:color w:val="auto"/>
          <w:sz w:val="24"/>
          <w:szCs w:val="24"/>
        </w:rPr>
        <w:t xml:space="preserve">Figura </w:t>
      </w:r>
      <w:r w:rsidRPr="00542415">
        <w:rPr>
          <w:rFonts w:ascii="Times New Roman" w:hAnsi="Times New Roman" w:cs="Times New Roman"/>
          <w:b/>
          <w:bCs/>
          <w:i w:val="0"/>
          <w:iCs w:val="0"/>
          <w:color w:val="auto"/>
          <w:sz w:val="24"/>
          <w:szCs w:val="24"/>
        </w:rPr>
        <w:fldChar w:fldCharType="begin"/>
      </w:r>
      <w:r w:rsidRPr="00542415">
        <w:rPr>
          <w:rFonts w:ascii="Times New Roman" w:hAnsi="Times New Roman" w:cs="Times New Roman"/>
          <w:b/>
          <w:bCs/>
          <w:i w:val="0"/>
          <w:iCs w:val="0"/>
          <w:color w:val="auto"/>
          <w:sz w:val="24"/>
          <w:szCs w:val="24"/>
        </w:rPr>
        <w:instrText xml:space="preserve"> SEQ Figura \* ARABIC </w:instrText>
      </w:r>
      <w:r w:rsidRPr="00542415">
        <w:rPr>
          <w:rFonts w:ascii="Times New Roman" w:hAnsi="Times New Roman" w:cs="Times New Roman"/>
          <w:b/>
          <w:bCs/>
          <w:i w:val="0"/>
          <w:iCs w:val="0"/>
          <w:color w:val="auto"/>
          <w:sz w:val="24"/>
          <w:szCs w:val="24"/>
        </w:rPr>
        <w:fldChar w:fldCharType="separate"/>
      </w:r>
      <w:r w:rsidR="009633D3">
        <w:rPr>
          <w:rFonts w:ascii="Times New Roman" w:hAnsi="Times New Roman" w:cs="Times New Roman"/>
          <w:b/>
          <w:bCs/>
          <w:i w:val="0"/>
          <w:iCs w:val="0"/>
          <w:noProof/>
          <w:color w:val="auto"/>
          <w:sz w:val="24"/>
          <w:szCs w:val="24"/>
        </w:rPr>
        <w:t>6</w:t>
      </w:r>
      <w:r w:rsidRPr="00542415">
        <w:rPr>
          <w:rFonts w:ascii="Times New Roman" w:hAnsi="Times New Roman" w:cs="Times New Roman"/>
          <w:b/>
          <w:bCs/>
          <w:i w:val="0"/>
          <w:iCs w:val="0"/>
          <w:color w:val="auto"/>
          <w:sz w:val="24"/>
          <w:szCs w:val="24"/>
        </w:rPr>
        <w:fldChar w:fldCharType="end"/>
      </w:r>
      <w:r w:rsidRPr="00542415">
        <w:rPr>
          <w:rFonts w:ascii="Times New Roman" w:hAnsi="Times New Roman" w:cs="Times New Roman"/>
          <w:i w:val="0"/>
          <w:iCs w:val="0"/>
          <w:color w:val="auto"/>
          <w:sz w:val="24"/>
          <w:szCs w:val="24"/>
        </w:rPr>
        <w:t>:</w:t>
      </w:r>
      <w:r>
        <w:rPr>
          <w:rFonts w:ascii="Times New Roman" w:hAnsi="Times New Roman" w:cs="Times New Roman"/>
          <w:i w:val="0"/>
          <w:iCs w:val="0"/>
          <w:color w:val="auto"/>
          <w:sz w:val="24"/>
          <w:szCs w:val="24"/>
        </w:rPr>
        <w:t xml:space="preserve"> U</w:t>
      </w:r>
      <w:r w:rsidRPr="00542415">
        <w:rPr>
          <w:rFonts w:ascii="Times New Roman" w:hAnsi="Times New Roman" w:cs="Times New Roman"/>
          <w:i w:val="0"/>
          <w:iCs w:val="0"/>
          <w:color w:val="auto"/>
          <w:sz w:val="24"/>
          <w:szCs w:val="24"/>
        </w:rPr>
        <w:t>sted como docente previamente prepara las metodologías que aborda en clase</w:t>
      </w:r>
      <w:bookmarkEnd w:id="83"/>
    </w:p>
    <w:p w:rsidR="00AE3502" w:rsidRPr="00542415" w:rsidRDefault="00AE3502" w:rsidP="00AE3502">
      <w:pPr>
        <w:spacing w:line="480" w:lineRule="auto"/>
        <w:ind w:left="720"/>
        <w:contextualSpacing/>
        <w:jc w:val="center"/>
        <w:rPr>
          <w:rFonts w:ascii="Times New Roman" w:eastAsia="Calibri" w:hAnsi="Times New Roman" w:cs="Times New Roman"/>
          <w:bCs/>
          <w:sz w:val="24"/>
          <w:szCs w:val="24"/>
          <w:lang w:val="es-CO"/>
        </w:rPr>
      </w:pPr>
      <w:r w:rsidRPr="00542415">
        <w:rPr>
          <w:rFonts w:ascii="Times New Roman" w:eastAsia="Calibri" w:hAnsi="Times New Roman" w:cs="Times New Roman"/>
          <w:bCs/>
          <w:sz w:val="24"/>
          <w:szCs w:val="24"/>
          <w:lang w:val="es-CO"/>
        </w:rPr>
        <w:t>Fuente:</w:t>
      </w:r>
      <w:r w:rsidRPr="00542415">
        <w:rPr>
          <w:rFonts w:ascii="Times New Roman" w:eastAsia="Calibri" w:hAnsi="Times New Roman" w:cs="Times New Roman"/>
          <w:b/>
          <w:sz w:val="24"/>
          <w:szCs w:val="24"/>
          <w:lang w:val="es-CO"/>
        </w:rPr>
        <w:t xml:space="preserve"> </w:t>
      </w:r>
      <w:r w:rsidRPr="00542415">
        <w:rPr>
          <w:rFonts w:ascii="Times New Roman" w:eastAsia="Calibri" w:hAnsi="Times New Roman" w:cs="Times New Roman"/>
          <w:bCs/>
          <w:sz w:val="24"/>
          <w:szCs w:val="24"/>
          <w:lang w:val="es-CO"/>
        </w:rPr>
        <w:t>Elaboración propia</w:t>
      </w:r>
    </w:p>
    <w:p w:rsidR="00AE3502" w:rsidRPr="00542415" w:rsidRDefault="00AE3502" w:rsidP="00AE3502">
      <w:pPr>
        <w:rPr>
          <w:rFonts w:ascii="Times New Roman" w:hAnsi="Times New Roman" w:cs="Times New Roman"/>
          <w:sz w:val="24"/>
          <w:szCs w:val="24"/>
        </w:rPr>
      </w:pPr>
    </w:p>
    <w:p w:rsidR="00AE3502" w:rsidRPr="00542415" w:rsidRDefault="00AE3502" w:rsidP="00AE3502">
      <w:pPr>
        <w:tabs>
          <w:tab w:val="right" w:pos="10800"/>
        </w:tabs>
        <w:spacing w:after="160" w:line="480" w:lineRule="auto"/>
        <w:ind w:firstLine="284"/>
        <w:rPr>
          <w:rFonts w:ascii="Times New Roman" w:eastAsia="Calibri" w:hAnsi="Times New Roman" w:cs="Times New Roman"/>
          <w:sz w:val="24"/>
          <w:szCs w:val="24"/>
          <w:lang w:val="es-CO"/>
        </w:rPr>
      </w:pPr>
    </w:p>
    <w:p w:rsidR="00AE3502" w:rsidRPr="00542415" w:rsidRDefault="00AE3502" w:rsidP="00AE3502">
      <w:pPr>
        <w:spacing w:after="160" w:line="480" w:lineRule="auto"/>
        <w:ind w:firstLine="284"/>
        <w:rPr>
          <w:rFonts w:ascii="Times New Roman" w:eastAsia="Calibri" w:hAnsi="Times New Roman" w:cs="Times New Roman"/>
          <w:sz w:val="24"/>
          <w:szCs w:val="24"/>
          <w:lang w:val="es-CO"/>
        </w:rPr>
      </w:pPr>
      <w:r w:rsidRPr="00542415">
        <w:rPr>
          <w:rFonts w:ascii="Times New Roman" w:eastAsia="Calibri" w:hAnsi="Times New Roman" w:cs="Times New Roman"/>
          <w:sz w:val="24"/>
          <w:szCs w:val="24"/>
          <w:lang w:val="es-CO"/>
        </w:rPr>
        <w:t>Podemos observar que en esta pregunta la mayor tendencia por parte de los docentes de trabajo social por ciclos propedéuticos, con el 86 % siempre seguido de un 14 % casi siempre y un 0 % como docente previamente prepara las metodologías que va a abordar en clase.</w:t>
      </w:r>
    </w:p>
    <w:p w:rsidR="00AE3502" w:rsidRPr="00542415" w:rsidRDefault="00AE3502" w:rsidP="00AE3502">
      <w:pPr>
        <w:keepNext/>
        <w:tabs>
          <w:tab w:val="right" w:pos="10800"/>
        </w:tabs>
        <w:spacing w:after="160" w:line="240" w:lineRule="auto"/>
        <w:jc w:val="center"/>
        <w:rPr>
          <w:rFonts w:ascii="Times New Roman" w:hAnsi="Times New Roman" w:cs="Times New Roman"/>
          <w:sz w:val="24"/>
          <w:szCs w:val="24"/>
        </w:rPr>
      </w:pPr>
      <w:r w:rsidRPr="00542415">
        <w:rPr>
          <w:rFonts w:ascii="Times New Roman" w:hAnsi="Times New Roman" w:cs="Times New Roman"/>
          <w:noProof/>
          <w:sz w:val="24"/>
          <w:szCs w:val="24"/>
          <w:lang w:val="es-CO" w:eastAsia="es-CO"/>
        </w:rPr>
        <w:lastRenderedPageBreak/>
        <w:drawing>
          <wp:inline distT="0" distB="0" distL="0" distR="0" wp14:anchorId="6BF66DC2" wp14:editId="67DDA54F">
            <wp:extent cx="5600312" cy="3334917"/>
            <wp:effectExtent l="0" t="0" r="635" b="18415"/>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AE3502" w:rsidRPr="00542415" w:rsidRDefault="00AE3502" w:rsidP="00AE3502">
      <w:pPr>
        <w:pStyle w:val="Descripcin"/>
        <w:jc w:val="center"/>
        <w:rPr>
          <w:rFonts w:ascii="Times New Roman" w:hAnsi="Times New Roman" w:cs="Times New Roman"/>
          <w:i w:val="0"/>
          <w:iCs w:val="0"/>
          <w:color w:val="auto"/>
          <w:sz w:val="24"/>
          <w:szCs w:val="24"/>
        </w:rPr>
      </w:pPr>
      <w:bookmarkStart w:id="84" w:name="_Toc26947855"/>
      <w:r w:rsidRPr="00542415">
        <w:rPr>
          <w:rFonts w:ascii="Times New Roman" w:hAnsi="Times New Roman" w:cs="Times New Roman"/>
          <w:b/>
          <w:bCs/>
          <w:i w:val="0"/>
          <w:iCs w:val="0"/>
          <w:color w:val="auto"/>
          <w:sz w:val="24"/>
          <w:szCs w:val="24"/>
        </w:rPr>
        <w:t xml:space="preserve">Figura </w:t>
      </w:r>
      <w:r w:rsidRPr="00542415">
        <w:rPr>
          <w:rFonts w:ascii="Times New Roman" w:hAnsi="Times New Roman" w:cs="Times New Roman"/>
          <w:b/>
          <w:bCs/>
          <w:i w:val="0"/>
          <w:iCs w:val="0"/>
          <w:color w:val="auto"/>
          <w:sz w:val="24"/>
          <w:szCs w:val="24"/>
        </w:rPr>
        <w:fldChar w:fldCharType="begin"/>
      </w:r>
      <w:r w:rsidRPr="00542415">
        <w:rPr>
          <w:rFonts w:ascii="Times New Roman" w:hAnsi="Times New Roman" w:cs="Times New Roman"/>
          <w:b/>
          <w:bCs/>
          <w:i w:val="0"/>
          <w:iCs w:val="0"/>
          <w:color w:val="auto"/>
          <w:sz w:val="24"/>
          <w:szCs w:val="24"/>
        </w:rPr>
        <w:instrText xml:space="preserve"> SEQ Figura \* ARABIC </w:instrText>
      </w:r>
      <w:r w:rsidRPr="00542415">
        <w:rPr>
          <w:rFonts w:ascii="Times New Roman" w:hAnsi="Times New Roman" w:cs="Times New Roman"/>
          <w:b/>
          <w:bCs/>
          <w:i w:val="0"/>
          <w:iCs w:val="0"/>
          <w:color w:val="auto"/>
          <w:sz w:val="24"/>
          <w:szCs w:val="24"/>
        </w:rPr>
        <w:fldChar w:fldCharType="separate"/>
      </w:r>
      <w:r w:rsidR="009633D3">
        <w:rPr>
          <w:rFonts w:ascii="Times New Roman" w:hAnsi="Times New Roman" w:cs="Times New Roman"/>
          <w:b/>
          <w:bCs/>
          <w:i w:val="0"/>
          <w:iCs w:val="0"/>
          <w:noProof/>
          <w:color w:val="auto"/>
          <w:sz w:val="24"/>
          <w:szCs w:val="24"/>
        </w:rPr>
        <w:t>7</w:t>
      </w:r>
      <w:r w:rsidRPr="00542415">
        <w:rPr>
          <w:rFonts w:ascii="Times New Roman" w:hAnsi="Times New Roman" w:cs="Times New Roman"/>
          <w:b/>
          <w:bCs/>
          <w:i w:val="0"/>
          <w:iCs w:val="0"/>
          <w:color w:val="auto"/>
          <w:sz w:val="24"/>
          <w:szCs w:val="24"/>
        </w:rPr>
        <w:fldChar w:fldCharType="end"/>
      </w:r>
      <w:r>
        <w:rPr>
          <w:rFonts w:ascii="Times New Roman" w:hAnsi="Times New Roman" w:cs="Times New Roman"/>
          <w:i w:val="0"/>
          <w:iCs w:val="0"/>
          <w:color w:val="auto"/>
          <w:sz w:val="24"/>
          <w:szCs w:val="24"/>
        </w:rPr>
        <w:t>: D</w:t>
      </w:r>
      <w:r w:rsidRPr="00542415">
        <w:rPr>
          <w:rFonts w:ascii="Times New Roman" w:hAnsi="Times New Roman" w:cs="Times New Roman"/>
          <w:i w:val="0"/>
          <w:iCs w:val="0"/>
          <w:color w:val="auto"/>
          <w:sz w:val="24"/>
          <w:szCs w:val="24"/>
        </w:rPr>
        <w:t>e las siguientes metodologías culés implementa para promover el desarrollo del pensamiento critico</w:t>
      </w:r>
      <w:bookmarkEnd w:id="84"/>
    </w:p>
    <w:p w:rsidR="00AE3502" w:rsidRPr="00542415" w:rsidRDefault="00AE3502" w:rsidP="00AE3502">
      <w:pPr>
        <w:spacing w:line="480" w:lineRule="auto"/>
        <w:ind w:left="720"/>
        <w:contextualSpacing/>
        <w:jc w:val="center"/>
        <w:rPr>
          <w:rFonts w:ascii="Times New Roman" w:eastAsia="Calibri" w:hAnsi="Times New Roman" w:cs="Times New Roman"/>
          <w:bCs/>
          <w:sz w:val="24"/>
          <w:szCs w:val="24"/>
          <w:lang w:val="es-CO"/>
        </w:rPr>
      </w:pPr>
      <w:r w:rsidRPr="00542415">
        <w:rPr>
          <w:rFonts w:ascii="Times New Roman" w:eastAsia="Calibri" w:hAnsi="Times New Roman" w:cs="Times New Roman"/>
          <w:bCs/>
          <w:sz w:val="24"/>
          <w:szCs w:val="24"/>
          <w:lang w:val="es-CO"/>
        </w:rPr>
        <w:t>Fuente:</w:t>
      </w:r>
      <w:r w:rsidRPr="00542415">
        <w:rPr>
          <w:rFonts w:ascii="Times New Roman" w:eastAsia="Calibri" w:hAnsi="Times New Roman" w:cs="Times New Roman"/>
          <w:b/>
          <w:sz w:val="24"/>
          <w:szCs w:val="24"/>
          <w:lang w:val="es-CO"/>
        </w:rPr>
        <w:t xml:space="preserve"> </w:t>
      </w:r>
      <w:r w:rsidRPr="00542415">
        <w:rPr>
          <w:rFonts w:ascii="Times New Roman" w:eastAsia="Calibri" w:hAnsi="Times New Roman" w:cs="Times New Roman"/>
          <w:bCs/>
          <w:sz w:val="24"/>
          <w:szCs w:val="24"/>
          <w:lang w:val="es-CO"/>
        </w:rPr>
        <w:t>Elaboración propia</w:t>
      </w:r>
    </w:p>
    <w:p w:rsidR="00AE3502" w:rsidRPr="00542415" w:rsidRDefault="00AE3502" w:rsidP="00AE3502">
      <w:pPr>
        <w:tabs>
          <w:tab w:val="right" w:pos="10800"/>
        </w:tabs>
        <w:spacing w:after="160" w:line="480" w:lineRule="auto"/>
        <w:rPr>
          <w:rFonts w:ascii="Times New Roman" w:eastAsia="Calibri" w:hAnsi="Times New Roman" w:cs="Times New Roman"/>
          <w:i/>
          <w:sz w:val="24"/>
          <w:szCs w:val="24"/>
        </w:rPr>
      </w:pPr>
    </w:p>
    <w:p w:rsidR="00AE3502" w:rsidRPr="00542415" w:rsidRDefault="00AE3502" w:rsidP="00AE3502">
      <w:pPr>
        <w:tabs>
          <w:tab w:val="right" w:pos="10800"/>
        </w:tabs>
        <w:spacing w:after="160" w:line="480" w:lineRule="auto"/>
        <w:ind w:firstLine="284"/>
        <w:rPr>
          <w:rFonts w:ascii="Times New Roman" w:eastAsia="Calibri" w:hAnsi="Times New Roman" w:cs="Times New Roman"/>
          <w:sz w:val="24"/>
          <w:szCs w:val="24"/>
          <w:lang w:val="es-CO"/>
        </w:rPr>
      </w:pPr>
      <w:r w:rsidRPr="00542415">
        <w:rPr>
          <w:rFonts w:ascii="Times New Roman" w:eastAsia="Calibri" w:hAnsi="Times New Roman" w:cs="Times New Roman"/>
          <w:sz w:val="24"/>
          <w:szCs w:val="24"/>
        </w:rPr>
        <w:t>Los docentes generan en su mayoría casi todas las metodologías que se les menciono, el análisis de textos y noticias la abordan el 100% de los docentes, a diferencia de la interpretación y expresión a partir de realidades sociales que solo la abordan el 60%, los análisis de situaciones con un 80 % de los docentes emplean esta metodología, el 60% elabora procesos de aprendizaje basados en el dialogo participativo para la recolección de información, el 60% de los docentes indican que profundizan en torno a las subculturas y grupos sociales y por último el 80% genera solución de problemas sociales por medio de sus metodologías.</w:t>
      </w:r>
    </w:p>
    <w:p w:rsidR="00AE3502" w:rsidRPr="00542415" w:rsidRDefault="00AE3502" w:rsidP="00AE3502">
      <w:pPr>
        <w:tabs>
          <w:tab w:val="right" w:pos="10800"/>
        </w:tabs>
        <w:spacing w:after="160" w:line="480" w:lineRule="auto"/>
        <w:rPr>
          <w:rFonts w:ascii="Times New Roman" w:eastAsia="Calibri" w:hAnsi="Times New Roman" w:cs="Times New Roman"/>
          <w:sz w:val="24"/>
          <w:szCs w:val="24"/>
          <w:lang w:val="es-CO"/>
        </w:rPr>
      </w:pPr>
    </w:p>
    <w:p w:rsidR="00AE3502" w:rsidRPr="00542415" w:rsidRDefault="00AE3502" w:rsidP="00AE3502">
      <w:pPr>
        <w:tabs>
          <w:tab w:val="right" w:pos="10800"/>
        </w:tabs>
        <w:spacing w:after="160" w:line="480" w:lineRule="auto"/>
        <w:rPr>
          <w:rFonts w:ascii="Times New Roman" w:eastAsia="Calibri" w:hAnsi="Times New Roman" w:cs="Times New Roman"/>
          <w:sz w:val="24"/>
          <w:szCs w:val="24"/>
          <w:lang w:val="es-CO"/>
        </w:rPr>
      </w:pPr>
      <w:r w:rsidRPr="00542415">
        <w:rPr>
          <w:rFonts w:ascii="Times New Roman" w:eastAsia="Calibri" w:hAnsi="Times New Roman" w:cs="Times New Roman"/>
          <w:sz w:val="24"/>
          <w:szCs w:val="24"/>
          <w:lang w:val="es-CO"/>
        </w:rPr>
        <w:tab/>
      </w:r>
    </w:p>
    <w:p w:rsidR="00AE3502" w:rsidRPr="00542415" w:rsidRDefault="00AE3502" w:rsidP="00AE3502">
      <w:pPr>
        <w:keepNext/>
        <w:tabs>
          <w:tab w:val="right" w:pos="10800"/>
        </w:tabs>
        <w:spacing w:after="160" w:line="480" w:lineRule="auto"/>
        <w:rPr>
          <w:rFonts w:ascii="Times New Roman" w:eastAsia="Calibri" w:hAnsi="Times New Roman" w:cs="Times New Roman"/>
          <w:sz w:val="24"/>
          <w:szCs w:val="24"/>
          <w:lang w:val="es-CO"/>
        </w:rPr>
      </w:pPr>
      <w:r w:rsidRPr="00542415">
        <w:rPr>
          <w:rFonts w:ascii="Times New Roman" w:eastAsia="Calibri" w:hAnsi="Times New Roman" w:cs="Times New Roman"/>
          <w:noProof/>
          <w:sz w:val="24"/>
          <w:szCs w:val="24"/>
          <w:lang w:val="es-CO" w:eastAsia="es-CO"/>
        </w:rPr>
        <w:lastRenderedPageBreak/>
        <w:drawing>
          <wp:inline distT="0" distB="0" distL="0" distR="0" wp14:anchorId="3D1BAF07" wp14:editId="6A166586">
            <wp:extent cx="5486400" cy="3200400"/>
            <wp:effectExtent l="0" t="0" r="0" b="0"/>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AE3502" w:rsidRPr="00542415" w:rsidRDefault="00AE3502" w:rsidP="00AE3502">
      <w:pPr>
        <w:pStyle w:val="Descripcin"/>
        <w:jc w:val="center"/>
        <w:rPr>
          <w:rFonts w:ascii="Times New Roman" w:hAnsi="Times New Roman" w:cs="Times New Roman"/>
          <w:i w:val="0"/>
          <w:iCs w:val="0"/>
          <w:color w:val="auto"/>
          <w:sz w:val="24"/>
          <w:szCs w:val="24"/>
        </w:rPr>
      </w:pPr>
      <w:bookmarkStart w:id="85" w:name="_Toc26947856"/>
      <w:r w:rsidRPr="00542415">
        <w:rPr>
          <w:rFonts w:ascii="Times New Roman" w:hAnsi="Times New Roman" w:cs="Times New Roman"/>
          <w:b/>
          <w:bCs/>
          <w:i w:val="0"/>
          <w:iCs w:val="0"/>
          <w:color w:val="auto"/>
          <w:sz w:val="24"/>
          <w:szCs w:val="24"/>
        </w:rPr>
        <w:t xml:space="preserve">Figura </w:t>
      </w:r>
      <w:r w:rsidRPr="00542415">
        <w:rPr>
          <w:rFonts w:ascii="Times New Roman" w:hAnsi="Times New Roman" w:cs="Times New Roman"/>
          <w:b/>
          <w:bCs/>
          <w:i w:val="0"/>
          <w:iCs w:val="0"/>
          <w:color w:val="auto"/>
          <w:sz w:val="24"/>
          <w:szCs w:val="24"/>
        </w:rPr>
        <w:fldChar w:fldCharType="begin"/>
      </w:r>
      <w:r w:rsidRPr="00542415">
        <w:rPr>
          <w:rFonts w:ascii="Times New Roman" w:hAnsi="Times New Roman" w:cs="Times New Roman"/>
          <w:b/>
          <w:bCs/>
          <w:i w:val="0"/>
          <w:iCs w:val="0"/>
          <w:color w:val="auto"/>
          <w:sz w:val="24"/>
          <w:szCs w:val="24"/>
        </w:rPr>
        <w:instrText xml:space="preserve"> SEQ Figura \* ARABIC </w:instrText>
      </w:r>
      <w:r w:rsidRPr="00542415">
        <w:rPr>
          <w:rFonts w:ascii="Times New Roman" w:hAnsi="Times New Roman" w:cs="Times New Roman"/>
          <w:b/>
          <w:bCs/>
          <w:i w:val="0"/>
          <w:iCs w:val="0"/>
          <w:color w:val="auto"/>
          <w:sz w:val="24"/>
          <w:szCs w:val="24"/>
        </w:rPr>
        <w:fldChar w:fldCharType="separate"/>
      </w:r>
      <w:r w:rsidR="009633D3">
        <w:rPr>
          <w:rFonts w:ascii="Times New Roman" w:hAnsi="Times New Roman" w:cs="Times New Roman"/>
          <w:b/>
          <w:bCs/>
          <w:i w:val="0"/>
          <w:iCs w:val="0"/>
          <w:noProof/>
          <w:color w:val="auto"/>
          <w:sz w:val="24"/>
          <w:szCs w:val="24"/>
        </w:rPr>
        <w:t>8</w:t>
      </w:r>
      <w:r w:rsidRPr="00542415">
        <w:rPr>
          <w:rFonts w:ascii="Times New Roman" w:hAnsi="Times New Roman" w:cs="Times New Roman"/>
          <w:b/>
          <w:bCs/>
          <w:i w:val="0"/>
          <w:iCs w:val="0"/>
          <w:color w:val="auto"/>
          <w:sz w:val="24"/>
          <w:szCs w:val="24"/>
        </w:rPr>
        <w:fldChar w:fldCharType="end"/>
      </w:r>
      <w:r>
        <w:rPr>
          <w:rFonts w:ascii="Times New Roman" w:hAnsi="Times New Roman" w:cs="Times New Roman"/>
          <w:i w:val="0"/>
          <w:iCs w:val="0"/>
          <w:color w:val="auto"/>
          <w:sz w:val="24"/>
          <w:szCs w:val="24"/>
        </w:rPr>
        <w:t>: E</w:t>
      </w:r>
      <w:r w:rsidRPr="00542415">
        <w:rPr>
          <w:rFonts w:ascii="Times New Roman" w:hAnsi="Times New Roman" w:cs="Times New Roman"/>
          <w:i w:val="0"/>
          <w:iCs w:val="0"/>
          <w:color w:val="auto"/>
          <w:sz w:val="24"/>
          <w:szCs w:val="24"/>
        </w:rPr>
        <w:t>staría de acuerdo en que se implementara una guía instructiva que le aporte las metodologías que ayudara a promover el desarrollo del pensamiento crítico</w:t>
      </w:r>
      <w:bookmarkEnd w:id="85"/>
    </w:p>
    <w:p w:rsidR="00AE3502" w:rsidRPr="00542415" w:rsidRDefault="00AE3502" w:rsidP="00AE3502">
      <w:pPr>
        <w:spacing w:line="480" w:lineRule="auto"/>
        <w:ind w:left="720"/>
        <w:contextualSpacing/>
        <w:jc w:val="center"/>
        <w:rPr>
          <w:rFonts w:ascii="Times New Roman" w:eastAsia="Calibri" w:hAnsi="Times New Roman" w:cs="Times New Roman"/>
          <w:bCs/>
          <w:sz w:val="24"/>
          <w:szCs w:val="24"/>
          <w:lang w:val="es-CO"/>
        </w:rPr>
      </w:pPr>
      <w:r w:rsidRPr="00542415">
        <w:rPr>
          <w:rFonts w:ascii="Times New Roman" w:eastAsia="Calibri" w:hAnsi="Times New Roman" w:cs="Times New Roman"/>
          <w:bCs/>
          <w:sz w:val="24"/>
          <w:szCs w:val="24"/>
          <w:lang w:val="es-CO"/>
        </w:rPr>
        <w:t>Fuente:</w:t>
      </w:r>
      <w:r w:rsidRPr="00542415">
        <w:rPr>
          <w:rFonts w:ascii="Times New Roman" w:eastAsia="Calibri" w:hAnsi="Times New Roman" w:cs="Times New Roman"/>
          <w:b/>
          <w:sz w:val="24"/>
          <w:szCs w:val="24"/>
          <w:lang w:val="es-CO"/>
        </w:rPr>
        <w:t xml:space="preserve"> </w:t>
      </w:r>
      <w:r w:rsidRPr="00542415">
        <w:rPr>
          <w:rFonts w:ascii="Times New Roman" w:eastAsia="Calibri" w:hAnsi="Times New Roman" w:cs="Times New Roman"/>
          <w:bCs/>
          <w:sz w:val="24"/>
          <w:szCs w:val="24"/>
          <w:lang w:val="es-CO"/>
        </w:rPr>
        <w:t>Elaboración propia</w:t>
      </w:r>
    </w:p>
    <w:p w:rsidR="00AE3502" w:rsidRPr="00542415" w:rsidRDefault="00AE3502" w:rsidP="00AE3502">
      <w:pPr>
        <w:keepNext/>
        <w:tabs>
          <w:tab w:val="right" w:pos="10800"/>
        </w:tabs>
        <w:spacing w:after="160" w:line="480" w:lineRule="auto"/>
        <w:rPr>
          <w:rFonts w:ascii="Times New Roman" w:hAnsi="Times New Roman" w:cs="Times New Roman"/>
          <w:sz w:val="24"/>
          <w:szCs w:val="24"/>
        </w:rPr>
      </w:pPr>
    </w:p>
    <w:p w:rsidR="00AE3502" w:rsidRPr="00542415" w:rsidRDefault="00AE3502" w:rsidP="00AE3502">
      <w:pPr>
        <w:spacing w:line="480" w:lineRule="auto"/>
        <w:ind w:firstLine="284"/>
        <w:contextualSpacing/>
        <w:rPr>
          <w:rFonts w:ascii="Times New Roman" w:eastAsia="Calibri" w:hAnsi="Times New Roman" w:cs="Times New Roman"/>
          <w:sz w:val="24"/>
          <w:szCs w:val="24"/>
          <w:lang w:val="es-CO"/>
        </w:rPr>
      </w:pPr>
      <w:r w:rsidRPr="00542415">
        <w:rPr>
          <w:rFonts w:ascii="Times New Roman" w:eastAsia="Calibri" w:hAnsi="Times New Roman" w:cs="Times New Roman"/>
          <w:sz w:val="24"/>
          <w:szCs w:val="24"/>
          <w:lang w:val="es-CO"/>
        </w:rPr>
        <w:t>Podemos observar que en esta pregunta la tendencia por parte de los docentes de trabajo social por    ciclos propedéuticos, con un 65% está de acuerdo en que se implementara una guía instructiva que le aporte las metodologías que ayudara a promover el desarrollo del pensamiento crítico y un 35% no está de acuerdo.</w:t>
      </w:r>
    </w:p>
    <w:p w:rsidR="00AE3502" w:rsidRPr="00542415" w:rsidRDefault="00AE3502" w:rsidP="00AE3502">
      <w:pPr>
        <w:spacing w:line="480" w:lineRule="auto"/>
        <w:contextualSpacing/>
        <w:rPr>
          <w:rFonts w:ascii="Times New Roman" w:eastAsia="Calibri" w:hAnsi="Times New Roman" w:cs="Times New Roman"/>
          <w:sz w:val="24"/>
          <w:szCs w:val="24"/>
          <w:lang w:val="es-CO"/>
        </w:rPr>
      </w:pPr>
    </w:p>
    <w:p w:rsidR="00AE3502" w:rsidRPr="00542415" w:rsidRDefault="00AE3502" w:rsidP="00AE3502">
      <w:pPr>
        <w:rPr>
          <w:rFonts w:ascii="Times New Roman" w:hAnsi="Times New Roman" w:cs="Times New Roman"/>
          <w:sz w:val="24"/>
          <w:szCs w:val="24"/>
          <w:lang w:eastAsia="es-ES"/>
        </w:rPr>
      </w:pPr>
    </w:p>
    <w:p w:rsidR="00AE3502" w:rsidRPr="00542415" w:rsidRDefault="00AE3502" w:rsidP="00AE3502">
      <w:pPr>
        <w:spacing w:line="480" w:lineRule="auto"/>
        <w:rPr>
          <w:rFonts w:ascii="Times New Roman" w:hAnsi="Times New Roman" w:cs="Times New Roman"/>
          <w:sz w:val="24"/>
          <w:szCs w:val="24"/>
          <w:lang w:eastAsia="es-ES"/>
        </w:rPr>
      </w:pPr>
    </w:p>
    <w:p w:rsidR="00AE3502" w:rsidRPr="00542415" w:rsidRDefault="00AE3502" w:rsidP="00AE3502">
      <w:pPr>
        <w:spacing w:line="480" w:lineRule="auto"/>
        <w:rPr>
          <w:rFonts w:ascii="Times New Roman" w:hAnsi="Times New Roman" w:cs="Times New Roman"/>
          <w:sz w:val="24"/>
          <w:szCs w:val="24"/>
          <w:lang w:eastAsia="es-ES"/>
        </w:rPr>
      </w:pPr>
    </w:p>
    <w:p w:rsidR="00AE3502" w:rsidRPr="00542415" w:rsidRDefault="00AE3502" w:rsidP="00AE3502">
      <w:pPr>
        <w:spacing w:line="480" w:lineRule="auto"/>
        <w:rPr>
          <w:rFonts w:ascii="Times New Roman" w:hAnsi="Times New Roman" w:cs="Times New Roman"/>
          <w:sz w:val="24"/>
          <w:szCs w:val="24"/>
          <w:lang w:eastAsia="es-ES"/>
        </w:rPr>
      </w:pPr>
    </w:p>
    <w:p w:rsidR="00AE3502" w:rsidRPr="00542415" w:rsidRDefault="00AE3502" w:rsidP="00AE3502">
      <w:pPr>
        <w:pStyle w:val="Ttulo1"/>
        <w:rPr>
          <w:rFonts w:cs="Times New Roman"/>
          <w:szCs w:val="24"/>
        </w:rPr>
      </w:pPr>
      <w:bookmarkStart w:id="86" w:name="_Toc26980791"/>
      <w:bookmarkStart w:id="87" w:name="_Toc27564572"/>
      <w:r w:rsidRPr="00542415">
        <w:rPr>
          <w:rFonts w:cs="Times New Roman"/>
          <w:szCs w:val="24"/>
        </w:rPr>
        <w:lastRenderedPageBreak/>
        <w:t>Resultado DOFA</w:t>
      </w:r>
      <w:bookmarkEnd w:id="86"/>
      <w:bookmarkEnd w:id="87"/>
    </w:p>
    <w:p w:rsidR="00AE3502" w:rsidRPr="00542415" w:rsidRDefault="00AE3502" w:rsidP="00AE3502">
      <w:pPr>
        <w:pStyle w:val="Ttulo3"/>
        <w:rPr>
          <w:rFonts w:cs="Times New Roman"/>
          <w:lang w:val="es-CO"/>
        </w:rPr>
      </w:pPr>
      <w:bookmarkStart w:id="88" w:name="_Toc26980792"/>
      <w:bookmarkStart w:id="89" w:name="_Toc27564573"/>
      <w:r w:rsidRPr="00542415">
        <w:rPr>
          <w:rFonts w:cs="Times New Roman"/>
          <w:lang w:val="es-CO"/>
        </w:rPr>
        <w:t>Análisis instrumento DOFA Administrativos (Vicerrectora, decana, coordinadora)</w:t>
      </w:r>
      <w:bookmarkEnd w:id="88"/>
      <w:bookmarkEnd w:id="89"/>
    </w:p>
    <w:p w:rsidR="00AE3502" w:rsidRPr="00542415" w:rsidRDefault="00AE3502" w:rsidP="00AE3502">
      <w:pPr>
        <w:spacing w:line="480" w:lineRule="auto"/>
        <w:rPr>
          <w:rFonts w:ascii="Times New Roman" w:hAnsi="Times New Roman" w:cs="Times New Roman"/>
          <w:sz w:val="24"/>
          <w:szCs w:val="24"/>
          <w:lang w:val="es-CO"/>
        </w:rPr>
      </w:pPr>
    </w:p>
    <w:p w:rsidR="00AE3502" w:rsidRPr="00542415" w:rsidRDefault="00AE3502" w:rsidP="00AE3502">
      <w:pPr>
        <w:spacing w:line="480" w:lineRule="auto"/>
        <w:rPr>
          <w:rFonts w:ascii="Times New Roman" w:hAnsi="Times New Roman" w:cs="Times New Roman"/>
          <w:sz w:val="24"/>
          <w:szCs w:val="24"/>
          <w:lang w:val="es-CO"/>
        </w:rPr>
      </w:pPr>
      <w:r w:rsidRPr="00542415">
        <w:rPr>
          <w:rFonts w:ascii="Times New Roman" w:hAnsi="Times New Roman" w:cs="Times New Roman"/>
          <w:sz w:val="24"/>
          <w:szCs w:val="24"/>
          <w:lang w:val="es-CO"/>
        </w:rPr>
        <w:t>1 – Análisis FODA: Fortalezas</w:t>
      </w:r>
    </w:p>
    <w:p w:rsidR="00AE3502" w:rsidRPr="00542415" w:rsidRDefault="00AE3502" w:rsidP="00AE3502">
      <w:pPr>
        <w:spacing w:line="480" w:lineRule="auto"/>
        <w:rPr>
          <w:rFonts w:ascii="Times New Roman" w:hAnsi="Times New Roman" w:cs="Times New Roman"/>
          <w:sz w:val="24"/>
          <w:szCs w:val="24"/>
          <w:lang w:val="es-CO"/>
        </w:rPr>
      </w:pPr>
      <w:r w:rsidRPr="00542415">
        <w:rPr>
          <w:rFonts w:ascii="Times New Roman" w:hAnsi="Times New Roman" w:cs="Times New Roman"/>
          <w:sz w:val="24"/>
          <w:szCs w:val="24"/>
          <w:lang w:val="es-CO"/>
        </w:rPr>
        <w:t>Existe la disponibilidad de tiempo para la implementación de dichas metodologías  que promueven el desarrollo del pensamiento crítico, como también los espacios académicos que proporcionan los escenarios para la discusión y el análisis de diferentes contextos la implementación infinidad de dinámicas sociales del país que permiten analizar las diferentes situaciones puntuales, la existencia de gran número de metodologías que permiten para la utilización y deferentes estilos de enseñanza que promueven el desarrollo del pensamiento crítico.</w:t>
      </w:r>
    </w:p>
    <w:p w:rsidR="00AE3502" w:rsidRPr="00542415" w:rsidRDefault="00AE3502" w:rsidP="00AE3502">
      <w:pPr>
        <w:spacing w:line="480" w:lineRule="auto"/>
        <w:rPr>
          <w:rFonts w:ascii="Times New Roman" w:hAnsi="Times New Roman" w:cs="Times New Roman"/>
          <w:sz w:val="24"/>
          <w:szCs w:val="24"/>
          <w:lang w:val="es-CO"/>
        </w:rPr>
      </w:pPr>
    </w:p>
    <w:p w:rsidR="00AE3502" w:rsidRPr="00542415" w:rsidRDefault="00AE3502" w:rsidP="00AE3502">
      <w:pPr>
        <w:spacing w:line="480" w:lineRule="auto"/>
        <w:rPr>
          <w:rFonts w:ascii="Times New Roman" w:hAnsi="Times New Roman" w:cs="Times New Roman"/>
          <w:sz w:val="24"/>
          <w:szCs w:val="24"/>
          <w:lang w:val="es-CO"/>
        </w:rPr>
      </w:pPr>
      <w:r w:rsidRPr="00542415">
        <w:rPr>
          <w:rFonts w:ascii="Times New Roman" w:hAnsi="Times New Roman" w:cs="Times New Roman"/>
          <w:sz w:val="24"/>
          <w:szCs w:val="24"/>
          <w:lang w:val="es-CO"/>
        </w:rPr>
        <w:t>2 – Análisis FODA: Oportunidades</w:t>
      </w:r>
    </w:p>
    <w:p w:rsidR="00AE3502" w:rsidRPr="00542415" w:rsidRDefault="00AE3502" w:rsidP="00AE3502">
      <w:pPr>
        <w:spacing w:line="480" w:lineRule="auto"/>
        <w:rPr>
          <w:rFonts w:ascii="Times New Roman" w:hAnsi="Times New Roman" w:cs="Times New Roman"/>
          <w:sz w:val="24"/>
          <w:szCs w:val="24"/>
          <w:lang w:val="es-CO"/>
        </w:rPr>
      </w:pPr>
      <w:r w:rsidRPr="00542415">
        <w:rPr>
          <w:rFonts w:ascii="Times New Roman" w:hAnsi="Times New Roman" w:cs="Times New Roman"/>
          <w:sz w:val="24"/>
          <w:szCs w:val="24"/>
          <w:lang w:val="es-CO"/>
        </w:rPr>
        <w:t>Identificar metodologías que sean exitosas y se pueden aplicar que promuevan el desarrollo del pensamiento crítico, alianzas vitales con otras universidades que proporcionan intercambio de estrategias metodológicas, gracias a las relaciones estrechas de la institución con la comunidad se amplían las prácticas que promueven el desarrollo del pensamiento crítico.</w:t>
      </w:r>
    </w:p>
    <w:p w:rsidR="00AE3502" w:rsidRPr="00542415" w:rsidRDefault="00AE3502" w:rsidP="00AE3502">
      <w:pPr>
        <w:spacing w:line="480" w:lineRule="auto"/>
        <w:rPr>
          <w:rFonts w:ascii="Times New Roman" w:hAnsi="Times New Roman" w:cs="Times New Roman"/>
          <w:sz w:val="24"/>
          <w:szCs w:val="24"/>
          <w:lang w:val="es-CO"/>
        </w:rPr>
      </w:pPr>
      <w:r w:rsidRPr="00542415">
        <w:rPr>
          <w:rFonts w:ascii="Times New Roman" w:hAnsi="Times New Roman" w:cs="Times New Roman"/>
          <w:sz w:val="24"/>
          <w:szCs w:val="24"/>
          <w:lang w:val="es-CO"/>
        </w:rPr>
        <w:t>3 – Análisis FODA: Debilidades</w:t>
      </w:r>
    </w:p>
    <w:p w:rsidR="00AE3502" w:rsidRPr="00542415" w:rsidRDefault="00AE3502" w:rsidP="00AE3502">
      <w:pPr>
        <w:spacing w:line="480" w:lineRule="auto"/>
        <w:rPr>
          <w:rFonts w:ascii="Times New Roman" w:hAnsi="Times New Roman" w:cs="Times New Roman"/>
          <w:sz w:val="24"/>
          <w:szCs w:val="24"/>
          <w:lang w:val="es-CO"/>
        </w:rPr>
      </w:pPr>
      <w:r w:rsidRPr="00542415">
        <w:rPr>
          <w:rFonts w:ascii="Times New Roman" w:hAnsi="Times New Roman" w:cs="Times New Roman"/>
          <w:sz w:val="24"/>
          <w:szCs w:val="24"/>
          <w:lang w:val="es-CO"/>
        </w:rPr>
        <w:t xml:space="preserve">Falta de interés por algunos docentes en la implementación de estrategias que promuevan el desarrollo del pensamiento crítico, la falta de capacitación en metodologías novedosas, falta de </w:t>
      </w:r>
      <w:r w:rsidRPr="00542415">
        <w:rPr>
          <w:rFonts w:ascii="Times New Roman" w:hAnsi="Times New Roman" w:cs="Times New Roman"/>
          <w:sz w:val="24"/>
          <w:szCs w:val="24"/>
          <w:lang w:val="es-CO"/>
        </w:rPr>
        <w:lastRenderedPageBreak/>
        <w:t>acciones institucionales que motiven el pensamiento crítico en los docentes, no identifican las metodologías que aportan a la formación, riesgos de metodologías repetitivas y descontinuadas.</w:t>
      </w:r>
    </w:p>
    <w:p w:rsidR="00AE3502" w:rsidRPr="00542415" w:rsidRDefault="00AE3502" w:rsidP="00AE3502">
      <w:pPr>
        <w:spacing w:line="480" w:lineRule="auto"/>
        <w:rPr>
          <w:rFonts w:ascii="Times New Roman" w:hAnsi="Times New Roman" w:cs="Times New Roman"/>
          <w:sz w:val="24"/>
          <w:szCs w:val="24"/>
          <w:lang w:val="es-CO"/>
        </w:rPr>
      </w:pPr>
      <w:r w:rsidRPr="00542415">
        <w:rPr>
          <w:rFonts w:ascii="Times New Roman" w:hAnsi="Times New Roman" w:cs="Times New Roman"/>
          <w:sz w:val="24"/>
          <w:szCs w:val="24"/>
          <w:lang w:val="es-CO"/>
        </w:rPr>
        <w:t>4 – Análisis FODA: Amenazas</w:t>
      </w:r>
    </w:p>
    <w:p w:rsidR="00AE3502" w:rsidRPr="00542415" w:rsidRDefault="00AE3502" w:rsidP="00AE3502">
      <w:pPr>
        <w:spacing w:line="480" w:lineRule="auto"/>
        <w:ind w:left="708" w:hanging="708"/>
        <w:rPr>
          <w:rFonts w:ascii="Times New Roman" w:hAnsi="Times New Roman" w:cs="Times New Roman"/>
          <w:sz w:val="24"/>
          <w:szCs w:val="24"/>
          <w:lang w:val="es-CO"/>
        </w:rPr>
      </w:pPr>
      <w:r w:rsidRPr="00542415">
        <w:rPr>
          <w:rFonts w:ascii="Times New Roman" w:hAnsi="Times New Roman" w:cs="Times New Roman"/>
          <w:sz w:val="24"/>
          <w:szCs w:val="24"/>
          <w:lang w:val="es-CO"/>
        </w:rPr>
        <w:t>La asignación de carga académica no acorde a la formación del docente, desconocimiento de la importancia de promover la capacidad crítica, docentes pasivos, esto hace que no se promuevan estrategias que aportan al desarrollo del pensamiento crítico.</w:t>
      </w:r>
    </w:p>
    <w:p w:rsidR="00AE3502" w:rsidRPr="00542415" w:rsidRDefault="00AE3502" w:rsidP="00AE3502">
      <w:pPr>
        <w:rPr>
          <w:rFonts w:ascii="Times New Roman" w:hAnsi="Times New Roman" w:cs="Times New Roman"/>
          <w:sz w:val="24"/>
          <w:szCs w:val="24"/>
          <w:lang w:eastAsia="es-ES"/>
        </w:rPr>
      </w:pPr>
    </w:p>
    <w:p w:rsidR="00AE3502" w:rsidRPr="00542415" w:rsidRDefault="00AE3502" w:rsidP="00AE3502">
      <w:pPr>
        <w:spacing w:line="480" w:lineRule="auto"/>
        <w:rPr>
          <w:rFonts w:ascii="Times New Roman" w:hAnsi="Times New Roman" w:cs="Times New Roman"/>
          <w:sz w:val="24"/>
          <w:szCs w:val="24"/>
          <w:lang w:eastAsia="es-ES"/>
        </w:rPr>
      </w:pPr>
    </w:p>
    <w:p w:rsidR="00AE3502" w:rsidRPr="00542415" w:rsidRDefault="00AE3502" w:rsidP="00AE3502">
      <w:pPr>
        <w:spacing w:line="480" w:lineRule="auto"/>
        <w:rPr>
          <w:rFonts w:ascii="Times New Roman" w:hAnsi="Times New Roman" w:cs="Times New Roman"/>
          <w:sz w:val="24"/>
          <w:szCs w:val="24"/>
          <w:lang w:eastAsia="es-ES"/>
        </w:rPr>
      </w:pPr>
    </w:p>
    <w:p w:rsidR="00AE3502" w:rsidRPr="00542415" w:rsidRDefault="00AE3502" w:rsidP="00AE3502">
      <w:pPr>
        <w:spacing w:line="480" w:lineRule="auto"/>
        <w:rPr>
          <w:rFonts w:ascii="Times New Roman" w:hAnsi="Times New Roman" w:cs="Times New Roman"/>
          <w:sz w:val="24"/>
          <w:szCs w:val="24"/>
          <w:lang w:eastAsia="es-ES"/>
        </w:rPr>
      </w:pPr>
    </w:p>
    <w:p w:rsidR="00AE3502" w:rsidRPr="00542415" w:rsidRDefault="00AE3502" w:rsidP="00AE3502">
      <w:pPr>
        <w:spacing w:line="480" w:lineRule="auto"/>
        <w:rPr>
          <w:rFonts w:ascii="Times New Roman" w:hAnsi="Times New Roman" w:cs="Times New Roman"/>
          <w:sz w:val="24"/>
          <w:szCs w:val="24"/>
          <w:lang w:eastAsia="es-ES"/>
        </w:rPr>
      </w:pPr>
    </w:p>
    <w:p w:rsidR="00AE3502" w:rsidRPr="00542415" w:rsidRDefault="00AE3502" w:rsidP="00AE3502">
      <w:pPr>
        <w:spacing w:line="480" w:lineRule="auto"/>
        <w:rPr>
          <w:rFonts w:ascii="Times New Roman" w:hAnsi="Times New Roman" w:cs="Times New Roman"/>
          <w:sz w:val="24"/>
          <w:szCs w:val="24"/>
          <w:lang w:eastAsia="es-ES"/>
        </w:rPr>
      </w:pPr>
    </w:p>
    <w:p w:rsidR="00AE3502" w:rsidRPr="00542415" w:rsidRDefault="00AE3502" w:rsidP="00AE3502">
      <w:pPr>
        <w:spacing w:line="480" w:lineRule="auto"/>
        <w:rPr>
          <w:rFonts w:ascii="Times New Roman" w:hAnsi="Times New Roman" w:cs="Times New Roman"/>
          <w:sz w:val="24"/>
          <w:szCs w:val="24"/>
          <w:lang w:eastAsia="es-ES"/>
        </w:rPr>
      </w:pPr>
    </w:p>
    <w:p w:rsidR="00AE3502" w:rsidRPr="00542415" w:rsidRDefault="00AE3502" w:rsidP="00AE3502">
      <w:pPr>
        <w:spacing w:line="480" w:lineRule="auto"/>
        <w:rPr>
          <w:rFonts w:ascii="Times New Roman" w:hAnsi="Times New Roman" w:cs="Times New Roman"/>
          <w:sz w:val="24"/>
          <w:szCs w:val="24"/>
          <w:lang w:eastAsia="es-ES"/>
        </w:rPr>
      </w:pPr>
    </w:p>
    <w:p w:rsidR="00AE3502" w:rsidRPr="00542415" w:rsidRDefault="00AE3502" w:rsidP="00AE3502">
      <w:pPr>
        <w:spacing w:line="480" w:lineRule="auto"/>
        <w:rPr>
          <w:rFonts w:ascii="Times New Roman" w:hAnsi="Times New Roman" w:cs="Times New Roman"/>
          <w:sz w:val="24"/>
          <w:szCs w:val="24"/>
          <w:lang w:eastAsia="es-ES"/>
        </w:rPr>
      </w:pPr>
    </w:p>
    <w:p w:rsidR="00AE3502" w:rsidRPr="00542415" w:rsidRDefault="00AE3502" w:rsidP="00AE3502">
      <w:pPr>
        <w:spacing w:line="480" w:lineRule="auto"/>
        <w:rPr>
          <w:rFonts w:ascii="Times New Roman" w:hAnsi="Times New Roman" w:cs="Times New Roman"/>
          <w:sz w:val="24"/>
          <w:szCs w:val="24"/>
          <w:lang w:eastAsia="es-ES"/>
        </w:rPr>
      </w:pPr>
    </w:p>
    <w:p w:rsidR="00AE3502" w:rsidRPr="00542415" w:rsidRDefault="00AE3502" w:rsidP="00AE3502">
      <w:pPr>
        <w:pStyle w:val="Ttulo1"/>
        <w:rPr>
          <w:rFonts w:cs="Times New Roman"/>
          <w:szCs w:val="24"/>
        </w:rPr>
      </w:pPr>
      <w:bookmarkStart w:id="90" w:name="_Toc26980793"/>
      <w:bookmarkStart w:id="91" w:name="_Toc27564574"/>
      <w:r w:rsidRPr="00542415">
        <w:rPr>
          <w:rFonts w:cs="Times New Roman"/>
          <w:szCs w:val="24"/>
        </w:rPr>
        <w:lastRenderedPageBreak/>
        <w:t>Análisis de Discusión Resultados</w:t>
      </w:r>
      <w:bookmarkEnd w:id="90"/>
      <w:bookmarkEnd w:id="91"/>
      <w:r w:rsidRPr="00542415">
        <w:rPr>
          <w:rFonts w:cs="Times New Roman"/>
          <w:szCs w:val="24"/>
        </w:rPr>
        <w:t xml:space="preserve"> </w:t>
      </w:r>
    </w:p>
    <w:p w:rsidR="00AE3502" w:rsidRPr="00542415" w:rsidRDefault="00AE3502" w:rsidP="00AE3502">
      <w:pPr>
        <w:spacing w:line="480" w:lineRule="auto"/>
        <w:ind w:firstLine="284"/>
        <w:rPr>
          <w:rFonts w:ascii="Times New Roman" w:hAnsi="Times New Roman" w:cs="Times New Roman"/>
          <w:sz w:val="24"/>
          <w:szCs w:val="24"/>
          <w:lang w:eastAsia="es-ES"/>
        </w:rPr>
      </w:pPr>
      <w:r w:rsidRPr="00542415">
        <w:rPr>
          <w:rFonts w:ascii="Times New Roman" w:hAnsi="Times New Roman" w:cs="Times New Roman"/>
          <w:sz w:val="24"/>
          <w:szCs w:val="24"/>
          <w:lang w:eastAsia="es-ES"/>
        </w:rPr>
        <w:t xml:space="preserve">La metodología que más utilizan los docentes para desarrollar el pensamiento crítico es el análisis de textos y noticias, </w:t>
      </w:r>
      <w:r w:rsidRPr="004727CF">
        <w:rPr>
          <w:rFonts w:ascii="Times New Roman" w:hAnsi="Times New Roman" w:cs="Times New Roman"/>
          <w:sz w:val="24"/>
          <w:szCs w:val="24"/>
          <w:lang w:eastAsia="es-ES"/>
        </w:rPr>
        <w:t>considerando</w:t>
      </w:r>
      <w:r>
        <w:rPr>
          <w:rFonts w:ascii="Times New Roman" w:hAnsi="Times New Roman" w:cs="Times New Roman"/>
          <w:sz w:val="24"/>
          <w:szCs w:val="24"/>
          <w:lang w:eastAsia="es-ES"/>
        </w:rPr>
        <w:t xml:space="preserve"> qu</w:t>
      </w:r>
      <w:r w:rsidRPr="00542415">
        <w:rPr>
          <w:rFonts w:ascii="Times New Roman" w:hAnsi="Times New Roman" w:cs="Times New Roman"/>
          <w:sz w:val="24"/>
          <w:szCs w:val="24"/>
          <w:lang w:eastAsia="es-ES"/>
        </w:rPr>
        <w:t>e</w:t>
      </w:r>
      <w:r>
        <w:rPr>
          <w:rFonts w:ascii="Times New Roman" w:hAnsi="Times New Roman" w:cs="Times New Roman"/>
          <w:sz w:val="24"/>
          <w:szCs w:val="24"/>
          <w:lang w:eastAsia="es-ES"/>
        </w:rPr>
        <w:t xml:space="preserve"> de</w:t>
      </w:r>
      <w:r w:rsidRPr="00542415">
        <w:rPr>
          <w:rFonts w:ascii="Times New Roman" w:hAnsi="Times New Roman" w:cs="Times New Roman"/>
          <w:sz w:val="24"/>
          <w:szCs w:val="24"/>
          <w:lang w:eastAsia="es-ES"/>
        </w:rPr>
        <w:t xml:space="preserve"> la muestra tomada el 100% utiliza esta metodología</w:t>
      </w:r>
      <w:r w:rsidRPr="004727CF">
        <w:rPr>
          <w:rFonts w:ascii="Times New Roman" w:hAnsi="Times New Roman" w:cs="Times New Roman"/>
          <w:sz w:val="24"/>
          <w:szCs w:val="24"/>
          <w:lang w:eastAsia="es-ES"/>
        </w:rPr>
        <w:t xml:space="preserve">, ya que </w:t>
      </w:r>
      <w:r>
        <w:rPr>
          <w:rFonts w:ascii="Times New Roman" w:hAnsi="Times New Roman" w:cs="Times New Roman"/>
          <w:sz w:val="24"/>
          <w:szCs w:val="24"/>
          <w:lang w:eastAsia="es-ES"/>
        </w:rPr>
        <w:t xml:space="preserve"> </w:t>
      </w:r>
      <w:r w:rsidRPr="00542415">
        <w:rPr>
          <w:rFonts w:ascii="Times New Roman" w:hAnsi="Times New Roman" w:cs="Times New Roman"/>
          <w:sz w:val="24"/>
          <w:szCs w:val="24"/>
          <w:lang w:eastAsia="es-ES"/>
        </w:rPr>
        <w:t>consideran que es de las más didácticas y con la que mayores destrezas adquieren los estudiantes, aunque aseguran que no todos los estudiantes manejan la disposición para adquirir y tomar en práctica lo que abordan en clase</w:t>
      </w:r>
    </w:p>
    <w:p w:rsidR="00AE3502" w:rsidRPr="00542415" w:rsidRDefault="00AE3502" w:rsidP="00AE3502">
      <w:pPr>
        <w:spacing w:line="480" w:lineRule="auto"/>
        <w:ind w:firstLine="284"/>
        <w:rPr>
          <w:rFonts w:ascii="Times New Roman" w:hAnsi="Times New Roman" w:cs="Times New Roman"/>
          <w:sz w:val="24"/>
          <w:szCs w:val="24"/>
          <w:lang w:eastAsia="es-ES"/>
        </w:rPr>
      </w:pPr>
      <w:r w:rsidRPr="00542415">
        <w:rPr>
          <w:rFonts w:ascii="Times New Roman" w:hAnsi="Times New Roman" w:cs="Times New Roman"/>
          <w:sz w:val="24"/>
          <w:szCs w:val="24"/>
          <w:lang w:eastAsia="es-ES"/>
        </w:rPr>
        <w:t xml:space="preserve"> Además de la solución de problemas sociales con un 80% ejecutado por medio de las prácticas que se realizan en los niveles propedéuticos de la carrera gracias al pensum del instituto, seguido a este se encuentra con el mismo porcentaje del 80% la aplicación por parte de los docentes del análisis de situaciones.</w:t>
      </w:r>
    </w:p>
    <w:p w:rsidR="00AE3502" w:rsidRPr="00542415" w:rsidRDefault="00AE3502" w:rsidP="00AE3502">
      <w:pPr>
        <w:spacing w:line="480" w:lineRule="auto"/>
        <w:ind w:firstLine="284"/>
        <w:rPr>
          <w:rFonts w:ascii="Times New Roman" w:hAnsi="Times New Roman" w:cs="Times New Roman"/>
          <w:sz w:val="24"/>
          <w:szCs w:val="24"/>
          <w:lang w:eastAsia="es-ES"/>
        </w:rPr>
      </w:pPr>
      <w:r w:rsidRPr="00542415">
        <w:rPr>
          <w:rFonts w:ascii="Times New Roman" w:hAnsi="Times New Roman" w:cs="Times New Roman"/>
          <w:sz w:val="24"/>
          <w:szCs w:val="24"/>
          <w:lang w:eastAsia="es-ES"/>
        </w:rPr>
        <w:t>El 100% de los docentes aseguran que solo algunos de los estudiantes del programa desarrollan este pensamiento gracias a sus metodologías, debido a que no tienen la disposición en el aula de clase de participar activamente de las actividades, al igual que no refuerzan esas destrezas en su diario vivir y esto se ve reflejado en estudiantes poco seguros para ejecutar prácticas y al momento de sustentar dichas prácticas, aun cuando los docentes aseguran generar espacios participativos donde los estudiantes pueden despejar dudas.</w:t>
      </w:r>
    </w:p>
    <w:p w:rsidR="00AE3502" w:rsidRPr="00542415" w:rsidRDefault="00AE3502" w:rsidP="00AE3502">
      <w:pPr>
        <w:spacing w:line="480" w:lineRule="auto"/>
        <w:ind w:firstLine="284"/>
        <w:rPr>
          <w:rFonts w:ascii="Times New Roman" w:hAnsi="Times New Roman" w:cs="Times New Roman"/>
          <w:color w:val="000000"/>
          <w:sz w:val="24"/>
          <w:szCs w:val="24"/>
        </w:rPr>
      </w:pPr>
      <w:r w:rsidRPr="00542415">
        <w:rPr>
          <w:rFonts w:ascii="Times New Roman" w:hAnsi="Times New Roman" w:cs="Times New Roman"/>
          <w:sz w:val="24"/>
          <w:szCs w:val="24"/>
          <w:lang w:eastAsia="es-ES"/>
        </w:rPr>
        <w:t xml:space="preserve">Así mismo el 100% de los docentes mencionan que solo algunos de los estudiantes poseen pensamiento crítico, pero aseguran que </w:t>
      </w:r>
      <w:r w:rsidRPr="00542415">
        <w:rPr>
          <w:rFonts w:ascii="Times New Roman" w:hAnsi="Times New Roman" w:cs="Times New Roman"/>
          <w:color w:val="000000"/>
          <w:sz w:val="24"/>
          <w:szCs w:val="24"/>
        </w:rPr>
        <w:t>la principal razón para desarrollar el pensamiento crítico es aprendiendo a pensar y corroborar lo que se le enseña en el aula, así se crean espacios participativos en intercambio de conocimientos, se necesita de pasión y sentido de pertinencia por la carrera para que no solo sean los docentes quienes desarrollen este pensamiento en los estudiantes, si no en cambio sean el conducto.</w:t>
      </w:r>
    </w:p>
    <w:p w:rsidR="00AE3502" w:rsidRPr="00542415" w:rsidRDefault="00AE3502" w:rsidP="00AE3502">
      <w:pPr>
        <w:spacing w:line="480" w:lineRule="auto"/>
        <w:ind w:firstLine="284"/>
        <w:rPr>
          <w:rFonts w:ascii="Times New Roman" w:hAnsi="Times New Roman" w:cs="Times New Roman"/>
          <w:sz w:val="24"/>
          <w:szCs w:val="24"/>
          <w:lang w:eastAsia="es-ES"/>
        </w:rPr>
      </w:pPr>
      <w:r w:rsidRPr="00542415">
        <w:rPr>
          <w:rFonts w:ascii="Times New Roman" w:hAnsi="Times New Roman" w:cs="Times New Roman"/>
          <w:sz w:val="24"/>
          <w:szCs w:val="24"/>
          <w:lang w:eastAsia="es-ES"/>
        </w:rPr>
        <w:lastRenderedPageBreak/>
        <w:t>La necesidad de establecer acciones con otras instituciones para el intercambio de experiencias de reflexión crítica sobre temas de orden social así mismo el desarrollo de proyectos de aula que permitan reflexionar y monitorear sobre problemáticas sociales de esta misma manera la necesidad de desarrollar jornadas de motivación y capacitación en docentes liderado por otras instituciones y que la capacitación a los docentes sea en mecanismos y metodologías que promuevan el pensamiento crítico, siendo de suma importancia asignar espacios académicos según el perfil del docente.</w:t>
      </w:r>
    </w:p>
    <w:p w:rsidR="00AE3502" w:rsidRPr="00542415" w:rsidRDefault="00AE3502" w:rsidP="00AE3502">
      <w:pPr>
        <w:spacing w:line="480" w:lineRule="auto"/>
        <w:rPr>
          <w:rFonts w:ascii="Times New Roman" w:hAnsi="Times New Roman" w:cs="Times New Roman"/>
          <w:sz w:val="24"/>
          <w:szCs w:val="24"/>
          <w:lang w:eastAsia="es-ES"/>
        </w:rPr>
      </w:pPr>
    </w:p>
    <w:p w:rsidR="00AE3502" w:rsidRPr="00542415" w:rsidRDefault="00AE3502" w:rsidP="00AE3502">
      <w:pPr>
        <w:spacing w:line="480" w:lineRule="auto"/>
        <w:rPr>
          <w:rFonts w:ascii="Times New Roman" w:hAnsi="Times New Roman" w:cs="Times New Roman"/>
          <w:sz w:val="24"/>
          <w:szCs w:val="24"/>
          <w:lang w:eastAsia="es-ES"/>
        </w:rPr>
      </w:pPr>
    </w:p>
    <w:p w:rsidR="00AE3502" w:rsidRPr="00542415" w:rsidRDefault="00AE3502" w:rsidP="00AE3502">
      <w:pPr>
        <w:spacing w:line="480" w:lineRule="auto"/>
        <w:rPr>
          <w:rFonts w:ascii="Times New Roman" w:hAnsi="Times New Roman" w:cs="Times New Roman"/>
          <w:sz w:val="24"/>
          <w:szCs w:val="24"/>
          <w:lang w:eastAsia="es-ES"/>
        </w:rPr>
      </w:pPr>
    </w:p>
    <w:p w:rsidR="00AE3502" w:rsidRPr="00542415" w:rsidRDefault="00AE3502" w:rsidP="00AE3502">
      <w:pPr>
        <w:spacing w:line="480" w:lineRule="auto"/>
        <w:rPr>
          <w:rFonts w:ascii="Times New Roman" w:hAnsi="Times New Roman" w:cs="Times New Roman"/>
          <w:sz w:val="24"/>
          <w:szCs w:val="24"/>
          <w:lang w:eastAsia="es-ES"/>
        </w:rPr>
      </w:pPr>
    </w:p>
    <w:p w:rsidR="00AE3502" w:rsidRPr="00542415" w:rsidRDefault="00AE3502" w:rsidP="00AE3502">
      <w:pPr>
        <w:spacing w:line="480" w:lineRule="auto"/>
        <w:rPr>
          <w:rFonts w:ascii="Times New Roman" w:hAnsi="Times New Roman" w:cs="Times New Roman"/>
          <w:sz w:val="24"/>
          <w:szCs w:val="24"/>
          <w:lang w:eastAsia="es-ES"/>
        </w:rPr>
      </w:pPr>
    </w:p>
    <w:p w:rsidR="00AE3502" w:rsidRPr="00542415" w:rsidRDefault="00AE3502" w:rsidP="00AE3502">
      <w:pPr>
        <w:spacing w:line="480" w:lineRule="auto"/>
        <w:rPr>
          <w:rFonts w:ascii="Times New Roman" w:hAnsi="Times New Roman" w:cs="Times New Roman"/>
          <w:sz w:val="24"/>
          <w:szCs w:val="24"/>
          <w:lang w:eastAsia="es-ES"/>
        </w:rPr>
      </w:pPr>
    </w:p>
    <w:p w:rsidR="00AE3502" w:rsidRPr="00542415" w:rsidRDefault="00AE3502" w:rsidP="00AE3502">
      <w:pPr>
        <w:spacing w:line="480" w:lineRule="auto"/>
        <w:rPr>
          <w:rFonts w:ascii="Times New Roman" w:hAnsi="Times New Roman" w:cs="Times New Roman"/>
          <w:sz w:val="24"/>
          <w:szCs w:val="24"/>
          <w:lang w:eastAsia="es-ES"/>
        </w:rPr>
      </w:pPr>
    </w:p>
    <w:p w:rsidR="00AE3502" w:rsidRPr="00542415" w:rsidRDefault="00AE3502" w:rsidP="00AE3502">
      <w:pPr>
        <w:spacing w:line="480" w:lineRule="auto"/>
        <w:rPr>
          <w:rFonts w:ascii="Times New Roman" w:hAnsi="Times New Roman" w:cs="Times New Roman"/>
          <w:sz w:val="24"/>
          <w:szCs w:val="24"/>
          <w:lang w:eastAsia="es-ES"/>
        </w:rPr>
      </w:pPr>
    </w:p>
    <w:p w:rsidR="00AE3502" w:rsidRPr="00542415" w:rsidRDefault="00AE3502" w:rsidP="00AE3502">
      <w:pPr>
        <w:spacing w:line="480" w:lineRule="auto"/>
        <w:rPr>
          <w:rFonts w:ascii="Times New Roman" w:hAnsi="Times New Roman" w:cs="Times New Roman"/>
          <w:sz w:val="24"/>
          <w:szCs w:val="24"/>
          <w:lang w:eastAsia="es-ES"/>
        </w:rPr>
      </w:pPr>
    </w:p>
    <w:p w:rsidR="00AE3502" w:rsidRPr="00542415" w:rsidRDefault="00AE3502" w:rsidP="00AE3502">
      <w:pPr>
        <w:spacing w:line="480" w:lineRule="auto"/>
        <w:rPr>
          <w:rFonts w:ascii="Times New Roman" w:hAnsi="Times New Roman" w:cs="Times New Roman"/>
          <w:sz w:val="24"/>
          <w:szCs w:val="24"/>
          <w:lang w:eastAsia="es-ES"/>
        </w:rPr>
      </w:pPr>
    </w:p>
    <w:p w:rsidR="00AE3502" w:rsidRPr="00542415" w:rsidRDefault="00AE3502" w:rsidP="00AE3502">
      <w:pPr>
        <w:pStyle w:val="Ttulo1"/>
        <w:rPr>
          <w:rFonts w:cs="Times New Roman"/>
          <w:szCs w:val="24"/>
        </w:rPr>
      </w:pPr>
      <w:bookmarkStart w:id="92" w:name="_Toc26980794"/>
      <w:bookmarkStart w:id="93" w:name="_Toc27564575"/>
      <w:r w:rsidRPr="00542415">
        <w:rPr>
          <w:rFonts w:cs="Times New Roman"/>
          <w:szCs w:val="24"/>
        </w:rPr>
        <w:lastRenderedPageBreak/>
        <w:t>CAPITULO V.</w:t>
      </w:r>
      <w:bookmarkEnd w:id="92"/>
      <w:r w:rsidR="00352830">
        <w:rPr>
          <w:rFonts w:cs="Times New Roman"/>
          <w:szCs w:val="24"/>
        </w:rPr>
        <w:t xml:space="preserve"> CONCLUSIONES Y RECOMENDACIONES</w:t>
      </w:r>
      <w:bookmarkEnd w:id="93"/>
    </w:p>
    <w:p w:rsidR="00AE3502" w:rsidRPr="00542415" w:rsidRDefault="00AE3502" w:rsidP="00AE3502">
      <w:pPr>
        <w:pStyle w:val="Ttulo1"/>
        <w:rPr>
          <w:rFonts w:cs="Times New Roman"/>
          <w:szCs w:val="24"/>
        </w:rPr>
      </w:pPr>
      <w:bookmarkStart w:id="94" w:name="_Toc26980795"/>
      <w:bookmarkStart w:id="95" w:name="_Toc27564576"/>
      <w:r w:rsidRPr="00542415">
        <w:rPr>
          <w:rFonts w:cs="Times New Roman"/>
          <w:szCs w:val="24"/>
        </w:rPr>
        <w:t>Conclusiones</w:t>
      </w:r>
      <w:bookmarkEnd w:id="94"/>
      <w:bookmarkEnd w:id="95"/>
      <w:r w:rsidRPr="00542415">
        <w:rPr>
          <w:rFonts w:cs="Times New Roman"/>
          <w:szCs w:val="24"/>
        </w:rPr>
        <w:t xml:space="preserve"> </w:t>
      </w:r>
    </w:p>
    <w:p w:rsidR="00AE3502" w:rsidRDefault="00AE3502" w:rsidP="00AE3502">
      <w:pPr>
        <w:spacing w:line="480" w:lineRule="auto"/>
        <w:ind w:firstLine="284"/>
        <w:rPr>
          <w:rFonts w:ascii="Times New Roman" w:hAnsi="Times New Roman" w:cs="Times New Roman"/>
          <w:sz w:val="24"/>
          <w:szCs w:val="24"/>
          <w:lang w:eastAsia="es-ES"/>
        </w:rPr>
      </w:pPr>
      <w:r w:rsidRPr="008A6A17">
        <w:rPr>
          <w:rFonts w:ascii="Times New Roman" w:hAnsi="Times New Roman" w:cs="Times New Roman"/>
          <w:sz w:val="24"/>
          <w:szCs w:val="24"/>
          <w:lang w:eastAsia="es-ES"/>
        </w:rPr>
        <w:t xml:space="preserve">Es </w:t>
      </w:r>
      <w:r>
        <w:rPr>
          <w:rFonts w:ascii="Times New Roman" w:hAnsi="Times New Roman" w:cs="Times New Roman"/>
          <w:sz w:val="24"/>
          <w:szCs w:val="24"/>
          <w:lang w:eastAsia="es-ES"/>
        </w:rPr>
        <w:t xml:space="preserve">evidente </w:t>
      </w:r>
      <w:r w:rsidRPr="008A6A17">
        <w:rPr>
          <w:rFonts w:ascii="Times New Roman" w:hAnsi="Times New Roman" w:cs="Times New Roman"/>
          <w:sz w:val="24"/>
          <w:szCs w:val="24"/>
          <w:lang w:eastAsia="es-ES"/>
        </w:rPr>
        <w:t>que el ITFIP</w:t>
      </w:r>
      <w:r>
        <w:rPr>
          <w:rFonts w:ascii="Times New Roman" w:hAnsi="Times New Roman" w:cs="Times New Roman"/>
          <w:sz w:val="24"/>
          <w:szCs w:val="24"/>
          <w:lang w:eastAsia="es-ES"/>
        </w:rPr>
        <w:t xml:space="preserve"> debe realizar</w:t>
      </w:r>
      <w:r w:rsidRPr="008A6A17">
        <w:rPr>
          <w:rFonts w:ascii="Times New Roman" w:hAnsi="Times New Roman" w:cs="Times New Roman"/>
          <w:sz w:val="24"/>
          <w:szCs w:val="24"/>
          <w:lang w:eastAsia="es-ES"/>
        </w:rPr>
        <w:t xml:space="preserve"> actualizaciones frente a las metodologías que abordan los docentes con sus </w:t>
      </w:r>
      <w:r>
        <w:rPr>
          <w:rFonts w:ascii="Times New Roman" w:hAnsi="Times New Roman" w:cs="Times New Roman"/>
          <w:sz w:val="24"/>
          <w:szCs w:val="24"/>
          <w:lang w:eastAsia="es-ES"/>
        </w:rPr>
        <w:t xml:space="preserve">estudiantes en el aula de clase, ya que estas metodologías no están desarrollando el pensamiento crítico en sus estudiantes. Los docentes en el aula abordan en su mayoría el análisis de textos y noticias como la principal forma de generar el pensamiento crítico, al igual que la solución de problemas que se abordan en su mayoría en la praxis, estudios de contextos sociales presentes y por último la articulación de contenidos curriculares a los hechos enmarcados en la actualidad. </w:t>
      </w:r>
    </w:p>
    <w:p w:rsidR="00AE3502" w:rsidRDefault="00AE3502" w:rsidP="00AE3502">
      <w:pPr>
        <w:spacing w:line="480" w:lineRule="auto"/>
        <w:ind w:firstLine="284"/>
        <w:rPr>
          <w:rFonts w:ascii="Times New Roman" w:hAnsi="Times New Roman" w:cs="Times New Roman"/>
          <w:sz w:val="24"/>
          <w:szCs w:val="24"/>
          <w:lang w:eastAsia="es-ES"/>
        </w:rPr>
      </w:pPr>
      <w:r>
        <w:rPr>
          <w:rFonts w:ascii="Times New Roman" w:hAnsi="Times New Roman" w:cs="Times New Roman"/>
          <w:sz w:val="24"/>
          <w:szCs w:val="24"/>
          <w:lang w:eastAsia="es-ES"/>
        </w:rPr>
        <w:t xml:space="preserve">Se logra conocer la perspectiva de los docentes frente a como sus estudiantes desarrollan el pensamiento crítico y se evidencio que algunos de los estudiantes tienen habilidades críticas y en el mismo sentido algunos las han desarrollado en el aula por medio de las metodologías, en consecuencia a eso se necesita la capacitación de los docentes en nuevas estrategias de fomento en pensamiento crítico. </w:t>
      </w:r>
    </w:p>
    <w:p w:rsidR="00AE3502" w:rsidRDefault="00AE3502" w:rsidP="00AE3502">
      <w:pPr>
        <w:spacing w:line="480" w:lineRule="auto"/>
        <w:ind w:firstLine="284"/>
        <w:rPr>
          <w:rFonts w:ascii="Times New Roman" w:hAnsi="Times New Roman" w:cs="Times New Roman"/>
          <w:sz w:val="24"/>
          <w:szCs w:val="24"/>
          <w:lang w:eastAsia="es-ES"/>
        </w:rPr>
      </w:pPr>
      <w:r>
        <w:rPr>
          <w:rFonts w:ascii="Times New Roman" w:hAnsi="Times New Roman" w:cs="Times New Roman"/>
          <w:sz w:val="24"/>
          <w:szCs w:val="24"/>
          <w:lang w:eastAsia="es-ES"/>
        </w:rPr>
        <w:t xml:space="preserve">Se pudo diseñar un módulo en el que se encuentran estrategias didácticas para el fortalecimiento y desarrollo del pensamiento crítico, en el que se puede encontrar los elementos del pensamiento crítico, tips para fomentar el pensamiento, estrategias para promover el pensamiento crítico, estrategias para implementar pensamiento crítico en la formación académica; para que los docentes lo apliquen y tomen la información que necesiten. </w:t>
      </w:r>
    </w:p>
    <w:p w:rsidR="00AE3502" w:rsidRDefault="00AE3502" w:rsidP="00AE3502">
      <w:pPr>
        <w:spacing w:line="480" w:lineRule="auto"/>
        <w:rPr>
          <w:rFonts w:ascii="Times New Roman" w:hAnsi="Times New Roman" w:cs="Times New Roman"/>
          <w:sz w:val="24"/>
          <w:szCs w:val="24"/>
          <w:lang w:eastAsia="es-ES"/>
        </w:rPr>
      </w:pPr>
    </w:p>
    <w:p w:rsidR="00AE3502" w:rsidRPr="008A6A17" w:rsidRDefault="00AE3502" w:rsidP="00AE3502">
      <w:pPr>
        <w:spacing w:line="480" w:lineRule="auto"/>
        <w:rPr>
          <w:rFonts w:ascii="Times New Roman" w:hAnsi="Times New Roman" w:cs="Times New Roman"/>
          <w:sz w:val="24"/>
          <w:szCs w:val="24"/>
          <w:lang w:eastAsia="es-ES"/>
        </w:rPr>
      </w:pPr>
    </w:p>
    <w:p w:rsidR="00AE3502" w:rsidRPr="00542415" w:rsidRDefault="00AE3502" w:rsidP="00AE3502">
      <w:pPr>
        <w:pStyle w:val="Ttulo1"/>
        <w:rPr>
          <w:rFonts w:cs="Times New Roman"/>
          <w:szCs w:val="24"/>
        </w:rPr>
      </w:pPr>
      <w:bookmarkStart w:id="96" w:name="_Toc26980796"/>
      <w:bookmarkStart w:id="97" w:name="_Toc27564577"/>
      <w:r w:rsidRPr="00542415">
        <w:rPr>
          <w:rFonts w:cs="Times New Roman"/>
          <w:szCs w:val="24"/>
        </w:rPr>
        <w:lastRenderedPageBreak/>
        <w:t>Recomendaciones</w:t>
      </w:r>
      <w:bookmarkEnd w:id="96"/>
      <w:bookmarkEnd w:id="97"/>
      <w:r w:rsidRPr="00542415">
        <w:rPr>
          <w:rFonts w:cs="Times New Roman"/>
          <w:szCs w:val="24"/>
        </w:rPr>
        <w:t xml:space="preserve"> </w:t>
      </w:r>
    </w:p>
    <w:p w:rsidR="00AE3502" w:rsidRPr="00542415" w:rsidRDefault="00AE3502" w:rsidP="00AE3502">
      <w:pPr>
        <w:pStyle w:val="Prrafodelista"/>
        <w:spacing w:line="480" w:lineRule="auto"/>
        <w:rPr>
          <w:rFonts w:ascii="Times New Roman" w:hAnsi="Times New Roman" w:cs="Times New Roman"/>
          <w:sz w:val="24"/>
          <w:szCs w:val="24"/>
          <w:lang w:eastAsia="es-ES"/>
        </w:rPr>
      </w:pPr>
    </w:p>
    <w:p w:rsidR="00AE3502" w:rsidRPr="008A6A17" w:rsidRDefault="00AE3502" w:rsidP="00AE3502">
      <w:pPr>
        <w:spacing w:line="480" w:lineRule="auto"/>
        <w:ind w:firstLine="284"/>
        <w:rPr>
          <w:rFonts w:ascii="Times New Roman" w:hAnsi="Times New Roman" w:cs="Times New Roman"/>
          <w:sz w:val="24"/>
          <w:szCs w:val="24"/>
        </w:rPr>
      </w:pPr>
      <w:r w:rsidRPr="008A6A17">
        <w:rPr>
          <w:rFonts w:ascii="Times New Roman" w:hAnsi="Times New Roman" w:cs="Times New Roman"/>
          <w:sz w:val="24"/>
          <w:szCs w:val="24"/>
        </w:rPr>
        <w:t xml:space="preserve">En las revisiones bibliográficas para conocer más sobre las investigaciones realizadas con anterioridad se recomienda que las investigadoras no se queden solo en lo superficial si no busquen más a fondo, con archivos actuales para poder brindarle al lector una mirada más renovada, además de que se recomienda que se realicen con más frecuencia e intensidad este tipo de investigaciones </w:t>
      </w:r>
    </w:p>
    <w:p w:rsidR="00AE3502" w:rsidRDefault="00AE3502" w:rsidP="00AE3502">
      <w:pPr>
        <w:spacing w:line="480" w:lineRule="auto"/>
        <w:ind w:firstLine="284"/>
        <w:rPr>
          <w:rFonts w:ascii="Times New Roman" w:hAnsi="Times New Roman" w:cs="Times New Roman"/>
          <w:sz w:val="24"/>
          <w:szCs w:val="24"/>
        </w:rPr>
      </w:pPr>
      <w:r w:rsidRPr="008A6A17">
        <w:rPr>
          <w:rFonts w:ascii="Times New Roman" w:hAnsi="Times New Roman" w:cs="Times New Roman"/>
          <w:sz w:val="24"/>
          <w:szCs w:val="24"/>
        </w:rPr>
        <w:t xml:space="preserve"> Para la elaboración de instrumentos o técnicas para obtener los datos necesarios para desarrollar la investigación es necesario que los investigadores siempre estén atentos a todos los modelos que se pueden encontrar, pero también pueden generar sus propios instrumentos, además de que sería bueno que se ejecutara una prueba piloto antes de aplicar los instrumentos para corroborar su eficacia.</w:t>
      </w:r>
    </w:p>
    <w:p w:rsidR="00AE3502" w:rsidRDefault="00AE3502" w:rsidP="00AE3502">
      <w:pPr>
        <w:spacing w:line="480" w:lineRule="auto"/>
        <w:ind w:firstLine="284"/>
        <w:rPr>
          <w:rFonts w:ascii="Times New Roman" w:hAnsi="Times New Roman" w:cs="Times New Roman"/>
          <w:sz w:val="24"/>
          <w:szCs w:val="24"/>
        </w:rPr>
      </w:pPr>
      <w:r w:rsidRPr="008A6A17">
        <w:rPr>
          <w:rFonts w:ascii="Times New Roman" w:hAnsi="Times New Roman" w:cs="Times New Roman"/>
          <w:sz w:val="24"/>
          <w:szCs w:val="24"/>
        </w:rPr>
        <w:t>Por último, pero no menos importante que los docentes siempre quieran aprender más de las metodologías y herramientas que aparecen en la actualidad para aportar a sus estudiantes un desarrollo de habilidades que los ayude a ser profesionales competentes.</w:t>
      </w:r>
    </w:p>
    <w:p w:rsidR="00AE3502" w:rsidRDefault="00AE3502" w:rsidP="00AE3502">
      <w:pPr>
        <w:spacing w:line="480" w:lineRule="auto"/>
        <w:rPr>
          <w:rFonts w:ascii="Times New Roman" w:hAnsi="Times New Roman" w:cs="Times New Roman"/>
          <w:sz w:val="24"/>
          <w:szCs w:val="24"/>
        </w:rPr>
      </w:pPr>
    </w:p>
    <w:p w:rsidR="00AE3502" w:rsidRDefault="00AE3502" w:rsidP="00AE3502">
      <w:pPr>
        <w:spacing w:line="480" w:lineRule="auto"/>
        <w:rPr>
          <w:rFonts w:ascii="Times New Roman" w:hAnsi="Times New Roman" w:cs="Times New Roman"/>
          <w:sz w:val="24"/>
          <w:szCs w:val="24"/>
        </w:rPr>
      </w:pPr>
      <w:r w:rsidRPr="008A6A17">
        <w:rPr>
          <w:rFonts w:ascii="Times New Roman" w:hAnsi="Times New Roman" w:cs="Times New Roman"/>
          <w:sz w:val="24"/>
          <w:szCs w:val="24"/>
        </w:rPr>
        <w:t xml:space="preserve"> </w:t>
      </w:r>
    </w:p>
    <w:p w:rsidR="00352830" w:rsidRPr="008A6A17" w:rsidRDefault="00352830" w:rsidP="00AE3502">
      <w:pPr>
        <w:spacing w:line="480" w:lineRule="auto"/>
        <w:rPr>
          <w:rFonts w:ascii="Times New Roman" w:hAnsi="Times New Roman" w:cs="Times New Roman"/>
          <w:sz w:val="24"/>
          <w:szCs w:val="24"/>
        </w:rPr>
      </w:pPr>
    </w:p>
    <w:p w:rsidR="00AE3502" w:rsidRPr="00542415" w:rsidRDefault="00AE3502" w:rsidP="00AE3502">
      <w:pPr>
        <w:pStyle w:val="Ttulo1"/>
        <w:rPr>
          <w:rFonts w:cs="Times New Roman"/>
          <w:szCs w:val="24"/>
          <w:lang w:val="es-CO"/>
        </w:rPr>
      </w:pPr>
      <w:bookmarkStart w:id="98" w:name="_Toc26980797"/>
      <w:bookmarkStart w:id="99" w:name="_Toc27564578"/>
      <w:r w:rsidRPr="00542415">
        <w:rPr>
          <w:rFonts w:cs="Times New Roman"/>
          <w:szCs w:val="24"/>
          <w:lang w:val="es-CO"/>
        </w:rPr>
        <w:lastRenderedPageBreak/>
        <w:t>CAPITULO VI</w:t>
      </w:r>
      <w:bookmarkEnd w:id="98"/>
      <w:r w:rsidR="00352830">
        <w:rPr>
          <w:rFonts w:cs="Times New Roman"/>
          <w:szCs w:val="24"/>
          <w:lang w:val="es-CO"/>
        </w:rPr>
        <w:t>. REFERENCIAS Y ANEXOS</w:t>
      </w:r>
      <w:bookmarkEnd w:id="99"/>
    </w:p>
    <w:bookmarkStart w:id="100" w:name="_Toc27564579" w:displacedByCustomXml="next"/>
    <w:bookmarkStart w:id="101" w:name="_Toc26980798" w:displacedByCustomXml="next"/>
    <w:sdt>
      <w:sdtPr>
        <w:rPr>
          <w:rFonts w:asciiTheme="minorHAnsi" w:eastAsiaTheme="minorHAnsi" w:hAnsiTheme="minorHAnsi" w:cs="Times New Roman"/>
          <w:b w:val="0"/>
          <w:bCs w:val="0"/>
          <w:color w:val="auto"/>
          <w:sz w:val="22"/>
          <w:szCs w:val="24"/>
          <w:lang w:eastAsia="en-US"/>
        </w:rPr>
        <w:id w:val="1973784371"/>
        <w:docPartObj>
          <w:docPartGallery w:val="Bibliographies"/>
          <w:docPartUnique/>
        </w:docPartObj>
      </w:sdtPr>
      <w:sdtEndPr>
        <w:rPr>
          <w:sz w:val="24"/>
        </w:rPr>
      </w:sdtEndPr>
      <w:sdtContent>
        <w:p w:rsidR="00AE3502" w:rsidRPr="00D7094A" w:rsidRDefault="00AE3502" w:rsidP="00AE3502">
          <w:pPr>
            <w:pStyle w:val="Ttulo1"/>
            <w:rPr>
              <w:rFonts w:cs="Times New Roman"/>
              <w:szCs w:val="24"/>
            </w:rPr>
          </w:pPr>
          <w:r w:rsidRPr="00D7094A">
            <w:rPr>
              <w:rFonts w:cs="Times New Roman"/>
              <w:szCs w:val="24"/>
            </w:rPr>
            <w:t>Referencias</w:t>
          </w:r>
          <w:bookmarkEnd w:id="101"/>
          <w:bookmarkEnd w:id="100"/>
        </w:p>
        <w:sdt>
          <w:sdtPr>
            <w:rPr>
              <w:rFonts w:asciiTheme="minorHAnsi" w:eastAsiaTheme="minorHAnsi" w:hAnsiTheme="minorHAnsi" w:cstheme="minorBidi"/>
              <w:sz w:val="24"/>
              <w:szCs w:val="24"/>
              <w:lang w:eastAsia="en-US"/>
            </w:rPr>
            <w:id w:val="-573587230"/>
            <w:bibliography/>
          </w:sdtPr>
          <w:sdtContent>
            <w:p w:rsidR="00AE3502" w:rsidRPr="00571178" w:rsidRDefault="00AE3502" w:rsidP="0014003F">
              <w:pPr>
                <w:pStyle w:val="Bibliografa"/>
                <w:spacing w:line="480" w:lineRule="auto"/>
                <w:ind w:left="720" w:hanging="720"/>
                <w:rPr>
                  <w:noProof/>
                  <w:sz w:val="24"/>
                  <w:szCs w:val="24"/>
                  <w:lang w:val="en-US"/>
                </w:rPr>
              </w:pPr>
              <w:r w:rsidRPr="00FF724A">
                <w:rPr>
                  <w:sz w:val="24"/>
                  <w:szCs w:val="24"/>
                </w:rPr>
                <w:fldChar w:fldCharType="begin"/>
              </w:r>
              <w:r w:rsidRPr="00FF724A">
                <w:rPr>
                  <w:sz w:val="24"/>
                  <w:szCs w:val="24"/>
                </w:rPr>
                <w:instrText>BIBLIOGRAPHY</w:instrText>
              </w:r>
              <w:r w:rsidRPr="00FF724A">
                <w:rPr>
                  <w:sz w:val="24"/>
                  <w:szCs w:val="24"/>
                </w:rPr>
                <w:fldChar w:fldCharType="separate"/>
              </w:r>
            </w:p>
            <w:p w:rsidR="00AE3502" w:rsidRPr="00FF724A" w:rsidRDefault="00AE3502" w:rsidP="00AE3502">
              <w:pPr>
                <w:pStyle w:val="Bibliografa"/>
                <w:spacing w:line="480" w:lineRule="auto"/>
                <w:ind w:left="720" w:hanging="720"/>
                <w:rPr>
                  <w:noProof/>
                  <w:sz w:val="24"/>
                  <w:szCs w:val="24"/>
                </w:rPr>
              </w:pPr>
              <w:r w:rsidRPr="00FF724A">
                <w:rPr>
                  <w:noProof/>
                  <w:sz w:val="24"/>
                  <w:szCs w:val="24"/>
                </w:rPr>
                <w:t xml:space="preserve">Aznar, I., &amp; Laiton, I. (2017). Desarrollo de Habilidades Básicas de Pensamiento Crítico en el Contexto de la Enseñanza de la Física Universitaria. </w:t>
              </w:r>
              <w:r w:rsidRPr="00FF724A">
                <w:rPr>
                  <w:i/>
                  <w:iCs/>
                  <w:noProof/>
                  <w:sz w:val="24"/>
                  <w:szCs w:val="24"/>
                </w:rPr>
                <w:t>Formacion Universitaria SCIELO</w:t>
              </w:r>
              <w:r w:rsidRPr="00FF724A">
                <w:rPr>
                  <w:noProof/>
                  <w:sz w:val="24"/>
                  <w:szCs w:val="24"/>
                </w:rPr>
                <w:t>, 71-78. Obtenido de http://dx.doi.org/10.4067/S0718-50062017000100008</w:t>
              </w:r>
            </w:p>
            <w:p w:rsidR="00AE3502" w:rsidRPr="00FF724A" w:rsidRDefault="00AE3502" w:rsidP="00AE3502">
              <w:pPr>
                <w:pStyle w:val="Bibliografa"/>
                <w:spacing w:line="480" w:lineRule="auto"/>
                <w:ind w:left="720" w:hanging="720"/>
                <w:rPr>
                  <w:noProof/>
                  <w:sz w:val="24"/>
                  <w:szCs w:val="24"/>
                </w:rPr>
              </w:pPr>
              <w:r w:rsidRPr="00FF724A">
                <w:rPr>
                  <w:noProof/>
                  <w:sz w:val="24"/>
                  <w:szCs w:val="24"/>
                </w:rPr>
                <w:t xml:space="preserve">Betancourth Zambrano, S. (2015). Desarrollo del pensamiento crítico en docentes universitarios. </w:t>
              </w:r>
              <w:r w:rsidRPr="00FF724A">
                <w:rPr>
                  <w:i/>
                  <w:iCs/>
                  <w:noProof/>
                  <w:sz w:val="24"/>
                  <w:szCs w:val="24"/>
                </w:rPr>
                <w:t>Revista Virtual Uni versidad Catolica Del Norte</w:t>
              </w:r>
              <w:r w:rsidRPr="00FF724A">
                <w:rPr>
                  <w:noProof/>
                  <w:sz w:val="24"/>
                  <w:szCs w:val="24"/>
                </w:rPr>
                <w:t>, 238-252. Obtenido de https://revistavirtual.ucn.edu.co/index.php/RevistaUCN/article/view/627/1162</w:t>
              </w:r>
            </w:p>
            <w:p w:rsidR="00AE3502" w:rsidRPr="00FF724A" w:rsidRDefault="00AE3502" w:rsidP="00AE3502">
              <w:pPr>
                <w:pStyle w:val="Bibliografa"/>
                <w:spacing w:line="480" w:lineRule="auto"/>
                <w:ind w:left="720" w:hanging="720"/>
                <w:rPr>
                  <w:noProof/>
                  <w:sz w:val="24"/>
                  <w:szCs w:val="24"/>
                </w:rPr>
              </w:pPr>
              <w:r w:rsidRPr="00FF724A">
                <w:rPr>
                  <w:noProof/>
                  <w:sz w:val="24"/>
                  <w:szCs w:val="24"/>
                </w:rPr>
                <w:t xml:space="preserve">Canelo Calle, J., Gargallo Bonil, J., &amp; Pubill Junyent, M. (2015). Innovación y creatividad para favorecer un pensamiento sistemico-critico: ideas de alto nivel enla formacion inicial de maestros. </w:t>
              </w:r>
              <w:r w:rsidRPr="00FF724A">
                <w:rPr>
                  <w:i/>
                  <w:iCs/>
                  <w:noProof/>
                  <w:sz w:val="24"/>
                  <w:szCs w:val="24"/>
                </w:rPr>
                <w:t>Foro de Educacion,13</w:t>
              </w:r>
              <w:r w:rsidRPr="00FF724A">
                <w:rPr>
                  <w:noProof/>
                  <w:sz w:val="24"/>
                  <w:szCs w:val="24"/>
                </w:rPr>
                <w:t>, 125-140. Obtenido de http://dx.doi.org/10.14516/fde.2015.013.019.006</w:t>
              </w:r>
            </w:p>
            <w:p w:rsidR="00AE3502" w:rsidRPr="00FF724A" w:rsidRDefault="00AE3502" w:rsidP="00AE3502">
              <w:pPr>
                <w:pStyle w:val="Bibliografa"/>
                <w:spacing w:line="480" w:lineRule="auto"/>
                <w:ind w:left="720" w:hanging="720"/>
                <w:rPr>
                  <w:noProof/>
                  <w:sz w:val="24"/>
                  <w:szCs w:val="24"/>
                </w:rPr>
              </w:pPr>
              <w:r w:rsidRPr="00FF724A">
                <w:rPr>
                  <w:noProof/>
                  <w:sz w:val="24"/>
                  <w:szCs w:val="24"/>
                </w:rPr>
                <w:t xml:space="preserve">Castro, P., &amp; Gonzalez Palta, I. (2016). Percepción de Estudiantes de Psicología sobre el Uso de Facebook para Desarrollar Pensamiento Crítico. </w:t>
              </w:r>
              <w:r w:rsidRPr="00FF724A">
                <w:rPr>
                  <w:i/>
                  <w:iCs/>
                  <w:noProof/>
                  <w:sz w:val="24"/>
                  <w:szCs w:val="24"/>
                </w:rPr>
                <w:t>Formacion Universitaria SCIELO</w:t>
              </w:r>
              <w:r w:rsidRPr="00FF724A">
                <w:rPr>
                  <w:noProof/>
                  <w:sz w:val="24"/>
                  <w:szCs w:val="24"/>
                </w:rPr>
                <w:t>, 45-56. Obtenido de https://scielo.conicyt.cl/scielo.php?script=sci_abstract&amp;pid=S0718-50062016000100006&amp;lng=es&amp;nrm=iso</w:t>
              </w:r>
            </w:p>
            <w:p w:rsidR="00AE3502" w:rsidRPr="00FF724A" w:rsidRDefault="00AE3502" w:rsidP="00AE3502">
              <w:pPr>
                <w:pStyle w:val="Bibliografa"/>
                <w:spacing w:line="480" w:lineRule="auto"/>
                <w:ind w:left="720" w:hanging="720"/>
                <w:rPr>
                  <w:noProof/>
                  <w:sz w:val="24"/>
                  <w:szCs w:val="24"/>
                </w:rPr>
              </w:pPr>
              <w:r w:rsidRPr="00FF724A">
                <w:rPr>
                  <w:noProof/>
                  <w:sz w:val="24"/>
                  <w:szCs w:val="24"/>
                </w:rPr>
                <w:t xml:space="preserve">Chumbita, H. (2015). Fundamentos para los estudios organizacionales: aportes del pensamiento critico suramericado. </w:t>
              </w:r>
              <w:r w:rsidRPr="00FF724A">
                <w:rPr>
                  <w:i/>
                  <w:iCs/>
                  <w:noProof/>
                  <w:sz w:val="24"/>
                  <w:szCs w:val="24"/>
                </w:rPr>
                <w:t>Cadernos EBAPE.BR, vol. 13, núm. 2</w:t>
              </w:r>
              <w:r w:rsidRPr="00FF724A">
                <w:rPr>
                  <w:noProof/>
                  <w:sz w:val="24"/>
                  <w:szCs w:val="24"/>
                </w:rPr>
                <w:t>, 390-401. Obtenido de https://www.redalyc.org/pdf/3232/323236212011.pdf</w:t>
              </w:r>
            </w:p>
            <w:p w:rsidR="00AE3502" w:rsidRPr="00FF724A" w:rsidRDefault="00AE3502" w:rsidP="00AE3502">
              <w:pPr>
                <w:pStyle w:val="Bibliografa"/>
                <w:spacing w:line="480" w:lineRule="auto"/>
                <w:ind w:left="720" w:hanging="720"/>
                <w:rPr>
                  <w:noProof/>
                  <w:sz w:val="24"/>
                  <w:szCs w:val="24"/>
                </w:rPr>
              </w:pPr>
              <w:r w:rsidRPr="00FF724A">
                <w:rPr>
                  <w:noProof/>
                  <w:sz w:val="24"/>
                  <w:szCs w:val="24"/>
                </w:rPr>
                <w:t xml:space="preserve">Diaz Polanco , H. (22 de Octubre de 2008). </w:t>
              </w:r>
              <w:r w:rsidRPr="00FF724A">
                <w:rPr>
                  <w:i/>
                  <w:iCs/>
                  <w:noProof/>
                  <w:sz w:val="24"/>
                  <w:szCs w:val="24"/>
                </w:rPr>
                <w:t>Jornadas y Lectiras Diaz Polanco</w:t>
              </w:r>
              <w:r w:rsidRPr="00FF724A">
                <w:rPr>
                  <w:noProof/>
                  <w:sz w:val="24"/>
                  <w:szCs w:val="24"/>
                </w:rPr>
                <w:t xml:space="preserve">. Obtenido de Pensamiento critico en la globalizacion : </w:t>
              </w:r>
              <w:bookmarkStart w:id="102" w:name="_GoBack"/>
              <w:r w:rsidRPr="00FF724A">
                <w:rPr>
                  <w:noProof/>
                  <w:sz w:val="24"/>
                  <w:szCs w:val="24"/>
                </w:rPr>
                <w:lastRenderedPageBreak/>
                <w:t>http://lecturasdiazpolanco.blogspot.com/2008/10/pensamiento-crtico-en-la-</w:t>
              </w:r>
              <w:bookmarkEnd w:id="102"/>
              <w:r w:rsidRPr="00FF724A">
                <w:rPr>
                  <w:noProof/>
                  <w:sz w:val="24"/>
                  <w:szCs w:val="24"/>
                </w:rPr>
                <w:t>globalizacin.html</w:t>
              </w:r>
            </w:p>
            <w:p w:rsidR="00AE3502" w:rsidRPr="00FF724A" w:rsidRDefault="00AE3502" w:rsidP="00AE3502">
              <w:pPr>
                <w:pStyle w:val="Bibliografa"/>
                <w:spacing w:line="480" w:lineRule="auto"/>
                <w:ind w:left="720" w:hanging="720"/>
                <w:rPr>
                  <w:noProof/>
                  <w:sz w:val="24"/>
                  <w:szCs w:val="24"/>
                </w:rPr>
              </w:pPr>
              <w:r w:rsidRPr="00FF724A">
                <w:rPr>
                  <w:noProof/>
                  <w:sz w:val="24"/>
                  <w:szCs w:val="24"/>
                </w:rPr>
                <w:t xml:space="preserve">Estrada Carrera, F. M., Quiñonez Alvarado, E. S., &amp; Pantoja Rodriguez, J. P. (2017). EL DOCENTE UNIVERSITARIO COMO PROMOTOR DEL PENSAMIENTO CRÍTICO, COMPETENCIA DEL INVESTIGADOR. </w:t>
              </w:r>
              <w:r w:rsidRPr="00FF724A">
                <w:rPr>
                  <w:i/>
                  <w:iCs/>
                  <w:noProof/>
                  <w:sz w:val="24"/>
                  <w:szCs w:val="24"/>
                </w:rPr>
                <w:t>Aula de Encuentro</w:t>
              </w:r>
              <w:r w:rsidRPr="00FF724A">
                <w:rPr>
                  <w:noProof/>
                  <w:sz w:val="24"/>
                  <w:szCs w:val="24"/>
                </w:rPr>
                <w:t>, 58-75. Obtenido de https://revistaselectronicas.ujaen.es/index.php/ADE/article/view/3318/3037</w:t>
              </w:r>
            </w:p>
            <w:p w:rsidR="00AE3502" w:rsidRPr="00FF724A" w:rsidRDefault="00AE3502" w:rsidP="00AE3502">
              <w:pPr>
                <w:pStyle w:val="Bibliografa"/>
                <w:spacing w:line="480" w:lineRule="auto"/>
                <w:ind w:left="720" w:hanging="720"/>
                <w:rPr>
                  <w:noProof/>
                  <w:sz w:val="24"/>
                  <w:szCs w:val="24"/>
                </w:rPr>
              </w:pPr>
              <w:r w:rsidRPr="00FF724A">
                <w:rPr>
                  <w:noProof/>
                  <w:sz w:val="24"/>
                  <w:szCs w:val="24"/>
                </w:rPr>
                <w:t>Fierro, C., &amp; Di Domenico, M. C. (s.f.). Enseñanza y formación universitaria en Psicología en Argentina: Caracterizacion de una taxonomia del pensamineto critico. Buenos Aires, Mar del Plata, Argentina. Obtenido de file:///C:/Users/Lenovo/Downloads/Dialnet-EnsenanzaYFormacionUniversitariaEnPsicologiaEnArge-5994853.pdf</w:t>
              </w:r>
            </w:p>
            <w:p w:rsidR="00AE3502" w:rsidRPr="00FF724A" w:rsidRDefault="00AE3502" w:rsidP="00AE3502">
              <w:pPr>
                <w:pStyle w:val="Bibliografa"/>
                <w:spacing w:line="480" w:lineRule="auto"/>
                <w:ind w:left="720" w:hanging="720"/>
                <w:rPr>
                  <w:noProof/>
                  <w:sz w:val="24"/>
                  <w:szCs w:val="24"/>
                </w:rPr>
              </w:pPr>
              <w:r w:rsidRPr="00FF724A">
                <w:rPr>
                  <w:noProof/>
                  <w:sz w:val="24"/>
                  <w:szCs w:val="24"/>
                </w:rPr>
                <w:t>Fierro, C., &amp; Di Domenico, M. C. (s.f.). Enseñanza y formación universitaria en Psicología en Argentina: Caracterizacion de una taxonomia del pensamineto critico. Buenos Aires, Mar del Plata, Argentina. Obtenido de file:///C:/Users/Lenovo/Downloads/Dialnet-EnsenanzaYFormacionUniversitariaEnPsicologiaEnArge-5994853.pdf</w:t>
              </w:r>
            </w:p>
            <w:p w:rsidR="00AE3502" w:rsidRPr="00FF724A" w:rsidRDefault="00AE3502" w:rsidP="00AE3502">
              <w:pPr>
                <w:pStyle w:val="Bibliografa"/>
                <w:spacing w:line="480" w:lineRule="auto"/>
                <w:ind w:left="720" w:hanging="720"/>
                <w:rPr>
                  <w:noProof/>
                  <w:sz w:val="24"/>
                  <w:szCs w:val="24"/>
                </w:rPr>
              </w:pPr>
              <w:r w:rsidRPr="00FF724A">
                <w:rPr>
                  <w:noProof/>
                  <w:sz w:val="24"/>
                  <w:szCs w:val="24"/>
                </w:rPr>
                <w:t xml:space="preserve">Garcia, M. (2014). Desarrollo del Pensamiento Crítico a través del Currículo Crítico. </w:t>
              </w:r>
              <w:r w:rsidRPr="00FF724A">
                <w:rPr>
                  <w:i/>
                  <w:iCs/>
                  <w:noProof/>
                  <w:sz w:val="24"/>
                  <w:szCs w:val="24"/>
                </w:rPr>
                <w:t>Revista Digital (Universidad pontificia bolivariana, monteria Colombia</w:t>
              </w:r>
              <w:r w:rsidRPr="00FF724A">
                <w:rPr>
                  <w:noProof/>
                  <w:sz w:val="24"/>
                  <w:szCs w:val="24"/>
                </w:rPr>
                <w:t>, 48-57. Obtenido de https://revistas.upb.edu.co/index.php/Palabra/article/view/7434/6789</w:t>
              </w:r>
            </w:p>
            <w:p w:rsidR="00AE3502" w:rsidRPr="00FF724A" w:rsidRDefault="00AE3502" w:rsidP="00AE3502">
              <w:pPr>
                <w:pStyle w:val="Bibliografa"/>
                <w:spacing w:line="480" w:lineRule="auto"/>
                <w:ind w:left="720" w:hanging="720"/>
                <w:rPr>
                  <w:noProof/>
                  <w:sz w:val="24"/>
                  <w:szCs w:val="24"/>
                </w:rPr>
              </w:pPr>
              <w:r w:rsidRPr="00FF724A">
                <w:rPr>
                  <w:noProof/>
                  <w:sz w:val="24"/>
                  <w:szCs w:val="24"/>
                </w:rPr>
                <w:t xml:space="preserve">Hegel. (s.f.). </w:t>
              </w:r>
              <w:r w:rsidRPr="00FF724A">
                <w:rPr>
                  <w:i/>
                  <w:iCs/>
                  <w:noProof/>
                  <w:sz w:val="24"/>
                  <w:szCs w:val="24"/>
                </w:rPr>
                <w:t>Monografias.com</w:t>
              </w:r>
              <w:r w:rsidRPr="00FF724A">
                <w:rPr>
                  <w:noProof/>
                  <w:sz w:val="24"/>
                  <w:szCs w:val="24"/>
                </w:rPr>
                <w:t>. Obtenido de Monografias.com: https://www.monografias.com/trabajos102/dialectica/dialectica.shtml</w:t>
              </w:r>
            </w:p>
            <w:p w:rsidR="00AE3502" w:rsidRPr="00FF724A" w:rsidRDefault="00AE3502" w:rsidP="00AE3502">
              <w:pPr>
                <w:pStyle w:val="Bibliografa"/>
                <w:spacing w:line="480" w:lineRule="auto"/>
                <w:ind w:left="720" w:hanging="720"/>
                <w:rPr>
                  <w:noProof/>
                  <w:sz w:val="24"/>
                  <w:szCs w:val="24"/>
                </w:rPr>
              </w:pPr>
              <w:r w:rsidRPr="00FF724A">
                <w:rPr>
                  <w:noProof/>
                  <w:sz w:val="24"/>
                  <w:szCs w:val="24"/>
                </w:rPr>
                <w:t xml:space="preserve">Llanga Vargas, E. F., &amp; Lopez Ibarra, C. I. (2019). Metodologia Del Docente y El Aprendizaje. </w:t>
              </w:r>
              <w:r w:rsidRPr="00FF724A">
                <w:rPr>
                  <w:i/>
                  <w:iCs/>
                  <w:noProof/>
                  <w:sz w:val="24"/>
                  <w:szCs w:val="24"/>
                </w:rPr>
                <w:t>ATLANTE</w:t>
              </w:r>
              <w:r w:rsidRPr="00FF724A">
                <w:rPr>
                  <w:noProof/>
                  <w:sz w:val="24"/>
                  <w:szCs w:val="24"/>
                </w:rPr>
                <w:t>. Obtenido de https://www.eumed.net/rev/atlante/2019/02/docente-aprendizaje.html</w:t>
              </w:r>
            </w:p>
            <w:p w:rsidR="00AE3502" w:rsidRPr="00571178" w:rsidRDefault="00AE3502" w:rsidP="00AE3502">
              <w:pPr>
                <w:pStyle w:val="Bibliografa"/>
                <w:spacing w:line="480" w:lineRule="auto"/>
                <w:ind w:left="720" w:hanging="720"/>
                <w:rPr>
                  <w:noProof/>
                  <w:sz w:val="24"/>
                  <w:szCs w:val="24"/>
                  <w:lang w:val="en-US"/>
                </w:rPr>
              </w:pPr>
              <w:r w:rsidRPr="00FF724A">
                <w:rPr>
                  <w:noProof/>
                  <w:sz w:val="24"/>
                  <w:szCs w:val="24"/>
                </w:rPr>
                <w:lastRenderedPageBreak/>
                <w:t xml:space="preserve">Luzuriaga, L. (04 de Junio de 2017). </w:t>
              </w:r>
              <w:r w:rsidRPr="00571178">
                <w:rPr>
                  <w:i/>
                  <w:iCs/>
                  <w:noProof/>
                  <w:sz w:val="24"/>
                  <w:szCs w:val="24"/>
                  <w:lang w:val="en-US"/>
                </w:rPr>
                <w:t>SlideSHare</w:t>
              </w:r>
              <w:r w:rsidRPr="00571178">
                <w:rPr>
                  <w:noProof/>
                  <w:sz w:val="24"/>
                  <w:szCs w:val="24"/>
                  <w:lang w:val="en-US"/>
                </w:rPr>
                <w:t>. Obtenido de SlideSHare: https://es.slideshare.net/saraisernacahuana/pedagogia-yneuropedagogia-segn-autores</w:t>
              </w:r>
            </w:p>
            <w:p w:rsidR="00AE3502" w:rsidRPr="00571178" w:rsidRDefault="00AE3502" w:rsidP="00AE3502">
              <w:pPr>
                <w:pStyle w:val="Bibliografa"/>
                <w:spacing w:line="480" w:lineRule="auto"/>
                <w:ind w:left="720" w:hanging="720"/>
                <w:rPr>
                  <w:noProof/>
                  <w:sz w:val="24"/>
                  <w:szCs w:val="24"/>
                  <w:lang w:val="en-US"/>
                </w:rPr>
              </w:pPr>
              <w:r w:rsidRPr="00FF724A">
                <w:rPr>
                  <w:noProof/>
                  <w:sz w:val="24"/>
                  <w:szCs w:val="24"/>
                </w:rPr>
                <w:t xml:space="preserve">Medina, R. (07 de Noviembre de 2013). </w:t>
              </w:r>
              <w:r w:rsidRPr="00571178">
                <w:rPr>
                  <w:i/>
                  <w:iCs/>
                  <w:noProof/>
                  <w:sz w:val="24"/>
                  <w:szCs w:val="24"/>
                  <w:lang w:val="en-US"/>
                </w:rPr>
                <w:t>SlideSHare</w:t>
              </w:r>
              <w:r w:rsidRPr="00571178">
                <w:rPr>
                  <w:noProof/>
                  <w:sz w:val="24"/>
                  <w:szCs w:val="24"/>
                  <w:lang w:val="en-US"/>
                </w:rPr>
                <w:t>. Obtenido de SlideSHare: https://es.slideshare.net/nene_udelas/la-didctica-segn-diferentes-autores</w:t>
              </w:r>
            </w:p>
            <w:p w:rsidR="00AE3502" w:rsidRPr="00FF724A" w:rsidRDefault="00AE3502" w:rsidP="00AE3502">
              <w:pPr>
                <w:pStyle w:val="Bibliografa"/>
                <w:spacing w:line="480" w:lineRule="auto"/>
                <w:ind w:left="720" w:hanging="720"/>
                <w:rPr>
                  <w:noProof/>
                  <w:sz w:val="24"/>
                  <w:szCs w:val="24"/>
                </w:rPr>
              </w:pPr>
              <w:r w:rsidRPr="00FF724A">
                <w:rPr>
                  <w:noProof/>
                  <w:sz w:val="24"/>
                  <w:szCs w:val="24"/>
                </w:rPr>
                <w:t xml:space="preserve">Mejia Escobar, N., Lopez Padilla, M., &amp; Valenzuela Gonzalez, J. (2015). Pensamiento crítico en profesores de educación secundaria: caracterización de la competencia en instituciones antioqueñas (Colombia). </w:t>
              </w:r>
              <w:r w:rsidRPr="00FF724A">
                <w:rPr>
                  <w:i/>
                  <w:iCs/>
                  <w:noProof/>
                  <w:sz w:val="24"/>
                  <w:szCs w:val="24"/>
                </w:rPr>
                <w:t>Red de Revistas Científicas de América Latina y el Caribe, España y Portugal</w:t>
              </w:r>
              <w:r w:rsidRPr="00FF724A">
                <w:rPr>
                  <w:noProof/>
                  <w:sz w:val="24"/>
                  <w:szCs w:val="24"/>
                </w:rPr>
                <w:t>, 139-177. Obtenido de https://www.redalyc.org/html/270/27041543006</w:t>
              </w:r>
            </w:p>
            <w:p w:rsidR="00AE3502" w:rsidRPr="00FF724A" w:rsidRDefault="00AE3502" w:rsidP="00AE3502">
              <w:pPr>
                <w:pStyle w:val="Bibliografa"/>
                <w:spacing w:line="480" w:lineRule="auto"/>
                <w:ind w:left="720" w:hanging="720"/>
                <w:rPr>
                  <w:noProof/>
                  <w:sz w:val="24"/>
                  <w:szCs w:val="24"/>
                </w:rPr>
              </w:pPr>
              <w:r w:rsidRPr="00FF724A">
                <w:rPr>
                  <w:noProof/>
                  <w:sz w:val="24"/>
                  <w:szCs w:val="24"/>
                </w:rPr>
                <w:t xml:space="preserve">Misas Arango, G. (2004). </w:t>
              </w:r>
              <w:r w:rsidRPr="00FF724A">
                <w:rPr>
                  <w:i/>
                  <w:iCs/>
                  <w:noProof/>
                  <w:sz w:val="24"/>
                  <w:szCs w:val="24"/>
                </w:rPr>
                <w:t>la educacion superior en Colomba.</w:t>
              </w:r>
              <w:r w:rsidRPr="00FF724A">
                <w:rPr>
                  <w:noProof/>
                  <w:sz w:val="24"/>
                  <w:szCs w:val="24"/>
                </w:rPr>
                <w:t xml:space="preserve"> Bogota: Universidad Nacional de Colombia, UNIBIBLOS. Obtenido de https://www.urosario.edu.co/Subsitio/Foros-de-Reforma-a-la-Educacion-Superior/Documentos/GMA---La-Educacion-Superior-en-Colombia.pdf</w:t>
              </w:r>
            </w:p>
            <w:p w:rsidR="00AE3502" w:rsidRPr="00FF724A" w:rsidRDefault="00AE3502" w:rsidP="00AE3502">
              <w:pPr>
                <w:pStyle w:val="Bibliografa"/>
                <w:spacing w:line="480" w:lineRule="auto"/>
                <w:ind w:left="720" w:hanging="720"/>
                <w:rPr>
                  <w:noProof/>
                  <w:sz w:val="24"/>
                  <w:szCs w:val="24"/>
                </w:rPr>
              </w:pPr>
              <w:r w:rsidRPr="00FF724A">
                <w:rPr>
                  <w:noProof/>
                  <w:sz w:val="24"/>
                  <w:szCs w:val="24"/>
                </w:rPr>
                <w:t xml:space="preserve">Molina Platan, C., Morales Martinez, G., &amp; Valenzuela Gonzalez, J. (2016). Competencia transversal pensamiento crítico. </w:t>
              </w:r>
              <w:r w:rsidRPr="00FF724A">
                <w:rPr>
                  <w:i/>
                  <w:iCs/>
                  <w:noProof/>
                  <w:sz w:val="24"/>
                  <w:szCs w:val="24"/>
                </w:rPr>
                <w:t>Revista Electrónica Educare, ISSN-e 1409-4258</w:t>
              </w:r>
              <w:r w:rsidRPr="00FF724A">
                <w:rPr>
                  <w:noProof/>
                  <w:sz w:val="24"/>
                  <w:szCs w:val="24"/>
                </w:rPr>
                <w:t>, Vol.20. Obtenido de https://dialnet.unirioja.es/servlet/articulo?codigo=5280056</w:t>
              </w:r>
            </w:p>
            <w:p w:rsidR="00AE3502" w:rsidRPr="00FF724A" w:rsidRDefault="00AE3502" w:rsidP="00AE3502">
              <w:pPr>
                <w:pStyle w:val="Bibliografa"/>
                <w:spacing w:line="480" w:lineRule="auto"/>
                <w:ind w:left="720" w:hanging="720"/>
                <w:rPr>
                  <w:noProof/>
                  <w:sz w:val="24"/>
                  <w:szCs w:val="24"/>
                </w:rPr>
              </w:pPr>
              <w:r w:rsidRPr="00FF724A">
                <w:rPr>
                  <w:noProof/>
                  <w:sz w:val="24"/>
                  <w:szCs w:val="24"/>
                </w:rPr>
                <w:t xml:space="preserve">Montoya, J. I. (2007). Acercamiento al desarrollo del pensamiento crítico, un reto para la educación actual. </w:t>
              </w:r>
              <w:r w:rsidRPr="00FF724A">
                <w:rPr>
                  <w:i/>
                  <w:iCs/>
                  <w:noProof/>
                  <w:sz w:val="24"/>
                  <w:szCs w:val="24"/>
                </w:rPr>
                <w:t>Revista Virtual Catolica</w:t>
              </w:r>
              <w:r w:rsidRPr="00FF724A">
                <w:rPr>
                  <w:noProof/>
                  <w:sz w:val="24"/>
                  <w:szCs w:val="24"/>
                </w:rPr>
                <w:t>. Obtenido de https://docs.google.com/document/d/1_fcjy1pw7dkxb3KsDs-1lxYkzzR3vMF2qn0qhRk_-DA/edit?pli=1</w:t>
              </w:r>
            </w:p>
            <w:p w:rsidR="00AE3502" w:rsidRPr="00FF724A" w:rsidRDefault="00AE3502" w:rsidP="00AE3502">
              <w:pPr>
                <w:pStyle w:val="Bibliografa"/>
                <w:spacing w:line="480" w:lineRule="auto"/>
                <w:ind w:left="720" w:hanging="720"/>
                <w:rPr>
                  <w:noProof/>
                  <w:sz w:val="24"/>
                  <w:szCs w:val="24"/>
                </w:rPr>
              </w:pPr>
              <w:r w:rsidRPr="00FF724A">
                <w:rPr>
                  <w:noProof/>
                  <w:sz w:val="24"/>
                  <w:szCs w:val="24"/>
                </w:rPr>
                <w:t xml:space="preserve">Morales Zuñiga, L. C. (2014). EL PENSAMIENTO CRÍTICO EN LA TEORÍA EDUCATIVA CONTEMPORÁNEA. </w:t>
              </w:r>
              <w:r w:rsidRPr="00FF724A">
                <w:rPr>
                  <w:i/>
                  <w:iCs/>
                  <w:noProof/>
                  <w:sz w:val="24"/>
                  <w:szCs w:val="24"/>
                </w:rPr>
                <w:t>Revista Electrónica "Actualidades Investigativas en Educación", vol. 14, núm. 2</w:t>
              </w:r>
              <w:r w:rsidRPr="00FF724A">
                <w:rPr>
                  <w:noProof/>
                  <w:sz w:val="24"/>
                  <w:szCs w:val="24"/>
                </w:rPr>
                <w:t>, 1-23. Obtenido de https://www.redalyc.org/pdf/447/44731371022.pdf</w:t>
              </w:r>
            </w:p>
            <w:p w:rsidR="00AE3502" w:rsidRPr="00FF724A" w:rsidRDefault="00AE3502" w:rsidP="00AE3502">
              <w:pPr>
                <w:pStyle w:val="Bibliografa"/>
                <w:spacing w:line="480" w:lineRule="auto"/>
                <w:ind w:left="720" w:hanging="720"/>
                <w:rPr>
                  <w:noProof/>
                  <w:sz w:val="24"/>
                  <w:szCs w:val="24"/>
                </w:rPr>
              </w:pPr>
              <w:r w:rsidRPr="00FF724A">
                <w:rPr>
                  <w:noProof/>
                  <w:sz w:val="24"/>
                  <w:szCs w:val="24"/>
                </w:rPr>
                <w:lastRenderedPageBreak/>
                <w:t xml:space="preserve">Moreno Pinado, W., &amp; Velazquez Tejeda, M. (2017). Estrategia Didáctica para Desarrollar el Pensamiento Critico. </w:t>
              </w:r>
              <w:r w:rsidRPr="00FF724A">
                <w:rPr>
                  <w:i/>
                  <w:iCs/>
                  <w:noProof/>
                  <w:sz w:val="24"/>
                  <w:szCs w:val="24"/>
                </w:rPr>
                <w:t>REICE. Revista Iberoamericana sobre Calidad, Eficacia y Cambio en Educación</w:t>
              </w:r>
              <w:r w:rsidRPr="00FF724A">
                <w:rPr>
                  <w:noProof/>
                  <w:sz w:val="24"/>
                  <w:szCs w:val="24"/>
                </w:rPr>
                <w:t>, 53-73. Obtenido de https://doi.org/10.15366/reice2017.15.2.003</w:t>
              </w:r>
            </w:p>
            <w:p w:rsidR="00AE3502" w:rsidRPr="00FF724A" w:rsidRDefault="00AE3502" w:rsidP="00AE3502">
              <w:pPr>
                <w:pStyle w:val="Bibliografa"/>
                <w:spacing w:line="480" w:lineRule="auto"/>
                <w:ind w:left="720" w:hanging="720"/>
                <w:rPr>
                  <w:noProof/>
                  <w:sz w:val="24"/>
                  <w:szCs w:val="24"/>
                </w:rPr>
              </w:pPr>
              <w:r w:rsidRPr="00FF724A">
                <w:rPr>
                  <w:noProof/>
                  <w:sz w:val="24"/>
                  <w:szCs w:val="24"/>
                </w:rPr>
                <w:t xml:space="preserve">Paz, S. (29 de octubre de 2009). </w:t>
              </w:r>
              <w:r w:rsidRPr="00FF724A">
                <w:rPr>
                  <w:i/>
                  <w:iCs/>
                  <w:noProof/>
                  <w:sz w:val="24"/>
                  <w:szCs w:val="24"/>
                </w:rPr>
                <w:t>Docencia</w:t>
              </w:r>
              <w:r w:rsidRPr="00FF724A">
                <w:rPr>
                  <w:noProof/>
                  <w:sz w:val="24"/>
                  <w:szCs w:val="24"/>
                </w:rPr>
                <w:t>. Obtenido de Docencia: http://docencia.fca.unam.mx/~jpaz/blog/?p=111</w:t>
              </w:r>
            </w:p>
            <w:p w:rsidR="00AE3502" w:rsidRPr="00FF724A" w:rsidRDefault="00AE3502" w:rsidP="00AE3502">
              <w:pPr>
                <w:pStyle w:val="Bibliografa"/>
                <w:spacing w:line="480" w:lineRule="auto"/>
                <w:ind w:left="720" w:hanging="720"/>
                <w:rPr>
                  <w:noProof/>
                  <w:sz w:val="24"/>
                  <w:szCs w:val="24"/>
                </w:rPr>
              </w:pPr>
              <w:r w:rsidRPr="00FF724A">
                <w:rPr>
                  <w:noProof/>
                  <w:sz w:val="24"/>
                  <w:szCs w:val="24"/>
                </w:rPr>
                <w:t xml:space="preserve">PEI. (2014). </w:t>
              </w:r>
              <w:r w:rsidRPr="00FF724A">
                <w:rPr>
                  <w:i/>
                  <w:iCs/>
                  <w:noProof/>
                  <w:sz w:val="24"/>
                  <w:szCs w:val="24"/>
                </w:rPr>
                <w:t>PEI ITFIP.</w:t>
              </w:r>
              <w:r w:rsidRPr="00FF724A">
                <w:rPr>
                  <w:noProof/>
                  <w:sz w:val="24"/>
                  <w:szCs w:val="24"/>
                </w:rPr>
                <w:t xml:space="preserve"> Espinal Tolima. Obtenido de https://www.itfip.edu.co/images/PEI-2015.pdf</w:t>
              </w:r>
            </w:p>
            <w:p w:rsidR="00AE3502" w:rsidRPr="00FF724A" w:rsidRDefault="00AE3502" w:rsidP="00AE3502">
              <w:pPr>
                <w:pStyle w:val="Bibliografa"/>
                <w:spacing w:line="480" w:lineRule="auto"/>
                <w:ind w:left="720" w:hanging="720"/>
                <w:rPr>
                  <w:noProof/>
                  <w:sz w:val="24"/>
                  <w:szCs w:val="24"/>
                </w:rPr>
              </w:pPr>
              <w:r w:rsidRPr="00FF724A">
                <w:rPr>
                  <w:noProof/>
                  <w:sz w:val="24"/>
                  <w:szCs w:val="24"/>
                </w:rPr>
                <w:t xml:space="preserve">Pineda Lozano, M., &amp; Cerron Lozano, A. (2015). Pensamiento crítico y rendimiento académico de estudiantes de la facultad de educacion de la universidad nacional del centro de Peru. </w:t>
              </w:r>
              <w:r w:rsidRPr="00FF724A">
                <w:rPr>
                  <w:i/>
                  <w:iCs/>
                  <w:noProof/>
                  <w:sz w:val="24"/>
                  <w:szCs w:val="24"/>
                </w:rPr>
                <w:t>Horizonte de la Ciencia</w:t>
              </w:r>
              <w:r w:rsidRPr="00FF724A">
                <w:rPr>
                  <w:noProof/>
                  <w:sz w:val="24"/>
                  <w:szCs w:val="24"/>
                </w:rPr>
                <w:t>, 105. Obtenido de file:///C:/Users/Lenovo/Downloads/Dialnet-PensamientoCriticoYRendimientoAcademicoDeEstudiant-5420484%20(1).pdf</w:t>
              </w:r>
            </w:p>
            <w:p w:rsidR="00AE3502" w:rsidRPr="00FF724A" w:rsidRDefault="00AE3502" w:rsidP="00AE3502">
              <w:pPr>
                <w:pStyle w:val="Bibliografa"/>
                <w:spacing w:line="480" w:lineRule="auto"/>
                <w:ind w:left="720" w:hanging="720"/>
                <w:rPr>
                  <w:noProof/>
                  <w:sz w:val="24"/>
                  <w:szCs w:val="24"/>
                </w:rPr>
              </w:pPr>
              <w:r w:rsidRPr="00FF724A">
                <w:rPr>
                  <w:noProof/>
                  <w:sz w:val="24"/>
                  <w:szCs w:val="24"/>
                </w:rPr>
                <w:t xml:space="preserve">Quenta Oliva, U. (s.f.). </w:t>
              </w:r>
              <w:r w:rsidRPr="00FF724A">
                <w:rPr>
                  <w:i/>
                  <w:iCs/>
                  <w:noProof/>
                  <w:sz w:val="24"/>
                  <w:szCs w:val="24"/>
                </w:rPr>
                <w:t xml:space="preserve">Teoria Constructivisa </w:t>
              </w:r>
              <w:r w:rsidRPr="00FF724A">
                <w:rPr>
                  <w:noProof/>
                  <w:sz w:val="24"/>
                  <w:szCs w:val="24"/>
                </w:rPr>
                <w:t>. Obtenido de Teoria Constructivisa : https://sites.google.com/site/teoriaconstructivistau123/home</w:t>
              </w:r>
            </w:p>
            <w:p w:rsidR="00AE3502" w:rsidRPr="00FF724A" w:rsidRDefault="00AE3502" w:rsidP="00AE3502">
              <w:pPr>
                <w:pStyle w:val="Bibliografa"/>
                <w:spacing w:line="480" w:lineRule="auto"/>
                <w:ind w:left="720" w:hanging="720"/>
                <w:rPr>
                  <w:noProof/>
                  <w:sz w:val="24"/>
                  <w:szCs w:val="24"/>
                </w:rPr>
              </w:pPr>
              <w:r w:rsidRPr="00FF724A">
                <w:rPr>
                  <w:noProof/>
                  <w:sz w:val="24"/>
                  <w:szCs w:val="24"/>
                </w:rPr>
                <w:t xml:space="preserve">Rizo Garcia, M. (2011). Reseña de "Teoría de la comunicación humana" de Paul Watzlawick. </w:t>
              </w:r>
              <w:r w:rsidRPr="00FF724A">
                <w:rPr>
                  <w:i/>
                  <w:iCs/>
                  <w:noProof/>
                  <w:sz w:val="24"/>
                  <w:szCs w:val="24"/>
                </w:rPr>
                <w:t>Razon y Palabra</w:t>
              </w:r>
              <w:r w:rsidRPr="00FF724A">
                <w:rPr>
                  <w:noProof/>
                  <w:sz w:val="24"/>
                  <w:szCs w:val="24"/>
                </w:rPr>
                <w:t>. Obtenido de https://www.redalyc.org/articulo.oa?id=1995/199518706028</w:t>
              </w:r>
            </w:p>
            <w:p w:rsidR="00AE3502" w:rsidRPr="00FF724A" w:rsidRDefault="00AE3502" w:rsidP="00AE3502">
              <w:pPr>
                <w:pStyle w:val="Bibliografa"/>
                <w:spacing w:line="480" w:lineRule="auto"/>
                <w:ind w:left="720" w:hanging="720"/>
                <w:rPr>
                  <w:noProof/>
                  <w:sz w:val="24"/>
                  <w:szCs w:val="24"/>
                </w:rPr>
              </w:pPr>
              <w:r w:rsidRPr="00FF724A">
                <w:rPr>
                  <w:noProof/>
                  <w:sz w:val="24"/>
                  <w:szCs w:val="24"/>
                </w:rPr>
                <w:t xml:space="preserve">Rodriguez Gomez, R. (1998). Conferencia mundial sobre educación superior. </w:t>
              </w:r>
              <w:r w:rsidRPr="00FF724A">
                <w:rPr>
                  <w:i/>
                  <w:iCs/>
                  <w:noProof/>
                  <w:sz w:val="24"/>
                  <w:szCs w:val="24"/>
                </w:rPr>
                <w:t>Revista Mexicana de Investigación Educativa</w:t>
              </w:r>
              <w:r w:rsidRPr="00FF724A">
                <w:rPr>
                  <w:noProof/>
                  <w:sz w:val="24"/>
                  <w:szCs w:val="24"/>
                </w:rPr>
                <w:t>, 379-383. Obtenido de https://www.redalyc.org/html/140/14000613/</w:t>
              </w:r>
            </w:p>
            <w:p w:rsidR="00AE3502" w:rsidRPr="00FF724A" w:rsidRDefault="00AE3502" w:rsidP="00AE3502">
              <w:pPr>
                <w:pStyle w:val="Bibliografa"/>
                <w:spacing w:line="480" w:lineRule="auto"/>
                <w:ind w:left="720" w:hanging="720"/>
                <w:rPr>
                  <w:noProof/>
                  <w:sz w:val="24"/>
                  <w:szCs w:val="24"/>
                </w:rPr>
              </w:pPr>
              <w:r w:rsidRPr="00FF724A">
                <w:rPr>
                  <w:noProof/>
                  <w:sz w:val="24"/>
                  <w:szCs w:val="24"/>
                </w:rPr>
                <w:t xml:space="preserve">Sarmiento Santana, M. (2004). </w:t>
              </w:r>
              <w:r w:rsidRPr="00FF724A">
                <w:rPr>
                  <w:i/>
                  <w:iCs/>
                  <w:noProof/>
                  <w:sz w:val="24"/>
                  <w:szCs w:val="24"/>
                </w:rPr>
                <w:t>La enseñanza de las matemáticas y las Ntic. Una estrategia de formación permanente.</w:t>
              </w:r>
              <w:r w:rsidRPr="00FF724A">
                <w:rPr>
                  <w:noProof/>
                  <w:sz w:val="24"/>
                  <w:szCs w:val="24"/>
                </w:rPr>
                <w:t xml:space="preserve"> Tarragona: Universidad Rovira Vigili. Obtenido de https://www.tdx.cat/bitstream/handle/10803/8927/D-TESIS_CAPITULO_2.pdf</w:t>
              </w:r>
            </w:p>
            <w:p w:rsidR="00AE3502" w:rsidRPr="00FF724A" w:rsidRDefault="00AE3502" w:rsidP="00AE3502">
              <w:pPr>
                <w:pStyle w:val="Bibliografa"/>
                <w:spacing w:line="480" w:lineRule="auto"/>
                <w:ind w:left="720" w:hanging="720"/>
                <w:rPr>
                  <w:noProof/>
                  <w:sz w:val="24"/>
                  <w:szCs w:val="24"/>
                </w:rPr>
              </w:pPr>
              <w:r w:rsidRPr="00FF724A">
                <w:rPr>
                  <w:noProof/>
                  <w:sz w:val="24"/>
                  <w:szCs w:val="24"/>
                </w:rPr>
                <w:lastRenderedPageBreak/>
                <w:t xml:space="preserve">scriven, &amp; paul. (1992). </w:t>
              </w:r>
              <w:r w:rsidRPr="00FF724A">
                <w:rPr>
                  <w:i/>
                  <w:iCs/>
                  <w:noProof/>
                  <w:sz w:val="24"/>
                  <w:szCs w:val="24"/>
                </w:rPr>
                <w:t xml:space="preserve">avita alejos camargo </w:t>
              </w:r>
              <w:r w:rsidRPr="00FF724A">
                <w:rPr>
                  <w:noProof/>
                  <w:sz w:val="24"/>
                  <w:szCs w:val="24"/>
                </w:rPr>
                <w:t>. Obtenido de http://avita1706.blogspot.com/2005/09/qu-es-el-pensamiento-crtico.html</w:t>
              </w:r>
            </w:p>
            <w:p w:rsidR="00AE3502" w:rsidRPr="00FF724A" w:rsidRDefault="00AE3502" w:rsidP="00AE3502">
              <w:pPr>
                <w:pStyle w:val="Bibliografa"/>
                <w:spacing w:line="480" w:lineRule="auto"/>
                <w:ind w:left="720" w:hanging="720"/>
                <w:rPr>
                  <w:noProof/>
                  <w:sz w:val="24"/>
                  <w:szCs w:val="24"/>
                </w:rPr>
              </w:pPr>
              <w:r w:rsidRPr="00FF724A">
                <w:rPr>
                  <w:noProof/>
                  <w:sz w:val="24"/>
                  <w:szCs w:val="24"/>
                </w:rPr>
                <w:t xml:space="preserve">Scriven, M., &amp; Richard, P. (1987). </w:t>
              </w:r>
              <w:r w:rsidRPr="00FF724A">
                <w:rPr>
                  <w:i/>
                  <w:iCs/>
                  <w:noProof/>
                  <w:sz w:val="24"/>
                  <w:szCs w:val="24"/>
                </w:rPr>
                <w:t>Fundacion para el pensamiento critico</w:t>
              </w:r>
              <w:r w:rsidRPr="00FF724A">
                <w:rPr>
                  <w:noProof/>
                  <w:sz w:val="24"/>
                  <w:szCs w:val="24"/>
                </w:rPr>
                <w:t>. Obtenido de Fundacion para el pensamiento critico.</w:t>
              </w:r>
            </w:p>
            <w:p w:rsidR="00AE3502" w:rsidRPr="00FF724A" w:rsidRDefault="00AE3502" w:rsidP="00AE3502">
              <w:pPr>
                <w:pStyle w:val="Bibliografa"/>
                <w:spacing w:line="480" w:lineRule="auto"/>
                <w:ind w:left="720" w:hanging="720"/>
                <w:rPr>
                  <w:noProof/>
                  <w:sz w:val="24"/>
                  <w:szCs w:val="24"/>
                </w:rPr>
              </w:pPr>
              <w:r w:rsidRPr="00FF724A">
                <w:rPr>
                  <w:noProof/>
                  <w:sz w:val="24"/>
                  <w:szCs w:val="24"/>
                </w:rPr>
                <w:t xml:space="preserve">Tamayo Alzate, O. E. (2014). Pensamiento crítico dominioespecífico en la didáctica de las ciencias. </w:t>
              </w:r>
              <w:r w:rsidRPr="00FF724A">
                <w:rPr>
                  <w:i/>
                  <w:iCs/>
                  <w:noProof/>
                  <w:sz w:val="24"/>
                  <w:szCs w:val="24"/>
                </w:rPr>
                <w:t>Tecné Episteme Y Didaxis: TED, (36)</w:t>
              </w:r>
              <w:r w:rsidRPr="00FF724A">
                <w:rPr>
                  <w:noProof/>
                  <w:sz w:val="24"/>
                  <w:szCs w:val="24"/>
                </w:rPr>
                <w:t>, 25-46. Obtenido de http://www.scielo.org.co/pdf/ted/n36/n36a03.pdf</w:t>
              </w:r>
            </w:p>
            <w:p w:rsidR="00AE3502" w:rsidRPr="00FF724A" w:rsidRDefault="00AE3502" w:rsidP="00AE3502">
              <w:pPr>
                <w:pStyle w:val="Bibliografa"/>
                <w:spacing w:line="480" w:lineRule="auto"/>
                <w:ind w:left="720" w:hanging="720"/>
                <w:rPr>
                  <w:noProof/>
                  <w:sz w:val="24"/>
                  <w:szCs w:val="24"/>
                </w:rPr>
              </w:pPr>
              <w:r w:rsidRPr="00FF724A">
                <w:rPr>
                  <w:noProof/>
                  <w:sz w:val="24"/>
                  <w:szCs w:val="24"/>
                </w:rPr>
                <w:t xml:space="preserve">Tamayo, O. E., Zona, R., &amp; Loaiza, E. Y. (2015). EL PENSAMIENTO CRÍTICO EN LA EDUCACIÓN. ALGUNAS CATEGORÍAS CENTRALES EN SU ESTUDIO. </w:t>
              </w:r>
              <w:r w:rsidRPr="00FF724A">
                <w:rPr>
                  <w:i/>
                  <w:iCs/>
                  <w:noProof/>
                  <w:sz w:val="24"/>
                  <w:szCs w:val="24"/>
                </w:rPr>
                <w:t>Revista Latinoamericana de Estudios Educativos (Colombia), 11(2), undefined-undefined.</w:t>
              </w:r>
              <w:r w:rsidRPr="00FF724A">
                <w:rPr>
                  <w:noProof/>
                  <w:sz w:val="24"/>
                  <w:szCs w:val="24"/>
                </w:rPr>
                <w:t>, 111. Obtenido de https://www.redalyc.org/comocitar.oa?id=134146842006</w:t>
              </w:r>
            </w:p>
            <w:p w:rsidR="00AE3502" w:rsidRPr="00FF724A" w:rsidRDefault="00AE3502" w:rsidP="00AE3502">
              <w:pPr>
                <w:pStyle w:val="Bibliografa"/>
                <w:spacing w:line="480" w:lineRule="auto"/>
                <w:ind w:left="720" w:hanging="720"/>
                <w:rPr>
                  <w:noProof/>
                  <w:sz w:val="24"/>
                  <w:szCs w:val="24"/>
                </w:rPr>
              </w:pPr>
              <w:r w:rsidRPr="00FF724A">
                <w:rPr>
                  <w:noProof/>
                  <w:sz w:val="24"/>
                  <w:szCs w:val="24"/>
                </w:rPr>
                <w:t xml:space="preserve">Torres Merchan, N., &amp; solbes, J. (2016). Contribuciones de una intervención didáctica usando cuestiones sociocientíficas para desarrollar el pensamiento crítico. </w:t>
              </w:r>
              <w:r w:rsidRPr="00FF724A">
                <w:rPr>
                  <w:i/>
                  <w:iCs/>
                  <w:noProof/>
                  <w:sz w:val="24"/>
                  <w:szCs w:val="24"/>
                </w:rPr>
                <w:t>Revistes Catalanes amb Accés Obert (RACO)</w:t>
              </w:r>
              <w:r w:rsidRPr="00FF724A">
                <w:rPr>
                  <w:noProof/>
                  <w:sz w:val="24"/>
                  <w:szCs w:val="24"/>
                </w:rPr>
                <w:t>, 43. Obtenido de https://www.raco.cat/index.php/Ensenanza/article/view/309279</w:t>
              </w:r>
            </w:p>
            <w:p w:rsidR="00AE3502" w:rsidRPr="00FF724A" w:rsidRDefault="00AE3502" w:rsidP="00AE3502">
              <w:pPr>
                <w:pStyle w:val="Bibliografa"/>
                <w:spacing w:line="480" w:lineRule="auto"/>
                <w:ind w:left="720" w:hanging="720"/>
                <w:rPr>
                  <w:noProof/>
                  <w:sz w:val="24"/>
                  <w:szCs w:val="24"/>
                </w:rPr>
              </w:pPr>
              <w:r w:rsidRPr="00FF724A">
                <w:rPr>
                  <w:noProof/>
                  <w:sz w:val="24"/>
                  <w:szCs w:val="24"/>
                </w:rPr>
                <w:t xml:space="preserve">Velez Gutierrez, C. (04 de Noviembre de 2018). Educar en pensamiento crítico, una urgencia para Colombia. </w:t>
              </w:r>
              <w:r w:rsidRPr="00FF724A">
                <w:rPr>
                  <w:i/>
                  <w:iCs/>
                  <w:noProof/>
                  <w:sz w:val="24"/>
                  <w:szCs w:val="24"/>
                </w:rPr>
                <w:t>El Tiempo</w:t>
              </w:r>
              <w:r w:rsidRPr="00FF724A">
                <w:rPr>
                  <w:noProof/>
                  <w:sz w:val="24"/>
                  <w:szCs w:val="24"/>
                </w:rPr>
                <w:t>, pág. 03. Obtenido de https://www.eltiempo.com/vida/educacion/el-pensamiento-critico-una-urgencia-de-la-educacion-para-colombia-289720</w:t>
              </w:r>
            </w:p>
            <w:p w:rsidR="00AE3502" w:rsidRPr="00571178" w:rsidRDefault="00AE3502" w:rsidP="00AE3502">
              <w:pPr>
                <w:pStyle w:val="Bibliografa"/>
                <w:spacing w:line="480" w:lineRule="auto"/>
                <w:ind w:left="720" w:hanging="720"/>
                <w:rPr>
                  <w:noProof/>
                  <w:sz w:val="24"/>
                  <w:szCs w:val="24"/>
                  <w:lang w:val="en-US"/>
                </w:rPr>
              </w:pPr>
              <w:r w:rsidRPr="00FF724A">
                <w:rPr>
                  <w:noProof/>
                  <w:sz w:val="24"/>
                  <w:szCs w:val="24"/>
                </w:rPr>
                <w:t xml:space="preserve">Vygotsky, L. (17 de Mayo de 2017). </w:t>
              </w:r>
              <w:r w:rsidRPr="00571178">
                <w:rPr>
                  <w:i/>
                  <w:iCs/>
                  <w:noProof/>
                  <w:sz w:val="24"/>
                  <w:szCs w:val="24"/>
                  <w:lang w:val="en-US"/>
                </w:rPr>
                <w:t>SlideSHare</w:t>
              </w:r>
              <w:r w:rsidRPr="00571178">
                <w:rPr>
                  <w:noProof/>
                  <w:sz w:val="24"/>
                  <w:szCs w:val="24"/>
                  <w:lang w:val="en-US"/>
                </w:rPr>
                <w:t>. Obtenido de SlideSHare: https://es.slideshare.net/KarinaDominguez25/aporte-de-autores-a-los-procesos-de-enseanza-y-aprendizaje</w:t>
              </w:r>
            </w:p>
            <w:p w:rsidR="00AE3502" w:rsidRPr="00571178" w:rsidRDefault="00AE3502" w:rsidP="00AE3502">
              <w:pPr>
                <w:pStyle w:val="Bibliografa"/>
                <w:spacing w:line="480" w:lineRule="auto"/>
                <w:ind w:left="720" w:hanging="720"/>
                <w:rPr>
                  <w:noProof/>
                  <w:sz w:val="24"/>
                  <w:szCs w:val="24"/>
                  <w:lang w:val="en-US"/>
                </w:rPr>
              </w:pPr>
              <w:r w:rsidRPr="00FF724A">
                <w:rPr>
                  <w:noProof/>
                  <w:sz w:val="24"/>
                  <w:szCs w:val="24"/>
                </w:rPr>
                <w:lastRenderedPageBreak/>
                <w:t xml:space="preserve">Willmann, O. (11 de marzo de 2016). </w:t>
              </w:r>
              <w:r w:rsidRPr="00571178">
                <w:rPr>
                  <w:i/>
                  <w:iCs/>
                  <w:noProof/>
                  <w:sz w:val="24"/>
                  <w:szCs w:val="24"/>
                  <w:lang w:val="en-US"/>
                </w:rPr>
                <w:t>SlideSHare</w:t>
              </w:r>
              <w:r w:rsidRPr="00571178">
                <w:rPr>
                  <w:noProof/>
                  <w:sz w:val="24"/>
                  <w:szCs w:val="24"/>
                  <w:lang w:val="en-US"/>
                </w:rPr>
                <w:t>. Obtenido de SlideSHare: https://es.slideshare.net/YuridiaRoblesCruz/definicin-de-educacin-por-diferentes-autores</w:t>
              </w:r>
            </w:p>
            <w:p w:rsidR="00AE3502" w:rsidRPr="00FF724A" w:rsidRDefault="00AE3502" w:rsidP="00AE3502">
              <w:pPr>
                <w:pStyle w:val="Bibliografa"/>
                <w:spacing w:line="480" w:lineRule="auto"/>
                <w:ind w:left="720" w:hanging="720"/>
                <w:rPr>
                  <w:noProof/>
                  <w:sz w:val="24"/>
                  <w:szCs w:val="24"/>
                </w:rPr>
              </w:pPr>
              <w:r w:rsidRPr="00FF724A">
                <w:rPr>
                  <w:noProof/>
                  <w:sz w:val="24"/>
                  <w:szCs w:val="24"/>
                </w:rPr>
                <w:t xml:space="preserve">Zapata Maya, Y. P. (2010). </w:t>
              </w:r>
              <w:r w:rsidRPr="00FF724A">
                <w:rPr>
                  <w:i/>
                  <w:iCs/>
                  <w:noProof/>
                  <w:sz w:val="24"/>
                  <w:szCs w:val="24"/>
                </w:rPr>
                <w:t>LA FORMACIÓN DEL PENSAMIENTO CRÍTICO: ENTRE LIPMAN Y VYGOTSKI.</w:t>
              </w:r>
              <w:r w:rsidRPr="00FF724A">
                <w:rPr>
                  <w:noProof/>
                  <w:sz w:val="24"/>
                  <w:szCs w:val="24"/>
                </w:rPr>
                <w:t xml:space="preserve"> Bogota: Pontificia Universidad Javeriana. Obtenido de https://repository.javeriana.edu.co/bitstream/handle/10554/6767/tesis83.pdf;jsessionid=4CADC53E0A7B28E3441F4CDBE8A23545?sequence=1</w:t>
              </w:r>
            </w:p>
            <w:p w:rsidR="00AE3502" w:rsidRPr="00D7094A" w:rsidRDefault="00AE3502" w:rsidP="00AE3502">
              <w:pPr>
                <w:spacing w:line="480" w:lineRule="auto"/>
                <w:rPr>
                  <w:rFonts w:ascii="Times New Roman" w:hAnsi="Times New Roman" w:cs="Times New Roman"/>
                  <w:sz w:val="24"/>
                  <w:szCs w:val="24"/>
                </w:rPr>
              </w:pPr>
              <w:r w:rsidRPr="00FF724A">
                <w:rPr>
                  <w:rFonts w:ascii="Times New Roman" w:hAnsi="Times New Roman" w:cs="Times New Roman"/>
                  <w:b/>
                  <w:bCs/>
                  <w:sz w:val="24"/>
                  <w:szCs w:val="24"/>
                </w:rPr>
                <w:fldChar w:fldCharType="end"/>
              </w:r>
            </w:p>
          </w:sdtContent>
        </w:sdt>
      </w:sdtContent>
    </w:sdt>
    <w:p w:rsidR="00AE3502" w:rsidRDefault="00AE3502" w:rsidP="00AE3502">
      <w:pPr>
        <w:rPr>
          <w:lang w:eastAsia="es-ES"/>
        </w:rPr>
      </w:pPr>
    </w:p>
    <w:p w:rsidR="00AE3502" w:rsidRDefault="00AE3502" w:rsidP="00AE3502">
      <w:pPr>
        <w:rPr>
          <w:lang w:eastAsia="es-ES"/>
        </w:rPr>
      </w:pPr>
    </w:p>
    <w:p w:rsidR="00AE3502" w:rsidRDefault="00AE3502" w:rsidP="00AE3502">
      <w:pPr>
        <w:rPr>
          <w:lang w:eastAsia="es-ES"/>
        </w:rPr>
      </w:pPr>
    </w:p>
    <w:p w:rsidR="00AE3502" w:rsidRDefault="00AE3502" w:rsidP="00AE3502">
      <w:pPr>
        <w:rPr>
          <w:lang w:eastAsia="es-ES"/>
        </w:rPr>
      </w:pPr>
    </w:p>
    <w:p w:rsidR="00AE3502" w:rsidRDefault="00AE3502" w:rsidP="00AE3502">
      <w:pPr>
        <w:rPr>
          <w:lang w:eastAsia="es-ES"/>
        </w:rPr>
      </w:pPr>
    </w:p>
    <w:p w:rsidR="00AE3502" w:rsidRDefault="00AE3502" w:rsidP="00AE3502">
      <w:pPr>
        <w:rPr>
          <w:lang w:eastAsia="es-ES"/>
        </w:rPr>
      </w:pPr>
    </w:p>
    <w:p w:rsidR="00AE3502" w:rsidRDefault="00AE3502" w:rsidP="00AE3502">
      <w:pPr>
        <w:rPr>
          <w:lang w:eastAsia="es-ES"/>
        </w:rPr>
      </w:pPr>
    </w:p>
    <w:p w:rsidR="00AE3502" w:rsidRDefault="00AE3502" w:rsidP="00AE3502">
      <w:pPr>
        <w:rPr>
          <w:lang w:eastAsia="es-ES"/>
        </w:rPr>
      </w:pPr>
    </w:p>
    <w:p w:rsidR="00AE3502" w:rsidRDefault="00AE3502" w:rsidP="00AE3502">
      <w:pPr>
        <w:rPr>
          <w:lang w:eastAsia="es-ES"/>
        </w:rPr>
      </w:pPr>
    </w:p>
    <w:p w:rsidR="00AE3502" w:rsidRPr="007120B3" w:rsidRDefault="00AE3502" w:rsidP="00AE3502">
      <w:pPr>
        <w:rPr>
          <w:lang w:eastAsia="es-ES"/>
        </w:rPr>
      </w:pPr>
    </w:p>
    <w:p w:rsidR="00AE3502" w:rsidRPr="00542415" w:rsidRDefault="00AE3502" w:rsidP="00AE3502">
      <w:pPr>
        <w:pStyle w:val="Ttulo1"/>
        <w:rPr>
          <w:rFonts w:cs="Times New Roman"/>
          <w:szCs w:val="24"/>
        </w:rPr>
      </w:pPr>
      <w:bookmarkStart w:id="103" w:name="_Toc26980799"/>
      <w:bookmarkStart w:id="104" w:name="_Toc27564580"/>
      <w:r w:rsidRPr="00542415">
        <w:rPr>
          <w:rFonts w:cs="Times New Roman"/>
          <w:szCs w:val="24"/>
        </w:rPr>
        <w:t>Anexos</w:t>
      </w:r>
      <w:bookmarkEnd w:id="103"/>
      <w:bookmarkEnd w:id="104"/>
    </w:p>
    <w:p w:rsidR="00AE3502" w:rsidRPr="00542415" w:rsidRDefault="00AE3502" w:rsidP="00AE3502">
      <w:pPr>
        <w:spacing w:line="480" w:lineRule="auto"/>
        <w:rPr>
          <w:rFonts w:ascii="Times New Roman" w:hAnsi="Times New Roman" w:cs="Times New Roman"/>
          <w:sz w:val="24"/>
          <w:szCs w:val="24"/>
        </w:rPr>
      </w:pPr>
    </w:p>
    <w:p w:rsidR="00AE3502" w:rsidRPr="00542415" w:rsidRDefault="00AE3502" w:rsidP="00AE3502">
      <w:pPr>
        <w:pStyle w:val="Ttulo3"/>
        <w:rPr>
          <w:rFonts w:cs="Times New Roman"/>
          <w:lang w:eastAsia="es-ES"/>
        </w:rPr>
      </w:pPr>
      <w:bookmarkStart w:id="105" w:name="_Toc26980800"/>
      <w:bookmarkStart w:id="106" w:name="_Toc27564581"/>
      <w:r w:rsidRPr="00542415">
        <w:rPr>
          <w:rFonts w:cs="Times New Roman"/>
          <w:lang w:eastAsia="es-ES"/>
        </w:rPr>
        <w:lastRenderedPageBreak/>
        <w:t>ANEXO 1. Instrumentos Aplicados en el proyecto de investigación</w:t>
      </w:r>
      <w:bookmarkEnd w:id="105"/>
      <w:bookmarkEnd w:id="106"/>
    </w:p>
    <w:p w:rsidR="00AE3502" w:rsidRPr="00542415" w:rsidRDefault="00AE3502" w:rsidP="00AE3502">
      <w:pPr>
        <w:spacing w:line="480" w:lineRule="auto"/>
        <w:rPr>
          <w:rFonts w:ascii="Times New Roman" w:hAnsi="Times New Roman" w:cs="Times New Roman"/>
          <w:b/>
          <w:bCs/>
          <w:sz w:val="24"/>
          <w:szCs w:val="24"/>
        </w:rPr>
      </w:pPr>
      <w:r w:rsidRPr="00542415">
        <w:rPr>
          <w:rFonts w:ascii="Times New Roman" w:hAnsi="Times New Roman" w:cs="Times New Roman"/>
          <w:noProof/>
          <w:sz w:val="24"/>
          <w:szCs w:val="24"/>
          <w:lang w:val="es-CO" w:eastAsia="es-CO"/>
        </w:rPr>
        <w:drawing>
          <wp:inline distT="0" distB="0" distL="0" distR="0" wp14:anchorId="7841B88B" wp14:editId="0C5197CC">
            <wp:extent cx="5948680" cy="4507455"/>
            <wp:effectExtent l="0" t="0" r="13970" b="26670"/>
            <wp:docPr id="12" name="Diagrama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rsidR="00AE3502" w:rsidRPr="00542415" w:rsidRDefault="00AE3502" w:rsidP="00AE3502">
      <w:pPr>
        <w:rPr>
          <w:rFonts w:ascii="Times New Roman" w:hAnsi="Times New Roman" w:cs="Times New Roman"/>
          <w:sz w:val="24"/>
          <w:szCs w:val="24"/>
        </w:rPr>
      </w:pPr>
      <w:bookmarkStart w:id="107" w:name="_Toc26947857"/>
      <w:r w:rsidRPr="00542415">
        <w:rPr>
          <w:rFonts w:ascii="Times New Roman" w:hAnsi="Times New Roman" w:cs="Times New Roman"/>
          <w:b/>
          <w:bCs/>
          <w:sz w:val="24"/>
          <w:szCs w:val="24"/>
        </w:rPr>
        <w:t xml:space="preserve">Figura </w:t>
      </w:r>
      <w:r w:rsidRPr="00542415">
        <w:rPr>
          <w:rFonts w:ascii="Times New Roman" w:hAnsi="Times New Roman" w:cs="Times New Roman"/>
          <w:b/>
          <w:bCs/>
          <w:sz w:val="24"/>
          <w:szCs w:val="24"/>
        </w:rPr>
        <w:fldChar w:fldCharType="begin"/>
      </w:r>
      <w:r w:rsidRPr="00542415">
        <w:rPr>
          <w:rFonts w:ascii="Times New Roman" w:hAnsi="Times New Roman" w:cs="Times New Roman"/>
          <w:b/>
          <w:bCs/>
          <w:sz w:val="24"/>
          <w:szCs w:val="24"/>
        </w:rPr>
        <w:instrText xml:space="preserve"> SEQ Figura \* ARABIC </w:instrText>
      </w:r>
      <w:r w:rsidRPr="00542415">
        <w:rPr>
          <w:rFonts w:ascii="Times New Roman" w:hAnsi="Times New Roman" w:cs="Times New Roman"/>
          <w:b/>
          <w:bCs/>
          <w:sz w:val="24"/>
          <w:szCs w:val="24"/>
        </w:rPr>
        <w:fldChar w:fldCharType="separate"/>
      </w:r>
      <w:r w:rsidR="009633D3">
        <w:rPr>
          <w:rFonts w:ascii="Times New Roman" w:hAnsi="Times New Roman" w:cs="Times New Roman"/>
          <w:b/>
          <w:bCs/>
          <w:noProof/>
          <w:sz w:val="24"/>
          <w:szCs w:val="24"/>
        </w:rPr>
        <w:t>9</w:t>
      </w:r>
      <w:r w:rsidRPr="00542415">
        <w:rPr>
          <w:rFonts w:ascii="Times New Roman" w:hAnsi="Times New Roman" w:cs="Times New Roman"/>
          <w:b/>
          <w:bCs/>
          <w:sz w:val="24"/>
          <w:szCs w:val="24"/>
        </w:rPr>
        <w:fldChar w:fldCharType="end"/>
      </w:r>
      <w:r w:rsidRPr="00542415">
        <w:rPr>
          <w:rFonts w:ascii="Times New Roman" w:hAnsi="Times New Roman" w:cs="Times New Roman"/>
          <w:sz w:val="24"/>
          <w:szCs w:val="24"/>
        </w:rPr>
        <w:t xml:space="preserve"> Instrumento FODA</w:t>
      </w:r>
      <w:bookmarkEnd w:id="107"/>
    </w:p>
    <w:p w:rsidR="00AE3502" w:rsidRPr="00542415" w:rsidRDefault="00AE3502" w:rsidP="00AE3502">
      <w:pPr>
        <w:jc w:val="center"/>
        <w:rPr>
          <w:rFonts w:ascii="Times New Roman" w:hAnsi="Times New Roman" w:cs="Times New Roman"/>
          <w:sz w:val="24"/>
          <w:szCs w:val="24"/>
        </w:rPr>
      </w:pPr>
      <w:r w:rsidRPr="00542415">
        <w:rPr>
          <w:rFonts w:ascii="Times New Roman" w:hAnsi="Times New Roman" w:cs="Times New Roman"/>
          <w:sz w:val="24"/>
          <w:szCs w:val="24"/>
        </w:rPr>
        <w:t>Elaboración Propia</w:t>
      </w:r>
    </w:p>
    <w:p w:rsidR="00AE3502" w:rsidRPr="00542415" w:rsidRDefault="00AE3502" w:rsidP="00AE3502">
      <w:pPr>
        <w:spacing w:line="480" w:lineRule="auto"/>
        <w:rPr>
          <w:rFonts w:ascii="Times New Roman" w:hAnsi="Times New Roman" w:cs="Times New Roman"/>
          <w:sz w:val="24"/>
          <w:szCs w:val="24"/>
        </w:rPr>
      </w:pPr>
    </w:p>
    <w:p w:rsidR="00AE3502" w:rsidRPr="00542415" w:rsidRDefault="00AE3502" w:rsidP="00AE3502">
      <w:pPr>
        <w:rPr>
          <w:rFonts w:ascii="Times New Roman" w:hAnsi="Times New Roman" w:cs="Times New Roman"/>
          <w:sz w:val="24"/>
          <w:szCs w:val="24"/>
        </w:rPr>
      </w:pPr>
    </w:p>
    <w:p w:rsidR="00AE3502" w:rsidRPr="00542415" w:rsidRDefault="00AE3502" w:rsidP="00AE3502">
      <w:pPr>
        <w:pStyle w:val="Descripcin"/>
        <w:keepNext/>
        <w:rPr>
          <w:rFonts w:ascii="Times New Roman" w:hAnsi="Times New Roman" w:cs="Times New Roman"/>
          <w:i w:val="0"/>
          <w:iCs w:val="0"/>
          <w:color w:val="auto"/>
          <w:sz w:val="24"/>
          <w:szCs w:val="24"/>
        </w:rPr>
      </w:pPr>
      <w:bookmarkStart w:id="108" w:name="_Toc26947847"/>
      <w:r w:rsidRPr="00542415">
        <w:rPr>
          <w:rFonts w:ascii="Times New Roman" w:hAnsi="Times New Roman" w:cs="Times New Roman"/>
          <w:b/>
          <w:bCs/>
          <w:i w:val="0"/>
          <w:iCs w:val="0"/>
          <w:color w:val="auto"/>
          <w:sz w:val="24"/>
          <w:szCs w:val="24"/>
        </w:rPr>
        <w:lastRenderedPageBreak/>
        <w:t xml:space="preserve">Ilustración </w:t>
      </w:r>
      <w:r w:rsidRPr="00542415">
        <w:rPr>
          <w:rFonts w:ascii="Times New Roman" w:hAnsi="Times New Roman" w:cs="Times New Roman"/>
          <w:b/>
          <w:bCs/>
          <w:i w:val="0"/>
          <w:iCs w:val="0"/>
          <w:color w:val="auto"/>
          <w:sz w:val="24"/>
          <w:szCs w:val="24"/>
        </w:rPr>
        <w:fldChar w:fldCharType="begin"/>
      </w:r>
      <w:r w:rsidRPr="00542415">
        <w:rPr>
          <w:rFonts w:ascii="Times New Roman" w:hAnsi="Times New Roman" w:cs="Times New Roman"/>
          <w:b/>
          <w:bCs/>
          <w:i w:val="0"/>
          <w:iCs w:val="0"/>
          <w:color w:val="auto"/>
          <w:sz w:val="24"/>
          <w:szCs w:val="24"/>
        </w:rPr>
        <w:instrText xml:space="preserve"> SEQ Ilustración \* ARABIC </w:instrText>
      </w:r>
      <w:r w:rsidRPr="00542415">
        <w:rPr>
          <w:rFonts w:ascii="Times New Roman" w:hAnsi="Times New Roman" w:cs="Times New Roman"/>
          <w:b/>
          <w:bCs/>
          <w:i w:val="0"/>
          <w:iCs w:val="0"/>
          <w:color w:val="auto"/>
          <w:sz w:val="24"/>
          <w:szCs w:val="24"/>
        </w:rPr>
        <w:fldChar w:fldCharType="separate"/>
      </w:r>
      <w:r w:rsidR="009633D3">
        <w:rPr>
          <w:rFonts w:ascii="Times New Roman" w:hAnsi="Times New Roman" w:cs="Times New Roman"/>
          <w:b/>
          <w:bCs/>
          <w:i w:val="0"/>
          <w:iCs w:val="0"/>
          <w:noProof/>
          <w:color w:val="auto"/>
          <w:sz w:val="24"/>
          <w:szCs w:val="24"/>
        </w:rPr>
        <w:t>1</w:t>
      </w:r>
      <w:r w:rsidRPr="00542415">
        <w:rPr>
          <w:rFonts w:ascii="Times New Roman" w:hAnsi="Times New Roman" w:cs="Times New Roman"/>
          <w:b/>
          <w:bCs/>
          <w:i w:val="0"/>
          <w:iCs w:val="0"/>
          <w:color w:val="auto"/>
          <w:sz w:val="24"/>
          <w:szCs w:val="24"/>
        </w:rPr>
        <w:fldChar w:fldCharType="end"/>
      </w:r>
      <w:r w:rsidRPr="00542415">
        <w:rPr>
          <w:rFonts w:ascii="Times New Roman" w:hAnsi="Times New Roman" w:cs="Times New Roman"/>
          <w:i w:val="0"/>
          <w:iCs w:val="0"/>
          <w:color w:val="auto"/>
          <w:sz w:val="24"/>
          <w:szCs w:val="24"/>
        </w:rPr>
        <w:t xml:space="preserve"> Instrumento Aplicado Docentes</w:t>
      </w:r>
      <w:bookmarkEnd w:id="108"/>
    </w:p>
    <w:p w:rsidR="00AE3502" w:rsidRDefault="00AE3502" w:rsidP="00AE3502">
      <w:pPr>
        <w:spacing w:line="480" w:lineRule="auto"/>
        <w:rPr>
          <w:rFonts w:ascii="Times New Roman" w:hAnsi="Times New Roman" w:cs="Times New Roman"/>
          <w:sz w:val="24"/>
          <w:szCs w:val="24"/>
        </w:rPr>
      </w:pPr>
      <w:r w:rsidRPr="00542415">
        <w:rPr>
          <w:rFonts w:ascii="Times New Roman" w:eastAsia="Times New Roman" w:hAnsi="Times New Roman" w:cs="Times New Roman"/>
          <w:noProof/>
          <w:sz w:val="24"/>
          <w:szCs w:val="24"/>
          <w:lang w:val="es-CO" w:eastAsia="es-CO"/>
        </w:rPr>
        <w:drawing>
          <wp:inline distT="0" distB="0" distL="0" distR="0" wp14:anchorId="313924C8" wp14:editId="7844E4EB">
            <wp:extent cx="5887203" cy="7346875"/>
            <wp:effectExtent l="38100" t="38100" r="37465" b="4508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891518" cy="7352259"/>
                    </a:xfrm>
                    <a:prstGeom prst="rect">
                      <a:avLst/>
                    </a:prstGeom>
                    <a:noFill/>
                    <a:ln>
                      <a:solidFill>
                        <a:srgbClr val="5B9BD5"/>
                      </a:solidFill>
                    </a:ln>
                    <a:effectLst>
                      <a:glow rad="12700">
                        <a:sysClr val="windowText" lastClr="000000"/>
                      </a:glow>
                      <a:softEdge rad="12700"/>
                    </a:effectLst>
                  </pic:spPr>
                </pic:pic>
              </a:graphicData>
            </a:graphic>
          </wp:inline>
        </w:drawing>
      </w:r>
    </w:p>
    <w:p w:rsidR="00AE3502" w:rsidRDefault="00AE3502" w:rsidP="00AE3502">
      <w:pPr>
        <w:spacing w:line="480" w:lineRule="auto"/>
        <w:rPr>
          <w:rFonts w:ascii="Times New Roman" w:hAnsi="Times New Roman" w:cs="Times New Roman"/>
          <w:sz w:val="24"/>
          <w:szCs w:val="24"/>
        </w:rPr>
      </w:pPr>
      <w:r w:rsidRPr="00F76CE1">
        <w:rPr>
          <w:noProof/>
          <w:lang w:val="es-CO" w:eastAsia="es-CO"/>
        </w:rPr>
        <w:lastRenderedPageBreak/>
        <w:drawing>
          <wp:inline distT="0" distB="0" distL="0" distR="0" wp14:anchorId="060F0A87" wp14:editId="0A1399F7">
            <wp:extent cx="4506368" cy="7143078"/>
            <wp:effectExtent l="0" t="0" r="8890" b="127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517329" cy="7160452"/>
                    </a:xfrm>
                    <a:prstGeom prst="rect">
                      <a:avLst/>
                    </a:prstGeom>
                  </pic:spPr>
                </pic:pic>
              </a:graphicData>
            </a:graphic>
          </wp:inline>
        </w:drawing>
      </w:r>
    </w:p>
    <w:p w:rsidR="00AE3502" w:rsidRDefault="00AE3502" w:rsidP="00AE3502">
      <w:pPr>
        <w:pStyle w:val="Descripcin"/>
        <w:rPr>
          <w:rFonts w:ascii="Times New Roman" w:hAnsi="Times New Roman" w:cs="Times New Roman"/>
          <w:i w:val="0"/>
          <w:iCs w:val="0"/>
          <w:color w:val="auto"/>
          <w:sz w:val="24"/>
          <w:szCs w:val="24"/>
        </w:rPr>
      </w:pPr>
      <w:bookmarkStart w:id="109" w:name="_Toc26947848"/>
      <w:r w:rsidRPr="00F76CE1">
        <w:rPr>
          <w:rFonts w:ascii="Times New Roman" w:hAnsi="Times New Roman" w:cs="Times New Roman"/>
          <w:b/>
          <w:bCs/>
          <w:i w:val="0"/>
          <w:iCs w:val="0"/>
          <w:color w:val="auto"/>
          <w:sz w:val="24"/>
          <w:szCs w:val="24"/>
        </w:rPr>
        <w:t xml:space="preserve">Ilustración </w:t>
      </w:r>
      <w:r w:rsidRPr="00F76CE1">
        <w:rPr>
          <w:rFonts w:ascii="Times New Roman" w:hAnsi="Times New Roman" w:cs="Times New Roman"/>
          <w:b/>
          <w:bCs/>
          <w:i w:val="0"/>
          <w:iCs w:val="0"/>
          <w:color w:val="auto"/>
          <w:sz w:val="24"/>
          <w:szCs w:val="24"/>
        </w:rPr>
        <w:fldChar w:fldCharType="begin"/>
      </w:r>
      <w:r w:rsidRPr="00F76CE1">
        <w:rPr>
          <w:rFonts w:ascii="Times New Roman" w:hAnsi="Times New Roman" w:cs="Times New Roman"/>
          <w:b/>
          <w:bCs/>
          <w:i w:val="0"/>
          <w:iCs w:val="0"/>
          <w:color w:val="auto"/>
          <w:sz w:val="24"/>
          <w:szCs w:val="24"/>
        </w:rPr>
        <w:instrText xml:space="preserve"> SEQ Ilustración \* ARABIC </w:instrText>
      </w:r>
      <w:r w:rsidRPr="00F76CE1">
        <w:rPr>
          <w:rFonts w:ascii="Times New Roman" w:hAnsi="Times New Roman" w:cs="Times New Roman"/>
          <w:b/>
          <w:bCs/>
          <w:i w:val="0"/>
          <w:iCs w:val="0"/>
          <w:color w:val="auto"/>
          <w:sz w:val="24"/>
          <w:szCs w:val="24"/>
        </w:rPr>
        <w:fldChar w:fldCharType="separate"/>
      </w:r>
      <w:r w:rsidR="009633D3">
        <w:rPr>
          <w:rFonts w:ascii="Times New Roman" w:hAnsi="Times New Roman" w:cs="Times New Roman"/>
          <w:b/>
          <w:bCs/>
          <w:i w:val="0"/>
          <w:iCs w:val="0"/>
          <w:noProof/>
          <w:color w:val="auto"/>
          <w:sz w:val="24"/>
          <w:szCs w:val="24"/>
        </w:rPr>
        <w:t>2</w:t>
      </w:r>
      <w:r w:rsidRPr="00F76CE1">
        <w:rPr>
          <w:rFonts w:ascii="Times New Roman" w:hAnsi="Times New Roman" w:cs="Times New Roman"/>
          <w:b/>
          <w:bCs/>
          <w:i w:val="0"/>
          <w:iCs w:val="0"/>
          <w:color w:val="auto"/>
          <w:sz w:val="24"/>
          <w:szCs w:val="24"/>
        </w:rPr>
        <w:fldChar w:fldCharType="end"/>
      </w:r>
      <w:r w:rsidRPr="00F76CE1">
        <w:rPr>
          <w:rFonts w:ascii="Times New Roman" w:hAnsi="Times New Roman" w:cs="Times New Roman"/>
          <w:i w:val="0"/>
          <w:iCs w:val="0"/>
          <w:color w:val="auto"/>
          <w:sz w:val="24"/>
          <w:szCs w:val="24"/>
        </w:rPr>
        <w:t xml:space="preserve"> Docente Contestando Instrumento</w:t>
      </w:r>
      <w:bookmarkEnd w:id="109"/>
    </w:p>
    <w:p w:rsidR="00AE3502" w:rsidRPr="00F76CE1" w:rsidRDefault="00AE3502" w:rsidP="00AE3502">
      <w:pPr>
        <w:rPr>
          <w:rFonts w:ascii="Times New Roman" w:hAnsi="Times New Roman" w:cs="Times New Roman"/>
          <w:sz w:val="24"/>
          <w:szCs w:val="24"/>
        </w:rPr>
      </w:pPr>
      <w:r w:rsidRPr="00F76CE1">
        <w:rPr>
          <w:rFonts w:ascii="Times New Roman" w:hAnsi="Times New Roman" w:cs="Times New Roman"/>
          <w:b/>
          <w:bCs/>
          <w:sz w:val="24"/>
          <w:szCs w:val="24"/>
        </w:rPr>
        <w:t>Fuente:</w:t>
      </w:r>
      <w:r w:rsidRPr="00F76CE1">
        <w:rPr>
          <w:rFonts w:ascii="Times New Roman" w:hAnsi="Times New Roman" w:cs="Times New Roman"/>
          <w:sz w:val="24"/>
          <w:szCs w:val="24"/>
        </w:rPr>
        <w:t xml:space="preserve"> Elaboración Propia</w:t>
      </w:r>
    </w:p>
    <w:p w:rsidR="007B1610" w:rsidRDefault="007B1610"/>
    <w:sectPr w:rsidR="007B1610" w:rsidSect="00906B6C">
      <w:pgSz w:w="12240" w:h="15840" w:code="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962E0" w:rsidRDefault="00B962E0" w:rsidP="00AE3502">
      <w:pPr>
        <w:spacing w:after="0" w:line="240" w:lineRule="auto"/>
      </w:pPr>
      <w:r>
        <w:separator/>
      </w:r>
    </w:p>
  </w:endnote>
  <w:endnote w:type="continuationSeparator" w:id="0">
    <w:p w:rsidR="00B962E0" w:rsidRDefault="00B962E0" w:rsidP="00AE35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91945572"/>
      <w:docPartObj>
        <w:docPartGallery w:val="Page Numbers (Bottom of Page)"/>
        <w:docPartUnique/>
      </w:docPartObj>
    </w:sdtPr>
    <w:sdtContent>
      <w:p w:rsidR="00EE7CE7" w:rsidRDefault="00EE7CE7">
        <w:pPr>
          <w:pStyle w:val="Piedepgina"/>
          <w:jc w:val="right"/>
        </w:pPr>
        <w:r>
          <w:fldChar w:fldCharType="begin"/>
        </w:r>
        <w:r>
          <w:instrText>PAGE   \* MERGEFORMAT</w:instrText>
        </w:r>
        <w:r>
          <w:fldChar w:fldCharType="separate"/>
        </w:r>
        <w:r w:rsidR="0014003F">
          <w:rPr>
            <w:noProof/>
          </w:rPr>
          <w:t>I</w:t>
        </w:r>
        <w:r>
          <w:fldChar w:fldCharType="end"/>
        </w:r>
      </w:p>
    </w:sdtContent>
  </w:sdt>
  <w:p w:rsidR="00EE7CE7" w:rsidRDefault="00EE7CE7"/>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962E0" w:rsidRDefault="00B962E0" w:rsidP="00AE3502">
      <w:pPr>
        <w:spacing w:after="0" w:line="240" w:lineRule="auto"/>
      </w:pPr>
      <w:r>
        <w:separator/>
      </w:r>
    </w:p>
  </w:footnote>
  <w:footnote w:type="continuationSeparator" w:id="0">
    <w:p w:rsidR="00B962E0" w:rsidRDefault="00B962E0" w:rsidP="00AE350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7CE7" w:rsidRDefault="00EE7CE7" w:rsidP="00906B6C">
    <w:pPr>
      <w:pStyle w:val="Encabezado"/>
      <w:pBdr>
        <w:bottom w:val="single" w:sz="12" w:space="1" w:color="auto"/>
      </w:pBdr>
      <w:ind w:firstLine="851"/>
      <w:jc w:val="center"/>
    </w:pPr>
    <w:r w:rsidRPr="00DE1E87">
      <w:rPr>
        <w:noProof/>
        <w:lang w:val="es-CO" w:eastAsia="es-CO"/>
      </w:rPr>
      <w:drawing>
        <wp:anchor distT="0" distB="0" distL="114300" distR="114300" simplePos="0" relativeHeight="251659264" behindDoc="0" locked="0" layoutInCell="1" allowOverlap="1" wp14:anchorId="60E86C5B" wp14:editId="4F91DBE3">
          <wp:simplePos x="0" y="0"/>
          <wp:positionH relativeFrom="column">
            <wp:posOffset>-352425</wp:posOffset>
          </wp:positionH>
          <wp:positionV relativeFrom="paragraph">
            <wp:posOffset>-230856</wp:posOffset>
          </wp:positionV>
          <wp:extent cx="988415" cy="790575"/>
          <wp:effectExtent l="0" t="0" r="2540" b="0"/>
          <wp:wrapNone/>
          <wp:docPr id="3" name="Imagen 3" descr="Resultado de imagen para escudo del itfi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sultado de imagen para escudo del itfi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88415" cy="790575"/>
                  </a:xfrm>
                  <a:prstGeom prst="rect">
                    <a:avLst/>
                  </a:prstGeom>
                  <a:noFill/>
                  <a:ln>
                    <a:noFill/>
                  </a:ln>
                </pic:spPr>
              </pic:pic>
            </a:graphicData>
          </a:graphic>
          <wp14:sizeRelH relativeFrom="page">
            <wp14:pctWidth>0</wp14:pctWidth>
          </wp14:sizeRelH>
          <wp14:sizeRelV relativeFrom="page">
            <wp14:pctHeight>0</wp14:pctHeight>
          </wp14:sizeRelV>
        </wp:anchor>
      </w:drawing>
    </w:r>
    <w:r>
      <w:t>INSTITUTO TOLIMENSE DE FORMACION TECNICA PROFESIONAL</w:t>
    </w:r>
  </w:p>
  <w:p w:rsidR="00EE7CE7" w:rsidRDefault="00EE7CE7" w:rsidP="00906B6C">
    <w:pPr>
      <w:pStyle w:val="Encabezado"/>
      <w:tabs>
        <w:tab w:val="left" w:pos="0"/>
      </w:tabs>
      <w:ind w:firstLine="709"/>
      <w:jc w:val="center"/>
    </w:pPr>
    <w:r>
      <w:t>Establecimiento público adscrito al ministerio de educación nacional</w:t>
    </w:r>
  </w:p>
  <w:p w:rsidR="00EE7CE7" w:rsidRDefault="00EE7CE7" w:rsidP="00906B6C">
    <w:pPr>
      <w:pStyle w:val="Encabezado"/>
      <w:ind w:firstLine="1134"/>
      <w:jc w:val="center"/>
    </w:pPr>
    <w:r>
      <w:t>NIT: 800173719-0</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45ACA"/>
    <w:multiLevelType w:val="hybridMultilevel"/>
    <w:tmpl w:val="9814BD3A"/>
    <w:lvl w:ilvl="0" w:tplc="E24C34C0">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621618D"/>
    <w:multiLevelType w:val="hybridMultilevel"/>
    <w:tmpl w:val="44FE209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6784CFF"/>
    <w:multiLevelType w:val="hybridMultilevel"/>
    <w:tmpl w:val="53647DBA"/>
    <w:lvl w:ilvl="0" w:tplc="E24C34C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9536865"/>
    <w:multiLevelType w:val="hybridMultilevel"/>
    <w:tmpl w:val="89065080"/>
    <w:lvl w:ilvl="0" w:tplc="E24C34C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0D16383F"/>
    <w:multiLevelType w:val="hybridMultilevel"/>
    <w:tmpl w:val="BC3CEC2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10A13670"/>
    <w:multiLevelType w:val="hybridMultilevel"/>
    <w:tmpl w:val="531E1A94"/>
    <w:lvl w:ilvl="0" w:tplc="E24C34C0">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13293AEA"/>
    <w:multiLevelType w:val="hybridMultilevel"/>
    <w:tmpl w:val="B32AEEE0"/>
    <w:lvl w:ilvl="0" w:tplc="E24C34C0">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7" w15:restartNumberingAfterBreak="0">
    <w:nsid w:val="137E0F1F"/>
    <w:multiLevelType w:val="multilevel"/>
    <w:tmpl w:val="8E66402C"/>
    <w:lvl w:ilvl="0">
      <w:start w:val="1"/>
      <w:numFmt w:val="decimal"/>
      <w:lvlText w:val="%1."/>
      <w:lvlJc w:val="left"/>
      <w:pPr>
        <w:ind w:left="720" w:hanging="360"/>
      </w:pPr>
      <w:rPr>
        <w:rFonts w:hint="default"/>
      </w:r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 w15:restartNumberingAfterBreak="0">
    <w:nsid w:val="14635C55"/>
    <w:multiLevelType w:val="hybridMultilevel"/>
    <w:tmpl w:val="E56878D2"/>
    <w:lvl w:ilvl="0" w:tplc="E24C34C0">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194C3DBD"/>
    <w:multiLevelType w:val="hybridMultilevel"/>
    <w:tmpl w:val="9E8CDBBA"/>
    <w:lvl w:ilvl="0" w:tplc="E24C34C0">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1A770167"/>
    <w:multiLevelType w:val="hybridMultilevel"/>
    <w:tmpl w:val="DC928D5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1F5E1204"/>
    <w:multiLevelType w:val="hybridMultilevel"/>
    <w:tmpl w:val="C63C8708"/>
    <w:lvl w:ilvl="0" w:tplc="E24C34C0">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20161E5E"/>
    <w:multiLevelType w:val="hybridMultilevel"/>
    <w:tmpl w:val="AAE6B54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27245BBF"/>
    <w:multiLevelType w:val="multilevel"/>
    <w:tmpl w:val="DE54D958"/>
    <w:lvl w:ilvl="0">
      <w:start w:val="1"/>
      <w:numFmt w:val="decimal"/>
      <w:lvlText w:val="%1."/>
      <w:lvlJc w:val="left"/>
      <w:pPr>
        <w:ind w:left="405" w:hanging="360"/>
      </w:pPr>
      <w:rPr>
        <w:rFonts w:hint="default"/>
      </w:rPr>
    </w:lvl>
    <w:lvl w:ilvl="1">
      <w:start w:val="2"/>
      <w:numFmt w:val="decimal"/>
      <w:isLgl/>
      <w:lvlText w:val="%1.%2"/>
      <w:lvlJc w:val="left"/>
      <w:pPr>
        <w:ind w:left="405" w:hanging="360"/>
      </w:pPr>
      <w:rPr>
        <w:rFonts w:hint="default"/>
      </w:rPr>
    </w:lvl>
    <w:lvl w:ilvl="2">
      <w:start w:val="1"/>
      <w:numFmt w:val="decimal"/>
      <w:isLgl/>
      <w:lvlText w:val="%1.%2.%3"/>
      <w:lvlJc w:val="left"/>
      <w:pPr>
        <w:ind w:left="765" w:hanging="720"/>
      </w:pPr>
      <w:rPr>
        <w:rFonts w:hint="default"/>
      </w:rPr>
    </w:lvl>
    <w:lvl w:ilvl="3">
      <w:start w:val="1"/>
      <w:numFmt w:val="decimal"/>
      <w:isLgl/>
      <w:lvlText w:val="%1.%2.%3.%4"/>
      <w:lvlJc w:val="left"/>
      <w:pPr>
        <w:ind w:left="765" w:hanging="720"/>
      </w:pPr>
      <w:rPr>
        <w:rFonts w:hint="default"/>
      </w:rPr>
    </w:lvl>
    <w:lvl w:ilvl="4">
      <w:start w:val="1"/>
      <w:numFmt w:val="decimal"/>
      <w:isLgl/>
      <w:lvlText w:val="%1.%2.%3.%4.%5"/>
      <w:lvlJc w:val="left"/>
      <w:pPr>
        <w:ind w:left="1125" w:hanging="1080"/>
      </w:pPr>
      <w:rPr>
        <w:rFonts w:hint="default"/>
      </w:rPr>
    </w:lvl>
    <w:lvl w:ilvl="5">
      <w:start w:val="1"/>
      <w:numFmt w:val="decimal"/>
      <w:isLgl/>
      <w:lvlText w:val="%1.%2.%3.%4.%5.%6"/>
      <w:lvlJc w:val="left"/>
      <w:pPr>
        <w:ind w:left="1125" w:hanging="1080"/>
      </w:pPr>
      <w:rPr>
        <w:rFonts w:hint="default"/>
      </w:rPr>
    </w:lvl>
    <w:lvl w:ilvl="6">
      <w:start w:val="1"/>
      <w:numFmt w:val="decimal"/>
      <w:isLgl/>
      <w:lvlText w:val="%1.%2.%3.%4.%5.%6.%7"/>
      <w:lvlJc w:val="left"/>
      <w:pPr>
        <w:ind w:left="1485" w:hanging="1440"/>
      </w:pPr>
      <w:rPr>
        <w:rFonts w:hint="default"/>
      </w:rPr>
    </w:lvl>
    <w:lvl w:ilvl="7">
      <w:start w:val="1"/>
      <w:numFmt w:val="decimal"/>
      <w:isLgl/>
      <w:lvlText w:val="%1.%2.%3.%4.%5.%6.%7.%8"/>
      <w:lvlJc w:val="left"/>
      <w:pPr>
        <w:ind w:left="1485" w:hanging="1440"/>
      </w:pPr>
      <w:rPr>
        <w:rFonts w:hint="default"/>
      </w:rPr>
    </w:lvl>
    <w:lvl w:ilvl="8">
      <w:start w:val="1"/>
      <w:numFmt w:val="decimal"/>
      <w:isLgl/>
      <w:lvlText w:val="%1.%2.%3.%4.%5.%6.%7.%8.%9"/>
      <w:lvlJc w:val="left"/>
      <w:pPr>
        <w:ind w:left="1485" w:hanging="1440"/>
      </w:pPr>
      <w:rPr>
        <w:rFonts w:hint="default"/>
      </w:rPr>
    </w:lvl>
  </w:abstractNum>
  <w:abstractNum w:abstractNumId="14" w15:restartNumberingAfterBreak="0">
    <w:nsid w:val="27727606"/>
    <w:multiLevelType w:val="hybridMultilevel"/>
    <w:tmpl w:val="3C0877D0"/>
    <w:lvl w:ilvl="0" w:tplc="E24C34C0">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27D54EE5"/>
    <w:multiLevelType w:val="multilevel"/>
    <w:tmpl w:val="8E66402C"/>
    <w:lvl w:ilvl="0">
      <w:start w:val="1"/>
      <w:numFmt w:val="decimal"/>
      <w:lvlText w:val="%1."/>
      <w:lvlJc w:val="left"/>
      <w:pPr>
        <w:ind w:left="720" w:hanging="360"/>
      </w:pPr>
      <w:rPr>
        <w:rFonts w:hint="default"/>
      </w:r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6" w15:restartNumberingAfterBreak="0">
    <w:nsid w:val="2D56701E"/>
    <w:multiLevelType w:val="hybridMultilevel"/>
    <w:tmpl w:val="174C3E1A"/>
    <w:lvl w:ilvl="0" w:tplc="E24C34C0">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2DEE37BC"/>
    <w:multiLevelType w:val="hybridMultilevel"/>
    <w:tmpl w:val="4280AA9C"/>
    <w:lvl w:ilvl="0" w:tplc="E24C34C0">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35B475D9"/>
    <w:multiLevelType w:val="hybridMultilevel"/>
    <w:tmpl w:val="93303BC8"/>
    <w:lvl w:ilvl="0" w:tplc="E24C34C0">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9" w15:restartNumberingAfterBreak="0">
    <w:nsid w:val="400241AC"/>
    <w:multiLevelType w:val="hybridMultilevel"/>
    <w:tmpl w:val="3A6A762A"/>
    <w:lvl w:ilvl="0" w:tplc="E24C34C0">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404E2ED1"/>
    <w:multiLevelType w:val="hybridMultilevel"/>
    <w:tmpl w:val="6D2A8040"/>
    <w:lvl w:ilvl="0" w:tplc="E24C34C0">
      <w:start w:val="1"/>
      <w:numFmt w:val="bullet"/>
      <w:lvlText w:val=""/>
      <w:lvlJc w:val="left"/>
      <w:pPr>
        <w:ind w:left="1492" w:hanging="360"/>
      </w:pPr>
      <w:rPr>
        <w:rFonts w:ascii="Symbol" w:hAnsi="Symbol" w:hint="default"/>
      </w:rPr>
    </w:lvl>
    <w:lvl w:ilvl="1" w:tplc="240A0003" w:tentative="1">
      <w:start w:val="1"/>
      <w:numFmt w:val="bullet"/>
      <w:lvlText w:val="o"/>
      <w:lvlJc w:val="left"/>
      <w:pPr>
        <w:ind w:left="2212" w:hanging="360"/>
      </w:pPr>
      <w:rPr>
        <w:rFonts w:ascii="Courier New" w:hAnsi="Courier New" w:cs="Courier New" w:hint="default"/>
      </w:rPr>
    </w:lvl>
    <w:lvl w:ilvl="2" w:tplc="240A0005" w:tentative="1">
      <w:start w:val="1"/>
      <w:numFmt w:val="bullet"/>
      <w:lvlText w:val=""/>
      <w:lvlJc w:val="left"/>
      <w:pPr>
        <w:ind w:left="2932" w:hanging="360"/>
      </w:pPr>
      <w:rPr>
        <w:rFonts w:ascii="Wingdings" w:hAnsi="Wingdings" w:hint="default"/>
      </w:rPr>
    </w:lvl>
    <w:lvl w:ilvl="3" w:tplc="240A0001" w:tentative="1">
      <w:start w:val="1"/>
      <w:numFmt w:val="bullet"/>
      <w:lvlText w:val=""/>
      <w:lvlJc w:val="left"/>
      <w:pPr>
        <w:ind w:left="3652" w:hanging="360"/>
      </w:pPr>
      <w:rPr>
        <w:rFonts w:ascii="Symbol" w:hAnsi="Symbol" w:hint="default"/>
      </w:rPr>
    </w:lvl>
    <w:lvl w:ilvl="4" w:tplc="240A0003" w:tentative="1">
      <w:start w:val="1"/>
      <w:numFmt w:val="bullet"/>
      <w:lvlText w:val="o"/>
      <w:lvlJc w:val="left"/>
      <w:pPr>
        <w:ind w:left="4372" w:hanging="360"/>
      </w:pPr>
      <w:rPr>
        <w:rFonts w:ascii="Courier New" w:hAnsi="Courier New" w:cs="Courier New" w:hint="default"/>
      </w:rPr>
    </w:lvl>
    <w:lvl w:ilvl="5" w:tplc="240A0005" w:tentative="1">
      <w:start w:val="1"/>
      <w:numFmt w:val="bullet"/>
      <w:lvlText w:val=""/>
      <w:lvlJc w:val="left"/>
      <w:pPr>
        <w:ind w:left="5092" w:hanging="360"/>
      </w:pPr>
      <w:rPr>
        <w:rFonts w:ascii="Wingdings" w:hAnsi="Wingdings" w:hint="default"/>
      </w:rPr>
    </w:lvl>
    <w:lvl w:ilvl="6" w:tplc="240A0001" w:tentative="1">
      <w:start w:val="1"/>
      <w:numFmt w:val="bullet"/>
      <w:lvlText w:val=""/>
      <w:lvlJc w:val="left"/>
      <w:pPr>
        <w:ind w:left="5812" w:hanging="360"/>
      </w:pPr>
      <w:rPr>
        <w:rFonts w:ascii="Symbol" w:hAnsi="Symbol" w:hint="default"/>
      </w:rPr>
    </w:lvl>
    <w:lvl w:ilvl="7" w:tplc="240A0003" w:tentative="1">
      <w:start w:val="1"/>
      <w:numFmt w:val="bullet"/>
      <w:lvlText w:val="o"/>
      <w:lvlJc w:val="left"/>
      <w:pPr>
        <w:ind w:left="6532" w:hanging="360"/>
      </w:pPr>
      <w:rPr>
        <w:rFonts w:ascii="Courier New" w:hAnsi="Courier New" w:cs="Courier New" w:hint="default"/>
      </w:rPr>
    </w:lvl>
    <w:lvl w:ilvl="8" w:tplc="240A0005" w:tentative="1">
      <w:start w:val="1"/>
      <w:numFmt w:val="bullet"/>
      <w:lvlText w:val=""/>
      <w:lvlJc w:val="left"/>
      <w:pPr>
        <w:ind w:left="7252" w:hanging="360"/>
      </w:pPr>
      <w:rPr>
        <w:rFonts w:ascii="Wingdings" w:hAnsi="Wingdings" w:hint="default"/>
      </w:rPr>
    </w:lvl>
  </w:abstractNum>
  <w:abstractNum w:abstractNumId="21" w15:restartNumberingAfterBreak="0">
    <w:nsid w:val="4D6739A1"/>
    <w:multiLevelType w:val="hybridMultilevel"/>
    <w:tmpl w:val="3CF62BDC"/>
    <w:lvl w:ilvl="0" w:tplc="E24C34C0">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54952AD1"/>
    <w:multiLevelType w:val="hybridMultilevel"/>
    <w:tmpl w:val="BC3CEC2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15:restartNumberingAfterBreak="0">
    <w:nsid w:val="569D1D96"/>
    <w:multiLevelType w:val="hybridMultilevel"/>
    <w:tmpl w:val="95C40E2E"/>
    <w:lvl w:ilvl="0" w:tplc="E24C34C0">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583C3613"/>
    <w:multiLevelType w:val="hybridMultilevel"/>
    <w:tmpl w:val="EC2E4362"/>
    <w:lvl w:ilvl="0" w:tplc="040A000F">
      <w:start w:val="5"/>
      <w:numFmt w:val="decimal"/>
      <w:lvlText w:val="%1."/>
      <w:lvlJc w:val="left"/>
      <w:pPr>
        <w:tabs>
          <w:tab w:val="num" w:pos="720"/>
        </w:tabs>
        <w:ind w:left="720" w:hanging="360"/>
      </w:pPr>
      <w:rPr>
        <w:rFonts w:hint="default"/>
      </w:rPr>
    </w:lvl>
    <w:lvl w:ilvl="1" w:tplc="040A0019" w:tentative="1">
      <w:start w:val="1"/>
      <w:numFmt w:val="lowerLetter"/>
      <w:lvlText w:val="%2."/>
      <w:lvlJc w:val="left"/>
      <w:pPr>
        <w:tabs>
          <w:tab w:val="num" w:pos="1440"/>
        </w:tabs>
        <w:ind w:left="1440" w:hanging="360"/>
      </w:pPr>
    </w:lvl>
    <w:lvl w:ilvl="2" w:tplc="040A001B" w:tentative="1">
      <w:start w:val="1"/>
      <w:numFmt w:val="lowerRoman"/>
      <w:lvlText w:val="%3."/>
      <w:lvlJc w:val="right"/>
      <w:pPr>
        <w:tabs>
          <w:tab w:val="num" w:pos="2160"/>
        </w:tabs>
        <w:ind w:left="2160" w:hanging="180"/>
      </w:pPr>
    </w:lvl>
    <w:lvl w:ilvl="3" w:tplc="040A000F" w:tentative="1">
      <w:start w:val="1"/>
      <w:numFmt w:val="decimal"/>
      <w:lvlText w:val="%4."/>
      <w:lvlJc w:val="left"/>
      <w:pPr>
        <w:tabs>
          <w:tab w:val="num" w:pos="2880"/>
        </w:tabs>
        <w:ind w:left="2880" w:hanging="360"/>
      </w:pPr>
    </w:lvl>
    <w:lvl w:ilvl="4" w:tplc="040A0019" w:tentative="1">
      <w:start w:val="1"/>
      <w:numFmt w:val="lowerLetter"/>
      <w:lvlText w:val="%5."/>
      <w:lvlJc w:val="left"/>
      <w:pPr>
        <w:tabs>
          <w:tab w:val="num" w:pos="3600"/>
        </w:tabs>
        <w:ind w:left="3600" w:hanging="360"/>
      </w:pPr>
    </w:lvl>
    <w:lvl w:ilvl="5" w:tplc="040A001B" w:tentative="1">
      <w:start w:val="1"/>
      <w:numFmt w:val="lowerRoman"/>
      <w:lvlText w:val="%6."/>
      <w:lvlJc w:val="right"/>
      <w:pPr>
        <w:tabs>
          <w:tab w:val="num" w:pos="4320"/>
        </w:tabs>
        <w:ind w:left="4320" w:hanging="180"/>
      </w:pPr>
    </w:lvl>
    <w:lvl w:ilvl="6" w:tplc="040A000F" w:tentative="1">
      <w:start w:val="1"/>
      <w:numFmt w:val="decimal"/>
      <w:lvlText w:val="%7."/>
      <w:lvlJc w:val="left"/>
      <w:pPr>
        <w:tabs>
          <w:tab w:val="num" w:pos="5040"/>
        </w:tabs>
        <w:ind w:left="5040" w:hanging="360"/>
      </w:pPr>
    </w:lvl>
    <w:lvl w:ilvl="7" w:tplc="040A0019" w:tentative="1">
      <w:start w:val="1"/>
      <w:numFmt w:val="lowerLetter"/>
      <w:lvlText w:val="%8."/>
      <w:lvlJc w:val="left"/>
      <w:pPr>
        <w:tabs>
          <w:tab w:val="num" w:pos="5760"/>
        </w:tabs>
        <w:ind w:left="5760" w:hanging="360"/>
      </w:pPr>
    </w:lvl>
    <w:lvl w:ilvl="8" w:tplc="040A001B" w:tentative="1">
      <w:start w:val="1"/>
      <w:numFmt w:val="lowerRoman"/>
      <w:lvlText w:val="%9."/>
      <w:lvlJc w:val="right"/>
      <w:pPr>
        <w:tabs>
          <w:tab w:val="num" w:pos="6480"/>
        </w:tabs>
        <w:ind w:left="6480" w:hanging="180"/>
      </w:pPr>
    </w:lvl>
  </w:abstractNum>
  <w:abstractNum w:abstractNumId="25" w15:restartNumberingAfterBreak="0">
    <w:nsid w:val="5D71117A"/>
    <w:multiLevelType w:val="hybridMultilevel"/>
    <w:tmpl w:val="66C4D0E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63370FAD"/>
    <w:multiLevelType w:val="hybridMultilevel"/>
    <w:tmpl w:val="2E18CE0E"/>
    <w:lvl w:ilvl="0" w:tplc="E24C34C0">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15:restartNumberingAfterBreak="0">
    <w:nsid w:val="65621D0F"/>
    <w:multiLevelType w:val="hybridMultilevel"/>
    <w:tmpl w:val="08503C46"/>
    <w:lvl w:ilvl="0" w:tplc="E24C34C0">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15:restartNumberingAfterBreak="0">
    <w:nsid w:val="65664CD0"/>
    <w:multiLevelType w:val="hybridMultilevel"/>
    <w:tmpl w:val="0BB8E364"/>
    <w:lvl w:ilvl="0" w:tplc="E24C34C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15:restartNumberingAfterBreak="0">
    <w:nsid w:val="6AB5029F"/>
    <w:multiLevelType w:val="hybridMultilevel"/>
    <w:tmpl w:val="66F2C4EA"/>
    <w:lvl w:ilvl="0" w:tplc="E24C34C0">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15:restartNumberingAfterBreak="0">
    <w:nsid w:val="704E2DBE"/>
    <w:multiLevelType w:val="hybridMultilevel"/>
    <w:tmpl w:val="F37EAFD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15:restartNumberingAfterBreak="0">
    <w:nsid w:val="794C1BE2"/>
    <w:multiLevelType w:val="hybridMultilevel"/>
    <w:tmpl w:val="D0B2FD48"/>
    <w:lvl w:ilvl="0" w:tplc="E24C34C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15:restartNumberingAfterBreak="0">
    <w:nsid w:val="7ACE0DA2"/>
    <w:multiLevelType w:val="hybridMultilevel"/>
    <w:tmpl w:val="9160AE1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15:restartNumberingAfterBreak="0">
    <w:nsid w:val="7B27698F"/>
    <w:multiLevelType w:val="hybridMultilevel"/>
    <w:tmpl w:val="C1488EF8"/>
    <w:lvl w:ilvl="0" w:tplc="E24C34C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4"/>
  </w:num>
  <w:num w:numId="2">
    <w:abstractNumId w:val="22"/>
  </w:num>
  <w:num w:numId="3">
    <w:abstractNumId w:val="1"/>
  </w:num>
  <w:num w:numId="4">
    <w:abstractNumId w:val="24"/>
  </w:num>
  <w:num w:numId="5">
    <w:abstractNumId w:val="12"/>
  </w:num>
  <w:num w:numId="6">
    <w:abstractNumId w:val="30"/>
  </w:num>
  <w:num w:numId="7">
    <w:abstractNumId w:val="10"/>
  </w:num>
  <w:num w:numId="8">
    <w:abstractNumId w:val="13"/>
  </w:num>
  <w:num w:numId="9">
    <w:abstractNumId w:val="3"/>
  </w:num>
  <w:num w:numId="10">
    <w:abstractNumId w:val="31"/>
  </w:num>
  <w:num w:numId="11">
    <w:abstractNumId w:val="28"/>
  </w:num>
  <w:num w:numId="12">
    <w:abstractNumId w:val="2"/>
  </w:num>
  <w:num w:numId="13">
    <w:abstractNumId w:val="33"/>
  </w:num>
  <w:num w:numId="14">
    <w:abstractNumId w:val="0"/>
  </w:num>
  <w:num w:numId="15">
    <w:abstractNumId w:val="14"/>
  </w:num>
  <w:num w:numId="16">
    <w:abstractNumId w:val="32"/>
  </w:num>
  <w:num w:numId="17">
    <w:abstractNumId w:val="21"/>
  </w:num>
  <w:num w:numId="18">
    <w:abstractNumId w:val="8"/>
  </w:num>
  <w:num w:numId="19">
    <w:abstractNumId w:val="23"/>
  </w:num>
  <w:num w:numId="20">
    <w:abstractNumId w:val="27"/>
  </w:num>
  <w:num w:numId="21">
    <w:abstractNumId w:val="17"/>
  </w:num>
  <w:num w:numId="22">
    <w:abstractNumId w:val="5"/>
  </w:num>
  <w:num w:numId="23">
    <w:abstractNumId w:val="26"/>
  </w:num>
  <w:num w:numId="24">
    <w:abstractNumId w:val="9"/>
  </w:num>
  <w:num w:numId="25">
    <w:abstractNumId w:val="11"/>
  </w:num>
  <w:num w:numId="26">
    <w:abstractNumId w:val="25"/>
  </w:num>
  <w:num w:numId="27">
    <w:abstractNumId w:val="7"/>
  </w:num>
  <w:num w:numId="28">
    <w:abstractNumId w:val="15"/>
  </w:num>
  <w:num w:numId="29">
    <w:abstractNumId w:val="19"/>
  </w:num>
  <w:num w:numId="30">
    <w:abstractNumId w:val="29"/>
  </w:num>
  <w:num w:numId="31">
    <w:abstractNumId w:val="18"/>
  </w:num>
  <w:num w:numId="32">
    <w:abstractNumId w:val="16"/>
  </w:num>
  <w:num w:numId="33">
    <w:abstractNumId w:val="6"/>
  </w:num>
  <w:num w:numId="34">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3502"/>
    <w:rsid w:val="0014003F"/>
    <w:rsid w:val="00352830"/>
    <w:rsid w:val="006B2E64"/>
    <w:rsid w:val="007B1610"/>
    <w:rsid w:val="00906B6C"/>
    <w:rsid w:val="009633D3"/>
    <w:rsid w:val="00AE3502"/>
    <w:rsid w:val="00B60E43"/>
    <w:rsid w:val="00B962E0"/>
    <w:rsid w:val="00CF4C04"/>
    <w:rsid w:val="00ED60C5"/>
    <w:rsid w:val="00EE7CE7"/>
    <w:rsid w:val="00FC5B1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E96938"/>
  <w15:docId w15:val="{E0AA8009-F248-48E7-AAE0-75B222D93D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iPriority="0"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E3502"/>
    <w:pPr>
      <w:spacing w:after="200" w:line="276" w:lineRule="auto"/>
    </w:pPr>
    <w:rPr>
      <w:lang w:val="es-ES"/>
    </w:rPr>
  </w:style>
  <w:style w:type="paragraph" w:styleId="Ttulo1">
    <w:name w:val="heading 1"/>
    <w:basedOn w:val="Normal"/>
    <w:next w:val="Normal"/>
    <w:link w:val="Ttulo1Car"/>
    <w:uiPriority w:val="9"/>
    <w:qFormat/>
    <w:rsid w:val="00AE3502"/>
    <w:pPr>
      <w:keepNext/>
      <w:keepLines/>
      <w:spacing w:before="480" w:after="0" w:line="480" w:lineRule="auto"/>
      <w:jc w:val="center"/>
      <w:outlineLvl w:val="0"/>
    </w:pPr>
    <w:rPr>
      <w:rFonts w:ascii="Times New Roman" w:eastAsiaTheme="majorEastAsia" w:hAnsi="Times New Roman" w:cstheme="majorBidi"/>
      <w:b/>
      <w:bCs/>
      <w:color w:val="000000" w:themeColor="text1"/>
      <w:sz w:val="24"/>
      <w:szCs w:val="28"/>
      <w:lang w:eastAsia="es-ES"/>
    </w:rPr>
  </w:style>
  <w:style w:type="paragraph" w:styleId="Ttulo2">
    <w:name w:val="heading 2"/>
    <w:basedOn w:val="Normal"/>
    <w:next w:val="Normal"/>
    <w:link w:val="Ttulo2Car"/>
    <w:uiPriority w:val="9"/>
    <w:unhideWhenUsed/>
    <w:qFormat/>
    <w:rsid w:val="00AE3502"/>
    <w:pPr>
      <w:keepNext/>
      <w:keepLines/>
      <w:spacing w:before="40" w:after="0" w:line="480" w:lineRule="auto"/>
      <w:outlineLvl w:val="1"/>
    </w:pPr>
    <w:rPr>
      <w:rFonts w:ascii="Times New Roman" w:eastAsiaTheme="majorEastAsia" w:hAnsi="Times New Roman" w:cstheme="majorBidi"/>
      <w:b/>
      <w:color w:val="000000" w:themeColor="text1"/>
      <w:sz w:val="24"/>
      <w:szCs w:val="26"/>
    </w:rPr>
  </w:style>
  <w:style w:type="paragraph" w:styleId="Ttulo3">
    <w:name w:val="heading 3"/>
    <w:basedOn w:val="Normal"/>
    <w:next w:val="Normal"/>
    <w:link w:val="Ttulo3Car"/>
    <w:uiPriority w:val="9"/>
    <w:unhideWhenUsed/>
    <w:qFormat/>
    <w:rsid w:val="00AE3502"/>
    <w:pPr>
      <w:keepNext/>
      <w:keepLines/>
      <w:spacing w:before="40" w:after="0" w:line="480" w:lineRule="auto"/>
      <w:outlineLvl w:val="2"/>
    </w:pPr>
    <w:rPr>
      <w:rFonts w:ascii="Times New Roman" w:eastAsiaTheme="majorEastAsia" w:hAnsi="Times New Roman" w:cstheme="majorBidi"/>
      <w:b/>
      <w:sz w:val="24"/>
      <w:szCs w:val="24"/>
    </w:rPr>
  </w:style>
  <w:style w:type="paragraph" w:styleId="Ttulo4">
    <w:name w:val="heading 4"/>
    <w:basedOn w:val="Normal"/>
    <w:next w:val="Normal"/>
    <w:link w:val="Ttulo4Car"/>
    <w:uiPriority w:val="9"/>
    <w:unhideWhenUsed/>
    <w:qFormat/>
    <w:rsid w:val="00AE3502"/>
    <w:pPr>
      <w:keepNext/>
      <w:keepLines/>
      <w:spacing w:before="160" w:after="120" w:line="480" w:lineRule="auto"/>
      <w:outlineLvl w:val="3"/>
    </w:pPr>
    <w:rPr>
      <w:rFonts w:ascii="Times New Roman" w:eastAsiaTheme="majorEastAsia" w:hAnsi="Times New Roman" w:cstheme="majorBidi"/>
      <w:i/>
      <w:iCs/>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E3502"/>
    <w:rPr>
      <w:rFonts w:ascii="Times New Roman" w:eastAsiaTheme="majorEastAsia" w:hAnsi="Times New Roman" w:cstheme="majorBidi"/>
      <w:b/>
      <w:bCs/>
      <w:color w:val="000000" w:themeColor="text1"/>
      <w:sz w:val="24"/>
      <w:szCs w:val="28"/>
      <w:lang w:val="es-ES" w:eastAsia="es-ES"/>
    </w:rPr>
  </w:style>
  <w:style w:type="character" w:customStyle="1" w:styleId="Ttulo2Car">
    <w:name w:val="Título 2 Car"/>
    <w:basedOn w:val="Fuentedeprrafopredeter"/>
    <w:link w:val="Ttulo2"/>
    <w:uiPriority w:val="9"/>
    <w:rsid w:val="00AE3502"/>
    <w:rPr>
      <w:rFonts w:ascii="Times New Roman" w:eastAsiaTheme="majorEastAsia" w:hAnsi="Times New Roman" w:cstheme="majorBidi"/>
      <w:b/>
      <w:color w:val="000000" w:themeColor="text1"/>
      <w:sz w:val="24"/>
      <w:szCs w:val="26"/>
      <w:lang w:val="es-ES"/>
    </w:rPr>
  </w:style>
  <w:style w:type="character" w:customStyle="1" w:styleId="Ttulo3Car">
    <w:name w:val="Título 3 Car"/>
    <w:basedOn w:val="Fuentedeprrafopredeter"/>
    <w:link w:val="Ttulo3"/>
    <w:uiPriority w:val="9"/>
    <w:rsid w:val="00AE3502"/>
    <w:rPr>
      <w:rFonts w:ascii="Times New Roman" w:eastAsiaTheme="majorEastAsia" w:hAnsi="Times New Roman" w:cstheme="majorBidi"/>
      <w:b/>
      <w:sz w:val="24"/>
      <w:szCs w:val="24"/>
      <w:lang w:val="es-ES"/>
    </w:rPr>
  </w:style>
  <w:style w:type="character" w:customStyle="1" w:styleId="Ttulo4Car">
    <w:name w:val="Título 4 Car"/>
    <w:basedOn w:val="Fuentedeprrafopredeter"/>
    <w:link w:val="Ttulo4"/>
    <w:uiPriority w:val="9"/>
    <w:rsid w:val="00AE3502"/>
    <w:rPr>
      <w:rFonts w:ascii="Times New Roman" w:eastAsiaTheme="majorEastAsia" w:hAnsi="Times New Roman" w:cstheme="majorBidi"/>
      <w:i/>
      <w:iCs/>
      <w:sz w:val="24"/>
      <w:lang w:val="es-ES"/>
    </w:rPr>
  </w:style>
  <w:style w:type="paragraph" w:styleId="Textoindependiente">
    <w:name w:val="Body Text"/>
    <w:basedOn w:val="Normal"/>
    <w:link w:val="TextoindependienteCar"/>
    <w:rsid w:val="00AE3502"/>
    <w:pPr>
      <w:spacing w:after="0" w:line="240" w:lineRule="auto"/>
      <w:jc w:val="center"/>
    </w:pPr>
    <w:rPr>
      <w:rFonts w:ascii="Verdana" w:eastAsia="Times New Roman" w:hAnsi="Verdana" w:cs="Times New Roman"/>
      <w:b/>
      <w:sz w:val="24"/>
      <w:szCs w:val="20"/>
      <w:lang w:val="es-MX" w:eastAsia="es-ES_tradnl"/>
    </w:rPr>
  </w:style>
  <w:style w:type="character" w:customStyle="1" w:styleId="TextoindependienteCar">
    <w:name w:val="Texto independiente Car"/>
    <w:basedOn w:val="Fuentedeprrafopredeter"/>
    <w:link w:val="Textoindependiente"/>
    <w:rsid w:val="00AE3502"/>
    <w:rPr>
      <w:rFonts w:ascii="Verdana" w:eastAsia="Times New Roman" w:hAnsi="Verdana" w:cs="Times New Roman"/>
      <w:b/>
      <w:sz w:val="24"/>
      <w:szCs w:val="20"/>
      <w:lang w:val="es-MX" w:eastAsia="es-ES_tradnl"/>
    </w:rPr>
  </w:style>
  <w:style w:type="character" w:styleId="Hipervnculo">
    <w:name w:val="Hyperlink"/>
    <w:uiPriority w:val="99"/>
    <w:rsid w:val="00AE3502"/>
    <w:rPr>
      <w:color w:val="0563C1"/>
      <w:u w:val="single"/>
    </w:rPr>
  </w:style>
  <w:style w:type="character" w:styleId="Textoennegrita">
    <w:name w:val="Strong"/>
    <w:uiPriority w:val="22"/>
    <w:qFormat/>
    <w:rsid w:val="00AE3502"/>
    <w:rPr>
      <w:b/>
      <w:bCs/>
    </w:rPr>
  </w:style>
  <w:style w:type="paragraph" w:styleId="Prrafodelista">
    <w:name w:val="List Paragraph"/>
    <w:basedOn w:val="Normal"/>
    <w:uiPriority w:val="34"/>
    <w:qFormat/>
    <w:rsid w:val="00AE3502"/>
    <w:pPr>
      <w:ind w:left="720"/>
      <w:contextualSpacing/>
    </w:pPr>
    <w:rPr>
      <w:lang w:val="es-CO"/>
    </w:rPr>
  </w:style>
  <w:style w:type="paragraph" w:styleId="Textodeglobo">
    <w:name w:val="Balloon Text"/>
    <w:basedOn w:val="Normal"/>
    <w:link w:val="TextodegloboCar"/>
    <w:uiPriority w:val="99"/>
    <w:semiHidden/>
    <w:unhideWhenUsed/>
    <w:rsid w:val="00AE350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E3502"/>
    <w:rPr>
      <w:rFonts w:ascii="Tahoma" w:hAnsi="Tahoma" w:cs="Tahoma"/>
      <w:sz w:val="16"/>
      <w:szCs w:val="16"/>
      <w:lang w:val="es-ES"/>
    </w:rPr>
  </w:style>
  <w:style w:type="paragraph" w:styleId="Bibliografa">
    <w:name w:val="Bibliography"/>
    <w:basedOn w:val="Normal"/>
    <w:next w:val="Normal"/>
    <w:uiPriority w:val="37"/>
    <w:unhideWhenUsed/>
    <w:rsid w:val="00AE3502"/>
    <w:pPr>
      <w:spacing w:after="0" w:line="240" w:lineRule="auto"/>
    </w:pPr>
    <w:rPr>
      <w:rFonts w:ascii="Times New Roman" w:eastAsia="Times New Roman" w:hAnsi="Times New Roman" w:cs="Times New Roman"/>
      <w:sz w:val="20"/>
      <w:szCs w:val="20"/>
      <w:lang w:eastAsia="es-ES_tradnl"/>
    </w:rPr>
  </w:style>
  <w:style w:type="paragraph" w:styleId="Encabezado">
    <w:name w:val="header"/>
    <w:basedOn w:val="Normal"/>
    <w:link w:val="EncabezadoCar"/>
    <w:uiPriority w:val="99"/>
    <w:unhideWhenUsed/>
    <w:rsid w:val="00AE350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E3502"/>
    <w:rPr>
      <w:lang w:val="es-ES"/>
    </w:rPr>
  </w:style>
  <w:style w:type="paragraph" w:styleId="Piedepgina">
    <w:name w:val="footer"/>
    <w:basedOn w:val="Normal"/>
    <w:link w:val="PiedepginaCar"/>
    <w:uiPriority w:val="99"/>
    <w:unhideWhenUsed/>
    <w:rsid w:val="00AE350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E3502"/>
    <w:rPr>
      <w:lang w:val="es-ES"/>
    </w:rPr>
  </w:style>
  <w:style w:type="table" w:styleId="Tablaconcuadrcula">
    <w:name w:val="Table Grid"/>
    <w:basedOn w:val="Tablanormal"/>
    <w:uiPriority w:val="39"/>
    <w:rsid w:val="00AE3502"/>
    <w:pPr>
      <w:spacing w:after="0" w:line="240" w:lineRule="auto"/>
    </w:pPr>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dice6">
    <w:name w:val="index 6"/>
    <w:basedOn w:val="Normal"/>
    <w:autoRedefine/>
    <w:unhideWhenUsed/>
    <w:rsid w:val="00AE3502"/>
    <w:pPr>
      <w:spacing w:before="40" w:after="0" w:line="480" w:lineRule="auto"/>
    </w:pPr>
    <w:rPr>
      <w:rFonts w:ascii="Times New Roman" w:eastAsia="Times New Roman" w:hAnsi="Times New Roman" w:cs="Times New Roman"/>
      <w:b/>
      <w:lang w:val="es-MX" w:eastAsia="es-CO"/>
    </w:rPr>
  </w:style>
  <w:style w:type="paragraph" w:styleId="Ttulo">
    <w:name w:val="Title"/>
    <w:basedOn w:val="Normal"/>
    <w:next w:val="Normal"/>
    <w:link w:val="TtuloCar"/>
    <w:uiPriority w:val="10"/>
    <w:qFormat/>
    <w:rsid w:val="00AE3502"/>
    <w:pPr>
      <w:spacing w:after="0" w:line="360" w:lineRule="auto"/>
      <w:contextualSpacing/>
      <w:jc w:val="center"/>
    </w:pPr>
    <w:rPr>
      <w:rFonts w:ascii="Times New Roman" w:eastAsiaTheme="majorEastAsia" w:hAnsi="Times New Roman" w:cstheme="majorBidi"/>
      <w:spacing w:val="-10"/>
      <w:kern w:val="28"/>
      <w:sz w:val="56"/>
      <w:szCs w:val="56"/>
    </w:rPr>
  </w:style>
  <w:style w:type="character" w:customStyle="1" w:styleId="TtuloCar">
    <w:name w:val="Título Car"/>
    <w:basedOn w:val="Fuentedeprrafopredeter"/>
    <w:link w:val="Ttulo"/>
    <w:uiPriority w:val="10"/>
    <w:rsid w:val="00AE3502"/>
    <w:rPr>
      <w:rFonts w:ascii="Times New Roman" w:eastAsiaTheme="majorEastAsia" w:hAnsi="Times New Roman" w:cstheme="majorBidi"/>
      <w:spacing w:val="-10"/>
      <w:kern w:val="28"/>
      <w:sz w:val="56"/>
      <w:szCs w:val="56"/>
      <w:lang w:val="es-ES"/>
    </w:rPr>
  </w:style>
  <w:style w:type="paragraph" w:styleId="TtuloTDC">
    <w:name w:val="TOC Heading"/>
    <w:basedOn w:val="Ttulo1"/>
    <w:next w:val="Normal"/>
    <w:uiPriority w:val="39"/>
    <w:unhideWhenUsed/>
    <w:qFormat/>
    <w:rsid w:val="00AE3502"/>
    <w:pPr>
      <w:spacing w:before="240" w:line="259" w:lineRule="auto"/>
      <w:outlineLvl w:val="9"/>
    </w:pPr>
    <w:rPr>
      <w:rFonts w:asciiTheme="majorHAnsi" w:hAnsiTheme="majorHAnsi"/>
      <w:b w:val="0"/>
      <w:bCs w:val="0"/>
      <w:sz w:val="32"/>
      <w:szCs w:val="32"/>
      <w:lang w:val="es-CO" w:eastAsia="es-CO"/>
    </w:rPr>
  </w:style>
  <w:style w:type="paragraph" w:styleId="TDC1">
    <w:name w:val="toc 1"/>
    <w:basedOn w:val="Normal"/>
    <w:next w:val="Normal"/>
    <w:autoRedefine/>
    <w:uiPriority w:val="39"/>
    <w:unhideWhenUsed/>
    <w:rsid w:val="00AE3502"/>
    <w:pPr>
      <w:spacing w:before="120" w:after="0"/>
    </w:pPr>
    <w:rPr>
      <w:rFonts w:cstheme="minorHAnsi"/>
      <w:b/>
      <w:bCs/>
      <w:i/>
      <w:iCs/>
      <w:sz w:val="24"/>
      <w:szCs w:val="24"/>
    </w:rPr>
  </w:style>
  <w:style w:type="paragraph" w:styleId="TDC2">
    <w:name w:val="toc 2"/>
    <w:basedOn w:val="Normal"/>
    <w:next w:val="Normal"/>
    <w:autoRedefine/>
    <w:uiPriority w:val="39"/>
    <w:unhideWhenUsed/>
    <w:rsid w:val="00AE3502"/>
    <w:pPr>
      <w:spacing w:before="120" w:after="0"/>
      <w:ind w:left="220"/>
    </w:pPr>
    <w:rPr>
      <w:rFonts w:cstheme="minorHAnsi"/>
      <w:b/>
      <w:bCs/>
    </w:rPr>
  </w:style>
  <w:style w:type="paragraph" w:styleId="TDC3">
    <w:name w:val="toc 3"/>
    <w:basedOn w:val="Normal"/>
    <w:next w:val="Normal"/>
    <w:autoRedefine/>
    <w:uiPriority w:val="39"/>
    <w:unhideWhenUsed/>
    <w:rsid w:val="00AE3502"/>
    <w:pPr>
      <w:spacing w:after="0"/>
      <w:ind w:left="440"/>
    </w:pPr>
    <w:rPr>
      <w:rFonts w:cstheme="minorHAnsi"/>
      <w:sz w:val="20"/>
      <w:szCs w:val="20"/>
    </w:rPr>
  </w:style>
  <w:style w:type="table" w:customStyle="1" w:styleId="Tablaconcuadrcula1">
    <w:name w:val="Tabla con cuadrícula1"/>
    <w:basedOn w:val="Tablanormal"/>
    <w:next w:val="Tablaconcuadrcula"/>
    <w:uiPriority w:val="39"/>
    <w:rsid w:val="00AE35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39"/>
    <w:rsid w:val="00AE35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AE3502"/>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Descripcin">
    <w:name w:val="caption"/>
    <w:basedOn w:val="Normal"/>
    <w:next w:val="Normal"/>
    <w:uiPriority w:val="35"/>
    <w:unhideWhenUsed/>
    <w:qFormat/>
    <w:rsid w:val="00AE3502"/>
    <w:pPr>
      <w:spacing w:line="240" w:lineRule="auto"/>
    </w:pPr>
    <w:rPr>
      <w:i/>
      <w:iCs/>
      <w:color w:val="44546A" w:themeColor="text2"/>
      <w:sz w:val="18"/>
      <w:szCs w:val="18"/>
    </w:rPr>
  </w:style>
  <w:style w:type="paragraph" w:styleId="Tabladeilustraciones">
    <w:name w:val="table of figures"/>
    <w:basedOn w:val="Normal"/>
    <w:next w:val="Normal"/>
    <w:uiPriority w:val="99"/>
    <w:unhideWhenUsed/>
    <w:rsid w:val="00AE3502"/>
    <w:pPr>
      <w:spacing w:after="0"/>
    </w:pPr>
    <w:rPr>
      <w:rFonts w:cstheme="minorHAnsi"/>
      <w:i/>
      <w:iCs/>
      <w:sz w:val="20"/>
      <w:szCs w:val="20"/>
    </w:rPr>
  </w:style>
  <w:style w:type="paragraph" w:styleId="TDC4">
    <w:name w:val="toc 4"/>
    <w:basedOn w:val="Normal"/>
    <w:next w:val="Normal"/>
    <w:autoRedefine/>
    <w:uiPriority w:val="39"/>
    <w:unhideWhenUsed/>
    <w:rsid w:val="00AE3502"/>
    <w:pPr>
      <w:spacing w:after="0"/>
      <w:ind w:left="660"/>
    </w:pPr>
    <w:rPr>
      <w:rFonts w:cstheme="minorHAnsi"/>
      <w:sz w:val="20"/>
      <w:szCs w:val="20"/>
    </w:rPr>
  </w:style>
  <w:style w:type="paragraph" w:styleId="TDC5">
    <w:name w:val="toc 5"/>
    <w:basedOn w:val="Normal"/>
    <w:next w:val="Normal"/>
    <w:autoRedefine/>
    <w:uiPriority w:val="39"/>
    <w:unhideWhenUsed/>
    <w:rsid w:val="00AE3502"/>
    <w:pPr>
      <w:spacing w:after="0"/>
      <w:ind w:left="880"/>
    </w:pPr>
    <w:rPr>
      <w:rFonts w:cstheme="minorHAnsi"/>
      <w:sz w:val="20"/>
      <w:szCs w:val="20"/>
    </w:rPr>
  </w:style>
  <w:style w:type="paragraph" w:styleId="TDC6">
    <w:name w:val="toc 6"/>
    <w:basedOn w:val="Normal"/>
    <w:next w:val="Normal"/>
    <w:autoRedefine/>
    <w:uiPriority w:val="39"/>
    <w:unhideWhenUsed/>
    <w:rsid w:val="00AE3502"/>
    <w:pPr>
      <w:spacing w:after="0"/>
      <w:ind w:left="1100"/>
    </w:pPr>
    <w:rPr>
      <w:rFonts w:cstheme="minorHAnsi"/>
      <w:sz w:val="20"/>
      <w:szCs w:val="20"/>
    </w:rPr>
  </w:style>
  <w:style w:type="paragraph" w:styleId="TDC7">
    <w:name w:val="toc 7"/>
    <w:basedOn w:val="Normal"/>
    <w:next w:val="Normal"/>
    <w:autoRedefine/>
    <w:uiPriority w:val="39"/>
    <w:unhideWhenUsed/>
    <w:rsid w:val="00AE3502"/>
    <w:pPr>
      <w:spacing w:after="0"/>
      <w:ind w:left="1320"/>
    </w:pPr>
    <w:rPr>
      <w:rFonts w:cstheme="minorHAnsi"/>
      <w:sz w:val="20"/>
      <w:szCs w:val="20"/>
    </w:rPr>
  </w:style>
  <w:style w:type="paragraph" w:styleId="TDC8">
    <w:name w:val="toc 8"/>
    <w:basedOn w:val="Normal"/>
    <w:next w:val="Normal"/>
    <w:autoRedefine/>
    <w:uiPriority w:val="39"/>
    <w:unhideWhenUsed/>
    <w:rsid w:val="00AE3502"/>
    <w:pPr>
      <w:spacing w:after="0"/>
      <w:ind w:left="1540"/>
    </w:pPr>
    <w:rPr>
      <w:rFonts w:cstheme="minorHAnsi"/>
      <w:sz w:val="20"/>
      <w:szCs w:val="20"/>
    </w:rPr>
  </w:style>
  <w:style w:type="paragraph" w:styleId="TDC9">
    <w:name w:val="toc 9"/>
    <w:basedOn w:val="Normal"/>
    <w:next w:val="Normal"/>
    <w:autoRedefine/>
    <w:uiPriority w:val="39"/>
    <w:unhideWhenUsed/>
    <w:rsid w:val="00AE3502"/>
    <w:pPr>
      <w:spacing w:after="0"/>
      <w:ind w:left="1760"/>
    </w:pPr>
    <w:rPr>
      <w:rFonts w:cstheme="minorHAnsi"/>
      <w:sz w:val="20"/>
      <w:szCs w:val="20"/>
    </w:rPr>
  </w:style>
  <w:style w:type="character" w:styleId="Refdecomentario">
    <w:name w:val="annotation reference"/>
    <w:basedOn w:val="Fuentedeprrafopredeter"/>
    <w:uiPriority w:val="99"/>
    <w:semiHidden/>
    <w:unhideWhenUsed/>
    <w:rsid w:val="00AE3502"/>
    <w:rPr>
      <w:sz w:val="16"/>
      <w:szCs w:val="16"/>
    </w:rPr>
  </w:style>
  <w:style w:type="paragraph" w:styleId="Textocomentario">
    <w:name w:val="annotation text"/>
    <w:basedOn w:val="Normal"/>
    <w:link w:val="TextocomentarioCar"/>
    <w:uiPriority w:val="99"/>
    <w:semiHidden/>
    <w:unhideWhenUsed/>
    <w:rsid w:val="00AE3502"/>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E3502"/>
    <w:rPr>
      <w:sz w:val="20"/>
      <w:szCs w:val="20"/>
      <w:lang w:val="es-ES"/>
    </w:rPr>
  </w:style>
  <w:style w:type="paragraph" w:styleId="Asuntodelcomentario">
    <w:name w:val="annotation subject"/>
    <w:basedOn w:val="Textocomentario"/>
    <w:next w:val="Textocomentario"/>
    <w:link w:val="AsuntodelcomentarioCar"/>
    <w:uiPriority w:val="99"/>
    <w:semiHidden/>
    <w:unhideWhenUsed/>
    <w:rsid w:val="00AE3502"/>
    <w:rPr>
      <w:b/>
      <w:bCs/>
    </w:rPr>
  </w:style>
  <w:style w:type="character" w:customStyle="1" w:styleId="AsuntodelcomentarioCar">
    <w:name w:val="Asunto del comentario Car"/>
    <w:basedOn w:val="TextocomentarioCar"/>
    <w:link w:val="Asuntodelcomentario"/>
    <w:uiPriority w:val="99"/>
    <w:semiHidden/>
    <w:rsid w:val="00AE3502"/>
    <w:rPr>
      <w:b/>
      <w:bCs/>
      <w:sz w:val="20"/>
      <w:szCs w:val="20"/>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diagramQuickStyle" Target="diagrams/quickStyle1.xml"/><Relationship Id="rId18" Type="http://schemas.openxmlformats.org/officeDocument/2006/relationships/chart" Target="charts/chart3.xml"/><Relationship Id="rId26" Type="http://schemas.openxmlformats.org/officeDocument/2006/relationships/diagramColors" Target="diagrams/colors2.xml"/><Relationship Id="rId3" Type="http://schemas.openxmlformats.org/officeDocument/2006/relationships/styles" Target="styles.xml"/><Relationship Id="rId21" Type="http://schemas.openxmlformats.org/officeDocument/2006/relationships/chart" Target="charts/chart6.xml"/><Relationship Id="rId7" Type="http://schemas.openxmlformats.org/officeDocument/2006/relationships/endnotes" Target="endnotes.xml"/><Relationship Id="rId12" Type="http://schemas.openxmlformats.org/officeDocument/2006/relationships/diagramLayout" Target="diagrams/layout1.xml"/><Relationship Id="rId17" Type="http://schemas.openxmlformats.org/officeDocument/2006/relationships/chart" Target="charts/chart2.xml"/><Relationship Id="rId25" Type="http://schemas.openxmlformats.org/officeDocument/2006/relationships/diagramQuickStyle" Target="diagrams/quickStyle2.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chart" Target="charts/chart5.xml"/><Relationship Id="rId29"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Data" Target="diagrams/data1.xml"/><Relationship Id="rId24" Type="http://schemas.openxmlformats.org/officeDocument/2006/relationships/diagramLayout" Target="diagrams/layout2.xml"/><Relationship Id="rId5" Type="http://schemas.openxmlformats.org/officeDocument/2006/relationships/webSettings" Target="webSettings.xml"/><Relationship Id="rId15" Type="http://schemas.microsoft.com/office/2007/relationships/diagramDrawing" Target="diagrams/drawing1.xml"/><Relationship Id="rId23" Type="http://schemas.openxmlformats.org/officeDocument/2006/relationships/diagramData" Target="diagrams/data2.xml"/><Relationship Id="rId28" Type="http://schemas.openxmlformats.org/officeDocument/2006/relationships/image" Target="media/image2.png"/><Relationship Id="rId10" Type="http://schemas.openxmlformats.org/officeDocument/2006/relationships/hyperlink" Target="https://es.wikipedia.org/wiki/Inteligencia" TargetMode="External"/><Relationship Id="rId19" Type="http://schemas.openxmlformats.org/officeDocument/2006/relationships/chart" Target="charts/chart4.xm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diagramColors" Target="diagrams/colors1.xml"/><Relationship Id="rId22" Type="http://schemas.openxmlformats.org/officeDocument/2006/relationships/chart" Target="charts/chart7.xml"/><Relationship Id="rId27" Type="http://schemas.microsoft.com/office/2007/relationships/diagramDrawing" Target="diagrams/drawing2.xml"/><Relationship Id="rId30"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Excel.xlsx"/></Relationships>
</file>

<file path=word/charts/_rels/chart2.xml.rels><?xml version="1.0" encoding="UTF-8" standalone="yes"?>
<Relationships xmlns="http://schemas.openxmlformats.org/package/2006/relationships"><Relationship Id="rId2" Type="http://schemas.openxmlformats.org/officeDocument/2006/relationships/package" Target="../embeddings/Hoja_de_c_lculo_de_Microsoft_Excel1.xlsx"/><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2" Type="http://schemas.openxmlformats.org/officeDocument/2006/relationships/package" Target="../embeddings/Hoja_de_c_lculo_de_Microsoft_Excel2.xlsx"/><Relationship Id="rId1" Type="http://schemas.openxmlformats.org/officeDocument/2006/relationships/themeOverride" Target="../theme/themeOverride2.xml"/></Relationships>
</file>

<file path=word/charts/_rels/chart4.xml.rels><?xml version="1.0" encoding="UTF-8" standalone="yes"?>
<Relationships xmlns="http://schemas.openxmlformats.org/package/2006/relationships"><Relationship Id="rId2" Type="http://schemas.openxmlformats.org/officeDocument/2006/relationships/package" Target="../embeddings/Hoja_de_c_lculo_de_Microsoft_Excel3.xlsx"/><Relationship Id="rId1" Type="http://schemas.openxmlformats.org/officeDocument/2006/relationships/themeOverride" Target="../theme/themeOverride3.xml"/></Relationships>
</file>

<file path=word/charts/_rels/chart5.xml.rels><?xml version="1.0" encoding="UTF-8" standalone="yes"?>
<Relationships xmlns="http://schemas.openxmlformats.org/package/2006/relationships"><Relationship Id="rId2" Type="http://schemas.openxmlformats.org/officeDocument/2006/relationships/package" Target="../embeddings/Hoja_de_c_lculo_de_Microsoft_Excel4.xlsx"/><Relationship Id="rId1" Type="http://schemas.openxmlformats.org/officeDocument/2006/relationships/themeOverride" Target="../theme/themeOverride4.xml"/></Relationships>
</file>

<file path=word/charts/_rels/chart6.xml.rels><?xml version="1.0" encoding="UTF-8" standalone="yes"?>
<Relationships xmlns="http://schemas.openxmlformats.org/package/2006/relationships"><Relationship Id="rId1" Type="http://schemas.openxmlformats.org/officeDocument/2006/relationships/oleObject" Target="Libro2" TargetMode="External"/></Relationships>
</file>

<file path=word/charts/_rels/chart7.xml.rels><?xml version="1.0" encoding="UTF-8" standalone="yes"?>
<Relationships xmlns="http://schemas.openxmlformats.org/package/2006/relationships"><Relationship Id="rId2" Type="http://schemas.openxmlformats.org/officeDocument/2006/relationships/package" Target="../embeddings/Hoja_de_c_lculo_de_Microsoft_Excel5.xlsx"/><Relationship Id="rId1" Type="http://schemas.openxmlformats.org/officeDocument/2006/relationships/themeOverride" Target="../theme/themeOverrid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ES" sz="1400"/>
              <a:t>Dentro de sus metodologías promueve el desarrollo del pensamiento crítico en sus estudiantes</a:t>
            </a:r>
            <a:endParaRPr lang="en-US" sz="1400"/>
          </a:p>
        </c:rich>
      </c:tx>
      <c:layout>
        <c:manualLayout>
          <c:xMode val="edge"/>
          <c:yMode val="edge"/>
          <c:x val="9.6478964731647798E-2"/>
          <c:y val="0"/>
        </c:manualLayout>
      </c:layout>
      <c:overlay val="0"/>
      <c:spPr>
        <a:noFill/>
        <a:ln>
          <a:noFill/>
        </a:ln>
        <a:effectLst/>
      </c:spPr>
    </c:title>
    <c:autoTitleDeleted val="0"/>
    <c:plotArea>
      <c:layout/>
      <c:pieChart>
        <c:varyColors val="1"/>
        <c:ser>
          <c:idx val="0"/>
          <c:order val="0"/>
          <c:tx>
            <c:strRef>
              <c:f>Hoja1!$B$1</c:f>
              <c:strCache>
                <c:ptCount val="1"/>
                <c:pt idx="0">
                  <c:v>RESPUESTAS</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3040-4494-BB5C-4060B2380FC0}"/>
              </c:ext>
            </c:extLst>
          </c:dPt>
          <c:dPt>
            <c:idx val="1"/>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3040-4494-BB5C-4060B2380FC0}"/>
              </c:ext>
            </c:extLst>
          </c:dPt>
          <c:dPt>
            <c:idx val="2"/>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3040-4494-BB5C-4060B2380FC0}"/>
              </c:ext>
            </c:extLst>
          </c:dPt>
          <c:dPt>
            <c:idx val="3"/>
            <c:bubble3D val="0"/>
            <c:spPr>
              <a:solidFill>
                <a:schemeClr val="accent1">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3040-4494-BB5C-4060B2380FC0}"/>
              </c:ext>
            </c:extLst>
          </c:dPt>
          <c:dPt>
            <c:idx val="4"/>
            <c:bubble3D val="0"/>
            <c:spPr>
              <a:solidFill>
                <a:schemeClr val="accent3">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3040-4494-BB5C-4060B2380FC0}"/>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Hoja1!$A$2:$A$6</c:f>
              <c:strCache>
                <c:ptCount val="5"/>
                <c:pt idx="0">
                  <c:v>siempre</c:v>
                </c:pt>
                <c:pt idx="1">
                  <c:v>casi siempre</c:v>
                </c:pt>
                <c:pt idx="2">
                  <c:v>a veces</c:v>
                </c:pt>
                <c:pt idx="3">
                  <c:v>nunca </c:v>
                </c:pt>
                <c:pt idx="4">
                  <c:v>casi nunca</c:v>
                </c:pt>
              </c:strCache>
            </c:strRef>
          </c:cat>
          <c:val>
            <c:numRef>
              <c:f>Hoja1!$B$2:$B$6</c:f>
              <c:numCache>
                <c:formatCode>General</c:formatCode>
                <c:ptCount val="5"/>
                <c:pt idx="0">
                  <c:v>5</c:v>
                </c:pt>
                <c:pt idx="1">
                  <c:v>2</c:v>
                </c:pt>
                <c:pt idx="2">
                  <c:v>0</c:v>
                </c:pt>
                <c:pt idx="3">
                  <c:v>0</c:v>
                </c:pt>
                <c:pt idx="4">
                  <c:v>0</c:v>
                </c:pt>
              </c:numCache>
            </c:numRef>
          </c:val>
          <c:extLst>
            <c:ext xmlns:c16="http://schemas.microsoft.com/office/drawing/2014/chart" uri="{C3380CC4-5D6E-409C-BE32-E72D297353CC}">
              <c16:uniqueId val="{0000000A-3040-4494-BB5C-4060B2380FC0}"/>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73710461722632348"/>
          <c:y val="0.44344574971973361"/>
          <c:w val="0.24521712702824344"/>
          <c:h val="0.49325748278092557"/>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ES" sz="1400" b="1" i="0" u="none" strike="noStrike" baseline="0">
                <a:effectLst/>
              </a:rPr>
              <a:t>Considera Que Los Estudiantes Han Desarrollado Estas Capacidades Gracias A Sus Metodologías</a:t>
            </a:r>
            <a:endParaRPr lang="en-US" sz="1400"/>
          </a:p>
        </c:rich>
      </c:tx>
      <c:overlay val="0"/>
      <c:spPr>
        <a:noFill/>
        <a:ln>
          <a:noFill/>
        </a:ln>
        <a:effectLst/>
      </c:spPr>
    </c:title>
    <c:autoTitleDeleted val="0"/>
    <c:plotArea>
      <c:layout/>
      <c:pieChart>
        <c:varyColors val="1"/>
        <c:ser>
          <c:idx val="0"/>
          <c:order val="0"/>
          <c:tx>
            <c:strRef>
              <c:f>Hoja1!$B$1</c:f>
              <c:strCache>
                <c:ptCount val="1"/>
                <c:pt idx="0">
                  <c:v>RESPUESTAS</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057F-4E89-8BC1-70B11CED8F29}"/>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057F-4E89-8BC1-70B11CED8F29}"/>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057F-4E89-8BC1-70B11CED8F29}"/>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Hoja1!$A$2:$A$4</c:f>
              <c:strCache>
                <c:ptCount val="3"/>
                <c:pt idx="0">
                  <c:v>ALGUNOS</c:v>
                </c:pt>
                <c:pt idx="1">
                  <c:v>TODOS</c:v>
                </c:pt>
                <c:pt idx="2">
                  <c:v>NINGUNO</c:v>
                </c:pt>
              </c:strCache>
            </c:strRef>
          </c:cat>
          <c:val>
            <c:numRef>
              <c:f>Hoja1!$B$2:$B$4</c:f>
              <c:numCache>
                <c:formatCode>General</c:formatCode>
                <c:ptCount val="3"/>
                <c:pt idx="0">
                  <c:v>7</c:v>
                </c:pt>
                <c:pt idx="1">
                  <c:v>0</c:v>
                </c:pt>
                <c:pt idx="2">
                  <c:v>0</c:v>
                </c:pt>
              </c:numCache>
            </c:numRef>
          </c:val>
          <c:extLst>
            <c:ext xmlns:c16="http://schemas.microsoft.com/office/drawing/2014/chart" uri="{C3380CC4-5D6E-409C-BE32-E72D297353CC}">
              <c16:uniqueId val="{00000006-057F-4E89-8BC1-70B11CED8F29}"/>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ES" sz="1400" b="1" i="0" u="none" strike="noStrike" baseline="0">
                <a:effectLst/>
                <a:latin typeface="+mn-lt"/>
                <a:cs typeface="Times New Roman" panose="02020603050405020304" pitchFamily="18" charset="0"/>
              </a:rPr>
              <a:t>Cree Usted Que Los Estudiantes De Trabajo Social Por Ciclos Propedéuticos Desarrollan Este Pensamiento Crítico</a:t>
            </a:r>
            <a:endParaRPr lang="en-US" sz="1400">
              <a:latin typeface="+mn-lt"/>
              <a:cs typeface="Times New Roman" panose="02020603050405020304" pitchFamily="18" charset="0"/>
            </a:endParaRPr>
          </a:p>
        </c:rich>
      </c:tx>
      <c:layout>
        <c:manualLayout>
          <c:xMode val="edge"/>
          <c:yMode val="edge"/>
          <c:x val="0.11331129719737278"/>
          <c:y val="0"/>
        </c:manualLayout>
      </c:layout>
      <c:overlay val="0"/>
      <c:spPr>
        <a:noFill/>
        <a:ln>
          <a:noFill/>
        </a:ln>
        <a:effectLst/>
      </c:spPr>
    </c:title>
    <c:autoTitleDeleted val="0"/>
    <c:plotArea>
      <c:layout/>
      <c:pieChart>
        <c:varyColors val="1"/>
        <c:ser>
          <c:idx val="0"/>
          <c:order val="0"/>
          <c:tx>
            <c:strRef>
              <c:f>Hoja1!$B$1</c:f>
              <c:strCache>
                <c:ptCount val="1"/>
                <c:pt idx="0">
                  <c:v>RESPUESTAS</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BA36-4CE4-A95B-D4D68B9E3752}"/>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BA36-4CE4-A95B-D4D68B9E3752}"/>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BA36-4CE4-A95B-D4D68B9E3752}"/>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Hoja1!$A$2:$A$4</c:f>
              <c:strCache>
                <c:ptCount val="3"/>
                <c:pt idx="0">
                  <c:v>ALGUNOS</c:v>
                </c:pt>
                <c:pt idx="1">
                  <c:v>TODOS</c:v>
                </c:pt>
                <c:pt idx="2">
                  <c:v>NINGUNO</c:v>
                </c:pt>
              </c:strCache>
            </c:strRef>
          </c:cat>
          <c:val>
            <c:numRef>
              <c:f>Hoja1!$B$2:$B$4</c:f>
              <c:numCache>
                <c:formatCode>General</c:formatCode>
                <c:ptCount val="3"/>
                <c:pt idx="0">
                  <c:v>7</c:v>
                </c:pt>
                <c:pt idx="1">
                  <c:v>0</c:v>
                </c:pt>
                <c:pt idx="2">
                  <c:v>0</c:v>
                </c:pt>
              </c:numCache>
            </c:numRef>
          </c:val>
          <c:extLst>
            <c:ext xmlns:c16="http://schemas.microsoft.com/office/drawing/2014/chart" uri="{C3380CC4-5D6E-409C-BE32-E72D297353CC}">
              <c16:uniqueId val="{00000006-BA36-4CE4-A95B-D4D68B9E3752}"/>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75763181698244197"/>
          <c:y val="0.35502126405322326"/>
          <c:w val="0.22752955311771883"/>
          <c:h val="0.40281494689936603"/>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ES" sz="1400" b="1" i="0" u="none" strike="noStrike" baseline="0">
                <a:effectLst/>
              </a:rPr>
              <a:t>Dentro De Los Espacios Académicos Que Implementa Genera Confianza Que Posibiliten La Participación Del Estudiante En La Discusión De Temas De La Actualidad Nacional E Internacional</a:t>
            </a:r>
            <a:endParaRPr lang="en-US" sz="1400"/>
          </a:p>
        </c:rich>
      </c:tx>
      <c:overlay val="0"/>
      <c:spPr>
        <a:noFill/>
        <a:ln>
          <a:noFill/>
        </a:ln>
        <a:effectLst/>
      </c:spPr>
    </c:title>
    <c:autoTitleDeleted val="0"/>
    <c:plotArea>
      <c:layout/>
      <c:pieChart>
        <c:varyColors val="1"/>
        <c:ser>
          <c:idx val="0"/>
          <c:order val="0"/>
          <c:tx>
            <c:strRef>
              <c:f>Hoja1!$B$1</c:f>
              <c:strCache>
                <c:ptCount val="1"/>
                <c:pt idx="0">
                  <c:v>1</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780D-4E61-97BD-258DF92A2998}"/>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780D-4E61-97BD-258DF92A2998}"/>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780D-4E61-97BD-258DF92A2998}"/>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780D-4E61-97BD-258DF92A2998}"/>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780D-4E61-97BD-258DF92A2998}"/>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Hoja1!$A$2:$A$6</c:f>
              <c:strCache>
                <c:ptCount val="5"/>
                <c:pt idx="0">
                  <c:v>SIEMPRE</c:v>
                </c:pt>
                <c:pt idx="1">
                  <c:v>CASI SIEMPRE</c:v>
                </c:pt>
                <c:pt idx="2">
                  <c:v>A VECES</c:v>
                </c:pt>
                <c:pt idx="3">
                  <c:v>NUNCA</c:v>
                </c:pt>
                <c:pt idx="4">
                  <c:v>CASI NUNCA</c:v>
                </c:pt>
              </c:strCache>
            </c:strRef>
          </c:cat>
          <c:val>
            <c:numRef>
              <c:f>Hoja1!$B$2:$B$6</c:f>
              <c:numCache>
                <c:formatCode>General</c:formatCode>
                <c:ptCount val="5"/>
                <c:pt idx="0">
                  <c:v>5</c:v>
                </c:pt>
                <c:pt idx="1">
                  <c:v>2</c:v>
                </c:pt>
                <c:pt idx="2">
                  <c:v>0</c:v>
                </c:pt>
                <c:pt idx="3">
                  <c:v>0</c:v>
                </c:pt>
                <c:pt idx="4">
                  <c:v>0</c:v>
                </c:pt>
              </c:numCache>
            </c:numRef>
          </c:val>
          <c:extLst>
            <c:ext xmlns:c16="http://schemas.microsoft.com/office/drawing/2014/chart" uri="{C3380CC4-5D6E-409C-BE32-E72D297353CC}">
              <c16:uniqueId val="{0000000A-780D-4E61-97BD-258DF92A2998}"/>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ES" sz="1400" b="1" i="0" u="none" strike="noStrike" baseline="0">
                <a:effectLst/>
              </a:rPr>
              <a:t>Usted Como Docente Previamente Prepara Las Metodologías Que Va A Abordar En Clase</a:t>
            </a:r>
            <a:endParaRPr lang="en-US" sz="1400"/>
          </a:p>
        </c:rich>
      </c:tx>
      <c:overlay val="0"/>
      <c:spPr>
        <a:noFill/>
        <a:ln>
          <a:noFill/>
        </a:ln>
        <a:effectLst/>
      </c:spPr>
    </c:title>
    <c:autoTitleDeleted val="0"/>
    <c:plotArea>
      <c:layout/>
      <c:pieChart>
        <c:varyColors val="1"/>
        <c:ser>
          <c:idx val="0"/>
          <c:order val="0"/>
          <c:tx>
            <c:strRef>
              <c:f>Hoja1!$B$1</c:f>
              <c:strCache>
                <c:ptCount val="1"/>
                <c:pt idx="0">
                  <c:v>Ventas</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9FA7-4662-B3C1-C4C7B13FA110}"/>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9FA7-4662-B3C1-C4C7B13FA110}"/>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9FA7-4662-B3C1-C4C7B13FA110}"/>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9FA7-4662-B3C1-C4C7B13FA110}"/>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9FA7-4662-B3C1-C4C7B13FA110}"/>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Hoja1!$A$2:$A$6</c:f>
              <c:strCache>
                <c:ptCount val="5"/>
                <c:pt idx="0">
                  <c:v>SIEMPRE</c:v>
                </c:pt>
                <c:pt idx="1">
                  <c:v>CASI SIEMPRE</c:v>
                </c:pt>
                <c:pt idx="2">
                  <c:v>A VECES</c:v>
                </c:pt>
                <c:pt idx="3">
                  <c:v>NUNCA</c:v>
                </c:pt>
                <c:pt idx="4">
                  <c:v>CASI NUNCA</c:v>
                </c:pt>
              </c:strCache>
            </c:strRef>
          </c:cat>
          <c:val>
            <c:numRef>
              <c:f>Hoja1!$B$2:$B$6</c:f>
              <c:numCache>
                <c:formatCode>General</c:formatCode>
                <c:ptCount val="5"/>
                <c:pt idx="0">
                  <c:v>6</c:v>
                </c:pt>
                <c:pt idx="1">
                  <c:v>1</c:v>
                </c:pt>
                <c:pt idx="2">
                  <c:v>0</c:v>
                </c:pt>
                <c:pt idx="3">
                  <c:v>0</c:v>
                </c:pt>
              </c:numCache>
            </c:numRef>
          </c:val>
          <c:extLst>
            <c:ext xmlns:c16="http://schemas.microsoft.com/office/drawing/2014/chart" uri="{C3380CC4-5D6E-409C-BE32-E72D297353CC}">
              <c16:uniqueId val="{0000000A-9FA7-4662-B3C1-C4C7B13FA110}"/>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solidFill>
                  <a:sysClr val="windowText" lastClr="000000"/>
                </a:solidFill>
              </a:rPr>
              <a:t>De las siguientes metodologías cuales implementa para promover el desarrollo del pensamiento crítico</a:t>
            </a:r>
          </a:p>
        </c:rich>
      </c:tx>
      <c:layout>
        <c:manualLayout>
          <c:xMode val="edge"/>
          <c:yMode val="edge"/>
          <c:x val="0.11203661510287284"/>
          <c:y val="3.4273716557263641E-2"/>
        </c:manualLayout>
      </c:layout>
      <c:overlay val="0"/>
      <c:spPr>
        <a:noFill/>
        <a:ln>
          <a:noFill/>
        </a:ln>
        <a:effectLst/>
      </c:spPr>
    </c:title>
    <c:autoTitleDeleted val="0"/>
    <c:plotArea>
      <c:layout/>
      <c:barChart>
        <c:barDir val="bar"/>
        <c:grouping val="clustered"/>
        <c:varyColors val="0"/>
        <c:ser>
          <c:idx val="3"/>
          <c:order val="3"/>
          <c:tx>
            <c:strRef>
              <c:f>Hoja1!$O$10</c:f>
              <c:strCache>
                <c:ptCount val="1"/>
                <c:pt idx="0">
                  <c:v>SI</c:v>
                </c:pt>
              </c:strCache>
            </c:strRef>
          </c:tx>
          <c:spPr>
            <a:solidFill>
              <a:schemeClr val="accent4"/>
            </a:solidFill>
            <a:ln>
              <a:noFill/>
            </a:ln>
            <a:effectLst/>
          </c:spPr>
          <c:invertIfNegative val="0"/>
          <c:cat>
            <c:strRef>
              <c:f>Hoja1!$K$11:$K$16</c:f>
              <c:strCache>
                <c:ptCount val="6"/>
                <c:pt idx="0">
                  <c:v>Analisis de Textos y Noticias?</c:v>
                </c:pt>
                <c:pt idx="1">
                  <c:v>Profundizacion en torno a las subculturas y grupos sociales </c:v>
                </c:pt>
                <c:pt idx="2">
                  <c:v>Analisis De Situaciones </c:v>
                </c:pt>
                <c:pt idx="3">
                  <c:v>Procesos de Aprendizaje Basados en el Dialogo Participativo</c:v>
                </c:pt>
                <c:pt idx="4">
                  <c:v>Interpretacion y Expresion a partir de Realidades Sociales?</c:v>
                </c:pt>
                <c:pt idx="5">
                  <c:v>Solucion de Problemas Sociales</c:v>
                </c:pt>
              </c:strCache>
            </c:strRef>
          </c:cat>
          <c:val>
            <c:numRef>
              <c:f>Hoja1!$O$11:$O$16</c:f>
              <c:numCache>
                <c:formatCode>0%</c:formatCode>
                <c:ptCount val="6"/>
                <c:pt idx="0">
                  <c:v>1</c:v>
                </c:pt>
                <c:pt idx="1">
                  <c:v>0.6</c:v>
                </c:pt>
                <c:pt idx="2">
                  <c:v>0.8</c:v>
                </c:pt>
                <c:pt idx="3">
                  <c:v>0.6</c:v>
                </c:pt>
                <c:pt idx="4">
                  <c:v>0.6</c:v>
                </c:pt>
                <c:pt idx="5">
                  <c:v>0.8</c:v>
                </c:pt>
              </c:numCache>
            </c:numRef>
          </c:val>
          <c:extLst>
            <c:ext xmlns:c16="http://schemas.microsoft.com/office/drawing/2014/chart" uri="{C3380CC4-5D6E-409C-BE32-E72D297353CC}">
              <c16:uniqueId val="{00000000-DE3F-4501-9156-1546FE4D753B}"/>
            </c:ext>
          </c:extLst>
        </c:ser>
        <c:ser>
          <c:idx val="4"/>
          <c:order val="4"/>
          <c:tx>
            <c:strRef>
              <c:f>Hoja1!$P$10</c:f>
              <c:strCache>
                <c:ptCount val="1"/>
                <c:pt idx="0">
                  <c:v>NO</c:v>
                </c:pt>
              </c:strCache>
            </c:strRef>
          </c:tx>
          <c:spPr>
            <a:solidFill>
              <a:schemeClr val="accent5"/>
            </a:solidFill>
            <a:ln>
              <a:noFill/>
            </a:ln>
            <a:effectLst/>
          </c:spPr>
          <c:invertIfNegative val="0"/>
          <c:cat>
            <c:strRef>
              <c:f>Hoja1!$K$11:$K$16</c:f>
              <c:strCache>
                <c:ptCount val="6"/>
                <c:pt idx="0">
                  <c:v>Analisis de Textos y Noticias?</c:v>
                </c:pt>
                <c:pt idx="1">
                  <c:v>Profundizacion en torno a las subculturas y grupos sociales </c:v>
                </c:pt>
                <c:pt idx="2">
                  <c:v>Analisis De Situaciones </c:v>
                </c:pt>
                <c:pt idx="3">
                  <c:v>Procesos de Aprendizaje Basados en el Dialogo Participativo</c:v>
                </c:pt>
                <c:pt idx="4">
                  <c:v>Interpretacion y Expresion a partir de Realidades Sociales?</c:v>
                </c:pt>
                <c:pt idx="5">
                  <c:v>Solucion de Problemas Sociales</c:v>
                </c:pt>
              </c:strCache>
            </c:strRef>
          </c:cat>
          <c:val>
            <c:numRef>
              <c:f>Hoja1!$P$11:$P$16</c:f>
              <c:numCache>
                <c:formatCode>0%</c:formatCode>
                <c:ptCount val="6"/>
                <c:pt idx="0">
                  <c:v>0</c:v>
                </c:pt>
                <c:pt idx="1">
                  <c:v>0.4</c:v>
                </c:pt>
                <c:pt idx="2">
                  <c:v>0.2</c:v>
                </c:pt>
                <c:pt idx="3">
                  <c:v>0.4</c:v>
                </c:pt>
                <c:pt idx="4">
                  <c:v>0.4</c:v>
                </c:pt>
                <c:pt idx="5">
                  <c:v>0.2</c:v>
                </c:pt>
              </c:numCache>
            </c:numRef>
          </c:val>
          <c:extLst>
            <c:ext xmlns:c16="http://schemas.microsoft.com/office/drawing/2014/chart" uri="{C3380CC4-5D6E-409C-BE32-E72D297353CC}">
              <c16:uniqueId val="{00000001-DE3F-4501-9156-1546FE4D753B}"/>
            </c:ext>
          </c:extLst>
        </c:ser>
        <c:dLbls>
          <c:showLegendKey val="0"/>
          <c:showVal val="0"/>
          <c:showCatName val="0"/>
          <c:showSerName val="0"/>
          <c:showPercent val="0"/>
          <c:showBubbleSize val="0"/>
        </c:dLbls>
        <c:gapWidth val="182"/>
        <c:axId val="87581056"/>
        <c:axId val="87582592"/>
        <c:extLst>
          <c:ext xmlns:c15="http://schemas.microsoft.com/office/drawing/2012/chart" uri="{02D57815-91ED-43cb-92C2-25804820EDAC}">
            <c15:filteredBarSeries>
              <c15:ser>
                <c:idx val="0"/>
                <c:order val="0"/>
                <c:tx>
                  <c:strRef>
                    <c:extLst>
                      <c:ext uri="{02D57815-91ED-43cb-92C2-25804820EDAC}">
                        <c15:formulaRef>
                          <c15:sqref>Hoja1!$L$10</c15:sqref>
                        </c15:formulaRef>
                      </c:ext>
                    </c:extLst>
                    <c:strCache>
                      <c:ptCount val="1"/>
                    </c:strCache>
                  </c:strRef>
                </c:tx>
                <c:spPr>
                  <a:solidFill>
                    <a:schemeClr val="accent1"/>
                  </a:solidFill>
                  <a:ln>
                    <a:noFill/>
                  </a:ln>
                  <a:effectLst/>
                </c:spPr>
                <c:invertIfNegative val="0"/>
                <c:cat>
                  <c:strRef>
                    <c:extLst>
                      <c:ext uri="{02D57815-91ED-43cb-92C2-25804820EDAC}">
                        <c15:formulaRef>
                          <c15:sqref>Hoja1!$K$11:$K$16</c15:sqref>
                        </c15:formulaRef>
                      </c:ext>
                    </c:extLst>
                    <c:strCache>
                      <c:ptCount val="6"/>
                      <c:pt idx="0">
                        <c:v>Analisis de Textos y Noticias?</c:v>
                      </c:pt>
                      <c:pt idx="1">
                        <c:v>Profundizacion en torno a las subculturas y grupos sociales </c:v>
                      </c:pt>
                      <c:pt idx="2">
                        <c:v>Analisis De Situaciones </c:v>
                      </c:pt>
                      <c:pt idx="3">
                        <c:v>Procesos de Aprendizaje Basados en el Dialogo Participativo</c:v>
                      </c:pt>
                      <c:pt idx="4">
                        <c:v>Interpretacion y Expresion a partir de Realidades Sociales?</c:v>
                      </c:pt>
                      <c:pt idx="5">
                        <c:v>Solucion de Problemas Sociales</c:v>
                      </c:pt>
                    </c:strCache>
                  </c:strRef>
                </c:cat>
                <c:val>
                  <c:numRef>
                    <c:extLst>
                      <c:ext uri="{02D57815-91ED-43cb-92C2-25804820EDAC}">
                        <c15:formulaRef>
                          <c15:sqref>Hoja1!$L$11:$L$16</c15:sqref>
                        </c15:formulaRef>
                      </c:ext>
                    </c:extLst>
                    <c:numCache>
                      <c:formatCode>General</c:formatCode>
                      <c:ptCount val="6"/>
                    </c:numCache>
                  </c:numRef>
                </c:val>
                <c:extLst>
                  <c:ext xmlns:c16="http://schemas.microsoft.com/office/drawing/2014/chart" uri="{C3380CC4-5D6E-409C-BE32-E72D297353CC}">
                    <c16:uniqueId val="{00000002-DE3F-4501-9156-1546FE4D753B}"/>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Hoja1!$M$10</c15:sqref>
                        </c15:formulaRef>
                      </c:ext>
                    </c:extLst>
                    <c:strCache>
                      <c:ptCount val="1"/>
                    </c:strCache>
                  </c:strRef>
                </c:tx>
                <c:spPr>
                  <a:solidFill>
                    <a:schemeClr val="accent2"/>
                  </a:solidFill>
                  <a:ln>
                    <a:noFill/>
                  </a:ln>
                  <a:effectLst/>
                </c:spPr>
                <c:invertIfNegative val="0"/>
                <c:cat>
                  <c:strRef>
                    <c:extLst xmlns:c15="http://schemas.microsoft.com/office/drawing/2012/chart">
                      <c:ext xmlns:c15="http://schemas.microsoft.com/office/drawing/2012/chart" uri="{02D57815-91ED-43cb-92C2-25804820EDAC}">
                        <c15:formulaRef>
                          <c15:sqref>Hoja1!$K$11:$K$16</c15:sqref>
                        </c15:formulaRef>
                      </c:ext>
                    </c:extLst>
                    <c:strCache>
                      <c:ptCount val="6"/>
                      <c:pt idx="0">
                        <c:v>Analisis de Textos y Noticias?</c:v>
                      </c:pt>
                      <c:pt idx="1">
                        <c:v>Profundizacion en torno a las subculturas y grupos sociales </c:v>
                      </c:pt>
                      <c:pt idx="2">
                        <c:v>Analisis De Situaciones </c:v>
                      </c:pt>
                      <c:pt idx="3">
                        <c:v>Procesos de Aprendizaje Basados en el Dialogo Participativo</c:v>
                      </c:pt>
                      <c:pt idx="4">
                        <c:v>Interpretacion y Expresion a partir de Realidades Sociales?</c:v>
                      </c:pt>
                      <c:pt idx="5">
                        <c:v>Solucion de Problemas Sociales</c:v>
                      </c:pt>
                    </c:strCache>
                  </c:strRef>
                </c:cat>
                <c:val>
                  <c:numRef>
                    <c:extLst xmlns:c15="http://schemas.microsoft.com/office/drawing/2012/chart">
                      <c:ext xmlns:c15="http://schemas.microsoft.com/office/drawing/2012/chart" uri="{02D57815-91ED-43cb-92C2-25804820EDAC}">
                        <c15:formulaRef>
                          <c15:sqref>Hoja1!$M$11:$M$16</c15:sqref>
                        </c15:formulaRef>
                      </c:ext>
                    </c:extLst>
                    <c:numCache>
                      <c:formatCode>General</c:formatCode>
                      <c:ptCount val="6"/>
                    </c:numCache>
                  </c:numRef>
                </c:val>
                <c:extLst xmlns:c15="http://schemas.microsoft.com/office/drawing/2012/chart">
                  <c:ext xmlns:c16="http://schemas.microsoft.com/office/drawing/2014/chart" uri="{C3380CC4-5D6E-409C-BE32-E72D297353CC}">
                    <c16:uniqueId val="{00000003-DE3F-4501-9156-1546FE4D753B}"/>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Hoja1!$N$10</c15:sqref>
                        </c15:formulaRef>
                      </c:ext>
                    </c:extLst>
                    <c:strCache>
                      <c:ptCount val="1"/>
                    </c:strCache>
                  </c:strRef>
                </c:tx>
                <c:spPr>
                  <a:solidFill>
                    <a:schemeClr val="accent3"/>
                  </a:solidFill>
                  <a:ln>
                    <a:noFill/>
                  </a:ln>
                  <a:effectLst/>
                </c:spPr>
                <c:invertIfNegative val="0"/>
                <c:cat>
                  <c:strRef>
                    <c:extLst xmlns:c15="http://schemas.microsoft.com/office/drawing/2012/chart">
                      <c:ext xmlns:c15="http://schemas.microsoft.com/office/drawing/2012/chart" uri="{02D57815-91ED-43cb-92C2-25804820EDAC}">
                        <c15:formulaRef>
                          <c15:sqref>Hoja1!$K$11:$K$16</c15:sqref>
                        </c15:formulaRef>
                      </c:ext>
                    </c:extLst>
                    <c:strCache>
                      <c:ptCount val="6"/>
                      <c:pt idx="0">
                        <c:v>Analisis de Textos y Noticias?</c:v>
                      </c:pt>
                      <c:pt idx="1">
                        <c:v>Profundizacion en torno a las subculturas y grupos sociales </c:v>
                      </c:pt>
                      <c:pt idx="2">
                        <c:v>Analisis De Situaciones </c:v>
                      </c:pt>
                      <c:pt idx="3">
                        <c:v>Procesos de Aprendizaje Basados en el Dialogo Participativo</c:v>
                      </c:pt>
                      <c:pt idx="4">
                        <c:v>Interpretacion y Expresion a partir de Realidades Sociales?</c:v>
                      </c:pt>
                      <c:pt idx="5">
                        <c:v>Solucion de Problemas Sociales</c:v>
                      </c:pt>
                    </c:strCache>
                  </c:strRef>
                </c:cat>
                <c:val>
                  <c:numRef>
                    <c:extLst xmlns:c15="http://schemas.microsoft.com/office/drawing/2012/chart">
                      <c:ext xmlns:c15="http://schemas.microsoft.com/office/drawing/2012/chart" uri="{02D57815-91ED-43cb-92C2-25804820EDAC}">
                        <c15:formulaRef>
                          <c15:sqref>Hoja1!$N$11:$N$16</c15:sqref>
                        </c15:formulaRef>
                      </c:ext>
                    </c:extLst>
                    <c:numCache>
                      <c:formatCode>General</c:formatCode>
                      <c:ptCount val="6"/>
                    </c:numCache>
                  </c:numRef>
                </c:val>
                <c:extLst xmlns:c15="http://schemas.microsoft.com/office/drawing/2012/chart">
                  <c:ext xmlns:c16="http://schemas.microsoft.com/office/drawing/2014/chart" uri="{C3380CC4-5D6E-409C-BE32-E72D297353CC}">
                    <c16:uniqueId val="{00000004-DE3F-4501-9156-1546FE4D753B}"/>
                  </c:ext>
                </c:extLst>
              </c15:ser>
            </c15:filteredBarSeries>
          </c:ext>
        </c:extLst>
      </c:barChart>
      <c:catAx>
        <c:axId val="8758105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87582592"/>
        <c:crosses val="autoZero"/>
        <c:auto val="1"/>
        <c:lblAlgn val="ctr"/>
        <c:lblOffset val="100"/>
        <c:noMultiLvlLbl val="0"/>
      </c:catAx>
      <c:valAx>
        <c:axId val="87582592"/>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875810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ES" sz="1400" b="1" i="0" u="none" strike="noStrike" baseline="0">
                <a:effectLst/>
              </a:rPr>
              <a:t>Estaría De Acuerdo En Que Se Implementara Una Guía Instructiva Que Le Aporte Las Metodologías Que Ayudara A Promover El Desarrollo Del Pensamiento Crítico</a:t>
            </a:r>
            <a:endParaRPr lang="en-US" sz="1400"/>
          </a:p>
        </c:rich>
      </c:tx>
      <c:overlay val="0"/>
      <c:spPr>
        <a:noFill/>
        <a:ln>
          <a:noFill/>
        </a:ln>
        <a:effectLst/>
      </c:spPr>
    </c:title>
    <c:autoTitleDeleted val="0"/>
    <c:plotArea>
      <c:layout/>
      <c:pieChart>
        <c:varyColors val="1"/>
        <c:ser>
          <c:idx val="0"/>
          <c:order val="0"/>
          <c:tx>
            <c:strRef>
              <c:f>Hoja1!$B$1</c:f>
              <c:strCache>
                <c:ptCount val="1"/>
                <c:pt idx="0">
                  <c:v>Ventas</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7ED3-4DD5-BCDB-C258AF24EBCD}"/>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7ED3-4DD5-BCDB-C258AF24EBCD}"/>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Hoja1!$A$2:$A$3</c:f>
              <c:strCache>
                <c:ptCount val="2"/>
                <c:pt idx="0">
                  <c:v>si</c:v>
                </c:pt>
                <c:pt idx="1">
                  <c:v>no</c:v>
                </c:pt>
              </c:strCache>
            </c:strRef>
          </c:cat>
          <c:val>
            <c:numRef>
              <c:f>Hoja1!$B$2:$B$3</c:f>
              <c:numCache>
                <c:formatCode>General</c:formatCode>
                <c:ptCount val="2"/>
                <c:pt idx="0">
                  <c:v>6</c:v>
                </c:pt>
                <c:pt idx="1">
                  <c:v>1</c:v>
                </c:pt>
              </c:numCache>
            </c:numRef>
          </c:val>
          <c:extLst>
            <c:ext xmlns:c16="http://schemas.microsoft.com/office/drawing/2014/chart" uri="{C3380CC4-5D6E-409C-BE32-E72D297353CC}">
              <c16:uniqueId val="{00000004-7ED3-4DD5-BCDB-C258AF24EBCD}"/>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76305191017789442"/>
          <c:y val="0.42563429571303585"/>
          <c:w val="0.14898512685914261"/>
          <c:h val="0.22916760404949382"/>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1FC9DC1-41AC-459F-AC0A-E76BB1F16017}" type="doc">
      <dgm:prSet loTypeId="urn:microsoft.com/office/officeart/2005/8/layout/radial5" loCatId="cycle" qsTypeId="urn:microsoft.com/office/officeart/2005/8/quickstyle/simple1" qsCatId="simple" csTypeId="urn:microsoft.com/office/officeart/2005/8/colors/colorful5" csCatId="colorful" phldr="1"/>
      <dgm:spPr/>
      <dgm:t>
        <a:bodyPr/>
        <a:lstStyle/>
        <a:p>
          <a:endParaRPr lang="es-CO"/>
        </a:p>
      </dgm:t>
    </dgm:pt>
    <dgm:pt modelId="{A26AE101-006C-4466-A2EB-EA8EBB255DC7}">
      <dgm:prSet phldrT="[Texto]"/>
      <dgm:spPr/>
      <dgm:t>
        <a:bodyPr/>
        <a:lstStyle/>
        <a:p>
          <a:r>
            <a:rPr lang="es-CO">
              <a:solidFill>
                <a:schemeClr val="bg1"/>
              </a:solidFill>
              <a:latin typeface="Times New Roman" panose="02020603050405020304" pitchFamily="18" charset="0"/>
              <a:cs typeface="Times New Roman" panose="02020603050405020304" pitchFamily="18" charset="0"/>
            </a:rPr>
            <a:t>Pensamiento Critico</a:t>
          </a:r>
        </a:p>
      </dgm:t>
    </dgm:pt>
    <dgm:pt modelId="{74C8ABAF-A202-4607-9A26-CE326C99B511}" type="parTrans" cxnId="{F20855B4-E38C-4967-8C2C-097B25C6D8A4}">
      <dgm:prSet/>
      <dgm:spPr/>
      <dgm:t>
        <a:bodyPr/>
        <a:lstStyle/>
        <a:p>
          <a:endParaRPr lang="es-CO"/>
        </a:p>
      </dgm:t>
    </dgm:pt>
    <dgm:pt modelId="{5AF6D751-95A5-439B-BF5E-6E97B8B10A3F}" type="sibTrans" cxnId="{F20855B4-E38C-4967-8C2C-097B25C6D8A4}">
      <dgm:prSet/>
      <dgm:spPr/>
      <dgm:t>
        <a:bodyPr/>
        <a:lstStyle/>
        <a:p>
          <a:endParaRPr lang="es-CO"/>
        </a:p>
      </dgm:t>
    </dgm:pt>
    <dgm:pt modelId="{2B93F6E3-58C4-4E0A-BEA3-9D21B65541A3}">
      <dgm:prSet phldrT="[Texto]" custT="1"/>
      <dgm:spPr/>
      <dgm:t>
        <a:bodyPr/>
        <a:lstStyle/>
        <a:p>
          <a:r>
            <a:rPr lang="es-CO" sz="1100" b="0">
              <a:solidFill>
                <a:schemeClr val="tx1"/>
              </a:solidFill>
              <a:latin typeface="Times New Roman" panose="02020603050405020304" pitchFamily="18" charset="0"/>
              <a:cs typeface="Times New Roman" panose="02020603050405020304" pitchFamily="18" charset="0"/>
            </a:rPr>
            <a:t>Punto de Vista (Marco de Referenia)</a:t>
          </a:r>
        </a:p>
      </dgm:t>
    </dgm:pt>
    <dgm:pt modelId="{C837B1D3-02A7-41EA-9065-96FE78316FD2}" type="parTrans" cxnId="{77CD1078-8EE2-4DA0-AC19-93CE7714F667}">
      <dgm:prSet/>
      <dgm:spPr/>
      <dgm:t>
        <a:bodyPr/>
        <a:lstStyle/>
        <a:p>
          <a:endParaRPr lang="es-CO"/>
        </a:p>
      </dgm:t>
    </dgm:pt>
    <dgm:pt modelId="{557E01A8-0FD9-4498-AA28-EACA3580CE1A}" type="sibTrans" cxnId="{77CD1078-8EE2-4DA0-AC19-93CE7714F667}">
      <dgm:prSet/>
      <dgm:spPr/>
      <dgm:t>
        <a:bodyPr/>
        <a:lstStyle/>
        <a:p>
          <a:endParaRPr lang="es-CO"/>
        </a:p>
      </dgm:t>
    </dgm:pt>
    <dgm:pt modelId="{0200104B-48F1-4493-A822-50A673F400E5}">
      <dgm:prSet phldrT="[Texto]" custT="1"/>
      <dgm:spPr/>
      <dgm:t>
        <a:bodyPr/>
        <a:lstStyle/>
        <a:p>
          <a:r>
            <a:rPr lang="es-CO" sz="1100">
              <a:solidFill>
                <a:schemeClr val="tx1"/>
              </a:solidFill>
              <a:latin typeface="Times New Roman" panose="02020603050405020304" pitchFamily="18" charset="0"/>
              <a:cs typeface="Times New Roman" panose="02020603050405020304" pitchFamily="18" charset="0"/>
            </a:rPr>
            <a:t>Proposito del Pensamiento ( Meta-Objetivo)</a:t>
          </a:r>
        </a:p>
      </dgm:t>
    </dgm:pt>
    <dgm:pt modelId="{6D6D59A8-A0A7-488F-8416-11D669631F12}" type="parTrans" cxnId="{DD0A05C9-E0ED-4864-AA4B-E2A7A9001F90}">
      <dgm:prSet/>
      <dgm:spPr/>
      <dgm:t>
        <a:bodyPr/>
        <a:lstStyle/>
        <a:p>
          <a:endParaRPr lang="es-CO"/>
        </a:p>
      </dgm:t>
    </dgm:pt>
    <dgm:pt modelId="{009BAF30-09A6-472D-88C5-84BE66CD428A}" type="sibTrans" cxnId="{DD0A05C9-E0ED-4864-AA4B-E2A7A9001F90}">
      <dgm:prSet/>
      <dgm:spPr/>
      <dgm:t>
        <a:bodyPr/>
        <a:lstStyle/>
        <a:p>
          <a:endParaRPr lang="es-CO"/>
        </a:p>
      </dgm:t>
    </dgm:pt>
    <dgm:pt modelId="{5111B785-F6E9-41B6-BEF2-EF7484A6BCBC}">
      <dgm:prSet phldrT="[Texto]" custT="1"/>
      <dgm:spPr/>
      <dgm:t>
        <a:bodyPr/>
        <a:lstStyle/>
        <a:p>
          <a:r>
            <a:rPr lang="es-CO" sz="1100">
              <a:solidFill>
                <a:schemeClr val="tx1"/>
              </a:solidFill>
              <a:latin typeface="Times New Roman" panose="02020603050405020304" pitchFamily="18" charset="0"/>
              <a:cs typeface="Times New Roman" panose="02020603050405020304" pitchFamily="18" charset="0"/>
            </a:rPr>
            <a:t>Pregunta en Cuestion ( Problema-Asunto)</a:t>
          </a:r>
        </a:p>
      </dgm:t>
    </dgm:pt>
    <dgm:pt modelId="{00BF74E0-48FE-499B-AC5A-E1D996915082}" type="parTrans" cxnId="{F64E8785-4CC9-4551-A9B4-EB0CB5152B9F}">
      <dgm:prSet/>
      <dgm:spPr/>
      <dgm:t>
        <a:bodyPr/>
        <a:lstStyle/>
        <a:p>
          <a:endParaRPr lang="es-CO"/>
        </a:p>
      </dgm:t>
    </dgm:pt>
    <dgm:pt modelId="{C7F3AE8F-7EC1-464D-8318-24D8F983AB4A}" type="sibTrans" cxnId="{F64E8785-4CC9-4551-A9B4-EB0CB5152B9F}">
      <dgm:prSet/>
      <dgm:spPr/>
      <dgm:t>
        <a:bodyPr/>
        <a:lstStyle/>
        <a:p>
          <a:endParaRPr lang="es-CO"/>
        </a:p>
      </dgm:t>
    </dgm:pt>
    <dgm:pt modelId="{12F4E8BA-5728-4EFE-BA39-75E9ED6A586B}">
      <dgm:prSet phldrT="[Texto]" custT="1"/>
      <dgm:spPr/>
      <dgm:t>
        <a:bodyPr/>
        <a:lstStyle/>
        <a:p>
          <a:r>
            <a:rPr lang="es-CO" sz="1100">
              <a:solidFill>
                <a:schemeClr val="tx1"/>
              </a:solidFill>
              <a:latin typeface="Times New Roman" panose="02020603050405020304" pitchFamily="18" charset="0"/>
              <a:cs typeface="Times New Roman" panose="02020603050405020304" pitchFamily="18" charset="0"/>
            </a:rPr>
            <a:t>Infomracion ( Datos,Hechos,Observaciones,Experiencias)</a:t>
          </a:r>
        </a:p>
      </dgm:t>
    </dgm:pt>
    <dgm:pt modelId="{4DDE3A33-D55A-4489-B2CE-86E950F33F29}" type="parTrans" cxnId="{CD6E79B2-9F7B-451F-AE99-73FBC39EC6F6}">
      <dgm:prSet/>
      <dgm:spPr/>
      <dgm:t>
        <a:bodyPr/>
        <a:lstStyle/>
        <a:p>
          <a:endParaRPr lang="es-CO"/>
        </a:p>
      </dgm:t>
    </dgm:pt>
    <dgm:pt modelId="{F0842738-D1EF-4D6B-AB5A-2AC19F0EDE17}" type="sibTrans" cxnId="{CD6E79B2-9F7B-451F-AE99-73FBC39EC6F6}">
      <dgm:prSet/>
      <dgm:spPr/>
      <dgm:t>
        <a:bodyPr/>
        <a:lstStyle/>
        <a:p>
          <a:endParaRPr lang="es-CO"/>
        </a:p>
      </dgm:t>
    </dgm:pt>
    <dgm:pt modelId="{56941356-620F-4A2B-81EF-69081E2D5F78}">
      <dgm:prSet phldrT="[Texto]" custT="1"/>
      <dgm:spPr/>
      <dgm:t>
        <a:bodyPr/>
        <a:lstStyle/>
        <a:p>
          <a:r>
            <a:rPr lang="es-CO" sz="1100">
              <a:solidFill>
                <a:schemeClr val="tx1"/>
              </a:solidFill>
              <a:latin typeface="Times New Roman" panose="02020603050405020304" pitchFamily="18" charset="0"/>
              <a:cs typeface="Times New Roman" panose="02020603050405020304" pitchFamily="18" charset="0"/>
            </a:rPr>
            <a:t>Interpretacion e inferencia (Conclusiones-Soluciones)</a:t>
          </a:r>
        </a:p>
      </dgm:t>
    </dgm:pt>
    <dgm:pt modelId="{FA1B726D-B38A-49D8-A007-84FE1C5E7EA1}" type="parTrans" cxnId="{2A325ED6-2111-4F53-AD8D-37251D82DF62}">
      <dgm:prSet/>
      <dgm:spPr/>
      <dgm:t>
        <a:bodyPr/>
        <a:lstStyle/>
        <a:p>
          <a:endParaRPr lang="es-CO"/>
        </a:p>
      </dgm:t>
    </dgm:pt>
    <dgm:pt modelId="{97E0971B-F8B3-4451-BBED-BEB40EFF8FA1}" type="sibTrans" cxnId="{2A325ED6-2111-4F53-AD8D-37251D82DF62}">
      <dgm:prSet/>
      <dgm:spPr/>
      <dgm:t>
        <a:bodyPr/>
        <a:lstStyle/>
        <a:p>
          <a:endParaRPr lang="es-CO"/>
        </a:p>
      </dgm:t>
    </dgm:pt>
    <dgm:pt modelId="{BF2C5F76-49CC-4D23-B8EB-10180B4D265C}">
      <dgm:prSet phldrT="[Texto]" custT="1"/>
      <dgm:spPr/>
      <dgm:t>
        <a:bodyPr/>
        <a:lstStyle/>
        <a:p>
          <a:r>
            <a:rPr lang="es-CO" sz="1100">
              <a:solidFill>
                <a:schemeClr val="tx1"/>
              </a:solidFill>
              <a:latin typeface="Times New Roman" panose="02020603050405020304" pitchFamily="18" charset="0"/>
              <a:cs typeface="Times New Roman" panose="02020603050405020304" pitchFamily="18" charset="0"/>
            </a:rPr>
            <a:t>Conceptos (Teorias,Definiciones,Axiomas,Leyes,Principios,Modelos</a:t>
          </a:r>
        </a:p>
      </dgm:t>
    </dgm:pt>
    <dgm:pt modelId="{C02D2ACE-D708-48EA-9EBF-1F9C8F7C1BD1}" type="parTrans" cxnId="{BCB0A60C-2E13-4E42-8DC3-F400FC2495D2}">
      <dgm:prSet/>
      <dgm:spPr/>
      <dgm:t>
        <a:bodyPr/>
        <a:lstStyle/>
        <a:p>
          <a:endParaRPr lang="es-CO"/>
        </a:p>
      </dgm:t>
    </dgm:pt>
    <dgm:pt modelId="{0E7F3EC3-A4A6-40AF-A82A-C469011DB537}" type="sibTrans" cxnId="{BCB0A60C-2E13-4E42-8DC3-F400FC2495D2}">
      <dgm:prSet/>
      <dgm:spPr/>
      <dgm:t>
        <a:bodyPr/>
        <a:lstStyle/>
        <a:p>
          <a:endParaRPr lang="es-CO"/>
        </a:p>
      </dgm:t>
    </dgm:pt>
    <dgm:pt modelId="{8AF32E30-B242-4C15-AEEC-778C2E71F5F8}">
      <dgm:prSet phldrT="[Texto]" custT="1"/>
      <dgm:spPr/>
      <dgm:t>
        <a:bodyPr/>
        <a:lstStyle/>
        <a:p>
          <a:r>
            <a:rPr lang="es-CO" sz="1100">
              <a:solidFill>
                <a:schemeClr val="tx1"/>
              </a:solidFill>
              <a:latin typeface="Times New Roman" panose="02020603050405020304" pitchFamily="18" charset="0"/>
              <a:cs typeface="Times New Roman" panose="02020603050405020304" pitchFamily="18" charset="0"/>
            </a:rPr>
            <a:t>Supuestos (Presuposiciones lo que se acepta como dado)</a:t>
          </a:r>
        </a:p>
      </dgm:t>
    </dgm:pt>
    <dgm:pt modelId="{EA23E19F-2117-403C-AC49-E9F07FE0A8AF}" type="parTrans" cxnId="{AC4ABF3A-9755-4585-95BF-A9350A30750D}">
      <dgm:prSet/>
      <dgm:spPr/>
      <dgm:t>
        <a:bodyPr/>
        <a:lstStyle/>
        <a:p>
          <a:endParaRPr lang="es-CO"/>
        </a:p>
      </dgm:t>
    </dgm:pt>
    <dgm:pt modelId="{67B694A6-F48D-485E-8D1F-D56AE5D02B34}" type="sibTrans" cxnId="{AC4ABF3A-9755-4585-95BF-A9350A30750D}">
      <dgm:prSet/>
      <dgm:spPr/>
      <dgm:t>
        <a:bodyPr/>
        <a:lstStyle/>
        <a:p>
          <a:endParaRPr lang="es-CO"/>
        </a:p>
      </dgm:t>
    </dgm:pt>
    <dgm:pt modelId="{4EE70F88-80D4-4D48-AA59-1FF8E64E6CF4}">
      <dgm:prSet phldrT="[Texto]" custT="1"/>
      <dgm:spPr/>
      <dgm:t>
        <a:bodyPr/>
        <a:lstStyle/>
        <a:p>
          <a:r>
            <a:rPr lang="es-CO" sz="1100">
              <a:solidFill>
                <a:schemeClr val="tx1"/>
              </a:solidFill>
              <a:latin typeface="Times New Roman" panose="02020603050405020304" pitchFamily="18" charset="0"/>
              <a:cs typeface="Times New Roman" panose="02020603050405020304" pitchFamily="18" charset="0"/>
            </a:rPr>
            <a:t>Implicaciones y Consecuencias </a:t>
          </a:r>
        </a:p>
      </dgm:t>
    </dgm:pt>
    <dgm:pt modelId="{7BB92AD3-A520-4CF1-82FB-F53084E6CA19}" type="parTrans" cxnId="{6A24C399-0714-414E-B91C-81465CD790E0}">
      <dgm:prSet/>
      <dgm:spPr/>
      <dgm:t>
        <a:bodyPr/>
        <a:lstStyle/>
        <a:p>
          <a:endParaRPr lang="es-CO"/>
        </a:p>
      </dgm:t>
    </dgm:pt>
    <dgm:pt modelId="{3B86C1A4-6BA4-406B-89BC-343ED88F979F}" type="sibTrans" cxnId="{6A24C399-0714-414E-B91C-81465CD790E0}">
      <dgm:prSet/>
      <dgm:spPr/>
      <dgm:t>
        <a:bodyPr/>
        <a:lstStyle/>
        <a:p>
          <a:endParaRPr lang="es-CO"/>
        </a:p>
      </dgm:t>
    </dgm:pt>
    <dgm:pt modelId="{91B349C1-06AD-4C42-8F32-DA4BA7AFEEA0}" type="pres">
      <dgm:prSet presAssocID="{41FC9DC1-41AC-459F-AC0A-E76BB1F16017}" presName="Name0" presStyleCnt="0">
        <dgm:presLayoutVars>
          <dgm:chMax val="1"/>
          <dgm:dir/>
          <dgm:animLvl val="ctr"/>
          <dgm:resizeHandles val="exact"/>
        </dgm:presLayoutVars>
      </dgm:prSet>
      <dgm:spPr/>
      <dgm:t>
        <a:bodyPr/>
        <a:lstStyle/>
        <a:p>
          <a:endParaRPr lang="es-CO"/>
        </a:p>
      </dgm:t>
    </dgm:pt>
    <dgm:pt modelId="{90228949-77A6-4E2F-A23B-C56CBB35D577}" type="pres">
      <dgm:prSet presAssocID="{A26AE101-006C-4466-A2EB-EA8EBB255DC7}" presName="centerShape" presStyleLbl="node0" presStyleIdx="0" presStyleCnt="1"/>
      <dgm:spPr/>
      <dgm:t>
        <a:bodyPr/>
        <a:lstStyle/>
        <a:p>
          <a:endParaRPr lang="es-CO"/>
        </a:p>
      </dgm:t>
    </dgm:pt>
    <dgm:pt modelId="{3B202763-6B53-43A9-90A3-981FE70633DC}" type="pres">
      <dgm:prSet presAssocID="{C837B1D3-02A7-41EA-9065-96FE78316FD2}" presName="parTrans" presStyleLbl="sibTrans2D1" presStyleIdx="0" presStyleCnt="8"/>
      <dgm:spPr/>
      <dgm:t>
        <a:bodyPr/>
        <a:lstStyle/>
        <a:p>
          <a:endParaRPr lang="es-CO"/>
        </a:p>
      </dgm:t>
    </dgm:pt>
    <dgm:pt modelId="{36151CC5-2A38-42D7-B2BC-2DCF4AD0607F}" type="pres">
      <dgm:prSet presAssocID="{C837B1D3-02A7-41EA-9065-96FE78316FD2}" presName="connectorText" presStyleLbl="sibTrans2D1" presStyleIdx="0" presStyleCnt="8"/>
      <dgm:spPr/>
      <dgm:t>
        <a:bodyPr/>
        <a:lstStyle/>
        <a:p>
          <a:endParaRPr lang="es-CO"/>
        </a:p>
      </dgm:t>
    </dgm:pt>
    <dgm:pt modelId="{E7B599A2-A666-4D72-8024-F7411D5F452D}" type="pres">
      <dgm:prSet presAssocID="{2B93F6E3-58C4-4E0A-BEA3-9D21B65541A3}" presName="node" presStyleLbl="node1" presStyleIdx="0" presStyleCnt="8" custRadScaleRad="97774">
        <dgm:presLayoutVars>
          <dgm:bulletEnabled val="1"/>
        </dgm:presLayoutVars>
      </dgm:prSet>
      <dgm:spPr/>
      <dgm:t>
        <a:bodyPr/>
        <a:lstStyle/>
        <a:p>
          <a:endParaRPr lang="es-CO"/>
        </a:p>
      </dgm:t>
    </dgm:pt>
    <dgm:pt modelId="{7D7DA6D7-E3BE-47E6-8055-95F0400EBFF4}" type="pres">
      <dgm:prSet presAssocID="{6D6D59A8-A0A7-488F-8416-11D669631F12}" presName="parTrans" presStyleLbl="sibTrans2D1" presStyleIdx="1" presStyleCnt="8"/>
      <dgm:spPr/>
      <dgm:t>
        <a:bodyPr/>
        <a:lstStyle/>
        <a:p>
          <a:endParaRPr lang="es-CO"/>
        </a:p>
      </dgm:t>
    </dgm:pt>
    <dgm:pt modelId="{28D4CD91-C707-4A66-95F7-4DA8458052C8}" type="pres">
      <dgm:prSet presAssocID="{6D6D59A8-A0A7-488F-8416-11D669631F12}" presName="connectorText" presStyleLbl="sibTrans2D1" presStyleIdx="1" presStyleCnt="8"/>
      <dgm:spPr/>
      <dgm:t>
        <a:bodyPr/>
        <a:lstStyle/>
        <a:p>
          <a:endParaRPr lang="es-CO"/>
        </a:p>
      </dgm:t>
    </dgm:pt>
    <dgm:pt modelId="{03E5DE61-DDA4-42A4-B7B1-D42A11470852}" type="pres">
      <dgm:prSet presAssocID="{0200104B-48F1-4493-A822-50A673F400E5}" presName="node" presStyleLbl="node1" presStyleIdx="1" presStyleCnt="8" custRadScaleRad="98497" custRadScaleInc="2336">
        <dgm:presLayoutVars>
          <dgm:bulletEnabled val="1"/>
        </dgm:presLayoutVars>
      </dgm:prSet>
      <dgm:spPr/>
      <dgm:t>
        <a:bodyPr/>
        <a:lstStyle/>
        <a:p>
          <a:endParaRPr lang="es-CO"/>
        </a:p>
      </dgm:t>
    </dgm:pt>
    <dgm:pt modelId="{F33D18FD-1388-46CA-AAD3-D6FE3F663DD7}" type="pres">
      <dgm:prSet presAssocID="{FA1B726D-B38A-49D8-A007-84FE1C5E7EA1}" presName="parTrans" presStyleLbl="sibTrans2D1" presStyleIdx="2" presStyleCnt="8"/>
      <dgm:spPr/>
      <dgm:t>
        <a:bodyPr/>
        <a:lstStyle/>
        <a:p>
          <a:endParaRPr lang="es-CO"/>
        </a:p>
      </dgm:t>
    </dgm:pt>
    <dgm:pt modelId="{918EBFAF-584C-47DA-970B-BA59D2AAE1E3}" type="pres">
      <dgm:prSet presAssocID="{FA1B726D-B38A-49D8-A007-84FE1C5E7EA1}" presName="connectorText" presStyleLbl="sibTrans2D1" presStyleIdx="2" presStyleCnt="8"/>
      <dgm:spPr/>
      <dgm:t>
        <a:bodyPr/>
        <a:lstStyle/>
        <a:p>
          <a:endParaRPr lang="es-CO"/>
        </a:p>
      </dgm:t>
    </dgm:pt>
    <dgm:pt modelId="{95904CB4-204E-459C-BC6B-8B4D4F61BA94}" type="pres">
      <dgm:prSet presAssocID="{56941356-620F-4A2B-81EF-69081E2D5F78}" presName="node" presStyleLbl="node1" presStyleIdx="2" presStyleCnt="8">
        <dgm:presLayoutVars>
          <dgm:bulletEnabled val="1"/>
        </dgm:presLayoutVars>
      </dgm:prSet>
      <dgm:spPr/>
      <dgm:t>
        <a:bodyPr/>
        <a:lstStyle/>
        <a:p>
          <a:endParaRPr lang="es-CO"/>
        </a:p>
      </dgm:t>
    </dgm:pt>
    <dgm:pt modelId="{BD5E2FFE-0775-4FEA-AFD5-C643E31C01DF}" type="pres">
      <dgm:prSet presAssocID="{C02D2ACE-D708-48EA-9EBF-1F9C8F7C1BD1}" presName="parTrans" presStyleLbl="sibTrans2D1" presStyleIdx="3" presStyleCnt="8"/>
      <dgm:spPr/>
      <dgm:t>
        <a:bodyPr/>
        <a:lstStyle/>
        <a:p>
          <a:endParaRPr lang="es-CO"/>
        </a:p>
      </dgm:t>
    </dgm:pt>
    <dgm:pt modelId="{35491BC8-C130-4D9F-A460-C4D523735AA8}" type="pres">
      <dgm:prSet presAssocID="{C02D2ACE-D708-48EA-9EBF-1F9C8F7C1BD1}" presName="connectorText" presStyleLbl="sibTrans2D1" presStyleIdx="3" presStyleCnt="8"/>
      <dgm:spPr/>
      <dgm:t>
        <a:bodyPr/>
        <a:lstStyle/>
        <a:p>
          <a:endParaRPr lang="es-CO"/>
        </a:p>
      </dgm:t>
    </dgm:pt>
    <dgm:pt modelId="{DB99F365-B833-4485-B45C-602104258280}" type="pres">
      <dgm:prSet presAssocID="{BF2C5F76-49CC-4D23-B8EB-10180B4D265C}" presName="node" presStyleLbl="node1" presStyleIdx="3" presStyleCnt="8" custRadScaleRad="100945" custRadScaleInc="-2373">
        <dgm:presLayoutVars>
          <dgm:bulletEnabled val="1"/>
        </dgm:presLayoutVars>
      </dgm:prSet>
      <dgm:spPr/>
      <dgm:t>
        <a:bodyPr/>
        <a:lstStyle/>
        <a:p>
          <a:endParaRPr lang="es-CO"/>
        </a:p>
      </dgm:t>
    </dgm:pt>
    <dgm:pt modelId="{A545FF7D-D101-4644-BDA2-7121B42E8FE5}" type="pres">
      <dgm:prSet presAssocID="{EA23E19F-2117-403C-AC49-E9F07FE0A8AF}" presName="parTrans" presStyleLbl="sibTrans2D1" presStyleIdx="4" presStyleCnt="8"/>
      <dgm:spPr/>
      <dgm:t>
        <a:bodyPr/>
        <a:lstStyle/>
        <a:p>
          <a:endParaRPr lang="es-CO"/>
        </a:p>
      </dgm:t>
    </dgm:pt>
    <dgm:pt modelId="{AF45CF1B-9DC0-473F-90F4-5ADDB4436E6B}" type="pres">
      <dgm:prSet presAssocID="{EA23E19F-2117-403C-AC49-E9F07FE0A8AF}" presName="connectorText" presStyleLbl="sibTrans2D1" presStyleIdx="4" presStyleCnt="8"/>
      <dgm:spPr/>
      <dgm:t>
        <a:bodyPr/>
        <a:lstStyle/>
        <a:p>
          <a:endParaRPr lang="es-CO"/>
        </a:p>
      </dgm:t>
    </dgm:pt>
    <dgm:pt modelId="{6EBBC35C-8BD7-434B-BF9C-C9AF6272D112}" type="pres">
      <dgm:prSet presAssocID="{8AF32E30-B242-4C15-AEEC-778C2E71F5F8}" presName="node" presStyleLbl="node1" presStyleIdx="4" presStyleCnt="8" custRadScaleRad="100432" custRadScaleInc="-6994">
        <dgm:presLayoutVars>
          <dgm:bulletEnabled val="1"/>
        </dgm:presLayoutVars>
      </dgm:prSet>
      <dgm:spPr/>
      <dgm:t>
        <a:bodyPr/>
        <a:lstStyle/>
        <a:p>
          <a:endParaRPr lang="es-CO"/>
        </a:p>
      </dgm:t>
    </dgm:pt>
    <dgm:pt modelId="{1D4045CF-5F1F-4399-848D-BC669032A608}" type="pres">
      <dgm:prSet presAssocID="{7BB92AD3-A520-4CF1-82FB-F53084E6CA19}" presName="parTrans" presStyleLbl="sibTrans2D1" presStyleIdx="5" presStyleCnt="8"/>
      <dgm:spPr/>
      <dgm:t>
        <a:bodyPr/>
        <a:lstStyle/>
        <a:p>
          <a:endParaRPr lang="es-CO"/>
        </a:p>
      </dgm:t>
    </dgm:pt>
    <dgm:pt modelId="{B844D372-EC07-43B2-8784-62EF8DCEC7F9}" type="pres">
      <dgm:prSet presAssocID="{7BB92AD3-A520-4CF1-82FB-F53084E6CA19}" presName="connectorText" presStyleLbl="sibTrans2D1" presStyleIdx="5" presStyleCnt="8"/>
      <dgm:spPr/>
      <dgm:t>
        <a:bodyPr/>
        <a:lstStyle/>
        <a:p>
          <a:endParaRPr lang="es-CO"/>
        </a:p>
      </dgm:t>
    </dgm:pt>
    <dgm:pt modelId="{60134F35-2452-4D32-AF09-99966D6953E5}" type="pres">
      <dgm:prSet presAssocID="{4EE70F88-80D4-4D48-AA59-1FF8E64E6CF4}" presName="node" presStyleLbl="node1" presStyleIdx="5" presStyleCnt="8">
        <dgm:presLayoutVars>
          <dgm:bulletEnabled val="1"/>
        </dgm:presLayoutVars>
      </dgm:prSet>
      <dgm:spPr/>
      <dgm:t>
        <a:bodyPr/>
        <a:lstStyle/>
        <a:p>
          <a:endParaRPr lang="es-CO"/>
        </a:p>
      </dgm:t>
    </dgm:pt>
    <dgm:pt modelId="{1511F908-EB40-4F78-97A3-310C78A6BBC6}" type="pres">
      <dgm:prSet presAssocID="{00BF74E0-48FE-499B-AC5A-E1D996915082}" presName="parTrans" presStyleLbl="sibTrans2D1" presStyleIdx="6" presStyleCnt="8"/>
      <dgm:spPr/>
      <dgm:t>
        <a:bodyPr/>
        <a:lstStyle/>
        <a:p>
          <a:endParaRPr lang="es-CO"/>
        </a:p>
      </dgm:t>
    </dgm:pt>
    <dgm:pt modelId="{653BAC22-7DC9-4040-B49D-134051F92B7C}" type="pres">
      <dgm:prSet presAssocID="{00BF74E0-48FE-499B-AC5A-E1D996915082}" presName="connectorText" presStyleLbl="sibTrans2D1" presStyleIdx="6" presStyleCnt="8"/>
      <dgm:spPr/>
      <dgm:t>
        <a:bodyPr/>
        <a:lstStyle/>
        <a:p>
          <a:endParaRPr lang="es-CO"/>
        </a:p>
      </dgm:t>
    </dgm:pt>
    <dgm:pt modelId="{6F4681A5-1E41-4EE8-B1BA-2D002C42429D}" type="pres">
      <dgm:prSet presAssocID="{5111B785-F6E9-41B6-BEF2-EF7484A6BCBC}" presName="node" presStyleLbl="node1" presStyleIdx="6" presStyleCnt="8">
        <dgm:presLayoutVars>
          <dgm:bulletEnabled val="1"/>
        </dgm:presLayoutVars>
      </dgm:prSet>
      <dgm:spPr/>
      <dgm:t>
        <a:bodyPr/>
        <a:lstStyle/>
        <a:p>
          <a:endParaRPr lang="es-CO"/>
        </a:p>
      </dgm:t>
    </dgm:pt>
    <dgm:pt modelId="{854EAEBF-01D6-408B-AAA0-13450D5F6832}" type="pres">
      <dgm:prSet presAssocID="{4DDE3A33-D55A-4489-B2CE-86E950F33F29}" presName="parTrans" presStyleLbl="sibTrans2D1" presStyleIdx="7" presStyleCnt="8"/>
      <dgm:spPr/>
      <dgm:t>
        <a:bodyPr/>
        <a:lstStyle/>
        <a:p>
          <a:endParaRPr lang="es-CO"/>
        </a:p>
      </dgm:t>
    </dgm:pt>
    <dgm:pt modelId="{0A4C6ED4-E17B-4552-A109-E438B9F12635}" type="pres">
      <dgm:prSet presAssocID="{4DDE3A33-D55A-4489-B2CE-86E950F33F29}" presName="connectorText" presStyleLbl="sibTrans2D1" presStyleIdx="7" presStyleCnt="8"/>
      <dgm:spPr/>
      <dgm:t>
        <a:bodyPr/>
        <a:lstStyle/>
        <a:p>
          <a:endParaRPr lang="es-CO"/>
        </a:p>
      </dgm:t>
    </dgm:pt>
    <dgm:pt modelId="{E5C66C3A-369D-479F-BD76-B84C9774DAAE}" type="pres">
      <dgm:prSet presAssocID="{12F4E8BA-5728-4EFE-BA39-75E9ED6A586B}" presName="node" presStyleLbl="node1" presStyleIdx="7" presStyleCnt="8">
        <dgm:presLayoutVars>
          <dgm:bulletEnabled val="1"/>
        </dgm:presLayoutVars>
      </dgm:prSet>
      <dgm:spPr/>
      <dgm:t>
        <a:bodyPr/>
        <a:lstStyle/>
        <a:p>
          <a:endParaRPr lang="es-CO"/>
        </a:p>
      </dgm:t>
    </dgm:pt>
  </dgm:ptLst>
  <dgm:cxnLst>
    <dgm:cxn modelId="{AE2153E5-F895-44B3-9135-BBABD0671BBE}" type="presOf" srcId="{C837B1D3-02A7-41EA-9065-96FE78316FD2}" destId="{3B202763-6B53-43A9-90A3-981FE70633DC}" srcOrd="0" destOrd="0" presId="urn:microsoft.com/office/officeart/2005/8/layout/radial5"/>
    <dgm:cxn modelId="{9DAC5FD3-E649-4944-9E54-695EB423AE66}" type="presOf" srcId="{00BF74E0-48FE-499B-AC5A-E1D996915082}" destId="{653BAC22-7DC9-4040-B49D-134051F92B7C}" srcOrd="1" destOrd="0" presId="urn:microsoft.com/office/officeart/2005/8/layout/radial5"/>
    <dgm:cxn modelId="{F20855B4-E38C-4967-8C2C-097B25C6D8A4}" srcId="{41FC9DC1-41AC-459F-AC0A-E76BB1F16017}" destId="{A26AE101-006C-4466-A2EB-EA8EBB255DC7}" srcOrd="0" destOrd="0" parTransId="{74C8ABAF-A202-4607-9A26-CE326C99B511}" sibTransId="{5AF6D751-95A5-439B-BF5E-6E97B8B10A3F}"/>
    <dgm:cxn modelId="{08A86AE9-763E-4654-A318-EF88B30778A2}" type="presOf" srcId="{EA23E19F-2117-403C-AC49-E9F07FE0A8AF}" destId="{AF45CF1B-9DC0-473F-90F4-5ADDB4436E6B}" srcOrd="1" destOrd="0" presId="urn:microsoft.com/office/officeart/2005/8/layout/radial5"/>
    <dgm:cxn modelId="{AC4ABF3A-9755-4585-95BF-A9350A30750D}" srcId="{A26AE101-006C-4466-A2EB-EA8EBB255DC7}" destId="{8AF32E30-B242-4C15-AEEC-778C2E71F5F8}" srcOrd="4" destOrd="0" parTransId="{EA23E19F-2117-403C-AC49-E9F07FE0A8AF}" sibTransId="{67B694A6-F48D-485E-8D1F-D56AE5D02B34}"/>
    <dgm:cxn modelId="{4E4E24A8-7642-4C23-BF7B-A8D97AE4E1C9}" type="presOf" srcId="{0200104B-48F1-4493-A822-50A673F400E5}" destId="{03E5DE61-DDA4-42A4-B7B1-D42A11470852}" srcOrd="0" destOrd="0" presId="urn:microsoft.com/office/officeart/2005/8/layout/radial5"/>
    <dgm:cxn modelId="{77CD1078-8EE2-4DA0-AC19-93CE7714F667}" srcId="{A26AE101-006C-4466-A2EB-EA8EBB255DC7}" destId="{2B93F6E3-58C4-4E0A-BEA3-9D21B65541A3}" srcOrd="0" destOrd="0" parTransId="{C837B1D3-02A7-41EA-9065-96FE78316FD2}" sibTransId="{557E01A8-0FD9-4498-AA28-EACA3580CE1A}"/>
    <dgm:cxn modelId="{55A61F92-3EC5-4BB5-BA24-E6AF1FECDFC6}" type="presOf" srcId="{FA1B726D-B38A-49D8-A007-84FE1C5E7EA1}" destId="{918EBFAF-584C-47DA-970B-BA59D2AAE1E3}" srcOrd="1" destOrd="0" presId="urn:microsoft.com/office/officeart/2005/8/layout/radial5"/>
    <dgm:cxn modelId="{E1C88E4B-D710-4244-A282-1036288863AB}" type="presOf" srcId="{4DDE3A33-D55A-4489-B2CE-86E950F33F29}" destId="{0A4C6ED4-E17B-4552-A109-E438B9F12635}" srcOrd="1" destOrd="0" presId="urn:microsoft.com/office/officeart/2005/8/layout/radial5"/>
    <dgm:cxn modelId="{B1999CC5-12C1-4215-82C6-F43468E2F883}" type="presOf" srcId="{EA23E19F-2117-403C-AC49-E9F07FE0A8AF}" destId="{A545FF7D-D101-4644-BDA2-7121B42E8FE5}" srcOrd="0" destOrd="0" presId="urn:microsoft.com/office/officeart/2005/8/layout/radial5"/>
    <dgm:cxn modelId="{DD1BEE6B-CB71-4928-8198-2CE7ECA0A7CD}" type="presOf" srcId="{6D6D59A8-A0A7-488F-8416-11D669631F12}" destId="{28D4CD91-C707-4A66-95F7-4DA8458052C8}" srcOrd="1" destOrd="0" presId="urn:microsoft.com/office/officeart/2005/8/layout/radial5"/>
    <dgm:cxn modelId="{67B53875-AAF6-44E8-82C5-0511348333D5}" type="presOf" srcId="{A26AE101-006C-4466-A2EB-EA8EBB255DC7}" destId="{90228949-77A6-4E2F-A23B-C56CBB35D577}" srcOrd="0" destOrd="0" presId="urn:microsoft.com/office/officeart/2005/8/layout/radial5"/>
    <dgm:cxn modelId="{6A24C399-0714-414E-B91C-81465CD790E0}" srcId="{A26AE101-006C-4466-A2EB-EA8EBB255DC7}" destId="{4EE70F88-80D4-4D48-AA59-1FF8E64E6CF4}" srcOrd="5" destOrd="0" parTransId="{7BB92AD3-A520-4CF1-82FB-F53084E6CA19}" sibTransId="{3B86C1A4-6BA4-406B-89BC-343ED88F979F}"/>
    <dgm:cxn modelId="{2A325ED6-2111-4F53-AD8D-37251D82DF62}" srcId="{A26AE101-006C-4466-A2EB-EA8EBB255DC7}" destId="{56941356-620F-4A2B-81EF-69081E2D5F78}" srcOrd="2" destOrd="0" parTransId="{FA1B726D-B38A-49D8-A007-84FE1C5E7EA1}" sibTransId="{97E0971B-F8B3-4451-BBED-BEB40EFF8FA1}"/>
    <dgm:cxn modelId="{BACA1863-891E-40D1-A575-D911A617F8B4}" type="presOf" srcId="{C02D2ACE-D708-48EA-9EBF-1F9C8F7C1BD1}" destId="{BD5E2FFE-0775-4FEA-AFD5-C643E31C01DF}" srcOrd="0" destOrd="0" presId="urn:microsoft.com/office/officeart/2005/8/layout/radial5"/>
    <dgm:cxn modelId="{CCAD8D98-7FDD-4E68-B05C-BA6898534061}" type="presOf" srcId="{FA1B726D-B38A-49D8-A007-84FE1C5E7EA1}" destId="{F33D18FD-1388-46CA-AAD3-D6FE3F663DD7}" srcOrd="0" destOrd="0" presId="urn:microsoft.com/office/officeart/2005/8/layout/radial5"/>
    <dgm:cxn modelId="{1874CE9F-C086-4B7D-9D89-3A27B7B8B419}" type="presOf" srcId="{BF2C5F76-49CC-4D23-B8EB-10180B4D265C}" destId="{DB99F365-B833-4485-B45C-602104258280}" srcOrd="0" destOrd="0" presId="urn:microsoft.com/office/officeart/2005/8/layout/radial5"/>
    <dgm:cxn modelId="{3D09A681-4CFB-43C0-A55C-93BB69CFFE52}" type="presOf" srcId="{8AF32E30-B242-4C15-AEEC-778C2E71F5F8}" destId="{6EBBC35C-8BD7-434B-BF9C-C9AF6272D112}" srcOrd="0" destOrd="0" presId="urn:microsoft.com/office/officeart/2005/8/layout/radial5"/>
    <dgm:cxn modelId="{C8E9AED4-0DD0-4F65-BC9A-C6B3D54A90AE}" type="presOf" srcId="{6D6D59A8-A0A7-488F-8416-11D669631F12}" destId="{7D7DA6D7-E3BE-47E6-8055-95F0400EBFF4}" srcOrd="0" destOrd="0" presId="urn:microsoft.com/office/officeart/2005/8/layout/radial5"/>
    <dgm:cxn modelId="{85F57419-9CE2-4D15-83FC-424BD8486947}" type="presOf" srcId="{12F4E8BA-5728-4EFE-BA39-75E9ED6A586B}" destId="{E5C66C3A-369D-479F-BD76-B84C9774DAAE}" srcOrd="0" destOrd="0" presId="urn:microsoft.com/office/officeart/2005/8/layout/radial5"/>
    <dgm:cxn modelId="{0774F33C-C969-4CE7-8993-1333AC652DD4}" type="presOf" srcId="{C837B1D3-02A7-41EA-9065-96FE78316FD2}" destId="{36151CC5-2A38-42D7-B2BC-2DCF4AD0607F}" srcOrd="1" destOrd="0" presId="urn:microsoft.com/office/officeart/2005/8/layout/radial5"/>
    <dgm:cxn modelId="{5E5C03E3-F1C1-4836-A2A7-E6B5C342F180}" type="presOf" srcId="{7BB92AD3-A520-4CF1-82FB-F53084E6CA19}" destId="{B844D372-EC07-43B2-8784-62EF8DCEC7F9}" srcOrd="1" destOrd="0" presId="urn:microsoft.com/office/officeart/2005/8/layout/radial5"/>
    <dgm:cxn modelId="{BCB0A60C-2E13-4E42-8DC3-F400FC2495D2}" srcId="{A26AE101-006C-4466-A2EB-EA8EBB255DC7}" destId="{BF2C5F76-49CC-4D23-B8EB-10180B4D265C}" srcOrd="3" destOrd="0" parTransId="{C02D2ACE-D708-48EA-9EBF-1F9C8F7C1BD1}" sibTransId="{0E7F3EC3-A4A6-40AF-A82A-C469011DB537}"/>
    <dgm:cxn modelId="{92FF18E4-F31A-44C8-B3F3-7E00261A8BBA}" type="presOf" srcId="{4DDE3A33-D55A-4489-B2CE-86E950F33F29}" destId="{854EAEBF-01D6-408B-AAA0-13450D5F6832}" srcOrd="0" destOrd="0" presId="urn:microsoft.com/office/officeart/2005/8/layout/radial5"/>
    <dgm:cxn modelId="{3969A7BC-FE29-4AC7-80E8-6D705E4F70D9}" type="presOf" srcId="{4EE70F88-80D4-4D48-AA59-1FF8E64E6CF4}" destId="{60134F35-2452-4D32-AF09-99966D6953E5}" srcOrd="0" destOrd="0" presId="urn:microsoft.com/office/officeart/2005/8/layout/radial5"/>
    <dgm:cxn modelId="{DD0A05C9-E0ED-4864-AA4B-E2A7A9001F90}" srcId="{A26AE101-006C-4466-A2EB-EA8EBB255DC7}" destId="{0200104B-48F1-4493-A822-50A673F400E5}" srcOrd="1" destOrd="0" parTransId="{6D6D59A8-A0A7-488F-8416-11D669631F12}" sibTransId="{009BAF30-09A6-472D-88C5-84BE66CD428A}"/>
    <dgm:cxn modelId="{11811960-FE2A-4A8B-B73D-B3A5F3D6FEDB}" type="presOf" srcId="{56941356-620F-4A2B-81EF-69081E2D5F78}" destId="{95904CB4-204E-459C-BC6B-8B4D4F61BA94}" srcOrd="0" destOrd="0" presId="urn:microsoft.com/office/officeart/2005/8/layout/radial5"/>
    <dgm:cxn modelId="{C9653DF5-FC72-4A34-A286-981A962ADA92}" type="presOf" srcId="{00BF74E0-48FE-499B-AC5A-E1D996915082}" destId="{1511F908-EB40-4F78-97A3-310C78A6BBC6}" srcOrd="0" destOrd="0" presId="urn:microsoft.com/office/officeart/2005/8/layout/radial5"/>
    <dgm:cxn modelId="{F64E8785-4CC9-4551-A9B4-EB0CB5152B9F}" srcId="{A26AE101-006C-4466-A2EB-EA8EBB255DC7}" destId="{5111B785-F6E9-41B6-BEF2-EF7484A6BCBC}" srcOrd="6" destOrd="0" parTransId="{00BF74E0-48FE-499B-AC5A-E1D996915082}" sibTransId="{C7F3AE8F-7EC1-464D-8318-24D8F983AB4A}"/>
    <dgm:cxn modelId="{591BBBC6-EBA7-4498-B608-80F3ED9176D6}" type="presOf" srcId="{2B93F6E3-58C4-4E0A-BEA3-9D21B65541A3}" destId="{E7B599A2-A666-4D72-8024-F7411D5F452D}" srcOrd="0" destOrd="0" presId="urn:microsoft.com/office/officeart/2005/8/layout/radial5"/>
    <dgm:cxn modelId="{CD6E79B2-9F7B-451F-AE99-73FBC39EC6F6}" srcId="{A26AE101-006C-4466-A2EB-EA8EBB255DC7}" destId="{12F4E8BA-5728-4EFE-BA39-75E9ED6A586B}" srcOrd="7" destOrd="0" parTransId="{4DDE3A33-D55A-4489-B2CE-86E950F33F29}" sibTransId="{F0842738-D1EF-4D6B-AB5A-2AC19F0EDE17}"/>
    <dgm:cxn modelId="{F300D98C-8126-4B1E-9B6E-25CDCBC20785}" type="presOf" srcId="{7BB92AD3-A520-4CF1-82FB-F53084E6CA19}" destId="{1D4045CF-5F1F-4399-848D-BC669032A608}" srcOrd="0" destOrd="0" presId="urn:microsoft.com/office/officeart/2005/8/layout/radial5"/>
    <dgm:cxn modelId="{CFF43B7E-A8E4-4A8B-A7BE-5FE52F08A73C}" type="presOf" srcId="{C02D2ACE-D708-48EA-9EBF-1F9C8F7C1BD1}" destId="{35491BC8-C130-4D9F-A460-C4D523735AA8}" srcOrd="1" destOrd="0" presId="urn:microsoft.com/office/officeart/2005/8/layout/radial5"/>
    <dgm:cxn modelId="{577EE69E-2796-413C-A21D-4C7699804546}" type="presOf" srcId="{41FC9DC1-41AC-459F-AC0A-E76BB1F16017}" destId="{91B349C1-06AD-4C42-8F32-DA4BA7AFEEA0}" srcOrd="0" destOrd="0" presId="urn:microsoft.com/office/officeart/2005/8/layout/radial5"/>
    <dgm:cxn modelId="{CD6B691D-969A-43A6-B6C0-C6106570A98B}" type="presOf" srcId="{5111B785-F6E9-41B6-BEF2-EF7484A6BCBC}" destId="{6F4681A5-1E41-4EE8-B1BA-2D002C42429D}" srcOrd="0" destOrd="0" presId="urn:microsoft.com/office/officeart/2005/8/layout/radial5"/>
    <dgm:cxn modelId="{AE620B35-F194-4945-ACE6-8AD7F495919F}" type="presParOf" srcId="{91B349C1-06AD-4C42-8F32-DA4BA7AFEEA0}" destId="{90228949-77A6-4E2F-A23B-C56CBB35D577}" srcOrd="0" destOrd="0" presId="urn:microsoft.com/office/officeart/2005/8/layout/radial5"/>
    <dgm:cxn modelId="{E73BC6D2-5656-41EF-B536-2EA25CBB7668}" type="presParOf" srcId="{91B349C1-06AD-4C42-8F32-DA4BA7AFEEA0}" destId="{3B202763-6B53-43A9-90A3-981FE70633DC}" srcOrd="1" destOrd="0" presId="urn:microsoft.com/office/officeart/2005/8/layout/radial5"/>
    <dgm:cxn modelId="{04173A1D-F888-45AB-9842-F03AA238A4C3}" type="presParOf" srcId="{3B202763-6B53-43A9-90A3-981FE70633DC}" destId="{36151CC5-2A38-42D7-B2BC-2DCF4AD0607F}" srcOrd="0" destOrd="0" presId="urn:microsoft.com/office/officeart/2005/8/layout/radial5"/>
    <dgm:cxn modelId="{B97E9F65-91F3-4346-AF7D-0FF56C40524B}" type="presParOf" srcId="{91B349C1-06AD-4C42-8F32-DA4BA7AFEEA0}" destId="{E7B599A2-A666-4D72-8024-F7411D5F452D}" srcOrd="2" destOrd="0" presId="urn:microsoft.com/office/officeart/2005/8/layout/radial5"/>
    <dgm:cxn modelId="{ACFD16C6-F3DC-4A02-ABA4-16AF0750B164}" type="presParOf" srcId="{91B349C1-06AD-4C42-8F32-DA4BA7AFEEA0}" destId="{7D7DA6D7-E3BE-47E6-8055-95F0400EBFF4}" srcOrd="3" destOrd="0" presId="urn:microsoft.com/office/officeart/2005/8/layout/radial5"/>
    <dgm:cxn modelId="{8D107181-5C9B-475E-A4A6-F71118E64ED4}" type="presParOf" srcId="{7D7DA6D7-E3BE-47E6-8055-95F0400EBFF4}" destId="{28D4CD91-C707-4A66-95F7-4DA8458052C8}" srcOrd="0" destOrd="0" presId="urn:microsoft.com/office/officeart/2005/8/layout/radial5"/>
    <dgm:cxn modelId="{074C1B24-D5C5-4F29-BAA1-75DFD1BBDC8D}" type="presParOf" srcId="{91B349C1-06AD-4C42-8F32-DA4BA7AFEEA0}" destId="{03E5DE61-DDA4-42A4-B7B1-D42A11470852}" srcOrd="4" destOrd="0" presId="urn:microsoft.com/office/officeart/2005/8/layout/radial5"/>
    <dgm:cxn modelId="{5901CEF3-C500-4DA6-A855-D76FDABF95F7}" type="presParOf" srcId="{91B349C1-06AD-4C42-8F32-DA4BA7AFEEA0}" destId="{F33D18FD-1388-46CA-AAD3-D6FE3F663DD7}" srcOrd="5" destOrd="0" presId="urn:microsoft.com/office/officeart/2005/8/layout/radial5"/>
    <dgm:cxn modelId="{78D27F89-37CD-40C1-831A-803F258C104A}" type="presParOf" srcId="{F33D18FD-1388-46CA-AAD3-D6FE3F663DD7}" destId="{918EBFAF-584C-47DA-970B-BA59D2AAE1E3}" srcOrd="0" destOrd="0" presId="urn:microsoft.com/office/officeart/2005/8/layout/radial5"/>
    <dgm:cxn modelId="{F9A35CA1-021F-4604-A240-78F28DC615F9}" type="presParOf" srcId="{91B349C1-06AD-4C42-8F32-DA4BA7AFEEA0}" destId="{95904CB4-204E-459C-BC6B-8B4D4F61BA94}" srcOrd="6" destOrd="0" presId="urn:microsoft.com/office/officeart/2005/8/layout/radial5"/>
    <dgm:cxn modelId="{51B55745-5192-43E9-B383-A15022A54496}" type="presParOf" srcId="{91B349C1-06AD-4C42-8F32-DA4BA7AFEEA0}" destId="{BD5E2FFE-0775-4FEA-AFD5-C643E31C01DF}" srcOrd="7" destOrd="0" presId="urn:microsoft.com/office/officeart/2005/8/layout/radial5"/>
    <dgm:cxn modelId="{C4478CD0-E095-43B6-AF1B-2E9287643580}" type="presParOf" srcId="{BD5E2FFE-0775-4FEA-AFD5-C643E31C01DF}" destId="{35491BC8-C130-4D9F-A460-C4D523735AA8}" srcOrd="0" destOrd="0" presId="urn:microsoft.com/office/officeart/2005/8/layout/radial5"/>
    <dgm:cxn modelId="{EA7DB625-8F9B-4515-BB00-33B77A1E486E}" type="presParOf" srcId="{91B349C1-06AD-4C42-8F32-DA4BA7AFEEA0}" destId="{DB99F365-B833-4485-B45C-602104258280}" srcOrd="8" destOrd="0" presId="urn:microsoft.com/office/officeart/2005/8/layout/radial5"/>
    <dgm:cxn modelId="{C6AEEB21-A8D9-46EB-A93B-3E3B372CBC55}" type="presParOf" srcId="{91B349C1-06AD-4C42-8F32-DA4BA7AFEEA0}" destId="{A545FF7D-D101-4644-BDA2-7121B42E8FE5}" srcOrd="9" destOrd="0" presId="urn:microsoft.com/office/officeart/2005/8/layout/radial5"/>
    <dgm:cxn modelId="{7B261940-9520-4197-8299-CDFB70E90A47}" type="presParOf" srcId="{A545FF7D-D101-4644-BDA2-7121B42E8FE5}" destId="{AF45CF1B-9DC0-473F-90F4-5ADDB4436E6B}" srcOrd="0" destOrd="0" presId="urn:microsoft.com/office/officeart/2005/8/layout/radial5"/>
    <dgm:cxn modelId="{45907CA6-4B7F-47C2-A946-C1AB834AC2B7}" type="presParOf" srcId="{91B349C1-06AD-4C42-8F32-DA4BA7AFEEA0}" destId="{6EBBC35C-8BD7-434B-BF9C-C9AF6272D112}" srcOrd="10" destOrd="0" presId="urn:microsoft.com/office/officeart/2005/8/layout/radial5"/>
    <dgm:cxn modelId="{11D22E7D-45C9-43DB-84D9-4A75DFEF96A8}" type="presParOf" srcId="{91B349C1-06AD-4C42-8F32-DA4BA7AFEEA0}" destId="{1D4045CF-5F1F-4399-848D-BC669032A608}" srcOrd="11" destOrd="0" presId="urn:microsoft.com/office/officeart/2005/8/layout/radial5"/>
    <dgm:cxn modelId="{026B9A82-4EB1-4C5C-95B9-D2C116786FCD}" type="presParOf" srcId="{1D4045CF-5F1F-4399-848D-BC669032A608}" destId="{B844D372-EC07-43B2-8784-62EF8DCEC7F9}" srcOrd="0" destOrd="0" presId="urn:microsoft.com/office/officeart/2005/8/layout/radial5"/>
    <dgm:cxn modelId="{814DFD7C-4F49-4E01-ADD0-0C812B3B888B}" type="presParOf" srcId="{91B349C1-06AD-4C42-8F32-DA4BA7AFEEA0}" destId="{60134F35-2452-4D32-AF09-99966D6953E5}" srcOrd="12" destOrd="0" presId="urn:microsoft.com/office/officeart/2005/8/layout/radial5"/>
    <dgm:cxn modelId="{EED7923E-DD06-49B9-9E0A-C253128B81FA}" type="presParOf" srcId="{91B349C1-06AD-4C42-8F32-DA4BA7AFEEA0}" destId="{1511F908-EB40-4F78-97A3-310C78A6BBC6}" srcOrd="13" destOrd="0" presId="urn:microsoft.com/office/officeart/2005/8/layout/radial5"/>
    <dgm:cxn modelId="{A325B572-FDD5-4554-A747-3D49BC8E4A85}" type="presParOf" srcId="{1511F908-EB40-4F78-97A3-310C78A6BBC6}" destId="{653BAC22-7DC9-4040-B49D-134051F92B7C}" srcOrd="0" destOrd="0" presId="urn:microsoft.com/office/officeart/2005/8/layout/radial5"/>
    <dgm:cxn modelId="{4A8C2579-61F3-4285-931A-C1CAA3F27A26}" type="presParOf" srcId="{91B349C1-06AD-4C42-8F32-DA4BA7AFEEA0}" destId="{6F4681A5-1E41-4EE8-B1BA-2D002C42429D}" srcOrd="14" destOrd="0" presId="urn:microsoft.com/office/officeart/2005/8/layout/radial5"/>
    <dgm:cxn modelId="{7A57E3A4-3FB4-4582-9370-1089C8E4D1A3}" type="presParOf" srcId="{91B349C1-06AD-4C42-8F32-DA4BA7AFEEA0}" destId="{854EAEBF-01D6-408B-AAA0-13450D5F6832}" srcOrd="15" destOrd="0" presId="urn:microsoft.com/office/officeart/2005/8/layout/radial5"/>
    <dgm:cxn modelId="{7736BA2C-C252-4257-A9C4-6453E8CD018F}" type="presParOf" srcId="{854EAEBF-01D6-408B-AAA0-13450D5F6832}" destId="{0A4C6ED4-E17B-4552-A109-E438B9F12635}" srcOrd="0" destOrd="0" presId="urn:microsoft.com/office/officeart/2005/8/layout/radial5"/>
    <dgm:cxn modelId="{F41792A7-9533-47F1-8A20-3976BFA4A5F3}" type="presParOf" srcId="{91B349C1-06AD-4C42-8F32-DA4BA7AFEEA0}" destId="{E5C66C3A-369D-479F-BD76-B84C9774DAAE}" srcOrd="16" destOrd="0" presId="urn:microsoft.com/office/officeart/2005/8/layout/radial5"/>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86FC17B0-836D-479C-99BD-0103F2F2A099}" type="doc">
      <dgm:prSet loTypeId="urn:microsoft.com/office/officeart/2005/8/layout/matrix1" loCatId="matrix" qsTypeId="urn:microsoft.com/office/officeart/2005/8/quickstyle/simple1" qsCatId="simple" csTypeId="urn:microsoft.com/office/officeart/2005/8/colors/colorful5" csCatId="colorful" phldr="1"/>
      <dgm:spPr/>
      <dgm:t>
        <a:bodyPr/>
        <a:lstStyle/>
        <a:p>
          <a:endParaRPr lang="es-CO"/>
        </a:p>
      </dgm:t>
    </dgm:pt>
    <dgm:pt modelId="{2944FCEE-21CE-4BD6-9564-DAA184E98116}">
      <dgm:prSet phldrT="[Texto]"/>
      <dgm:spPr/>
      <dgm:t>
        <a:bodyPr/>
        <a:lstStyle/>
        <a:p>
          <a:r>
            <a:rPr lang="es-CO"/>
            <a:t>FODA</a:t>
          </a:r>
        </a:p>
      </dgm:t>
    </dgm:pt>
    <dgm:pt modelId="{4504A8BD-143F-4BB1-98CE-9ED7990CB294}" type="parTrans" cxnId="{D09DFF23-21E4-4527-830E-0142CA8FE176}">
      <dgm:prSet/>
      <dgm:spPr/>
      <dgm:t>
        <a:bodyPr/>
        <a:lstStyle/>
        <a:p>
          <a:endParaRPr lang="es-CO"/>
        </a:p>
      </dgm:t>
    </dgm:pt>
    <dgm:pt modelId="{6E9BBF3C-6BAA-4488-91AF-705EE6B9064B}" type="sibTrans" cxnId="{D09DFF23-21E4-4527-830E-0142CA8FE176}">
      <dgm:prSet/>
      <dgm:spPr/>
      <dgm:t>
        <a:bodyPr/>
        <a:lstStyle/>
        <a:p>
          <a:endParaRPr lang="es-CO"/>
        </a:p>
      </dgm:t>
    </dgm:pt>
    <dgm:pt modelId="{62CD92D9-513F-4D77-8076-435E8FE3CCD4}">
      <dgm:prSet phldrT="[Texto]"/>
      <dgm:spPr/>
      <dgm:t>
        <a:bodyPr/>
        <a:lstStyle/>
        <a:p>
          <a:r>
            <a:rPr lang="es-CO"/>
            <a:t>Fortalezas</a:t>
          </a:r>
        </a:p>
      </dgm:t>
    </dgm:pt>
    <dgm:pt modelId="{90BAC646-7630-4757-A1C3-87FFB8DA66FA}" type="parTrans" cxnId="{6D9D7803-8F48-4E0A-A7CB-502BE580500E}">
      <dgm:prSet/>
      <dgm:spPr/>
      <dgm:t>
        <a:bodyPr/>
        <a:lstStyle/>
        <a:p>
          <a:endParaRPr lang="es-CO"/>
        </a:p>
      </dgm:t>
    </dgm:pt>
    <dgm:pt modelId="{6E50B1FF-1877-4A93-8270-E1358B6A3199}" type="sibTrans" cxnId="{6D9D7803-8F48-4E0A-A7CB-502BE580500E}">
      <dgm:prSet/>
      <dgm:spPr/>
      <dgm:t>
        <a:bodyPr/>
        <a:lstStyle/>
        <a:p>
          <a:endParaRPr lang="es-CO"/>
        </a:p>
      </dgm:t>
    </dgm:pt>
    <dgm:pt modelId="{BCABC05E-C9D2-4F47-8504-5F42FCC1EFAF}">
      <dgm:prSet phldrT="[Texto]"/>
      <dgm:spPr/>
      <dgm:t>
        <a:bodyPr/>
        <a:lstStyle/>
        <a:p>
          <a:r>
            <a:rPr lang="es-CO"/>
            <a:t>Oportunidades</a:t>
          </a:r>
        </a:p>
      </dgm:t>
    </dgm:pt>
    <dgm:pt modelId="{93E8AB60-35FE-4967-A176-68132A64D33C}" type="parTrans" cxnId="{21646249-1AE7-431C-8E77-7CB48263B6E2}">
      <dgm:prSet/>
      <dgm:spPr/>
      <dgm:t>
        <a:bodyPr/>
        <a:lstStyle/>
        <a:p>
          <a:endParaRPr lang="es-CO"/>
        </a:p>
      </dgm:t>
    </dgm:pt>
    <dgm:pt modelId="{57870914-BD00-42EB-8F69-A70228C0D6AA}" type="sibTrans" cxnId="{21646249-1AE7-431C-8E77-7CB48263B6E2}">
      <dgm:prSet/>
      <dgm:spPr/>
      <dgm:t>
        <a:bodyPr/>
        <a:lstStyle/>
        <a:p>
          <a:endParaRPr lang="es-CO"/>
        </a:p>
      </dgm:t>
    </dgm:pt>
    <dgm:pt modelId="{B23AFFAD-3218-4B5D-A3E3-CB5225095726}">
      <dgm:prSet phldrT="[Texto]"/>
      <dgm:spPr/>
      <dgm:t>
        <a:bodyPr/>
        <a:lstStyle/>
        <a:p>
          <a:r>
            <a:rPr lang="es-CO"/>
            <a:t>Debilidades</a:t>
          </a:r>
        </a:p>
      </dgm:t>
    </dgm:pt>
    <dgm:pt modelId="{F76459A5-3BF5-4360-9BBB-5BA160E7A17C}" type="parTrans" cxnId="{A92795D8-431D-4025-B8F0-841117475F1A}">
      <dgm:prSet/>
      <dgm:spPr/>
      <dgm:t>
        <a:bodyPr/>
        <a:lstStyle/>
        <a:p>
          <a:endParaRPr lang="es-CO"/>
        </a:p>
      </dgm:t>
    </dgm:pt>
    <dgm:pt modelId="{BA7FB452-EB4E-4EA0-B43A-44F9CA511468}" type="sibTrans" cxnId="{A92795D8-431D-4025-B8F0-841117475F1A}">
      <dgm:prSet/>
      <dgm:spPr/>
      <dgm:t>
        <a:bodyPr/>
        <a:lstStyle/>
        <a:p>
          <a:endParaRPr lang="es-CO"/>
        </a:p>
      </dgm:t>
    </dgm:pt>
    <dgm:pt modelId="{DE72B655-76F6-4657-9C61-3063E25BD5E8}">
      <dgm:prSet phldrT="[Texto]"/>
      <dgm:spPr/>
      <dgm:t>
        <a:bodyPr/>
        <a:lstStyle/>
        <a:p>
          <a:r>
            <a:rPr lang="es-CO"/>
            <a:t>Amenazas </a:t>
          </a:r>
        </a:p>
      </dgm:t>
    </dgm:pt>
    <dgm:pt modelId="{CB46A217-5F73-438A-AEC9-F02687AB204A}" type="parTrans" cxnId="{9797C77A-4F91-4F58-BB23-F781C2D62A18}">
      <dgm:prSet/>
      <dgm:spPr/>
      <dgm:t>
        <a:bodyPr/>
        <a:lstStyle/>
        <a:p>
          <a:endParaRPr lang="es-CO"/>
        </a:p>
      </dgm:t>
    </dgm:pt>
    <dgm:pt modelId="{1F7396FF-5A1E-4198-9AEF-40B1CC7ED1AA}" type="sibTrans" cxnId="{9797C77A-4F91-4F58-BB23-F781C2D62A18}">
      <dgm:prSet/>
      <dgm:spPr/>
      <dgm:t>
        <a:bodyPr/>
        <a:lstStyle/>
        <a:p>
          <a:endParaRPr lang="es-CO"/>
        </a:p>
      </dgm:t>
    </dgm:pt>
    <dgm:pt modelId="{C39A09C7-D49D-4D54-B4CB-7B57E4FAB290}" type="pres">
      <dgm:prSet presAssocID="{86FC17B0-836D-479C-99BD-0103F2F2A099}" presName="diagram" presStyleCnt="0">
        <dgm:presLayoutVars>
          <dgm:chMax val="1"/>
          <dgm:dir/>
          <dgm:animLvl val="ctr"/>
          <dgm:resizeHandles val="exact"/>
        </dgm:presLayoutVars>
      </dgm:prSet>
      <dgm:spPr/>
      <dgm:t>
        <a:bodyPr/>
        <a:lstStyle/>
        <a:p>
          <a:endParaRPr lang="es-CO"/>
        </a:p>
      </dgm:t>
    </dgm:pt>
    <dgm:pt modelId="{CE8036CD-A739-4999-B67D-CFF638AA1D9A}" type="pres">
      <dgm:prSet presAssocID="{86FC17B0-836D-479C-99BD-0103F2F2A099}" presName="matrix" presStyleCnt="0"/>
      <dgm:spPr/>
    </dgm:pt>
    <dgm:pt modelId="{398D9841-86B8-4B55-BED3-8ACBB2F2615F}" type="pres">
      <dgm:prSet presAssocID="{86FC17B0-836D-479C-99BD-0103F2F2A099}" presName="tile1" presStyleLbl="node1" presStyleIdx="0" presStyleCnt="4"/>
      <dgm:spPr/>
      <dgm:t>
        <a:bodyPr/>
        <a:lstStyle/>
        <a:p>
          <a:endParaRPr lang="es-CO"/>
        </a:p>
      </dgm:t>
    </dgm:pt>
    <dgm:pt modelId="{DDCCCE56-B6EA-4ECA-9912-250986235D6F}" type="pres">
      <dgm:prSet presAssocID="{86FC17B0-836D-479C-99BD-0103F2F2A099}" presName="tile1text" presStyleLbl="node1" presStyleIdx="0" presStyleCnt="4">
        <dgm:presLayoutVars>
          <dgm:chMax val="0"/>
          <dgm:chPref val="0"/>
          <dgm:bulletEnabled val="1"/>
        </dgm:presLayoutVars>
      </dgm:prSet>
      <dgm:spPr/>
      <dgm:t>
        <a:bodyPr/>
        <a:lstStyle/>
        <a:p>
          <a:endParaRPr lang="es-CO"/>
        </a:p>
      </dgm:t>
    </dgm:pt>
    <dgm:pt modelId="{C2EF7549-69FF-4F5F-AD79-E88F26232165}" type="pres">
      <dgm:prSet presAssocID="{86FC17B0-836D-479C-99BD-0103F2F2A099}" presName="tile2" presStyleLbl="node1" presStyleIdx="1" presStyleCnt="4"/>
      <dgm:spPr/>
      <dgm:t>
        <a:bodyPr/>
        <a:lstStyle/>
        <a:p>
          <a:endParaRPr lang="es-CO"/>
        </a:p>
      </dgm:t>
    </dgm:pt>
    <dgm:pt modelId="{28631EDE-41CB-456E-98AE-6AF940A3FD83}" type="pres">
      <dgm:prSet presAssocID="{86FC17B0-836D-479C-99BD-0103F2F2A099}" presName="tile2text" presStyleLbl="node1" presStyleIdx="1" presStyleCnt="4">
        <dgm:presLayoutVars>
          <dgm:chMax val="0"/>
          <dgm:chPref val="0"/>
          <dgm:bulletEnabled val="1"/>
        </dgm:presLayoutVars>
      </dgm:prSet>
      <dgm:spPr/>
      <dgm:t>
        <a:bodyPr/>
        <a:lstStyle/>
        <a:p>
          <a:endParaRPr lang="es-CO"/>
        </a:p>
      </dgm:t>
    </dgm:pt>
    <dgm:pt modelId="{982CF314-233D-4BE2-B283-848D59ABF12D}" type="pres">
      <dgm:prSet presAssocID="{86FC17B0-836D-479C-99BD-0103F2F2A099}" presName="tile3" presStyleLbl="node1" presStyleIdx="2" presStyleCnt="4"/>
      <dgm:spPr/>
      <dgm:t>
        <a:bodyPr/>
        <a:lstStyle/>
        <a:p>
          <a:endParaRPr lang="es-CO"/>
        </a:p>
      </dgm:t>
    </dgm:pt>
    <dgm:pt modelId="{2408CA69-C33C-4BFE-9572-817E52AF3158}" type="pres">
      <dgm:prSet presAssocID="{86FC17B0-836D-479C-99BD-0103F2F2A099}" presName="tile3text" presStyleLbl="node1" presStyleIdx="2" presStyleCnt="4">
        <dgm:presLayoutVars>
          <dgm:chMax val="0"/>
          <dgm:chPref val="0"/>
          <dgm:bulletEnabled val="1"/>
        </dgm:presLayoutVars>
      </dgm:prSet>
      <dgm:spPr/>
      <dgm:t>
        <a:bodyPr/>
        <a:lstStyle/>
        <a:p>
          <a:endParaRPr lang="es-CO"/>
        </a:p>
      </dgm:t>
    </dgm:pt>
    <dgm:pt modelId="{D9A5E789-8063-4F39-82E8-C8149A8171FA}" type="pres">
      <dgm:prSet presAssocID="{86FC17B0-836D-479C-99BD-0103F2F2A099}" presName="tile4" presStyleLbl="node1" presStyleIdx="3" presStyleCnt="4"/>
      <dgm:spPr/>
      <dgm:t>
        <a:bodyPr/>
        <a:lstStyle/>
        <a:p>
          <a:endParaRPr lang="es-CO"/>
        </a:p>
      </dgm:t>
    </dgm:pt>
    <dgm:pt modelId="{36044E83-516E-4F8E-871A-2C3BA0C7C38C}" type="pres">
      <dgm:prSet presAssocID="{86FC17B0-836D-479C-99BD-0103F2F2A099}" presName="tile4text" presStyleLbl="node1" presStyleIdx="3" presStyleCnt="4">
        <dgm:presLayoutVars>
          <dgm:chMax val="0"/>
          <dgm:chPref val="0"/>
          <dgm:bulletEnabled val="1"/>
        </dgm:presLayoutVars>
      </dgm:prSet>
      <dgm:spPr/>
      <dgm:t>
        <a:bodyPr/>
        <a:lstStyle/>
        <a:p>
          <a:endParaRPr lang="es-CO"/>
        </a:p>
      </dgm:t>
    </dgm:pt>
    <dgm:pt modelId="{C51ACE41-8076-4662-A509-648CAE3DE1A6}" type="pres">
      <dgm:prSet presAssocID="{86FC17B0-836D-479C-99BD-0103F2F2A099}" presName="centerTile" presStyleLbl="fgShp" presStyleIdx="0" presStyleCnt="1">
        <dgm:presLayoutVars>
          <dgm:chMax val="0"/>
          <dgm:chPref val="0"/>
        </dgm:presLayoutVars>
      </dgm:prSet>
      <dgm:spPr/>
      <dgm:t>
        <a:bodyPr/>
        <a:lstStyle/>
        <a:p>
          <a:endParaRPr lang="es-CO"/>
        </a:p>
      </dgm:t>
    </dgm:pt>
  </dgm:ptLst>
  <dgm:cxnLst>
    <dgm:cxn modelId="{E2E10E57-DD9C-4723-A87B-CC9E3D109D31}" type="presOf" srcId="{B23AFFAD-3218-4B5D-A3E3-CB5225095726}" destId="{2408CA69-C33C-4BFE-9572-817E52AF3158}" srcOrd="1" destOrd="0" presId="urn:microsoft.com/office/officeart/2005/8/layout/matrix1"/>
    <dgm:cxn modelId="{B99CAC07-C40A-4B1D-90BC-8B38393873B5}" type="presOf" srcId="{B23AFFAD-3218-4B5D-A3E3-CB5225095726}" destId="{982CF314-233D-4BE2-B283-848D59ABF12D}" srcOrd="0" destOrd="0" presId="urn:microsoft.com/office/officeart/2005/8/layout/matrix1"/>
    <dgm:cxn modelId="{A92795D8-431D-4025-B8F0-841117475F1A}" srcId="{2944FCEE-21CE-4BD6-9564-DAA184E98116}" destId="{B23AFFAD-3218-4B5D-A3E3-CB5225095726}" srcOrd="2" destOrd="0" parTransId="{F76459A5-3BF5-4360-9BBB-5BA160E7A17C}" sibTransId="{BA7FB452-EB4E-4EA0-B43A-44F9CA511468}"/>
    <dgm:cxn modelId="{21646249-1AE7-431C-8E77-7CB48263B6E2}" srcId="{2944FCEE-21CE-4BD6-9564-DAA184E98116}" destId="{BCABC05E-C9D2-4F47-8504-5F42FCC1EFAF}" srcOrd="1" destOrd="0" parTransId="{93E8AB60-35FE-4967-A176-68132A64D33C}" sibTransId="{57870914-BD00-42EB-8F69-A70228C0D6AA}"/>
    <dgm:cxn modelId="{6855D721-C829-4E30-A6F6-F388E4FDD9CD}" type="presOf" srcId="{BCABC05E-C9D2-4F47-8504-5F42FCC1EFAF}" destId="{28631EDE-41CB-456E-98AE-6AF940A3FD83}" srcOrd="1" destOrd="0" presId="urn:microsoft.com/office/officeart/2005/8/layout/matrix1"/>
    <dgm:cxn modelId="{76D119AC-7145-4232-B7F2-FB47CA924B7E}" type="presOf" srcId="{62CD92D9-513F-4D77-8076-435E8FE3CCD4}" destId="{DDCCCE56-B6EA-4ECA-9912-250986235D6F}" srcOrd="1" destOrd="0" presId="urn:microsoft.com/office/officeart/2005/8/layout/matrix1"/>
    <dgm:cxn modelId="{A6CDD5AF-A692-4C36-B8BD-EA3B348B722D}" type="presOf" srcId="{2944FCEE-21CE-4BD6-9564-DAA184E98116}" destId="{C51ACE41-8076-4662-A509-648CAE3DE1A6}" srcOrd="0" destOrd="0" presId="urn:microsoft.com/office/officeart/2005/8/layout/matrix1"/>
    <dgm:cxn modelId="{3A2DCBBE-DA44-4979-AC6E-598F6EDD5527}" type="presOf" srcId="{86FC17B0-836D-479C-99BD-0103F2F2A099}" destId="{C39A09C7-D49D-4D54-B4CB-7B57E4FAB290}" srcOrd="0" destOrd="0" presId="urn:microsoft.com/office/officeart/2005/8/layout/matrix1"/>
    <dgm:cxn modelId="{5EF880A3-56EC-4C47-9BB1-F6A78534BB8C}" type="presOf" srcId="{DE72B655-76F6-4657-9C61-3063E25BD5E8}" destId="{36044E83-516E-4F8E-871A-2C3BA0C7C38C}" srcOrd="1" destOrd="0" presId="urn:microsoft.com/office/officeart/2005/8/layout/matrix1"/>
    <dgm:cxn modelId="{F44A29D3-C13C-4C16-8647-439ED98EA03C}" type="presOf" srcId="{BCABC05E-C9D2-4F47-8504-5F42FCC1EFAF}" destId="{C2EF7549-69FF-4F5F-AD79-E88F26232165}" srcOrd="0" destOrd="0" presId="urn:microsoft.com/office/officeart/2005/8/layout/matrix1"/>
    <dgm:cxn modelId="{9797C77A-4F91-4F58-BB23-F781C2D62A18}" srcId="{2944FCEE-21CE-4BD6-9564-DAA184E98116}" destId="{DE72B655-76F6-4657-9C61-3063E25BD5E8}" srcOrd="3" destOrd="0" parTransId="{CB46A217-5F73-438A-AEC9-F02687AB204A}" sibTransId="{1F7396FF-5A1E-4198-9AEF-40B1CC7ED1AA}"/>
    <dgm:cxn modelId="{CEF673EB-3DD9-43CD-A593-33632E3F0763}" type="presOf" srcId="{DE72B655-76F6-4657-9C61-3063E25BD5E8}" destId="{D9A5E789-8063-4F39-82E8-C8149A8171FA}" srcOrd="0" destOrd="0" presId="urn:microsoft.com/office/officeart/2005/8/layout/matrix1"/>
    <dgm:cxn modelId="{ADC2656E-8568-4F5D-9EED-182A20488152}" type="presOf" srcId="{62CD92D9-513F-4D77-8076-435E8FE3CCD4}" destId="{398D9841-86B8-4B55-BED3-8ACBB2F2615F}" srcOrd="0" destOrd="0" presId="urn:microsoft.com/office/officeart/2005/8/layout/matrix1"/>
    <dgm:cxn modelId="{6D9D7803-8F48-4E0A-A7CB-502BE580500E}" srcId="{2944FCEE-21CE-4BD6-9564-DAA184E98116}" destId="{62CD92D9-513F-4D77-8076-435E8FE3CCD4}" srcOrd="0" destOrd="0" parTransId="{90BAC646-7630-4757-A1C3-87FFB8DA66FA}" sibTransId="{6E50B1FF-1877-4A93-8270-E1358B6A3199}"/>
    <dgm:cxn modelId="{D09DFF23-21E4-4527-830E-0142CA8FE176}" srcId="{86FC17B0-836D-479C-99BD-0103F2F2A099}" destId="{2944FCEE-21CE-4BD6-9564-DAA184E98116}" srcOrd="0" destOrd="0" parTransId="{4504A8BD-143F-4BB1-98CE-9ED7990CB294}" sibTransId="{6E9BBF3C-6BAA-4488-91AF-705EE6B9064B}"/>
    <dgm:cxn modelId="{CE4890B1-616C-4D98-BC51-C02F03741537}" type="presParOf" srcId="{C39A09C7-D49D-4D54-B4CB-7B57E4FAB290}" destId="{CE8036CD-A739-4999-B67D-CFF638AA1D9A}" srcOrd="0" destOrd="0" presId="urn:microsoft.com/office/officeart/2005/8/layout/matrix1"/>
    <dgm:cxn modelId="{3FBB5D9E-D45B-4DBA-ACF0-EFFA55716312}" type="presParOf" srcId="{CE8036CD-A739-4999-B67D-CFF638AA1D9A}" destId="{398D9841-86B8-4B55-BED3-8ACBB2F2615F}" srcOrd="0" destOrd="0" presId="urn:microsoft.com/office/officeart/2005/8/layout/matrix1"/>
    <dgm:cxn modelId="{F1E5412B-539A-492C-A78B-7E53FC2014BC}" type="presParOf" srcId="{CE8036CD-A739-4999-B67D-CFF638AA1D9A}" destId="{DDCCCE56-B6EA-4ECA-9912-250986235D6F}" srcOrd="1" destOrd="0" presId="urn:microsoft.com/office/officeart/2005/8/layout/matrix1"/>
    <dgm:cxn modelId="{5650A259-0226-4ADB-B896-690D24D87C83}" type="presParOf" srcId="{CE8036CD-A739-4999-B67D-CFF638AA1D9A}" destId="{C2EF7549-69FF-4F5F-AD79-E88F26232165}" srcOrd="2" destOrd="0" presId="urn:microsoft.com/office/officeart/2005/8/layout/matrix1"/>
    <dgm:cxn modelId="{B1347C8B-4B46-4EA3-ACAD-8008E085FB1F}" type="presParOf" srcId="{CE8036CD-A739-4999-B67D-CFF638AA1D9A}" destId="{28631EDE-41CB-456E-98AE-6AF940A3FD83}" srcOrd="3" destOrd="0" presId="urn:microsoft.com/office/officeart/2005/8/layout/matrix1"/>
    <dgm:cxn modelId="{56E62F9A-0690-43B8-A0CD-BDD6C528FD6E}" type="presParOf" srcId="{CE8036CD-A739-4999-B67D-CFF638AA1D9A}" destId="{982CF314-233D-4BE2-B283-848D59ABF12D}" srcOrd="4" destOrd="0" presId="urn:microsoft.com/office/officeart/2005/8/layout/matrix1"/>
    <dgm:cxn modelId="{E7E7E40D-59B1-4935-911D-0BC7589EEB72}" type="presParOf" srcId="{CE8036CD-A739-4999-B67D-CFF638AA1D9A}" destId="{2408CA69-C33C-4BFE-9572-817E52AF3158}" srcOrd="5" destOrd="0" presId="urn:microsoft.com/office/officeart/2005/8/layout/matrix1"/>
    <dgm:cxn modelId="{C86208F2-403F-4B6C-9CB9-AD4B66A4D4E2}" type="presParOf" srcId="{CE8036CD-A739-4999-B67D-CFF638AA1D9A}" destId="{D9A5E789-8063-4F39-82E8-C8149A8171FA}" srcOrd="6" destOrd="0" presId="urn:microsoft.com/office/officeart/2005/8/layout/matrix1"/>
    <dgm:cxn modelId="{DD67FB36-40BD-4DBF-A8FA-74DFBF68B11F}" type="presParOf" srcId="{CE8036CD-A739-4999-B67D-CFF638AA1D9A}" destId="{36044E83-516E-4F8E-871A-2C3BA0C7C38C}" srcOrd="7" destOrd="0" presId="urn:microsoft.com/office/officeart/2005/8/layout/matrix1"/>
    <dgm:cxn modelId="{2D0DF566-89F1-458C-A19E-DF002264900E}" type="presParOf" srcId="{C39A09C7-D49D-4D54-B4CB-7B57E4FAB290}" destId="{C51ACE41-8076-4662-A509-648CAE3DE1A6}" srcOrd="1" destOrd="0" presId="urn:microsoft.com/office/officeart/2005/8/layout/matrix1"/>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0228949-77A6-4E2F-A23B-C56CBB35D577}">
      <dsp:nvSpPr>
        <dsp:cNvPr id="0" name=""/>
        <dsp:cNvSpPr/>
      </dsp:nvSpPr>
      <dsp:spPr>
        <a:xfrm>
          <a:off x="2141931" y="1807701"/>
          <a:ext cx="1220121" cy="1220121"/>
        </a:xfrm>
        <a:prstGeom prst="ellipse">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s-CO" sz="1200" kern="1200">
              <a:solidFill>
                <a:schemeClr val="bg1"/>
              </a:solidFill>
              <a:latin typeface="Times New Roman" panose="02020603050405020304" pitchFamily="18" charset="0"/>
              <a:cs typeface="Times New Roman" panose="02020603050405020304" pitchFamily="18" charset="0"/>
            </a:rPr>
            <a:t>Pensamiento Critico</a:t>
          </a:r>
        </a:p>
      </dsp:txBody>
      <dsp:txXfrm>
        <a:off x="2320614" y="1986384"/>
        <a:ext cx="862755" cy="862755"/>
      </dsp:txXfrm>
    </dsp:sp>
    <dsp:sp modelId="{3B202763-6B53-43A9-90A3-981FE70633DC}">
      <dsp:nvSpPr>
        <dsp:cNvPr id="0" name=""/>
        <dsp:cNvSpPr/>
      </dsp:nvSpPr>
      <dsp:spPr>
        <a:xfrm rot="16200000">
          <a:off x="2575558" y="1277372"/>
          <a:ext cx="352868" cy="414841"/>
        </a:xfrm>
        <a:prstGeom prst="rightArrow">
          <a:avLst>
            <a:gd name="adj1" fmla="val 60000"/>
            <a:gd name="adj2" fmla="val 50000"/>
          </a:avLst>
        </a:prstGeom>
        <a:solidFill>
          <a:schemeClr val="accent5">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s-CO" sz="1000" kern="1200"/>
        </a:p>
      </dsp:txBody>
      <dsp:txXfrm>
        <a:off x="2628488" y="1413270"/>
        <a:ext cx="247008" cy="248905"/>
      </dsp:txXfrm>
    </dsp:sp>
    <dsp:sp modelId="{E7B599A2-A666-4D72-8024-F7411D5F452D}">
      <dsp:nvSpPr>
        <dsp:cNvPr id="0" name=""/>
        <dsp:cNvSpPr/>
      </dsp:nvSpPr>
      <dsp:spPr>
        <a:xfrm>
          <a:off x="2202937" y="43801"/>
          <a:ext cx="1098109" cy="1098109"/>
        </a:xfrm>
        <a:prstGeom prst="ellipse">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s-CO" sz="1100" b="0" kern="1200">
              <a:solidFill>
                <a:schemeClr val="tx1"/>
              </a:solidFill>
              <a:latin typeface="Times New Roman" panose="02020603050405020304" pitchFamily="18" charset="0"/>
              <a:cs typeface="Times New Roman" panose="02020603050405020304" pitchFamily="18" charset="0"/>
            </a:rPr>
            <a:t>Punto de Vista (Marco de Referenia)</a:t>
          </a:r>
        </a:p>
      </dsp:txBody>
      <dsp:txXfrm>
        <a:off x="2363751" y="204615"/>
        <a:ext cx="776481" cy="776481"/>
      </dsp:txXfrm>
    </dsp:sp>
    <dsp:sp modelId="{7D7DA6D7-E3BE-47E6-8055-95F0400EBFF4}">
      <dsp:nvSpPr>
        <dsp:cNvPr id="0" name=""/>
        <dsp:cNvSpPr/>
      </dsp:nvSpPr>
      <dsp:spPr>
        <a:xfrm rot="18931536">
          <a:off x="3242384" y="1552127"/>
          <a:ext cx="360020" cy="414841"/>
        </a:xfrm>
        <a:prstGeom prst="rightArrow">
          <a:avLst>
            <a:gd name="adj1" fmla="val 60000"/>
            <a:gd name="adj2" fmla="val 50000"/>
          </a:avLst>
        </a:prstGeom>
        <a:solidFill>
          <a:schemeClr val="accent5">
            <a:hueOff val="-1050478"/>
            <a:satOff val="-1461"/>
            <a:lumOff val="-56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s-CO" sz="1000" kern="1200"/>
        </a:p>
      </dsp:txBody>
      <dsp:txXfrm>
        <a:off x="3257852" y="1672929"/>
        <a:ext cx="252014" cy="248905"/>
      </dsp:txXfrm>
    </dsp:sp>
    <dsp:sp modelId="{03E5DE61-DDA4-42A4-B7B1-D42A11470852}">
      <dsp:nvSpPr>
        <dsp:cNvPr id="0" name=""/>
        <dsp:cNvSpPr/>
      </dsp:nvSpPr>
      <dsp:spPr>
        <a:xfrm>
          <a:off x="3514753" y="580741"/>
          <a:ext cx="1098109" cy="1098109"/>
        </a:xfrm>
        <a:prstGeom prst="ellipse">
          <a:avLst/>
        </a:prstGeom>
        <a:solidFill>
          <a:schemeClr val="accent5">
            <a:hueOff val="-1050478"/>
            <a:satOff val="-1461"/>
            <a:lumOff val="-56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s-CO" sz="1100" kern="1200">
              <a:solidFill>
                <a:schemeClr val="tx1"/>
              </a:solidFill>
              <a:latin typeface="Times New Roman" panose="02020603050405020304" pitchFamily="18" charset="0"/>
              <a:cs typeface="Times New Roman" panose="02020603050405020304" pitchFamily="18" charset="0"/>
            </a:rPr>
            <a:t>Proposito del Pensamiento ( Meta-Objetivo)</a:t>
          </a:r>
        </a:p>
      </dsp:txBody>
      <dsp:txXfrm>
        <a:off x="3675567" y="741555"/>
        <a:ext cx="776481" cy="776481"/>
      </dsp:txXfrm>
    </dsp:sp>
    <dsp:sp modelId="{F33D18FD-1388-46CA-AAD3-D6FE3F663DD7}">
      <dsp:nvSpPr>
        <dsp:cNvPr id="0" name=""/>
        <dsp:cNvSpPr/>
      </dsp:nvSpPr>
      <dsp:spPr>
        <a:xfrm>
          <a:off x="3517667" y="2210341"/>
          <a:ext cx="374888" cy="414841"/>
        </a:xfrm>
        <a:prstGeom prst="rightArrow">
          <a:avLst>
            <a:gd name="adj1" fmla="val 60000"/>
            <a:gd name="adj2" fmla="val 50000"/>
          </a:avLst>
        </a:prstGeom>
        <a:solidFill>
          <a:schemeClr val="accent5">
            <a:hueOff val="-2100956"/>
            <a:satOff val="-2922"/>
            <a:lumOff val="-1121"/>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s-CO" sz="1000" kern="1200"/>
        </a:p>
      </dsp:txBody>
      <dsp:txXfrm>
        <a:off x="3517667" y="2293309"/>
        <a:ext cx="262422" cy="248905"/>
      </dsp:txXfrm>
    </dsp:sp>
    <dsp:sp modelId="{95904CB4-204E-459C-BC6B-8B4D4F61BA94}">
      <dsp:nvSpPr>
        <dsp:cNvPr id="0" name=""/>
        <dsp:cNvSpPr/>
      </dsp:nvSpPr>
      <dsp:spPr>
        <a:xfrm>
          <a:off x="4069390" y="1868707"/>
          <a:ext cx="1098109" cy="1098109"/>
        </a:xfrm>
        <a:prstGeom prst="ellipse">
          <a:avLst/>
        </a:prstGeom>
        <a:solidFill>
          <a:schemeClr val="accent5">
            <a:hueOff val="-2100956"/>
            <a:satOff val="-2922"/>
            <a:lumOff val="-112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s-CO" sz="1100" kern="1200">
              <a:solidFill>
                <a:schemeClr val="tx1"/>
              </a:solidFill>
              <a:latin typeface="Times New Roman" panose="02020603050405020304" pitchFamily="18" charset="0"/>
              <a:cs typeface="Times New Roman" panose="02020603050405020304" pitchFamily="18" charset="0"/>
            </a:rPr>
            <a:t>Interpretacion e inferencia (Conclusiones-Soluciones)</a:t>
          </a:r>
        </a:p>
      </dsp:txBody>
      <dsp:txXfrm>
        <a:off x="4230204" y="2029521"/>
        <a:ext cx="776481" cy="776481"/>
      </dsp:txXfrm>
    </dsp:sp>
    <dsp:sp modelId="{BD5E2FFE-0775-4FEA-AFD5-C643E31C01DF}">
      <dsp:nvSpPr>
        <dsp:cNvPr id="0" name=""/>
        <dsp:cNvSpPr/>
      </dsp:nvSpPr>
      <dsp:spPr>
        <a:xfrm rot="2667964">
          <a:off x="3246187" y="2883981"/>
          <a:ext cx="384236" cy="414841"/>
        </a:xfrm>
        <a:prstGeom prst="rightArrow">
          <a:avLst>
            <a:gd name="adj1" fmla="val 60000"/>
            <a:gd name="adj2" fmla="val 50000"/>
          </a:avLst>
        </a:prstGeom>
        <a:solidFill>
          <a:schemeClr val="accent5">
            <a:hueOff val="-3151433"/>
            <a:satOff val="-4383"/>
            <a:lumOff val="-1681"/>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s-CO" sz="1000" kern="1200"/>
        </a:p>
      </dsp:txBody>
      <dsp:txXfrm>
        <a:off x="3262690" y="2926576"/>
        <a:ext cx="268965" cy="248905"/>
      </dsp:txXfrm>
    </dsp:sp>
    <dsp:sp modelId="{DB99F365-B833-4485-B45C-602104258280}">
      <dsp:nvSpPr>
        <dsp:cNvPr id="0" name=""/>
        <dsp:cNvSpPr/>
      </dsp:nvSpPr>
      <dsp:spPr>
        <a:xfrm>
          <a:off x="3547548" y="3188488"/>
          <a:ext cx="1098109" cy="1098109"/>
        </a:xfrm>
        <a:prstGeom prst="ellipse">
          <a:avLst/>
        </a:prstGeom>
        <a:solidFill>
          <a:schemeClr val="accent5">
            <a:hueOff val="-3151433"/>
            <a:satOff val="-4383"/>
            <a:lumOff val="-168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s-CO" sz="1100" kern="1200">
              <a:solidFill>
                <a:schemeClr val="tx1"/>
              </a:solidFill>
              <a:latin typeface="Times New Roman" panose="02020603050405020304" pitchFamily="18" charset="0"/>
              <a:cs typeface="Times New Roman" panose="02020603050405020304" pitchFamily="18" charset="0"/>
            </a:rPr>
            <a:t>Conceptos (Teorias,Definiciones,Axiomas,Leyes,Principios,Modelos</a:t>
          </a:r>
        </a:p>
      </dsp:txBody>
      <dsp:txXfrm>
        <a:off x="3708362" y="3349302"/>
        <a:ext cx="776481" cy="776481"/>
      </dsp:txXfrm>
    </dsp:sp>
    <dsp:sp modelId="{A545FF7D-D101-4644-BDA2-7121B42E8FE5}">
      <dsp:nvSpPr>
        <dsp:cNvPr id="0" name=""/>
        <dsp:cNvSpPr/>
      </dsp:nvSpPr>
      <dsp:spPr>
        <a:xfrm rot="5305323">
          <a:off x="2590048" y="3164536"/>
          <a:ext cx="376459" cy="414841"/>
        </a:xfrm>
        <a:prstGeom prst="rightArrow">
          <a:avLst>
            <a:gd name="adj1" fmla="val 60000"/>
            <a:gd name="adj2" fmla="val 50000"/>
          </a:avLst>
        </a:prstGeom>
        <a:solidFill>
          <a:schemeClr val="accent5">
            <a:hueOff val="-4201911"/>
            <a:satOff val="-5845"/>
            <a:lumOff val="-2241"/>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s-CO" sz="1000" kern="1200"/>
        </a:p>
      </dsp:txBody>
      <dsp:txXfrm>
        <a:off x="2644962" y="3191056"/>
        <a:ext cx="263521" cy="248905"/>
      </dsp:txXfrm>
    </dsp:sp>
    <dsp:sp modelId="{6EBBC35C-8BD7-434B-BF9C-C9AF6272D112}">
      <dsp:nvSpPr>
        <dsp:cNvPr id="0" name=""/>
        <dsp:cNvSpPr/>
      </dsp:nvSpPr>
      <dsp:spPr>
        <a:xfrm>
          <a:off x="2254415" y="3737415"/>
          <a:ext cx="1098109" cy="1098109"/>
        </a:xfrm>
        <a:prstGeom prst="ellipse">
          <a:avLst/>
        </a:prstGeom>
        <a:solidFill>
          <a:schemeClr val="accent5">
            <a:hueOff val="-4201911"/>
            <a:satOff val="-5845"/>
            <a:lumOff val="-224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s-CO" sz="1100" kern="1200">
              <a:solidFill>
                <a:schemeClr val="tx1"/>
              </a:solidFill>
              <a:latin typeface="Times New Roman" panose="02020603050405020304" pitchFamily="18" charset="0"/>
              <a:cs typeface="Times New Roman" panose="02020603050405020304" pitchFamily="18" charset="0"/>
            </a:rPr>
            <a:t>Supuestos (Presuposiciones lo que se acepta como dado)</a:t>
          </a:r>
        </a:p>
      </dsp:txBody>
      <dsp:txXfrm>
        <a:off x="2415229" y="3898229"/>
        <a:ext cx="776481" cy="776481"/>
      </dsp:txXfrm>
    </dsp:sp>
    <dsp:sp modelId="{1D4045CF-5F1F-4399-848D-BC669032A608}">
      <dsp:nvSpPr>
        <dsp:cNvPr id="0" name=""/>
        <dsp:cNvSpPr/>
      </dsp:nvSpPr>
      <dsp:spPr>
        <a:xfrm rot="8100000">
          <a:off x="1890590" y="2884299"/>
          <a:ext cx="374888" cy="414841"/>
        </a:xfrm>
        <a:prstGeom prst="rightArrow">
          <a:avLst>
            <a:gd name="adj1" fmla="val 60000"/>
            <a:gd name="adj2" fmla="val 50000"/>
          </a:avLst>
        </a:prstGeom>
        <a:solidFill>
          <a:schemeClr val="accent5">
            <a:hueOff val="-5252389"/>
            <a:satOff val="-7306"/>
            <a:lumOff val="-2801"/>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s-CO" sz="1000" kern="1200"/>
        </a:p>
      </dsp:txBody>
      <dsp:txXfrm rot="10800000">
        <a:off x="1986586" y="2927504"/>
        <a:ext cx="262422" cy="248905"/>
      </dsp:txXfrm>
    </dsp:sp>
    <dsp:sp modelId="{60134F35-2452-4D32-AF09-99966D6953E5}">
      <dsp:nvSpPr>
        <dsp:cNvPr id="0" name=""/>
        <dsp:cNvSpPr/>
      </dsp:nvSpPr>
      <dsp:spPr>
        <a:xfrm>
          <a:off x="883156" y="3188489"/>
          <a:ext cx="1098109" cy="1098109"/>
        </a:xfrm>
        <a:prstGeom prst="ellipse">
          <a:avLst/>
        </a:prstGeom>
        <a:solidFill>
          <a:schemeClr val="accent5">
            <a:hueOff val="-5252389"/>
            <a:satOff val="-7306"/>
            <a:lumOff val="-280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s-CO" sz="1100" kern="1200">
              <a:solidFill>
                <a:schemeClr val="tx1"/>
              </a:solidFill>
              <a:latin typeface="Times New Roman" panose="02020603050405020304" pitchFamily="18" charset="0"/>
              <a:cs typeface="Times New Roman" panose="02020603050405020304" pitchFamily="18" charset="0"/>
            </a:rPr>
            <a:t>Implicaciones y Consecuencias </a:t>
          </a:r>
        </a:p>
      </dsp:txBody>
      <dsp:txXfrm>
        <a:off x="1043970" y="3349303"/>
        <a:ext cx="776481" cy="776481"/>
      </dsp:txXfrm>
    </dsp:sp>
    <dsp:sp modelId="{1511F908-EB40-4F78-97A3-310C78A6BBC6}">
      <dsp:nvSpPr>
        <dsp:cNvPr id="0" name=""/>
        <dsp:cNvSpPr/>
      </dsp:nvSpPr>
      <dsp:spPr>
        <a:xfrm rot="10800000">
          <a:off x="1611428" y="2210341"/>
          <a:ext cx="374888" cy="414841"/>
        </a:xfrm>
        <a:prstGeom prst="rightArrow">
          <a:avLst>
            <a:gd name="adj1" fmla="val 60000"/>
            <a:gd name="adj2" fmla="val 50000"/>
          </a:avLst>
        </a:prstGeom>
        <a:solidFill>
          <a:schemeClr val="accent5">
            <a:hueOff val="-6302867"/>
            <a:satOff val="-8767"/>
            <a:lumOff val="-3362"/>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s-CO" sz="1000" kern="1200"/>
        </a:p>
      </dsp:txBody>
      <dsp:txXfrm rot="10800000">
        <a:off x="1723894" y="2293309"/>
        <a:ext cx="262422" cy="248905"/>
      </dsp:txXfrm>
    </dsp:sp>
    <dsp:sp modelId="{6F4681A5-1E41-4EE8-B1BA-2D002C42429D}">
      <dsp:nvSpPr>
        <dsp:cNvPr id="0" name=""/>
        <dsp:cNvSpPr/>
      </dsp:nvSpPr>
      <dsp:spPr>
        <a:xfrm>
          <a:off x="336484" y="1868707"/>
          <a:ext cx="1098109" cy="1098109"/>
        </a:xfrm>
        <a:prstGeom prst="ellipse">
          <a:avLst/>
        </a:prstGeom>
        <a:solidFill>
          <a:schemeClr val="accent5">
            <a:hueOff val="-6302867"/>
            <a:satOff val="-8767"/>
            <a:lumOff val="-336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s-CO" sz="1100" kern="1200">
              <a:solidFill>
                <a:schemeClr val="tx1"/>
              </a:solidFill>
              <a:latin typeface="Times New Roman" panose="02020603050405020304" pitchFamily="18" charset="0"/>
              <a:cs typeface="Times New Roman" panose="02020603050405020304" pitchFamily="18" charset="0"/>
            </a:rPr>
            <a:t>Pregunta en Cuestion ( Problema-Asunto)</a:t>
          </a:r>
        </a:p>
      </dsp:txBody>
      <dsp:txXfrm>
        <a:off x="497298" y="2029521"/>
        <a:ext cx="776481" cy="776481"/>
      </dsp:txXfrm>
    </dsp:sp>
    <dsp:sp modelId="{854EAEBF-01D6-408B-AAA0-13450D5F6832}">
      <dsp:nvSpPr>
        <dsp:cNvPr id="0" name=""/>
        <dsp:cNvSpPr/>
      </dsp:nvSpPr>
      <dsp:spPr>
        <a:xfrm rot="13500000">
          <a:off x="1890590" y="1536384"/>
          <a:ext cx="374888" cy="414841"/>
        </a:xfrm>
        <a:prstGeom prst="rightArrow">
          <a:avLst>
            <a:gd name="adj1" fmla="val 60000"/>
            <a:gd name="adj2" fmla="val 50000"/>
          </a:avLst>
        </a:prstGeom>
        <a:solidFill>
          <a:schemeClr val="accent5">
            <a:hueOff val="-7353344"/>
            <a:satOff val="-10228"/>
            <a:lumOff val="-3922"/>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s-CO" sz="1000" kern="1200"/>
        </a:p>
      </dsp:txBody>
      <dsp:txXfrm rot="10800000">
        <a:off x="1986586" y="1659115"/>
        <a:ext cx="262422" cy="248905"/>
      </dsp:txXfrm>
    </dsp:sp>
    <dsp:sp modelId="{E5C66C3A-369D-479F-BD76-B84C9774DAAE}">
      <dsp:nvSpPr>
        <dsp:cNvPr id="0" name=""/>
        <dsp:cNvSpPr/>
      </dsp:nvSpPr>
      <dsp:spPr>
        <a:xfrm>
          <a:off x="883156" y="548926"/>
          <a:ext cx="1098109" cy="1098109"/>
        </a:xfrm>
        <a:prstGeom prst="ellipse">
          <a:avLst/>
        </a:prstGeom>
        <a:solidFill>
          <a:schemeClr val="accent5">
            <a:hueOff val="-7353344"/>
            <a:satOff val="-10228"/>
            <a:lumOff val="-392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s-CO" sz="1100" kern="1200">
              <a:solidFill>
                <a:schemeClr val="tx1"/>
              </a:solidFill>
              <a:latin typeface="Times New Roman" panose="02020603050405020304" pitchFamily="18" charset="0"/>
              <a:cs typeface="Times New Roman" panose="02020603050405020304" pitchFamily="18" charset="0"/>
            </a:rPr>
            <a:t>Infomracion ( Datos,Hechos,Observaciones,Experiencias)</a:t>
          </a:r>
        </a:p>
      </dsp:txBody>
      <dsp:txXfrm>
        <a:off x="1043970" y="709740"/>
        <a:ext cx="776481" cy="776481"/>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98D9841-86B8-4B55-BED3-8ACBB2F2615F}">
      <dsp:nvSpPr>
        <dsp:cNvPr id="0" name=""/>
        <dsp:cNvSpPr/>
      </dsp:nvSpPr>
      <dsp:spPr>
        <a:xfrm rot="16200000">
          <a:off x="360306" y="-360306"/>
          <a:ext cx="2253727" cy="2974340"/>
        </a:xfrm>
        <a:prstGeom prst="round1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7584" tIns="227584" rIns="227584" bIns="227584" numCol="1" spcCol="1270" anchor="ctr" anchorCtr="0">
          <a:noAutofit/>
        </a:bodyPr>
        <a:lstStyle/>
        <a:p>
          <a:pPr lvl="0" algn="ctr" defTabSz="1422400">
            <a:lnSpc>
              <a:spcPct val="90000"/>
            </a:lnSpc>
            <a:spcBef>
              <a:spcPct val="0"/>
            </a:spcBef>
            <a:spcAft>
              <a:spcPct val="35000"/>
            </a:spcAft>
          </a:pPr>
          <a:r>
            <a:rPr lang="es-CO" sz="3200" kern="1200"/>
            <a:t>Fortalezas</a:t>
          </a:r>
        </a:p>
      </dsp:txBody>
      <dsp:txXfrm rot="5400000">
        <a:off x="0" y="0"/>
        <a:ext cx="2974340" cy="1690295"/>
      </dsp:txXfrm>
    </dsp:sp>
    <dsp:sp modelId="{C2EF7549-69FF-4F5F-AD79-E88F26232165}">
      <dsp:nvSpPr>
        <dsp:cNvPr id="0" name=""/>
        <dsp:cNvSpPr/>
      </dsp:nvSpPr>
      <dsp:spPr>
        <a:xfrm>
          <a:off x="2974340" y="0"/>
          <a:ext cx="2974340" cy="2253727"/>
        </a:xfrm>
        <a:prstGeom prst="round1Rect">
          <a:avLst/>
        </a:prstGeom>
        <a:solidFill>
          <a:schemeClr val="accent5">
            <a:hueOff val="-2451115"/>
            <a:satOff val="-3409"/>
            <a:lumOff val="-1307"/>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7584" tIns="227584" rIns="227584" bIns="227584" numCol="1" spcCol="1270" anchor="ctr" anchorCtr="0">
          <a:noAutofit/>
        </a:bodyPr>
        <a:lstStyle/>
        <a:p>
          <a:pPr lvl="0" algn="ctr" defTabSz="1422400">
            <a:lnSpc>
              <a:spcPct val="90000"/>
            </a:lnSpc>
            <a:spcBef>
              <a:spcPct val="0"/>
            </a:spcBef>
            <a:spcAft>
              <a:spcPct val="35000"/>
            </a:spcAft>
          </a:pPr>
          <a:r>
            <a:rPr lang="es-CO" sz="3200" kern="1200"/>
            <a:t>Oportunidades</a:t>
          </a:r>
        </a:p>
      </dsp:txBody>
      <dsp:txXfrm>
        <a:off x="2974340" y="0"/>
        <a:ext cx="2974340" cy="1690295"/>
      </dsp:txXfrm>
    </dsp:sp>
    <dsp:sp modelId="{982CF314-233D-4BE2-B283-848D59ABF12D}">
      <dsp:nvSpPr>
        <dsp:cNvPr id="0" name=""/>
        <dsp:cNvSpPr/>
      </dsp:nvSpPr>
      <dsp:spPr>
        <a:xfrm rot="10800000">
          <a:off x="0" y="2253727"/>
          <a:ext cx="2974340" cy="2253727"/>
        </a:xfrm>
        <a:prstGeom prst="round1Rect">
          <a:avLst/>
        </a:prstGeom>
        <a:solidFill>
          <a:schemeClr val="accent5">
            <a:hueOff val="-4902230"/>
            <a:satOff val="-6819"/>
            <a:lumOff val="-2615"/>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7584" tIns="227584" rIns="227584" bIns="227584" numCol="1" spcCol="1270" anchor="ctr" anchorCtr="0">
          <a:noAutofit/>
        </a:bodyPr>
        <a:lstStyle/>
        <a:p>
          <a:pPr lvl="0" algn="ctr" defTabSz="1422400">
            <a:lnSpc>
              <a:spcPct val="90000"/>
            </a:lnSpc>
            <a:spcBef>
              <a:spcPct val="0"/>
            </a:spcBef>
            <a:spcAft>
              <a:spcPct val="35000"/>
            </a:spcAft>
          </a:pPr>
          <a:r>
            <a:rPr lang="es-CO" sz="3200" kern="1200"/>
            <a:t>Debilidades</a:t>
          </a:r>
        </a:p>
      </dsp:txBody>
      <dsp:txXfrm rot="10800000">
        <a:off x="0" y="2817159"/>
        <a:ext cx="2974340" cy="1690295"/>
      </dsp:txXfrm>
    </dsp:sp>
    <dsp:sp modelId="{D9A5E789-8063-4F39-82E8-C8149A8171FA}">
      <dsp:nvSpPr>
        <dsp:cNvPr id="0" name=""/>
        <dsp:cNvSpPr/>
      </dsp:nvSpPr>
      <dsp:spPr>
        <a:xfrm rot="5400000">
          <a:off x="3334646" y="1893421"/>
          <a:ext cx="2253727" cy="2974340"/>
        </a:xfrm>
        <a:prstGeom prst="round1Rect">
          <a:avLst/>
        </a:prstGeom>
        <a:solidFill>
          <a:schemeClr val="accent5">
            <a:hueOff val="-7353344"/>
            <a:satOff val="-10228"/>
            <a:lumOff val="-392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7584" tIns="227584" rIns="227584" bIns="227584" numCol="1" spcCol="1270" anchor="ctr" anchorCtr="0">
          <a:noAutofit/>
        </a:bodyPr>
        <a:lstStyle/>
        <a:p>
          <a:pPr lvl="0" algn="ctr" defTabSz="1422400">
            <a:lnSpc>
              <a:spcPct val="90000"/>
            </a:lnSpc>
            <a:spcBef>
              <a:spcPct val="0"/>
            </a:spcBef>
            <a:spcAft>
              <a:spcPct val="35000"/>
            </a:spcAft>
          </a:pPr>
          <a:r>
            <a:rPr lang="es-CO" sz="3200" kern="1200"/>
            <a:t>Amenazas </a:t>
          </a:r>
        </a:p>
      </dsp:txBody>
      <dsp:txXfrm rot="-5400000">
        <a:off x="2974340" y="2817159"/>
        <a:ext cx="2974340" cy="1690295"/>
      </dsp:txXfrm>
    </dsp:sp>
    <dsp:sp modelId="{C51ACE41-8076-4662-A509-648CAE3DE1A6}">
      <dsp:nvSpPr>
        <dsp:cNvPr id="0" name=""/>
        <dsp:cNvSpPr/>
      </dsp:nvSpPr>
      <dsp:spPr>
        <a:xfrm>
          <a:off x="2082037" y="1690295"/>
          <a:ext cx="1784604" cy="1126863"/>
        </a:xfrm>
        <a:prstGeom prst="roundRect">
          <a:avLst/>
        </a:prstGeom>
        <a:solidFill>
          <a:schemeClr val="accent5">
            <a:tint val="4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1920" tIns="121920" rIns="121920" bIns="121920" numCol="1" spcCol="1270" anchor="ctr" anchorCtr="0">
          <a:noAutofit/>
        </a:bodyPr>
        <a:lstStyle/>
        <a:p>
          <a:pPr lvl="0" algn="ctr" defTabSz="1422400">
            <a:lnSpc>
              <a:spcPct val="90000"/>
            </a:lnSpc>
            <a:spcBef>
              <a:spcPct val="0"/>
            </a:spcBef>
            <a:spcAft>
              <a:spcPct val="35000"/>
            </a:spcAft>
          </a:pPr>
          <a:r>
            <a:rPr lang="es-CO" sz="3200" kern="1200"/>
            <a:t>FODA</a:t>
          </a:r>
        </a:p>
      </dsp:txBody>
      <dsp:txXfrm>
        <a:off x="2137046" y="1745304"/>
        <a:ext cx="1674586" cy="1016845"/>
      </dsp:txXfrm>
    </dsp:sp>
  </dsp:spTree>
</dsp:drawing>
</file>

<file path=word/diagrams/layout1.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scr92</b:Tag>
    <b:SourceType>InternetSite</b:SourceType>
    <b:Guid>{8047F216-3CBD-4598-9B99-69160D36839C}</b:Guid>
    <b:Title>avita alejos camargo  </b:Title>
    <b:Year>1992</b:Year>
    <b:Author>
      <b:Author>
        <b:NameList>
          <b:Person>
            <b:Last>scriven</b:Last>
          </b:Person>
          <b:Person>
            <b:Last>paul</b:Last>
          </b:Person>
        </b:NameList>
      </b:Author>
    </b:Author>
    <b:URL>http://avita1706.blogspot.com/2005/09/qu-es-el-pensamiento-crtico.html</b:URL>
    <b:RefOrder>1</b:RefOrder>
  </b:Source>
  <b:Source>
    <b:Tag>Dia08</b:Tag>
    <b:SourceType>InternetSite</b:SourceType>
    <b:Guid>{42279799-1128-41AC-BB0D-C8771B02A371}</b:Guid>
    <b:Title>Jornadas y Lectiras Diaz Polanco</b:Title>
    <b:Year>2008</b:Year>
    <b:Author>
      <b:Author>
        <b:NameList>
          <b:Person>
            <b:Last>Diaz Polanco </b:Last>
            <b:First>Hector</b:First>
          </b:Person>
        </b:NameList>
      </b:Author>
    </b:Author>
    <b:InternetSiteTitle>Pensamiento critico en la globalizacion </b:InternetSiteTitle>
    <b:Month>Octubre</b:Month>
    <b:Day>22</b:Day>
    <b:URL>http://lecturasdiazpolanco.blogspot.com/2008/10/pensamiento-crtico-en-la-globalizacin.html</b:URL>
    <b:RefOrder>2</b:RefOrder>
  </b:Source>
  <b:Source>
    <b:Tag>Vel18</b:Tag>
    <b:SourceType>ArticleInAPeriodical</b:SourceType>
    <b:Guid>{997D6B2A-69EE-45EE-B4C2-1D2F948747F8}</b:Guid>
    <b:Title>Educar en pensamiento crítico, una urgencia para Colombia</b:Title>
    <b:Year>2018</b:Year>
    <b:Month>Noviembre</b:Month>
    <b:Day>04</b:Day>
    <b:PeriodicalTitle>El Tiempo</b:PeriodicalTitle>
    <b:Pages>03</b:Pages>
    <b:Author>
      <b:Author>
        <b:NameList>
          <b:Person>
            <b:Last>Velez Gutierrez</b:Last>
            <b:First>Carlos</b:First>
          </b:Person>
        </b:NameList>
      </b:Author>
    </b:Author>
    <b:URL>https://www.eltiempo.com/vida/educacion/el-pensamiento-critico-una-urgencia-de-la-educacion-para-colombia-289720</b:URL>
    <b:RefOrder>3</b:RefOrder>
  </b:Source>
  <b:Source>
    <b:Tag>Mon07</b:Tag>
    <b:SourceType>JournalArticle</b:SourceType>
    <b:Guid>{C09E00EE-580F-4233-92DC-954B2C66726F}</b:Guid>
    <b:Title>Acercamiento al desarrollo del pensamiento crítico, un reto para la educación actual</b:Title>
    <b:Year>2007</b:Year>
    <b:URL>https://docs.google.com/document/d/1_fcjy1pw7dkxb3KsDs-1lxYkzzR3vMF2qn0qhRk_-DA/edit?pli=1</b:URL>
    <b:JournalName>Revista Virtual Catolica</b:JournalName>
    <b:Author>
      <b:Author>
        <b:NameList>
          <b:Person>
            <b:Last>Montoya</b:Last>
            <b:Middle>Ignacio</b:Middle>
            <b:First>Javier</b:First>
          </b:Person>
        </b:NameList>
      </b:Author>
    </b:Author>
    <b:RefOrder>4</b:RefOrder>
  </b:Source>
  <b:Source>
    <b:Tag>PEI14</b:Tag>
    <b:SourceType>Report</b:SourceType>
    <b:Guid>{00637611-6DBB-4E48-9B9E-39868E0277B6}</b:Guid>
    <b:Title>PEI ITFIP</b:Title>
    <b:Year>2014</b:Year>
    <b:City>Espinal Tolima</b:City>
    <b:Author>
      <b:Author>
        <b:NameList>
          <b:Person>
            <b:Last>PEI</b:Last>
          </b:Person>
        </b:NameList>
      </b:Author>
    </b:Author>
    <b:URL>https://www.itfip.edu.co/images/PEI-2015.pdf</b:URL>
    <b:RefOrder>5</b:RefOrder>
  </b:Source>
  <b:Source>
    <b:Tag>Est17</b:Tag>
    <b:SourceType>JournalArticle</b:SourceType>
    <b:Guid>{FB952CEA-BC68-48E1-AFD2-3641A769286E}</b:Guid>
    <b:Title>EL DOCENTE UNIVERSITARIO COMO PROMOTOR DEL PENSAMIENTO CRÍTICO, COMPETENCIA DEL INVESTIGADOR</b:Title>
    <b:JournalName>Aula de Encuentro</b:JournalName>
    <b:Year>2017</b:Year>
    <b:Pages>58-75</b:Pages>
    <b:Author>
      <b:Author>
        <b:NameList>
          <b:Person>
            <b:Last>Estrada Carrera</b:Last>
            <b:Middle>Maria</b:Middle>
            <b:First>Flor</b:First>
          </b:Person>
          <b:Person>
            <b:Last>Quiñonez Alvarado</b:Last>
            <b:Middle>Sonia</b:Middle>
            <b:First>Erika</b:First>
          </b:Person>
          <b:Person>
            <b:Last>Pantoja Rodriguez</b:Last>
            <b:Middle>Patricia</b:Middle>
            <b:First>Janet</b:First>
          </b:Person>
        </b:NameList>
      </b:Author>
    </b:Author>
    <b:URL>https://revistaselectronicas.ujaen.es/index.php/ADE/article/view/3318/3037</b:URL>
    <b:Publisher>UJA EDITORIAL</b:Publisher>
    <b:RefOrder>6</b:RefOrder>
  </b:Source>
  <b:Source>
    <b:Tag>Mor17</b:Tag>
    <b:SourceType>JournalArticle</b:SourceType>
    <b:Guid>{2C2F9DA7-EE8C-459A-842D-6FF17B91069B}</b:Guid>
    <b:Title>Estrategia Didáctica para Desarrollar el Pensamiento Critico</b:Title>
    <b:JournalName>REICE. Revista Iberoamericana sobre Calidad, Eficacia y Cambio en Educación</b:JournalName>
    <b:Year>2017</b:Year>
    <b:Pages>53-73</b:Pages>
    <b:Author>
      <b:Author>
        <b:NameList>
          <b:Person>
            <b:Last>Moreno Pinado</b:Last>
            <b:First>Wilfredo</b:First>
          </b:Person>
          <b:Person>
            <b:Last>Velazquez Tejeda</b:Last>
            <b:First>Miriam</b:First>
          </b:Person>
        </b:NameList>
      </b:Author>
    </b:Author>
    <b:URL>https://doi.org/10.15366/reice2017.15.2.003</b:URL>
    <b:RefOrder>7</b:RefOrder>
  </b:Source>
  <b:Source>
    <b:Tag>Mis04</b:Tag>
    <b:SourceType>Book</b:SourceType>
    <b:Guid>{38708FDE-E7D9-4682-9908-B945E6B62B2E}</b:Guid>
    <b:Title>la educacion superior en Colomba</b:Title>
    <b:Year>2004</b:Year>
    <b:Publisher>Universidad Nacional de Colombia, UNIBIBLOS</b:Publisher>
    <b:City>Bogota</b:City>
    <b:Author>
      <b:Author>
        <b:NameList>
          <b:Person>
            <b:Last>Misas Arango</b:Last>
            <b:First>Gabriel</b:First>
          </b:Person>
        </b:NameList>
      </b:Author>
    </b:Author>
    <b:URL>https://www.urosario.edu.co/Subsitio/Foros-de-Reforma-a-la-Educacion-Superior/Documentos/GMA---La-Educacion-Superior-en-Colombia.pdf</b:URL>
    <b:RefOrder>8</b:RefOrder>
  </b:Source>
  <b:Source>
    <b:Tag>Mor14</b:Tag>
    <b:SourceType>JournalArticle</b:SourceType>
    <b:Guid>{68D2F3DD-6BDA-4E33-9C8F-49917983BD45}</b:Guid>
    <b:Title>EL PENSAMIENTO CRÍTICO EN LA TEORÍA EDUCATIVA CONTEMPORÁNEA</b:Title>
    <b:Year>2014</b:Year>
    <b:JournalName>Revista Electrónica "Actualidades Investigativas en Educación", vol. 14, núm. 2</b:JournalName>
    <b:Pages>1-23</b:Pages>
    <b:Author>
      <b:Author>
        <b:NameList>
          <b:Person>
            <b:Last>Morales Zuñiga</b:Last>
            <b:Middle>Carlos</b:Middle>
            <b:First>Luis</b:First>
          </b:Person>
        </b:NameList>
      </b:Author>
    </b:Author>
    <b:URL>https://www.redalyc.org/pdf/447/44731371022.pdf</b:URL>
    <b:RefOrder>9</b:RefOrder>
  </b:Source>
  <b:Source>
    <b:Tag>Pin15</b:Tag>
    <b:SourceType>JournalArticle</b:SourceType>
    <b:Guid>{668DDA9B-138D-45FB-B50D-C3DE7D55A23B}</b:Guid>
    <b:Title>Pensamiento crítico y rendimiento académico de estudiantes de la facultad de educacion de la universidad nacional del centro de Peru</b:Title>
    <b:JournalName>Horizonte de la Ciencia</b:JournalName>
    <b:Year>2015</b:Year>
    <b:Pages>105</b:Pages>
    <b:URL>file:///C:/Users/Lenovo/Downloads/Dialnet-PensamientoCriticoYRendimientoAcademicoDeEstudiant-5420484%20(1).pdf</b:URL>
    <b:Author>
      <b:Author>
        <b:NameList>
          <b:Person>
            <b:Last>Pineda Lozano</b:Last>
            <b:First>Marilu</b:First>
          </b:Person>
          <b:Person>
            <b:Last>Cerron Lozano</b:Last>
            <b:First>Alberto</b:First>
          </b:Person>
        </b:NameList>
      </b:Author>
    </b:Author>
    <b:RefOrder>10</b:RefOrder>
  </b:Source>
  <b:Source>
    <b:Tag>Chu15</b:Tag>
    <b:SourceType>JournalArticle</b:SourceType>
    <b:Guid>{1779A765-50F6-4603-B04C-E372389FB8D7}</b:Guid>
    <b:Title>Fundamentos para los estudios organizacionales: aportes del pensamiento critico suramericado</b:Title>
    <b:JournalName>Cadernos EBAPE.BR, vol. 13, núm. 2</b:JournalName>
    <b:Year>2015</b:Year>
    <b:Pages>390-401</b:Pages>
    <b:Author>
      <b:Author>
        <b:NameList>
          <b:Person>
            <b:Last>Chumbita</b:Last>
            <b:First>Hugo</b:First>
          </b:Person>
        </b:NameList>
      </b:Author>
    </b:Author>
    <b:URL>https://www.redalyc.org/pdf/3232/323236212011.pdf</b:URL>
    <b:RefOrder>11</b:RefOrder>
  </b:Source>
  <b:Source>
    <b:Tag>Can15</b:Tag>
    <b:SourceType>JournalArticle</b:SourceType>
    <b:Guid>{2716CD9E-A2C7-4118-A90A-34623B309BB3}</b:Guid>
    <b:Title>Innovación y creatividad para favorecer un pensamiento sistemico-critico: ideas de alto nivel enla formacion inicial de maestros</b:Title>
    <b:JournalName>Foro de Educacion,13</b:JournalName>
    <b:Year>2015</b:Year>
    <b:Pages>125-140</b:Pages>
    <b:Author>
      <b:Author>
        <b:NameList>
          <b:Person>
            <b:Last>Canelo Calle</b:Last>
            <b:First>Jesus</b:First>
          </b:Person>
          <b:Person>
            <b:Last>Gargallo Bonil</b:Last>
            <b:First>Josep</b:First>
          </b:Person>
          <b:Person>
            <b:Last>Pubill Junyent</b:Last>
            <b:First>Merce</b:First>
          </b:Person>
        </b:NameList>
      </b:Author>
    </b:Author>
    <b:URL> http://dx.doi.org/10.14516/fde.2015.013.019.006</b:URL>
    <b:RefOrder>12</b:RefOrder>
  </b:Source>
  <b:Source>
    <b:Tag>Mol16</b:Tag>
    <b:SourceType>JournalArticle</b:SourceType>
    <b:Guid>{9091A56A-CEE0-4E20-B0C8-36827DB21CE0}</b:Guid>
    <b:Title>Competencia transversal pensamiento crítico</b:Title>
    <b:JournalName>Revista Electrónica Educare, ISSN-e 1409-4258</b:JournalName>
    <b:Year>2016</b:Year>
    <b:Pages>Vol.20</b:Pages>
    <b:Author>
      <b:Author>
        <b:NameList>
          <b:Person>
            <b:Last>Molina Platan</b:Last>
            <b:First>Candelaria</b:First>
          </b:Person>
          <b:Person>
            <b:Last>Morales Martinez</b:Last>
            <b:First>Gloria</b:First>
          </b:Person>
          <b:Person>
            <b:Last>Valenzuela Gonzalez</b:Last>
            <b:First>Jaime</b:First>
          </b:Person>
        </b:NameList>
      </b:Author>
    </b:Author>
    <b:URL>https://dialnet.unirioja.es/servlet/articulo?codigo=5280056</b:URL>
    <b:RefOrder>13</b:RefOrder>
  </b:Source>
  <b:Source>
    <b:Tag>Cas16</b:Tag>
    <b:SourceType>JournalArticle</b:SourceType>
    <b:Guid>{95326BE1-B743-49FE-9487-6CD19881B88D}</b:Guid>
    <b:Title>Percepción de Estudiantes de Psicología sobre el Uso de Facebook para Desarrollar Pensamiento Crítico.</b:Title>
    <b:JournalName>Formacion Universitaria SCIELO</b:JournalName>
    <b:Year>2016</b:Year>
    <b:Pages>45-56</b:Pages>
    <b:URL>https://scielo.conicyt.cl/scielo.php?script=sci_abstract&amp;pid=S0718-50062016000100006&amp;lng=es&amp;nrm=iso</b:URL>
    <b:Author>
      <b:Author>
        <b:NameList>
          <b:Person>
            <b:Last>Castro</b:Last>
            <b:First>Pablo</b:First>
          </b:Person>
          <b:Person>
            <b:Last>Gonzalez Palta</b:Last>
            <b:First>Ingrid</b:First>
          </b:Person>
        </b:NameList>
      </b:Author>
    </b:Author>
    <b:RefOrder>14</b:RefOrder>
  </b:Source>
  <b:Source xmlns:b="http://schemas.openxmlformats.org/officeDocument/2006/bibliography">
    <b:Tag>Fie</b:Tag>
    <b:SourceType>ElectronicSource</b:SourceType>
    <b:Guid>{B071FAB0-A4C8-4937-83FC-AA34D973CC4A}</b:Guid>
    <b:Title>Enseñanza y formación universitaria en Psicología en Argentina: Caracterizacion de una taxonomia del pensamineto critico</b:Title>
    <b:URL>file:///C:/Users/Lenovo/Downloads/Dialnet-EnsenanzaYFormacionUniversitariaEnPsicologiaEnArge-5994853.pdf</b:URL>
    <b:City>Buenos Aires</b:City>
    <b:StateProvince>Mar del Plata</b:StateProvince>
    <b:CountryRegion>Argentina</b:CountryRegion>
    <b:Author>
      <b:Author>
        <b:NameList>
          <b:Person>
            <b:Last>Fierro</b:Last>
            <b:First>Catriel</b:First>
          </b:Person>
          <b:Person>
            <b:Last>Di Domenico</b:Last>
            <b:Middle>Cristina</b:Middle>
            <b:First>Maria</b:First>
          </b:Person>
        </b:NameList>
      </b:Author>
    </b:Author>
    <b:RefOrder>15</b:RefOrder>
  </b:Source>
  <b:Source>
    <b:Tag>Gar14</b:Tag>
    <b:SourceType>JournalArticle</b:SourceType>
    <b:Guid>{2F0E60EA-A86B-4F96-9B07-E1F2E76AEA63}</b:Guid>
    <b:Title>Desarrollo del Pensamiento Crítico a través del Currículo Crítico</b:Title>
    <b:JournalName>Revista Digital (Universidad pontificia bolivariana, monteria Colombia</b:JournalName>
    <b:Year>2014</b:Year>
    <b:Pages>48-57</b:Pages>
    <b:URL>https://revistas.upb.edu.co/index.php/Palabra/article/view/7434/6789</b:URL>
    <b:Author>
      <b:Author>
        <b:NameList>
          <b:Person>
            <b:Last>Garcia</b:Last>
            <b:First>Maria Guadalupe</b:First>
          </b:Person>
        </b:NameList>
      </b:Author>
    </b:Author>
    <b:RefOrder>16</b:RefOrder>
  </b:Source>
  <b:Source>
    <b:Tag>Tam14</b:Tag>
    <b:SourceType>JournalArticle</b:SourceType>
    <b:Guid>{F31FF53B-9EAC-44A7-874F-1D635FAFB6F5}</b:Guid>
    <b:Title>Pensamiento crítico dominioespecífico en la didáctica de las ciencias</b:Title>
    <b:JournalName>Tecné Episteme Y Didaxis: TED, (36)</b:JournalName>
    <b:Year>2014</b:Year>
    <b:Pages>25-46</b:Pages>
    <b:Author>
      <b:Author>
        <b:NameList>
          <b:Person>
            <b:Last>Tamayo Alzate</b:Last>
            <b:Middle>Eugenio</b:Middle>
            <b:First>Oscar</b:First>
          </b:Person>
        </b:NameList>
      </b:Author>
    </b:Author>
    <b:URL>http://www.scielo.org.co/pdf/ted/n36/n36a03.pdf</b:URL>
    <b:RefOrder>17</b:RefOrder>
  </b:Source>
  <b:Source>
    <b:Tag>Bet15</b:Tag>
    <b:SourceType>JournalArticle</b:SourceType>
    <b:Guid>{498FBEEC-1C70-4514-A173-CC46A17CF599}</b:Guid>
    <b:Title>Desarrollo del pensamiento crítico en docentes universitarios</b:Title>
    <b:JournalName>Revista Virtual Uni versidad Catolica Del Norte</b:JournalName>
    <b:Year>2015</b:Year>
    <b:Pages>238-252</b:Pages>
    <b:Author>
      <b:Author>
        <b:NameList>
          <b:Person>
            <b:Last>Betancourth Zambrano</b:Last>
            <b:First>Sonia</b:First>
          </b:Person>
        </b:NameList>
      </b:Author>
    </b:Author>
    <b:URL>https://revistavirtual.ucn.edu.co/index.php/RevistaUCN/article/view/627/1162</b:URL>
    <b:RefOrder>18</b:RefOrder>
  </b:Source>
  <b:Source>
    <b:Tag>Mej15</b:Tag>
    <b:SourceType>JournalArticle</b:SourceType>
    <b:Guid>{54D58410-B279-4324-9679-150B24109ABF}</b:Guid>
    <b:Title>Pensamiento crítico en profesores de educación secundaria: caracterización de la competencia en instituciones antioqueñas (Colombia)</b:Title>
    <b:JournalName>Red de Revistas Científicas de América Latina y el Caribe, España y Portugal</b:JournalName>
    <b:Year>2015</b:Year>
    <b:Pages>139-177</b:Pages>
    <b:Author>
      <b:Author>
        <b:NameList>
          <b:Person>
            <b:Last>Mejia Escobar</b:Last>
            <b:First>Natalia</b:First>
          </b:Person>
          <b:Person>
            <b:Last>Lopez Padilla</b:Last>
            <b:First>Maria Guadalupe</b:First>
          </b:Person>
          <b:Person>
            <b:Last>Valenzuela Gonzalez</b:Last>
            <b:First>Jaime Ricardo</b:First>
          </b:Person>
        </b:NameList>
      </b:Author>
    </b:Author>
    <b:URL>https://www.redalyc.org/html/270/27041543006</b:URL>
    <b:RefOrder>19</b:RefOrder>
  </b:Source>
  <b:Source>
    <b:Tag>Tam15</b:Tag>
    <b:SourceType>JournalArticle</b:SourceType>
    <b:Guid>{37A94730-1E2A-4667-ADF1-86EE994A1A9F}</b:Guid>
    <b:Title>EL PENSAMIENTO CRÍTICO EN LA EDUCACIÓN. ALGUNAS CATEGORÍAS CENTRALES EN SU ESTUDIO</b:Title>
    <b:JournalName>Revista Latinoamericana de Estudios Educativos (Colombia), 11(2), undefined-undefined.</b:JournalName>
    <b:Year>2015</b:Year>
    <b:Pages>111</b:Pages>
    <b:Author>
      <b:Author>
        <b:NameList>
          <b:Person>
            <b:Last>Tamayo</b:Last>
            <b:Middle>Eugenio</b:Middle>
            <b:First>Oscar</b:First>
          </b:Person>
          <b:Person>
            <b:Last>Zona</b:Last>
            <b:First>Rodolfo</b:First>
          </b:Person>
          <b:Person>
            <b:Last>Loaiza</b:Last>
            <b:Middle>Yasaldez</b:Middle>
            <b:First>Eder</b:First>
          </b:Person>
        </b:NameList>
      </b:Author>
    </b:Author>
    <b:URL>https://www.redalyc.org/comocitar.oa?id=134146842006</b:URL>
    <b:RefOrder>20</b:RefOrder>
  </b:Source>
  <b:Source>
    <b:Tag>Tor16</b:Tag>
    <b:SourceType>JournalArticle</b:SourceType>
    <b:Guid>{2FC581C9-247F-46CE-9F12-919BEE5BDDB0}</b:Guid>
    <b:Title>Contribuciones de una intervención didáctica usando cuestiones sociocientíficas para desarrollar el pensamiento crítico</b:Title>
    <b:JournalName>Revistes Catalanes amb Accés Obert (RACO)</b:JournalName>
    <b:Year>2016</b:Year>
    <b:Pages>43</b:Pages>
    <b:Author>
      <b:Author>
        <b:NameList>
          <b:Person>
            <b:Last>Torres Merchan</b:Last>
            <b:First>Nidia</b:First>
          </b:Person>
          <b:Person>
            <b:Last>solbes</b:Last>
            <b:First>Jordi</b:First>
          </b:Person>
        </b:NameList>
      </b:Author>
    </b:Author>
    <b:URL>https://www.raco.cat/index.php/Ensenanza/article/view/309279</b:URL>
    <b:RefOrder>21</b:RefOrder>
  </b:Source>
  <b:Source>
    <b:Tag>Azn17</b:Tag>
    <b:SourceType>JournalArticle</b:SourceType>
    <b:Guid>{9084B8A5-31DA-4BAC-BB8C-E24557F87155}</b:Guid>
    <b:Title>Desarrollo de Habilidades Básicas de Pensamiento Crítico en el Contexto de la Enseñanza de la Física Universitaria.</b:Title>
    <b:JournalName>Formacion Universitaria SCIELO</b:JournalName>
    <b:Year>2017</b:Year>
    <b:Pages>71-78</b:Pages>
    <b:Author>
      <b:Author>
        <b:NameList>
          <b:Person>
            <b:Last>Aznar</b:Last>
            <b:First>Inmaculada</b:First>
          </b:Person>
          <b:Person>
            <b:Last>Laiton</b:Last>
            <b:First>Ignacio</b:First>
          </b:Person>
        </b:NameList>
      </b:Author>
    </b:Author>
    <b:URL>http://dx.doi.org/10.4067/S0718-50062017000100008</b:URL>
    <b:RefOrder>22</b:RefOrder>
  </b:Source>
  <b:Source>
    <b:Tag>Zap10</b:Tag>
    <b:SourceType>Report</b:SourceType>
    <b:Guid>{4C23C53C-C164-4670-9E0A-06B0535509D1}</b:Guid>
    <b:Title>LA FORMACIÓN DEL PENSAMIENTO CRÍTICO: ENTRE LIPMAN Y VYGOTSKI</b:Title>
    <b:Year>2010</b:Year>
    <b:Publisher>Pontificia Universidad  Javeriana</b:Publisher>
    <b:City>Bogota</b:City>
    <b:Author>
      <b:Author>
        <b:NameList>
          <b:Person>
            <b:Last>Zapata Maya</b:Last>
            <b:Middle>Patricia</b:Middle>
            <b:First>Yamile</b:First>
          </b:Person>
        </b:NameList>
      </b:Author>
    </b:Author>
    <b:URL>https://repository.javeriana.edu.co/bitstream/handle/10554/6767/tesis83.pdf;jsessionid=4CADC53E0A7B28E3441F4CDBE8A23545?sequence=1</b:URL>
    <b:RefOrder>23</b:RefOrder>
  </b:Source>
  <b:Source>
    <b:Tag>Que</b:Tag>
    <b:SourceType>InternetSite</b:SourceType>
    <b:Guid>{CA42CADA-F5CC-4D35-927C-1B8367C8C53F}</b:Guid>
    <b:Title>Teoria Constructivisa </b:Title>
    <b:InternetSiteTitle>Teoria Constructivisa </b:InternetSiteTitle>
    <b:URL>https://sites.google.com/site/teoriaconstructivistau123/home</b:URL>
    <b:Author>
      <b:Author>
        <b:NameList>
          <b:Person>
            <b:Last>Quenta Oliva</b:Last>
            <b:First>Ursula</b:First>
          </b:Person>
        </b:NameList>
      </b:Author>
    </b:Author>
    <b:RefOrder>24</b:RefOrder>
  </b:Source>
  <b:Source>
    <b:Tag>Wil16</b:Tag>
    <b:SourceType>InternetSite</b:SourceType>
    <b:Guid>{E1CDD1BD-AB78-4946-880A-F27D9100CDC1}</b:Guid>
    <b:Title>SlideSHare</b:Title>
    <b:InternetSiteTitle>SlideSHare</b:InternetSiteTitle>
    <b:Year>2016</b:Year>
    <b:Month>marzo</b:Month>
    <b:Day>11</b:Day>
    <b:URL>https://es.slideshare.net/YuridiaRoblesCruz/definicin-de-educacin-por-diferentes-autores</b:URL>
    <b:Author>
      <b:Author>
        <b:NameList>
          <b:Person>
            <b:Last>Willmann</b:Last>
            <b:First>Otto</b:First>
          </b:Person>
        </b:NameList>
      </b:Author>
    </b:Author>
    <b:RefOrder>25</b:RefOrder>
  </b:Source>
  <b:Source>
    <b:Tag>Scr87</b:Tag>
    <b:SourceType>InternetSite</b:SourceType>
    <b:Guid>{1C238624-1AAC-4B94-B7A6-9D317E92D14D}</b:Guid>
    <b:Title>Fundacion para el pensamiento critico</b:Title>
    <b:InternetSiteTitle>Fundacion para el pensamiento critico</b:InternetSiteTitle>
    <b:Year>1987</b:Year>
    <b:Author>
      <b:Author>
        <b:NameList>
          <b:Person>
            <b:Last>Scriven</b:Last>
            <b:First>Michael</b:First>
          </b:Person>
          <b:Person>
            <b:Last>Richard</b:Last>
            <b:First>Paul</b:First>
          </b:Person>
        </b:NameList>
      </b:Author>
    </b:Author>
    <b:JournalName>The foundation for critical thinking</b:JournalName>
    <b:RefOrder>26</b:RefOrder>
  </b:Source>
  <b:Source>
    <b:Tag>Med13</b:Tag>
    <b:SourceType>InternetSite</b:SourceType>
    <b:Guid>{3DB36314-82FB-420E-A9ED-68A1D6985EF2}</b:Guid>
    <b:Title>SlideSHare</b:Title>
    <b:InternetSiteTitle>SlideSHare</b:InternetSiteTitle>
    <b:Year>2013</b:Year>
    <b:Month>Noviembre</b:Month>
    <b:Day>07</b:Day>
    <b:URL>https://es.slideshare.net/nene_udelas/la-didctica-segn-diferentes-autores</b:URL>
    <b:Author>
      <b:Author>
        <b:NameList>
          <b:Person>
            <b:Last>Medina</b:Last>
            <b:First>Rivilla</b:First>
          </b:Person>
        </b:NameList>
      </b:Author>
    </b:Author>
    <b:RefOrder>27</b:RefOrder>
  </b:Source>
  <b:Source>
    <b:Tag>Heg</b:Tag>
    <b:SourceType>InternetSite</b:SourceType>
    <b:Guid>{C69A32A5-49DE-47E6-8EE0-05863F53C360}</b:Guid>
    <b:Title>Monografias.com</b:Title>
    <b:InternetSiteTitle>Monografias.com</b:InternetSiteTitle>
    <b:URL>https://www.monografias.com/trabajos102/dialectica/dialectica.shtml</b:URL>
    <b:Author>
      <b:Author>
        <b:NameList>
          <b:Person>
            <b:Last>Hegel</b:Last>
          </b:Person>
        </b:NameList>
      </b:Author>
    </b:Author>
    <b:RefOrder>28</b:RefOrder>
  </b:Source>
  <b:Source>
    <b:Tag>Luz17</b:Tag>
    <b:SourceType>InternetSite</b:SourceType>
    <b:Guid>{412B1C9C-137A-43DC-8F39-0CEC26CDBE70}</b:Guid>
    <b:Title>SlideSHare</b:Title>
    <b:InternetSiteTitle>SlideSHare</b:InternetSiteTitle>
    <b:Year>2017</b:Year>
    <b:Month>Junio</b:Month>
    <b:Day>04</b:Day>
    <b:URL>https://es.slideshare.net/saraisernacahuana/pedagogia-yneuropedagogia-segn-autores</b:URL>
    <b:Author>
      <b:Author>
        <b:NameList>
          <b:Person>
            <b:Last>Luzuriaga</b:Last>
            <b:First>Lorenzo</b:First>
          </b:Person>
        </b:NameList>
      </b:Author>
    </b:Author>
    <b:RefOrder>29</b:RefOrder>
  </b:Source>
  <b:Source>
    <b:Tag>Sar04</b:Tag>
    <b:SourceType>Report</b:SourceType>
    <b:Guid>{F510F426-BEFC-474C-994B-87F310339C47}</b:Guid>
    <b:Title>La enseñanza de las matemáticas y las Ntic. Una estrategia de formación permanente.</b:Title>
    <b:Year>2004</b:Year>
    <b:URL>https://www.tdx.cat/bitstream/handle/10803/8927/D-TESIS_CAPITULO_2.pdf</b:URL>
    <b:Author>
      <b:Author>
        <b:NameList>
          <b:Person>
            <b:Last>Sarmiento Santana</b:Last>
            <b:First>Mariela</b:First>
          </b:Person>
        </b:NameList>
      </b:Author>
    </b:Author>
    <b:Publisher>Universidad Rovira Vigili</b:Publisher>
    <b:City>Tarragona</b:City>
    <b:RefOrder>30</b:RefOrder>
  </b:Source>
  <b:Source>
    <b:Tag>Lla19</b:Tag>
    <b:SourceType>JournalArticle</b:SourceType>
    <b:Guid>{475796BE-BB23-4F0B-9F49-EA724A0D1C4D}</b:Guid>
    <b:Title>Metodologia Del Docente y El Aprendizaje</b:Title>
    <b:Year>2019</b:Year>
    <b:JournalName>ATLANTE</b:JournalName>
    <b:Author>
      <b:Author>
        <b:NameList>
          <b:Person>
            <b:Last>Llanga Vargas</b:Last>
            <b:Middle>Francisco</b:Middle>
            <b:First>Edgar</b:First>
          </b:Person>
          <b:Person>
            <b:Last>Lopez Ibarra</b:Last>
            <b:Middle>Ismael</b:Middle>
            <b:First>Carlos</b:First>
          </b:Person>
        </b:NameList>
      </b:Author>
    </b:Author>
    <b:URL>https://www.eumed.net/rev/atlante/2019/02/docente-aprendizaje.html</b:URL>
    <b:RefOrder>31</b:RefOrder>
  </b:Source>
  <b:Source>
    <b:Tag>And</b:Tag>
    <b:SourceType>InternetSite</b:SourceType>
    <b:Guid>{59DC26BA-4C20-4B80-A7C3-A1100EA89B4F}</b:Guid>
    <b:Title>LIFEDER</b:Title>
    <b:URL>https://www.lifeder.com/investigacion-aplicada/</b:URL>
    <b:Author>
      <b:Author>
        <b:NameList>
          <b:Person>
            <b:Last>Ander Egg</b:Last>
            <b:First>Ezequiel</b:First>
          </b:Person>
        </b:NameList>
      </b:Author>
    </b:Author>
    <b:RefOrder>32</b:RefOrder>
  </b:Source>
  <b:Source>
    <b:Tag>Rod98</b:Tag>
    <b:SourceType>JournalArticle</b:SourceType>
    <b:Guid>{ACA0F7D0-62F7-43DA-B69B-2BF6609D6F14}</b:Guid>
    <b:Title>Conferencia mundial sobre educación superior</b:Title>
    <b:Year>1998</b:Year>
    <b:URL>https://www.redalyc.org/html/140/14000613/</b:URL>
    <b:JournalName>Revista Mexicana de Investigación Educativa</b:JournalName>
    <b:Pages>379-383</b:Pages>
    <b:Author>
      <b:Author>
        <b:NameList>
          <b:Person>
            <b:Last>Rodriguez Gomez</b:Last>
            <b:First>R</b:First>
          </b:Person>
        </b:NameList>
      </b:Author>
    </b:Author>
    <b:RefOrder>33</b:RefOrder>
  </b:Source>
  <b:Source>
    <b:Tag>Riz11</b:Tag>
    <b:SourceType>JournalArticle</b:SourceType>
    <b:Guid>{E76ECB55-EBBB-44C3-BAB6-52E97D9FFA3D}</b:Guid>
    <b:Author>
      <b:Author>
        <b:NameList>
          <b:Person>
            <b:Last>Rizo Garcia</b:Last>
            <b:First>Marta</b:First>
          </b:Person>
        </b:NameList>
      </b:Author>
    </b:Author>
    <b:Title>Reseña de "Teoría de la comunicación humana" de Paul Watzlawick.</b:Title>
    <b:Year>2011</b:Year>
    <b:JournalName>Razon y Palabra</b:JournalName>
    <b:URL>https://www.redalyc.org/articulo.oa?id=1995/199518706028</b:URL>
    <b:RefOrder>34</b:RefOrder>
  </b:Source>
  <b:Source>
    <b:Tag>Aus17</b:Tag>
    <b:SourceType>InternetSite</b:SourceType>
    <b:Guid>{19A3DC96-2FCC-4250-9108-E649E0E2C6E2}</b:Guid>
    <b:Title>SlideSHare</b:Title>
    <b:Year>2017</b:Year>
    <b:InternetSiteTitle>SlideSHare</b:InternetSiteTitle>
    <b:Month>Mayo</b:Month>
    <b:Day>17</b:Day>
    <b:URL>https://es.slideshare.net/mobile/KarinaDominguez25/aporte-de-autores-a-los-procesos-de-enseanza-y-aprendizaje</b:URL>
    <b:Author>
      <b:Author>
        <b:NameList>
          <b:Person>
            <b:Last>Ausubel</b:Last>
            <b:First>David</b:First>
          </b:Person>
        </b:NameList>
      </b:Author>
    </b:Author>
    <b:RefOrder>35</b:RefOrder>
  </b:Source>
  <b:Source>
    <b:Tag>Vyg17</b:Tag>
    <b:SourceType>InternetSite</b:SourceType>
    <b:Guid>{1EFB6756-E8E7-4307-8CC7-67246DE2C6E1}</b:Guid>
    <b:Title>SlideSHare</b:Title>
    <b:InternetSiteTitle>SlideSHare</b:InternetSiteTitle>
    <b:Year>2017</b:Year>
    <b:Month>Mayo</b:Month>
    <b:Day>17</b:Day>
    <b:URL>https://es.slideshare.net/KarinaDominguez25/aporte-de-autores-a-los-procesos-de-enseanza-y-aprendizaje</b:URL>
    <b:Author>
      <b:Author>
        <b:NameList>
          <b:Person>
            <b:Last>Vygotsky</b:Last>
            <b:First>Lev Semenovich</b:First>
          </b:Person>
        </b:NameList>
      </b:Author>
    </b:Author>
    <b:RefOrder>36</b:RefOrder>
  </b:Source>
  <b:Source>
    <b:Tag>Paz09</b:Tag>
    <b:SourceType>InternetSite</b:SourceType>
    <b:Guid>{9DD357DA-EE5C-4FDC-AC0E-E59F5CA17CE2}</b:Guid>
    <b:Title>Docencia</b:Title>
    <b:Year>2009</b:Year>
    <b:InternetSiteTitle>Docencia</b:InternetSiteTitle>
    <b:Month>octubre</b:Month>
    <b:Day>29</b:Day>
    <b:URL>http://docencia.fca.unam.mx/~jpaz/blog/?p=111</b:URL>
    <b:Author>
      <b:Author>
        <b:NameList>
          <b:Person>
            <b:Last>Paz</b:Last>
            <b:First>Sergio</b:First>
          </b:Person>
        </b:NameList>
      </b:Author>
    </b:Author>
    <b:RefOrder>37</b:RefOrder>
  </b:Source>
  <b:Source>
    <b:Tag>MarcadorDePosición1</b:Tag>
    <b:SourceType>ElectronicSource</b:SourceType>
    <b:Guid>{B071FAB0-A4C8-4937-83FC-AA34D973CC4A}</b:Guid>
    <b:Title>Enseñanza y formación universitaria en Psicología en Argentina: Caracterizacion de una taxonomia del pensamineto critico</b:Title>
    <b:URL>file:///C:/Users/Lenovo/Downloads/Dialnet-EnsenanzaYFormacionUniversitariaEnPsicologiaEnArge-5994853.pdf</b:URL>
    <b:City>Buenos Aires</b:City>
    <b:StateProvince>Mar del Plata</b:StateProvince>
    <b:CountryRegion>Argentina</b:CountryRegion>
    <b:Author>
      <b:Author>
        <b:NameList>
          <b:Person>
            <b:Last>Fierro</b:Last>
            <b:First>Catriel</b:First>
          </b:Person>
          <b:Person>
            <b:Last>Di Domenico</b:Last>
            <b:Middle>Cristina</b:Middle>
            <b:First>Maria</b:First>
          </b:Person>
        </b:NameList>
      </b:Author>
    </b:Author>
    <b:RefOrder>38</b:RefOrder>
  </b:Source>
</b:Sources>
</file>

<file path=customXml/itemProps1.xml><?xml version="1.0" encoding="utf-8"?>
<ds:datastoreItem xmlns:ds="http://schemas.openxmlformats.org/officeDocument/2006/customXml" ds:itemID="{2225A6F6-8B45-4672-92F7-F7CF55DF75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13928</Words>
  <Characters>76608</Characters>
  <Application>Microsoft Office Word</Application>
  <DocSecurity>0</DocSecurity>
  <Lines>638</Lines>
  <Paragraphs>180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90356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SecretarioBiblioteca</cp:lastModifiedBy>
  <cp:revision>3</cp:revision>
  <cp:lastPrinted>2019-12-18T18:12:00Z</cp:lastPrinted>
  <dcterms:created xsi:type="dcterms:W3CDTF">2021-11-05T15:42:00Z</dcterms:created>
  <dcterms:modified xsi:type="dcterms:W3CDTF">2021-11-05T15:42:00Z</dcterms:modified>
</cp:coreProperties>
</file>