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749" w:rsidRPr="000169BE" w:rsidRDefault="00971749" w:rsidP="00971749">
      <w:pPr>
        <w:jc w:val="center"/>
        <w:rPr>
          <w:rFonts w:ascii="Arial" w:hAnsi="Arial" w:cs="Arial"/>
          <w:b/>
          <w:sz w:val="24"/>
          <w:szCs w:val="24"/>
        </w:rPr>
      </w:pPr>
      <w:r w:rsidRPr="000169BE">
        <w:rPr>
          <w:rFonts w:ascii="Arial" w:hAnsi="Arial" w:cs="Arial"/>
          <w:sz w:val="24"/>
          <w:szCs w:val="24"/>
        </w:rPr>
        <w:t>DISEÑO Y CONSTRUCCCIÓN DE UN PROTOTIPO DE UN SISTEMA DE CONTEO Y CARGUE DE MEZCLA MDC-2, PARA PLANTA ASFALTO TM35 FACO ALLIS - EMPRESA CSS CONSTRUCTORES S.A. SALDAÑA TOLIMA</w:t>
      </w:r>
    </w:p>
    <w:p w:rsidR="00971749" w:rsidRPr="000169BE" w:rsidRDefault="00971749" w:rsidP="00971749">
      <w:pPr>
        <w:jc w:val="center"/>
        <w:rPr>
          <w:rFonts w:ascii="Arial" w:hAnsi="Arial" w:cs="Arial"/>
          <w:sz w:val="24"/>
          <w:szCs w:val="24"/>
        </w:rPr>
      </w:pPr>
    </w:p>
    <w:p w:rsidR="00971749" w:rsidRDefault="00971749" w:rsidP="00971749">
      <w:pPr>
        <w:jc w:val="center"/>
        <w:rPr>
          <w:rFonts w:ascii="Arial" w:hAnsi="Arial" w:cs="Arial"/>
          <w:sz w:val="24"/>
          <w:szCs w:val="24"/>
        </w:rPr>
      </w:pPr>
    </w:p>
    <w:p w:rsidR="007F78D9" w:rsidRDefault="007F78D9" w:rsidP="00971749">
      <w:pPr>
        <w:jc w:val="center"/>
        <w:rPr>
          <w:rFonts w:ascii="Arial" w:hAnsi="Arial" w:cs="Arial"/>
          <w:sz w:val="24"/>
          <w:szCs w:val="24"/>
        </w:rPr>
      </w:pPr>
    </w:p>
    <w:p w:rsidR="007F78D9" w:rsidRPr="000169BE" w:rsidRDefault="007F78D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Milton</w:t>
      </w:r>
      <w:r>
        <w:rPr>
          <w:rFonts w:ascii="Arial" w:hAnsi="Arial" w:cs="Arial"/>
          <w:sz w:val="24"/>
          <w:szCs w:val="24"/>
        </w:rPr>
        <w:t xml:space="preserve"> Raúl</w:t>
      </w:r>
      <w:r w:rsidRPr="000169BE">
        <w:rPr>
          <w:rFonts w:ascii="Arial" w:hAnsi="Arial" w:cs="Arial"/>
          <w:sz w:val="24"/>
          <w:szCs w:val="24"/>
        </w:rPr>
        <w:t xml:space="preserve"> Díaz Céspedes </w:t>
      </w:r>
    </w:p>
    <w:p w:rsidR="00971749" w:rsidRPr="000169BE" w:rsidRDefault="00971749" w:rsidP="00971749">
      <w:pPr>
        <w:jc w:val="center"/>
        <w:rPr>
          <w:rFonts w:ascii="Arial" w:hAnsi="Arial" w:cs="Arial"/>
          <w:sz w:val="24"/>
          <w:szCs w:val="24"/>
        </w:rPr>
      </w:pPr>
      <w:r w:rsidRPr="000169BE">
        <w:rPr>
          <w:rFonts w:ascii="Arial" w:hAnsi="Arial" w:cs="Arial"/>
          <w:sz w:val="24"/>
          <w:szCs w:val="24"/>
        </w:rPr>
        <w:t xml:space="preserve">Fabián </w:t>
      </w:r>
      <w:r>
        <w:rPr>
          <w:rFonts w:ascii="Arial" w:hAnsi="Arial" w:cs="Arial"/>
          <w:sz w:val="24"/>
          <w:szCs w:val="24"/>
        </w:rPr>
        <w:t xml:space="preserve">Andrés </w:t>
      </w:r>
      <w:r w:rsidRPr="000169BE">
        <w:rPr>
          <w:rFonts w:ascii="Arial" w:hAnsi="Arial" w:cs="Arial"/>
          <w:sz w:val="24"/>
          <w:szCs w:val="24"/>
        </w:rPr>
        <w:t xml:space="preserve">Sánchez </w:t>
      </w:r>
      <w:proofErr w:type="spellStart"/>
      <w:r w:rsidRPr="000169BE">
        <w:rPr>
          <w:rFonts w:ascii="Arial" w:hAnsi="Arial" w:cs="Arial"/>
          <w:sz w:val="24"/>
          <w:szCs w:val="24"/>
        </w:rPr>
        <w:t>Briñez</w:t>
      </w:r>
      <w:proofErr w:type="spellEnd"/>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 xml:space="preserve">INSTITUCIÓN DE EDUCACIÓN SUPERIOR ITFIP </w:t>
      </w:r>
    </w:p>
    <w:p w:rsidR="00971749" w:rsidRPr="000169BE" w:rsidRDefault="00971749" w:rsidP="00971749">
      <w:pPr>
        <w:jc w:val="center"/>
        <w:rPr>
          <w:rFonts w:ascii="Arial" w:hAnsi="Arial" w:cs="Arial"/>
          <w:sz w:val="24"/>
          <w:szCs w:val="24"/>
        </w:rPr>
      </w:pPr>
      <w:r w:rsidRPr="000169BE">
        <w:rPr>
          <w:rFonts w:ascii="Arial" w:hAnsi="Arial" w:cs="Arial"/>
          <w:sz w:val="24"/>
          <w:szCs w:val="24"/>
        </w:rPr>
        <w:t>FACULTAD DE INGENIERÍA Y CIENCIAS AGROINDUSTRUALES</w:t>
      </w:r>
    </w:p>
    <w:p w:rsidR="00971749" w:rsidRPr="000169BE" w:rsidRDefault="00971749" w:rsidP="00971749">
      <w:pPr>
        <w:jc w:val="center"/>
        <w:rPr>
          <w:rFonts w:ascii="Arial" w:hAnsi="Arial" w:cs="Arial"/>
          <w:sz w:val="24"/>
          <w:szCs w:val="24"/>
        </w:rPr>
      </w:pPr>
      <w:r w:rsidRPr="000169BE">
        <w:rPr>
          <w:rFonts w:ascii="Arial" w:hAnsi="Arial" w:cs="Arial"/>
          <w:sz w:val="24"/>
          <w:szCs w:val="24"/>
        </w:rPr>
        <w:t xml:space="preserve">INGENIERÍA ELECTRÓNICA </w:t>
      </w:r>
    </w:p>
    <w:p w:rsidR="00971749" w:rsidRPr="000169BE" w:rsidRDefault="00971749" w:rsidP="00971749">
      <w:pPr>
        <w:jc w:val="center"/>
        <w:rPr>
          <w:rFonts w:ascii="Arial" w:hAnsi="Arial" w:cs="Arial"/>
          <w:sz w:val="24"/>
          <w:szCs w:val="24"/>
        </w:rPr>
      </w:pPr>
      <w:r w:rsidRPr="000169BE">
        <w:rPr>
          <w:rFonts w:ascii="Arial" w:hAnsi="Arial" w:cs="Arial"/>
          <w:sz w:val="24"/>
          <w:szCs w:val="24"/>
        </w:rPr>
        <w:t>ESPINAL – TOLIMA</w:t>
      </w:r>
    </w:p>
    <w:p w:rsidR="00971749" w:rsidRPr="000169BE" w:rsidRDefault="00971749" w:rsidP="00971749">
      <w:pPr>
        <w:jc w:val="center"/>
        <w:rPr>
          <w:rFonts w:ascii="Arial" w:hAnsi="Arial" w:cs="Arial"/>
          <w:sz w:val="24"/>
          <w:szCs w:val="24"/>
        </w:rPr>
      </w:pPr>
      <w:r w:rsidRPr="000169BE">
        <w:rPr>
          <w:rFonts w:ascii="Arial" w:hAnsi="Arial" w:cs="Arial"/>
          <w:sz w:val="24"/>
          <w:szCs w:val="24"/>
        </w:rPr>
        <w:t>2015</w:t>
      </w:r>
    </w:p>
    <w:p w:rsidR="00971749" w:rsidRPr="000169BE" w:rsidRDefault="00971749" w:rsidP="00971749">
      <w:pPr>
        <w:jc w:val="center"/>
        <w:rPr>
          <w:rFonts w:ascii="Arial" w:hAnsi="Arial" w:cs="Arial"/>
          <w:b/>
          <w:sz w:val="24"/>
          <w:szCs w:val="24"/>
        </w:rPr>
      </w:pPr>
      <w:r w:rsidRPr="000169BE">
        <w:rPr>
          <w:rFonts w:ascii="Arial" w:hAnsi="Arial" w:cs="Arial"/>
          <w:sz w:val="24"/>
          <w:szCs w:val="24"/>
        </w:rPr>
        <w:lastRenderedPageBreak/>
        <w:t>DISEÑO Y CONSTRUCCCIÓN DE UN PROTOTIPO DE UN SISTEMA DE CONTEO Y CARGUE D</w:t>
      </w:r>
      <w:bookmarkStart w:id="0" w:name="_GoBack"/>
      <w:bookmarkEnd w:id="0"/>
      <w:r w:rsidRPr="000169BE">
        <w:rPr>
          <w:rFonts w:ascii="Arial" w:hAnsi="Arial" w:cs="Arial"/>
          <w:sz w:val="24"/>
          <w:szCs w:val="24"/>
        </w:rPr>
        <w:t>E MEZCLA MDC-2, PARA PLANTA ASFALTO TM35 FACO ALLIS - EMPRESA CSS CONSTRUCTORES S.A. SALDAÑA TOLIMA</w:t>
      </w:r>
    </w:p>
    <w:p w:rsidR="00971749" w:rsidRDefault="00971749" w:rsidP="00971749">
      <w:pPr>
        <w:jc w:val="center"/>
        <w:rPr>
          <w:rFonts w:ascii="Arial" w:hAnsi="Arial" w:cs="Arial"/>
          <w:sz w:val="24"/>
          <w:szCs w:val="24"/>
        </w:rPr>
      </w:pPr>
    </w:p>
    <w:p w:rsidR="007F78D9" w:rsidRPr="000169BE" w:rsidRDefault="007F78D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D69C9" w:rsidRPr="000169BE" w:rsidRDefault="009D69C9" w:rsidP="009D69C9">
      <w:pPr>
        <w:jc w:val="center"/>
        <w:rPr>
          <w:rFonts w:ascii="Arial" w:hAnsi="Arial" w:cs="Arial"/>
          <w:sz w:val="24"/>
          <w:szCs w:val="24"/>
        </w:rPr>
      </w:pPr>
      <w:r w:rsidRPr="000169BE">
        <w:rPr>
          <w:rFonts w:ascii="Arial" w:hAnsi="Arial" w:cs="Arial"/>
          <w:sz w:val="24"/>
          <w:szCs w:val="24"/>
        </w:rPr>
        <w:t>Milton</w:t>
      </w:r>
      <w:r>
        <w:rPr>
          <w:rFonts w:ascii="Arial" w:hAnsi="Arial" w:cs="Arial"/>
          <w:sz w:val="24"/>
          <w:szCs w:val="24"/>
        </w:rPr>
        <w:t xml:space="preserve"> Raúl</w:t>
      </w:r>
      <w:r w:rsidRPr="000169BE">
        <w:rPr>
          <w:rFonts w:ascii="Arial" w:hAnsi="Arial" w:cs="Arial"/>
          <w:sz w:val="24"/>
          <w:szCs w:val="24"/>
        </w:rPr>
        <w:t xml:space="preserve"> Díaz Céspedes </w:t>
      </w:r>
    </w:p>
    <w:p w:rsidR="009D69C9" w:rsidRPr="000169BE" w:rsidRDefault="009D69C9" w:rsidP="009D69C9">
      <w:pPr>
        <w:jc w:val="center"/>
        <w:rPr>
          <w:rFonts w:ascii="Arial" w:hAnsi="Arial" w:cs="Arial"/>
          <w:sz w:val="24"/>
          <w:szCs w:val="24"/>
        </w:rPr>
      </w:pPr>
      <w:r w:rsidRPr="000169BE">
        <w:rPr>
          <w:rFonts w:ascii="Arial" w:hAnsi="Arial" w:cs="Arial"/>
          <w:sz w:val="24"/>
          <w:szCs w:val="24"/>
        </w:rPr>
        <w:t xml:space="preserve">Fabián </w:t>
      </w:r>
      <w:r>
        <w:rPr>
          <w:rFonts w:ascii="Arial" w:hAnsi="Arial" w:cs="Arial"/>
          <w:sz w:val="24"/>
          <w:szCs w:val="24"/>
        </w:rPr>
        <w:t xml:space="preserve">Andrés </w:t>
      </w:r>
      <w:r w:rsidRPr="000169BE">
        <w:rPr>
          <w:rFonts w:ascii="Arial" w:hAnsi="Arial" w:cs="Arial"/>
          <w:sz w:val="24"/>
          <w:szCs w:val="24"/>
        </w:rPr>
        <w:t xml:space="preserve">Sánchez </w:t>
      </w:r>
      <w:proofErr w:type="spellStart"/>
      <w:r w:rsidRPr="000169BE">
        <w:rPr>
          <w:rFonts w:ascii="Arial" w:hAnsi="Arial" w:cs="Arial"/>
          <w:sz w:val="24"/>
          <w:szCs w:val="24"/>
        </w:rPr>
        <w:t>Briñez</w:t>
      </w:r>
      <w:proofErr w:type="spellEnd"/>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Proyecto de Tesis</w:t>
      </w: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Director de Tesis:</w:t>
      </w:r>
    </w:p>
    <w:p w:rsidR="00971749" w:rsidRPr="000169BE" w:rsidRDefault="00971749" w:rsidP="00971749">
      <w:pPr>
        <w:jc w:val="center"/>
        <w:rPr>
          <w:rFonts w:ascii="Arial" w:hAnsi="Arial" w:cs="Arial"/>
          <w:sz w:val="24"/>
          <w:szCs w:val="24"/>
        </w:rPr>
      </w:pPr>
      <w:r w:rsidRPr="000169BE">
        <w:rPr>
          <w:rFonts w:ascii="Arial" w:hAnsi="Arial" w:cs="Arial"/>
          <w:sz w:val="24"/>
          <w:szCs w:val="24"/>
        </w:rPr>
        <w:t>Diego Mauricio Parra Laguna</w:t>
      </w:r>
    </w:p>
    <w:p w:rsidR="00971749" w:rsidRPr="000169BE" w:rsidRDefault="00971749" w:rsidP="00971749">
      <w:pPr>
        <w:jc w:val="center"/>
        <w:rPr>
          <w:rFonts w:ascii="Arial" w:hAnsi="Arial" w:cs="Arial"/>
          <w:sz w:val="24"/>
          <w:szCs w:val="24"/>
        </w:rPr>
      </w:pPr>
      <w:r w:rsidRPr="000169BE">
        <w:rPr>
          <w:rFonts w:ascii="Arial" w:hAnsi="Arial" w:cs="Arial"/>
          <w:sz w:val="24"/>
          <w:szCs w:val="24"/>
        </w:rPr>
        <w:t>Ingeniero Electrónico</w:t>
      </w: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Default="00971749" w:rsidP="00971749">
      <w:pPr>
        <w:jc w:val="center"/>
        <w:rPr>
          <w:rFonts w:ascii="Arial" w:hAnsi="Arial" w:cs="Arial"/>
          <w:sz w:val="24"/>
          <w:szCs w:val="24"/>
        </w:rPr>
      </w:pPr>
    </w:p>
    <w:p w:rsidR="007F78D9" w:rsidRPr="000169BE" w:rsidRDefault="007F78D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 xml:space="preserve">INSTITUCIÓN DE EDUCACIÓN SUPERIOR ITFIP </w:t>
      </w:r>
    </w:p>
    <w:p w:rsidR="00971749" w:rsidRPr="000169BE" w:rsidRDefault="00971749" w:rsidP="00971749">
      <w:pPr>
        <w:jc w:val="center"/>
        <w:rPr>
          <w:rFonts w:ascii="Arial" w:hAnsi="Arial" w:cs="Arial"/>
          <w:sz w:val="24"/>
          <w:szCs w:val="24"/>
        </w:rPr>
      </w:pPr>
      <w:r w:rsidRPr="000169BE">
        <w:rPr>
          <w:rFonts w:ascii="Arial" w:hAnsi="Arial" w:cs="Arial"/>
          <w:sz w:val="24"/>
          <w:szCs w:val="24"/>
        </w:rPr>
        <w:t>FACULTAD DE INGENIERÍA Y CIENCIAS AGROINDUSTRUALES</w:t>
      </w:r>
    </w:p>
    <w:p w:rsidR="00971749" w:rsidRPr="000169BE" w:rsidRDefault="00971749" w:rsidP="00971749">
      <w:pPr>
        <w:jc w:val="center"/>
        <w:rPr>
          <w:rFonts w:ascii="Arial" w:hAnsi="Arial" w:cs="Arial"/>
          <w:sz w:val="24"/>
          <w:szCs w:val="24"/>
        </w:rPr>
      </w:pPr>
      <w:r w:rsidRPr="000169BE">
        <w:rPr>
          <w:rFonts w:ascii="Arial" w:hAnsi="Arial" w:cs="Arial"/>
          <w:sz w:val="24"/>
          <w:szCs w:val="24"/>
        </w:rPr>
        <w:t xml:space="preserve">INGENIERÍA ELECTRÓNICA </w:t>
      </w:r>
    </w:p>
    <w:p w:rsidR="00971749" w:rsidRPr="000169BE" w:rsidRDefault="00971749" w:rsidP="00971749">
      <w:pPr>
        <w:jc w:val="center"/>
        <w:rPr>
          <w:rFonts w:ascii="Arial" w:hAnsi="Arial" w:cs="Arial"/>
          <w:sz w:val="24"/>
          <w:szCs w:val="24"/>
        </w:rPr>
      </w:pPr>
      <w:r w:rsidRPr="000169BE">
        <w:rPr>
          <w:rFonts w:ascii="Arial" w:hAnsi="Arial" w:cs="Arial"/>
          <w:sz w:val="24"/>
          <w:szCs w:val="24"/>
        </w:rPr>
        <w:t>ESPINAL – TOLIMA</w:t>
      </w:r>
    </w:p>
    <w:p w:rsidR="00971749" w:rsidRPr="000169BE" w:rsidRDefault="00971749" w:rsidP="00971749">
      <w:pPr>
        <w:jc w:val="center"/>
        <w:rPr>
          <w:rFonts w:ascii="Arial" w:hAnsi="Arial" w:cs="Arial"/>
          <w:sz w:val="24"/>
          <w:szCs w:val="24"/>
        </w:rPr>
      </w:pPr>
      <w:r w:rsidRPr="000169BE">
        <w:rPr>
          <w:rFonts w:ascii="Arial" w:hAnsi="Arial" w:cs="Arial"/>
          <w:sz w:val="24"/>
          <w:szCs w:val="24"/>
        </w:rPr>
        <w:t>2015</w:t>
      </w: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noProof/>
          <w:sz w:val="24"/>
          <w:szCs w:val="24"/>
          <w:lang w:eastAsia="es-CO"/>
        </w:rPr>
        <w:drawing>
          <wp:anchor distT="0" distB="0" distL="114300" distR="114300" simplePos="0" relativeHeight="251659264" behindDoc="1" locked="0" layoutInCell="1" allowOverlap="1" wp14:anchorId="6E27AF6E" wp14:editId="03820786">
            <wp:simplePos x="0" y="0"/>
            <wp:positionH relativeFrom="column">
              <wp:posOffset>-213360</wp:posOffset>
            </wp:positionH>
            <wp:positionV relativeFrom="paragraph">
              <wp:posOffset>-252095</wp:posOffset>
            </wp:positionV>
            <wp:extent cx="857250" cy="923925"/>
            <wp:effectExtent l="0" t="0" r="0" b="952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7250" cy="923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71749" w:rsidRPr="000169BE" w:rsidRDefault="00971749" w:rsidP="00971749">
      <w:pPr>
        <w:rPr>
          <w:rFonts w:ascii="Arial" w:hAnsi="Arial" w:cs="Arial"/>
          <w:sz w:val="24"/>
          <w:szCs w:val="24"/>
        </w:rPr>
      </w:pPr>
      <w:r w:rsidRPr="000169BE">
        <w:rPr>
          <w:rFonts w:ascii="Arial" w:hAnsi="Arial" w:cs="Arial"/>
          <w:sz w:val="24"/>
          <w:szCs w:val="24"/>
        </w:rPr>
        <w:t xml:space="preserve">               </w:t>
      </w:r>
    </w:p>
    <w:p w:rsidR="00971749" w:rsidRPr="000169BE" w:rsidRDefault="00971749" w:rsidP="00971749">
      <w:pP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Nota de aceptación:</w:t>
      </w: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__________________________________________</w:t>
      </w:r>
    </w:p>
    <w:p w:rsidR="00971749" w:rsidRPr="000169BE" w:rsidRDefault="00971749" w:rsidP="00971749">
      <w:pPr>
        <w:jc w:val="center"/>
        <w:rPr>
          <w:rFonts w:ascii="Arial" w:hAnsi="Arial" w:cs="Arial"/>
          <w:sz w:val="24"/>
          <w:szCs w:val="24"/>
        </w:rPr>
      </w:pPr>
      <w:r w:rsidRPr="000169BE">
        <w:rPr>
          <w:rFonts w:ascii="Arial" w:hAnsi="Arial" w:cs="Arial"/>
          <w:sz w:val="24"/>
          <w:szCs w:val="24"/>
        </w:rPr>
        <w:t>__________________________________________</w:t>
      </w:r>
    </w:p>
    <w:p w:rsidR="00971749" w:rsidRPr="000169BE" w:rsidRDefault="00971749" w:rsidP="00971749">
      <w:pPr>
        <w:jc w:val="center"/>
        <w:rPr>
          <w:rFonts w:ascii="Arial" w:hAnsi="Arial" w:cs="Arial"/>
          <w:sz w:val="24"/>
          <w:szCs w:val="24"/>
        </w:rPr>
      </w:pPr>
      <w:r w:rsidRPr="000169BE">
        <w:rPr>
          <w:rFonts w:ascii="Arial" w:hAnsi="Arial" w:cs="Arial"/>
          <w:sz w:val="24"/>
          <w:szCs w:val="24"/>
        </w:rPr>
        <w:t>__________________________________________</w:t>
      </w:r>
    </w:p>
    <w:p w:rsidR="00971749" w:rsidRPr="000169BE" w:rsidRDefault="00971749" w:rsidP="00971749">
      <w:pPr>
        <w:jc w:val="center"/>
        <w:rPr>
          <w:rFonts w:ascii="Arial" w:hAnsi="Arial" w:cs="Arial"/>
          <w:sz w:val="24"/>
          <w:szCs w:val="24"/>
        </w:rPr>
      </w:pPr>
      <w:r w:rsidRPr="000169BE">
        <w:rPr>
          <w:rFonts w:ascii="Arial" w:hAnsi="Arial" w:cs="Arial"/>
          <w:sz w:val="24"/>
          <w:szCs w:val="24"/>
        </w:rPr>
        <w:t>__________________________________________</w:t>
      </w: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__________________________________________</w:t>
      </w:r>
    </w:p>
    <w:p w:rsidR="00971749" w:rsidRPr="000169BE" w:rsidRDefault="00971749" w:rsidP="00971749">
      <w:pPr>
        <w:jc w:val="center"/>
        <w:rPr>
          <w:rFonts w:ascii="Arial" w:hAnsi="Arial" w:cs="Arial"/>
          <w:sz w:val="24"/>
          <w:szCs w:val="24"/>
        </w:rPr>
      </w:pPr>
      <w:r w:rsidRPr="000169BE">
        <w:rPr>
          <w:rFonts w:ascii="Arial" w:hAnsi="Arial" w:cs="Arial"/>
          <w:sz w:val="24"/>
          <w:szCs w:val="24"/>
        </w:rPr>
        <w:t>Firma del Director</w:t>
      </w: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__________________________________________</w:t>
      </w:r>
    </w:p>
    <w:p w:rsidR="00971749" w:rsidRPr="000169BE" w:rsidRDefault="00971749" w:rsidP="00971749">
      <w:pPr>
        <w:jc w:val="center"/>
        <w:rPr>
          <w:rFonts w:ascii="Arial" w:hAnsi="Arial" w:cs="Arial"/>
          <w:sz w:val="24"/>
          <w:szCs w:val="24"/>
        </w:rPr>
      </w:pPr>
      <w:r w:rsidRPr="000169BE">
        <w:rPr>
          <w:rFonts w:ascii="Arial" w:hAnsi="Arial" w:cs="Arial"/>
          <w:sz w:val="24"/>
          <w:szCs w:val="24"/>
        </w:rPr>
        <w:t>Firma del Jurado</w:t>
      </w: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sidRPr="000169BE">
        <w:rPr>
          <w:rFonts w:ascii="Arial" w:hAnsi="Arial" w:cs="Arial"/>
          <w:sz w:val="24"/>
          <w:szCs w:val="24"/>
        </w:rPr>
        <w:t>__________________________________________</w:t>
      </w:r>
    </w:p>
    <w:p w:rsidR="00971749" w:rsidRPr="000169BE" w:rsidRDefault="00971749" w:rsidP="00971749">
      <w:pPr>
        <w:jc w:val="center"/>
        <w:rPr>
          <w:rFonts w:ascii="Arial" w:hAnsi="Arial" w:cs="Arial"/>
          <w:sz w:val="24"/>
          <w:szCs w:val="24"/>
        </w:rPr>
      </w:pPr>
      <w:r w:rsidRPr="000169BE">
        <w:rPr>
          <w:rFonts w:ascii="Arial" w:hAnsi="Arial" w:cs="Arial"/>
          <w:sz w:val="24"/>
          <w:szCs w:val="24"/>
        </w:rPr>
        <w:t>Firma del Jurado</w:t>
      </w: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jc w:val="right"/>
        <w:rPr>
          <w:rFonts w:ascii="Arial" w:hAnsi="Arial" w:cs="Arial"/>
          <w:sz w:val="24"/>
          <w:szCs w:val="24"/>
        </w:rPr>
      </w:pPr>
      <w:r w:rsidRPr="000169BE">
        <w:rPr>
          <w:rFonts w:ascii="Arial" w:hAnsi="Arial" w:cs="Arial"/>
          <w:sz w:val="24"/>
          <w:szCs w:val="24"/>
        </w:rPr>
        <w:t>Espinal (Tolima), 21 de diciembre de 2015</w:t>
      </w:r>
    </w:p>
    <w:p w:rsidR="00971749" w:rsidRPr="000169BE" w:rsidRDefault="00971749" w:rsidP="00971749">
      <w:pPr>
        <w:jc w:val="right"/>
        <w:rPr>
          <w:rFonts w:ascii="Arial" w:hAnsi="Arial" w:cs="Arial"/>
          <w:sz w:val="24"/>
          <w:szCs w:val="24"/>
        </w:rPr>
      </w:pPr>
    </w:p>
    <w:p w:rsidR="00971749" w:rsidRPr="000169BE" w:rsidRDefault="00971749" w:rsidP="00971749">
      <w:pPr>
        <w:jc w:val="right"/>
        <w:rPr>
          <w:rFonts w:ascii="Arial" w:hAnsi="Arial" w:cs="Arial"/>
          <w:sz w:val="24"/>
          <w:szCs w:val="24"/>
        </w:rPr>
      </w:pP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r w:rsidRPr="000169BE">
        <w:rPr>
          <w:rFonts w:ascii="Arial" w:hAnsi="Arial" w:cs="Arial"/>
          <w:sz w:val="24"/>
          <w:szCs w:val="24"/>
        </w:rPr>
        <w:tab/>
      </w:r>
    </w:p>
    <w:p w:rsidR="00971749" w:rsidRPr="000169BE" w:rsidRDefault="00971749" w:rsidP="00971749">
      <w:pPr>
        <w:jc w:val="right"/>
        <w:rPr>
          <w:rFonts w:ascii="Arial" w:hAnsi="Arial" w:cs="Arial"/>
          <w:b/>
          <w:i/>
          <w:sz w:val="24"/>
          <w:szCs w:val="24"/>
        </w:rPr>
      </w:pPr>
      <w:r w:rsidRPr="000169BE">
        <w:rPr>
          <w:rFonts w:ascii="Arial" w:hAnsi="Arial" w:cs="Arial"/>
          <w:b/>
          <w:i/>
          <w:sz w:val="24"/>
          <w:szCs w:val="24"/>
        </w:rPr>
        <w:lastRenderedPageBreak/>
        <w:t>DEDICATORIA</w:t>
      </w:r>
    </w:p>
    <w:p w:rsidR="00971749" w:rsidRPr="000169BE" w:rsidRDefault="00971749" w:rsidP="00971749">
      <w:pPr>
        <w:jc w:val="right"/>
        <w:rPr>
          <w:rFonts w:ascii="Arial" w:hAnsi="Arial" w:cs="Arial"/>
          <w:i/>
          <w:sz w:val="24"/>
          <w:szCs w:val="24"/>
        </w:rPr>
      </w:pPr>
    </w:p>
    <w:p w:rsidR="00971749" w:rsidRDefault="009D69C9" w:rsidP="00971749">
      <w:pPr>
        <w:jc w:val="right"/>
        <w:rPr>
          <w:rFonts w:ascii="Arial" w:hAnsi="Arial" w:cs="Arial"/>
          <w:i/>
          <w:sz w:val="24"/>
          <w:szCs w:val="24"/>
        </w:rPr>
      </w:pPr>
      <w:r>
        <w:rPr>
          <w:rFonts w:ascii="Arial" w:hAnsi="Arial" w:cs="Arial"/>
          <w:i/>
          <w:sz w:val="24"/>
          <w:szCs w:val="24"/>
        </w:rPr>
        <w:t>FABIAN ANDRES SANCHEZ</w:t>
      </w:r>
    </w:p>
    <w:p w:rsidR="009D69C9" w:rsidRPr="000169BE" w:rsidRDefault="009D69C9" w:rsidP="00971749">
      <w:pPr>
        <w:jc w:val="right"/>
        <w:rPr>
          <w:rFonts w:ascii="Arial" w:hAnsi="Arial" w:cs="Arial"/>
          <w:i/>
          <w:sz w:val="24"/>
          <w:szCs w:val="24"/>
        </w:rPr>
      </w:pPr>
    </w:p>
    <w:p w:rsidR="00971749" w:rsidRPr="000169BE" w:rsidRDefault="00971749" w:rsidP="005A6C67">
      <w:pPr>
        <w:ind w:left="2268"/>
        <w:jc w:val="both"/>
        <w:rPr>
          <w:rFonts w:ascii="Arial" w:hAnsi="Arial" w:cs="Arial"/>
          <w:i/>
          <w:sz w:val="24"/>
          <w:szCs w:val="24"/>
          <w:lang w:eastAsia="es-CO"/>
        </w:rPr>
      </w:pPr>
      <w:r w:rsidRPr="000169BE">
        <w:rPr>
          <w:rFonts w:ascii="Arial" w:hAnsi="Arial" w:cs="Arial"/>
          <w:i/>
          <w:sz w:val="24"/>
          <w:szCs w:val="24"/>
          <w:lang w:eastAsia="es-CO"/>
        </w:rPr>
        <w:t>A mis padres, porque  creen en mí como hijo y persona, me han brindado unos valores amplios y unos ejemplos dignos  de superación y en gran parte gracias a ellos he podido alcanzar las metas propuestas y por ese orgullo que se siente es lo que me hizo ir hasta el final. Va por ustedes, por lo que valen  y lo que han hecho de mí un hombre de bien.</w:t>
      </w:r>
    </w:p>
    <w:p w:rsidR="00971749" w:rsidRPr="000169BE" w:rsidRDefault="00971749" w:rsidP="005A6C67">
      <w:pPr>
        <w:ind w:left="2268"/>
        <w:jc w:val="both"/>
        <w:rPr>
          <w:rFonts w:ascii="Arial" w:hAnsi="Arial" w:cs="Arial"/>
          <w:i/>
          <w:sz w:val="24"/>
          <w:szCs w:val="24"/>
          <w:lang w:eastAsia="es-CO"/>
        </w:rPr>
      </w:pPr>
      <w:r w:rsidRPr="000169BE">
        <w:rPr>
          <w:rFonts w:ascii="Arial" w:hAnsi="Arial" w:cs="Arial"/>
          <w:i/>
          <w:sz w:val="24"/>
          <w:szCs w:val="24"/>
          <w:lang w:eastAsia="es-CO"/>
        </w:rPr>
        <w:t xml:space="preserve">A mi mujer gracias a su apoyo, su comprensión y sus consejos en los momentos difíciles y a mi hija </w:t>
      </w:r>
      <w:proofErr w:type="spellStart"/>
      <w:r w:rsidRPr="000169BE">
        <w:rPr>
          <w:rFonts w:ascii="Arial" w:hAnsi="Arial" w:cs="Arial"/>
          <w:i/>
          <w:sz w:val="24"/>
          <w:szCs w:val="24"/>
          <w:lang w:eastAsia="es-CO"/>
        </w:rPr>
        <w:t>Lizeth</w:t>
      </w:r>
      <w:proofErr w:type="spellEnd"/>
      <w:r w:rsidRPr="000169BE">
        <w:rPr>
          <w:rFonts w:ascii="Arial" w:hAnsi="Arial" w:cs="Arial"/>
          <w:i/>
          <w:sz w:val="24"/>
          <w:szCs w:val="24"/>
          <w:lang w:eastAsia="es-CO"/>
        </w:rPr>
        <w:t xml:space="preserve"> Mariana les dedico este triunfo alcanzado en mi vida, mil palabras no bastarían para agradecerles su apoyo, su comprensión y sus consejos en los momentos difíciles.</w:t>
      </w:r>
    </w:p>
    <w:p w:rsidR="00971749" w:rsidRDefault="00971749" w:rsidP="005A6C67">
      <w:pPr>
        <w:ind w:left="2268"/>
        <w:jc w:val="both"/>
        <w:rPr>
          <w:rFonts w:ascii="Arial" w:hAnsi="Arial" w:cs="Arial"/>
          <w:i/>
          <w:sz w:val="24"/>
          <w:szCs w:val="24"/>
          <w:lang w:eastAsia="es-CO"/>
        </w:rPr>
      </w:pPr>
      <w:r w:rsidRPr="000169BE">
        <w:rPr>
          <w:rFonts w:ascii="Arial" w:hAnsi="Arial" w:cs="Arial"/>
          <w:i/>
          <w:sz w:val="24"/>
          <w:szCs w:val="24"/>
          <w:lang w:eastAsia="es-CO"/>
        </w:rPr>
        <w:t>A todos, espero en realidad no defraudarlos y siempre contar con su valioso apoyo, sincero e incondicional.</w:t>
      </w:r>
    </w:p>
    <w:p w:rsidR="009D69C9" w:rsidRDefault="009D69C9" w:rsidP="005A6C67">
      <w:pPr>
        <w:ind w:left="2268"/>
        <w:jc w:val="both"/>
        <w:rPr>
          <w:rFonts w:ascii="Arial" w:hAnsi="Arial" w:cs="Arial"/>
          <w:i/>
          <w:sz w:val="24"/>
          <w:szCs w:val="24"/>
          <w:lang w:eastAsia="es-CO"/>
        </w:rPr>
      </w:pPr>
    </w:p>
    <w:p w:rsidR="009D69C9" w:rsidRDefault="009D69C9" w:rsidP="005A6C67">
      <w:pPr>
        <w:ind w:left="2268"/>
        <w:jc w:val="both"/>
        <w:rPr>
          <w:rFonts w:ascii="Arial" w:hAnsi="Arial" w:cs="Arial"/>
          <w:i/>
          <w:sz w:val="24"/>
          <w:szCs w:val="24"/>
          <w:lang w:eastAsia="es-CO"/>
        </w:rPr>
      </w:pPr>
    </w:p>
    <w:p w:rsidR="009D69C9" w:rsidRDefault="009D69C9" w:rsidP="009D69C9">
      <w:pPr>
        <w:jc w:val="right"/>
        <w:rPr>
          <w:rFonts w:ascii="Arial" w:hAnsi="Arial" w:cs="Arial"/>
          <w:i/>
          <w:sz w:val="24"/>
          <w:szCs w:val="24"/>
        </w:rPr>
      </w:pPr>
      <w:r w:rsidRPr="009D69C9">
        <w:rPr>
          <w:rFonts w:ascii="Arial" w:hAnsi="Arial" w:cs="Arial"/>
          <w:i/>
          <w:sz w:val="24"/>
          <w:szCs w:val="24"/>
        </w:rPr>
        <w:t xml:space="preserve">MILTON RAÚL DÍAZ CÉSPEDES </w:t>
      </w:r>
    </w:p>
    <w:p w:rsidR="009D69C9" w:rsidRPr="009D69C9" w:rsidRDefault="009D69C9" w:rsidP="009D69C9">
      <w:pPr>
        <w:jc w:val="right"/>
        <w:rPr>
          <w:rFonts w:ascii="Arial" w:hAnsi="Arial" w:cs="Arial"/>
          <w:i/>
          <w:sz w:val="24"/>
          <w:szCs w:val="24"/>
        </w:rPr>
      </w:pPr>
    </w:p>
    <w:p w:rsidR="005A6C67" w:rsidRPr="009D69C9" w:rsidRDefault="005A6C67" w:rsidP="005A6C67">
      <w:pPr>
        <w:ind w:left="2268"/>
        <w:jc w:val="both"/>
        <w:rPr>
          <w:rFonts w:ascii="Arial" w:hAnsi="Arial" w:cs="Arial"/>
          <w:i/>
          <w:sz w:val="24"/>
          <w:szCs w:val="24"/>
        </w:rPr>
      </w:pPr>
      <w:r w:rsidRPr="009D69C9">
        <w:rPr>
          <w:rFonts w:ascii="Arial" w:hAnsi="Arial" w:cs="Arial"/>
          <w:i/>
          <w:sz w:val="24"/>
          <w:szCs w:val="24"/>
        </w:rPr>
        <w:t xml:space="preserve">A mi madre, a mi esposa  y mis hijas, quienes con su apoyo </w:t>
      </w:r>
      <w:r w:rsidR="009D69C9" w:rsidRPr="009D69C9">
        <w:rPr>
          <w:rFonts w:ascii="Arial" w:hAnsi="Arial" w:cs="Arial"/>
          <w:i/>
          <w:sz w:val="24"/>
          <w:szCs w:val="24"/>
        </w:rPr>
        <w:t>incondicional</w:t>
      </w:r>
      <w:r w:rsidRPr="009D69C9">
        <w:rPr>
          <w:rFonts w:ascii="Arial" w:hAnsi="Arial" w:cs="Arial"/>
          <w:i/>
          <w:sz w:val="24"/>
          <w:szCs w:val="24"/>
        </w:rPr>
        <w:t xml:space="preserve">, me impulsaron y motivaron a nunca desfallecer, son un orgullo para </w:t>
      </w:r>
      <w:r w:rsidR="009D69C9" w:rsidRPr="009D69C9">
        <w:rPr>
          <w:rFonts w:ascii="Arial" w:hAnsi="Arial" w:cs="Arial"/>
          <w:i/>
          <w:sz w:val="24"/>
          <w:szCs w:val="24"/>
        </w:rPr>
        <w:t>mí</w:t>
      </w:r>
      <w:r w:rsidRPr="009D69C9">
        <w:rPr>
          <w:rFonts w:ascii="Arial" w:hAnsi="Arial" w:cs="Arial"/>
          <w:i/>
          <w:sz w:val="24"/>
          <w:szCs w:val="24"/>
        </w:rPr>
        <w:t xml:space="preserve">  y espero serlo yo para ellos.</w:t>
      </w:r>
    </w:p>
    <w:p w:rsidR="005A6C67" w:rsidRPr="009D69C9" w:rsidRDefault="009D69C9" w:rsidP="005A6C67">
      <w:pPr>
        <w:ind w:left="2268"/>
        <w:jc w:val="both"/>
        <w:rPr>
          <w:rFonts w:ascii="Arial" w:hAnsi="Arial" w:cs="Arial"/>
          <w:i/>
          <w:sz w:val="24"/>
          <w:szCs w:val="24"/>
        </w:rPr>
      </w:pPr>
      <w:r w:rsidRPr="009D69C9">
        <w:rPr>
          <w:rFonts w:ascii="Arial" w:hAnsi="Arial" w:cs="Arial"/>
          <w:i/>
          <w:sz w:val="24"/>
          <w:szCs w:val="24"/>
        </w:rPr>
        <w:t>A</w:t>
      </w:r>
      <w:r w:rsidR="005A6C67" w:rsidRPr="009D69C9">
        <w:rPr>
          <w:rFonts w:ascii="Arial" w:hAnsi="Arial" w:cs="Arial"/>
          <w:i/>
          <w:sz w:val="24"/>
          <w:szCs w:val="24"/>
        </w:rPr>
        <w:t xml:space="preserve"> mis compañeros con quienes formamos un excelente grupo de trabajos, mil bendiciones para ellos.</w:t>
      </w:r>
    </w:p>
    <w:p w:rsidR="005A6C67" w:rsidRPr="009D69C9" w:rsidRDefault="005A6C67" w:rsidP="005A6C67">
      <w:pPr>
        <w:ind w:left="2268"/>
        <w:jc w:val="both"/>
        <w:rPr>
          <w:rFonts w:ascii="Arial" w:hAnsi="Arial" w:cs="Arial"/>
          <w:i/>
          <w:sz w:val="24"/>
          <w:szCs w:val="24"/>
        </w:rPr>
      </w:pPr>
      <w:r w:rsidRPr="009D69C9">
        <w:rPr>
          <w:rFonts w:ascii="Arial" w:hAnsi="Arial" w:cs="Arial"/>
          <w:i/>
          <w:sz w:val="24"/>
          <w:szCs w:val="24"/>
        </w:rPr>
        <w:t>Para todos ellos en un orgullo para mi dedicarles este triunfo.</w:t>
      </w:r>
    </w:p>
    <w:p w:rsidR="005A6C67" w:rsidRPr="009D69C9" w:rsidRDefault="005A6C67" w:rsidP="005A6C67">
      <w:pPr>
        <w:ind w:left="2268"/>
        <w:jc w:val="both"/>
        <w:rPr>
          <w:rFonts w:ascii="Arial" w:hAnsi="Arial" w:cs="Arial"/>
          <w:i/>
          <w:sz w:val="24"/>
          <w:szCs w:val="24"/>
          <w:lang w:eastAsia="es-CO"/>
        </w:rPr>
      </w:pPr>
    </w:p>
    <w:p w:rsidR="00971749" w:rsidRDefault="00971749" w:rsidP="009D69C9">
      <w:pPr>
        <w:rPr>
          <w:rFonts w:ascii="Arial" w:hAnsi="Arial" w:cs="Arial"/>
          <w:sz w:val="24"/>
          <w:szCs w:val="24"/>
        </w:rPr>
      </w:pPr>
    </w:p>
    <w:p w:rsidR="009D69C9" w:rsidRPr="000169BE" w:rsidRDefault="009D69C9" w:rsidP="009D69C9">
      <w:pPr>
        <w:rPr>
          <w:rFonts w:ascii="Arial" w:hAnsi="Arial" w:cs="Arial"/>
          <w:sz w:val="24"/>
          <w:szCs w:val="24"/>
        </w:rPr>
      </w:pPr>
    </w:p>
    <w:p w:rsidR="00971749" w:rsidRPr="000169BE" w:rsidRDefault="00971749" w:rsidP="00971749">
      <w:pPr>
        <w:jc w:val="right"/>
        <w:rPr>
          <w:rFonts w:ascii="Arial" w:hAnsi="Arial" w:cs="Arial"/>
          <w:sz w:val="24"/>
          <w:szCs w:val="24"/>
        </w:rPr>
      </w:pPr>
    </w:p>
    <w:p w:rsidR="00971749" w:rsidRPr="000169BE" w:rsidRDefault="00971749" w:rsidP="00971749">
      <w:pPr>
        <w:jc w:val="right"/>
        <w:rPr>
          <w:rFonts w:ascii="Arial" w:hAnsi="Arial" w:cs="Arial"/>
          <w:sz w:val="24"/>
          <w:szCs w:val="24"/>
        </w:rPr>
      </w:pPr>
    </w:p>
    <w:p w:rsidR="00971749" w:rsidRDefault="00971749" w:rsidP="00971749">
      <w:pPr>
        <w:jc w:val="center"/>
        <w:rPr>
          <w:rFonts w:ascii="Arial" w:hAnsi="Arial" w:cs="Arial"/>
          <w:b/>
          <w:sz w:val="24"/>
          <w:szCs w:val="24"/>
        </w:rPr>
      </w:pPr>
      <w:r w:rsidRPr="000169BE">
        <w:rPr>
          <w:rFonts w:ascii="Arial" w:hAnsi="Arial" w:cs="Arial"/>
          <w:b/>
          <w:sz w:val="24"/>
          <w:szCs w:val="24"/>
        </w:rPr>
        <w:t>AGRADECIMIENTOS</w:t>
      </w: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En primer lugar damos gracias a nuestro señor Dios por habernos dado la existencia en este mundo y con ella el don de la sabiduría, fortaleza y entendimiento para afrontar con paciencia y perseverancia los constantes retos que se nos presenta en la vida diaria.  A nuestros padres porque son las personas que nos han inculcado valores, guiándonos  por el camino del bien y gracias a ellos hemos  llegado a este  ciclo de vida. También por el apoyo que  nos brindan para superar o dar solución a cada uno de los obstáculos que encontramos en el transcurso de la formación como Ingenieros Electrónicos.  </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A la Institución de Educación Superior ITFIP por tenernos siempre abiertas las puertas, las cuales realizo una gestión constante en la consecución de  técnicas y herramientas necesarias para  obtener nuevos conocimientos y una educación de calidad, por consiguiente a los docentes que con su dedicada labor de orientar nos guiaron  en el transcurso de formación brindándonos  concejos con el fin de formarnos adecuadamente tanto en lo intelectual como en lo personal  para ejercer en un futuro lo aprendido. </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A la Empresa CSS CONSTRUCTORES S.A. SALDAÑA-TOLIMA; por habernos facilitado su confianza en permitirnos observar el proceso de la planta, hacemos extensivo nuestros más sinceros agradecimientos.</w:t>
      </w:r>
    </w:p>
    <w:p w:rsidR="00971749" w:rsidRPr="000169BE" w:rsidRDefault="00971749" w:rsidP="00971749">
      <w:pPr>
        <w:jc w:val="both"/>
        <w:rPr>
          <w:rFonts w:ascii="Arial" w:hAnsi="Arial" w:cs="Arial"/>
          <w:color w:val="FF0000"/>
          <w:sz w:val="24"/>
          <w:szCs w:val="24"/>
        </w:rPr>
      </w:pPr>
    </w:p>
    <w:p w:rsidR="00971749" w:rsidRPr="000169BE" w:rsidRDefault="00971749" w:rsidP="00971749">
      <w:pP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spacing w:after="0" w:line="276" w:lineRule="auto"/>
        <w:jc w:val="center"/>
        <w:rPr>
          <w:rFonts w:ascii="Arial" w:hAnsi="Arial" w:cs="Arial"/>
          <w:b/>
          <w:sz w:val="24"/>
          <w:szCs w:val="24"/>
        </w:rPr>
      </w:pPr>
      <w:r w:rsidRPr="000169BE">
        <w:rPr>
          <w:rFonts w:ascii="Arial" w:hAnsi="Arial" w:cs="Arial"/>
          <w:b/>
          <w:sz w:val="24"/>
          <w:szCs w:val="24"/>
        </w:rPr>
        <w:lastRenderedPageBreak/>
        <w:t>TABLA DE CONTENIDO</w:t>
      </w:r>
    </w:p>
    <w:p w:rsidR="00971749" w:rsidRPr="000169BE" w:rsidRDefault="00971749" w:rsidP="00971749">
      <w:pPr>
        <w:spacing w:after="0" w:line="276" w:lineRule="auto"/>
        <w:jc w:val="center"/>
        <w:rPr>
          <w:rFonts w:ascii="Arial" w:hAnsi="Arial" w:cs="Arial"/>
          <w:sz w:val="24"/>
          <w:szCs w:val="24"/>
        </w:rPr>
      </w:pPr>
    </w:p>
    <w:p w:rsidR="00971749" w:rsidRPr="000169BE" w:rsidRDefault="00971749" w:rsidP="00971749">
      <w:pPr>
        <w:spacing w:after="0" w:line="276" w:lineRule="auto"/>
        <w:jc w:val="center"/>
        <w:rPr>
          <w:rFonts w:ascii="Arial" w:hAnsi="Arial" w:cs="Arial"/>
          <w:sz w:val="24"/>
          <w:szCs w:val="24"/>
        </w:rPr>
      </w:pPr>
    </w:p>
    <w:p w:rsidR="00971749" w:rsidRPr="000169BE" w:rsidRDefault="00971749" w:rsidP="00971749">
      <w:pPr>
        <w:spacing w:after="0" w:line="276" w:lineRule="auto"/>
        <w:jc w:val="center"/>
        <w:rPr>
          <w:rFonts w:ascii="Arial" w:hAnsi="Arial" w:cs="Arial"/>
          <w:sz w:val="24"/>
          <w:szCs w:val="24"/>
        </w:rPr>
      </w:pPr>
    </w:p>
    <w:sdt>
      <w:sdtPr>
        <w:rPr>
          <w:rFonts w:ascii="Arial" w:eastAsiaTheme="minorHAnsi" w:hAnsi="Arial" w:cs="Arial"/>
          <w:color w:val="auto"/>
          <w:sz w:val="24"/>
          <w:szCs w:val="24"/>
          <w:lang w:val="es-ES" w:eastAsia="en-US"/>
        </w:rPr>
        <w:id w:val="-2108027785"/>
        <w:docPartObj>
          <w:docPartGallery w:val="Table of Contents"/>
          <w:docPartUnique/>
        </w:docPartObj>
      </w:sdtPr>
      <w:sdtEndPr>
        <w:rPr>
          <w:b/>
          <w:bCs/>
        </w:rPr>
      </w:sdtEndPr>
      <w:sdtContent>
        <w:p w:rsidR="00971749" w:rsidRPr="00263249" w:rsidRDefault="00971749" w:rsidP="00971749">
          <w:pPr>
            <w:pStyle w:val="TtulodeTDC"/>
            <w:rPr>
              <w:rFonts w:ascii="Arial" w:hAnsi="Arial" w:cs="Arial"/>
              <w:sz w:val="24"/>
              <w:szCs w:val="24"/>
            </w:rPr>
          </w:pPr>
        </w:p>
        <w:p w:rsidR="00263249" w:rsidRPr="00263249" w:rsidRDefault="00971749">
          <w:pPr>
            <w:pStyle w:val="TDC1"/>
            <w:tabs>
              <w:tab w:val="left" w:pos="440"/>
              <w:tab w:val="right" w:leader="dot" w:pos="8828"/>
            </w:tabs>
            <w:rPr>
              <w:rFonts w:ascii="Arial" w:eastAsiaTheme="minorEastAsia" w:hAnsi="Arial" w:cs="Arial"/>
              <w:noProof/>
              <w:sz w:val="24"/>
              <w:szCs w:val="24"/>
              <w:lang w:eastAsia="es-CO"/>
            </w:rPr>
          </w:pPr>
          <w:r w:rsidRPr="00263249">
            <w:rPr>
              <w:rFonts w:ascii="Arial" w:hAnsi="Arial" w:cs="Arial"/>
              <w:sz w:val="24"/>
              <w:szCs w:val="24"/>
            </w:rPr>
            <w:fldChar w:fldCharType="begin"/>
          </w:r>
          <w:r w:rsidRPr="00263249">
            <w:rPr>
              <w:rFonts w:ascii="Arial" w:hAnsi="Arial" w:cs="Arial"/>
              <w:sz w:val="24"/>
              <w:szCs w:val="24"/>
            </w:rPr>
            <w:instrText xml:space="preserve"> TOC \o "1-3" \h \z \u </w:instrText>
          </w:r>
          <w:r w:rsidRPr="00263249">
            <w:rPr>
              <w:rFonts w:ascii="Arial" w:hAnsi="Arial" w:cs="Arial"/>
              <w:sz w:val="24"/>
              <w:szCs w:val="24"/>
            </w:rPr>
            <w:fldChar w:fldCharType="separate"/>
          </w:r>
          <w:hyperlink w:anchor="_Toc441012858" w:history="1">
            <w:r w:rsidR="00263249" w:rsidRPr="00263249">
              <w:rPr>
                <w:rStyle w:val="Hipervnculo"/>
                <w:rFonts w:ascii="Arial" w:hAnsi="Arial" w:cs="Arial"/>
                <w:noProof/>
                <w:sz w:val="24"/>
                <w:szCs w:val="24"/>
              </w:rPr>
              <w:t>1.</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INTRODUCCIÓN</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_Toc441012858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14</w:t>
            </w:r>
            <w:r w:rsidR="00263249" w:rsidRPr="00263249">
              <w:rPr>
                <w:rFonts w:ascii="Arial" w:hAnsi="Arial" w:cs="Arial"/>
                <w:noProof/>
                <w:webHidden/>
                <w:sz w:val="24"/>
                <w:szCs w:val="24"/>
              </w:rPr>
              <w:fldChar w:fldCharType="end"/>
            </w:r>
          </w:hyperlink>
        </w:p>
        <w:p w:rsidR="00263249" w:rsidRPr="00263249" w:rsidRDefault="008266BF">
          <w:pPr>
            <w:pStyle w:val="TDC2"/>
            <w:tabs>
              <w:tab w:val="left" w:pos="660"/>
              <w:tab w:val="right" w:leader="dot" w:pos="8828"/>
            </w:tabs>
            <w:rPr>
              <w:rFonts w:ascii="Arial" w:eastAsiaTheme="minorEastAsia" w:hAnsi="Arial" w:cs="Arial"/>
              <w:noProof/>
              <w:sz w:val="24"/>
              <w:szCs w:val="24"/>
              <w:lang w:eastAsia="es-CO"/>
            </w:rPr>
          </w:pPr>
          <w:hyperlink w:anchor="_Toc441012859" w:history="1">
            <w:r w:rsidR="00263249" w:rsidRPr="00263249">
              <w:rPr>
                <w:rStyle w:val="Hipervnculo"/>
                <w:rFonts w:ascii="Arial" w:hAnsi="Arial" w:cs="Arial"/>
                <w:noProof/>
                <w:sz w:val="24"/>
                <w:szCs w:val="24"/>
              </w:rPr>
              <w:t>2.</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PROBLEMA</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_Toc441012859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16</w:t>
            </w:r>
            <w:r w:rsidR="00263249" w:rsidRPr="00263249">
              <w:rPr>
                <w:rFonts w:ascii="Arial" w:hAnsi="Arial" w:cs="Arial"/>
                <w:noProof/>
                <w:webHidden/>
                <w:sz w:val="24"/>
                <w:szCs w:val="24"/>
              </w:rPr>
              <w:fldChar w:fldCharType="end"/>
            </w:r>
          </w:hyperlink>
        </w:p>
        <w:p w:rsidR="00263249" w:rsidRPr="00263249" w:rsidRDefault="008266BF">
          <w:pPr>
            <w:pStyle w:val="TDC2"/>
            <w:tabs>
              <w:tab w:val="left" w:pos="880"/>
              <w:tab w:val="right" w:leader="dot" w:pos="8828"/>
            </w:tabs>
            <w:rPr>
              <w:rFonts w:ascii="Arial" w:eastAsiaTheme="minorEastAsia" w:hAnsi="Arial" w:cs="Arial"/>
              <w:noProof/>
              <w:sz w:val="24"/>
              <w:szCs w:val="24"/>
              <w:lang w:eastAsia="es-CO"/>
            </w:rPr>
          </w:pPr>
          <w:hyperlink w:anchor="_Toc441012860" w:history="1">
            <w:r w:rsidR="00263249" w:rsidRPr="00263249">
              <w:rPr>
                <w:rStyle w:val="Hipervnculo"/>
                <w:rFonts w:ascii="Arial" w:hAnsi="Arial" w:cs="Arial"/>
                <w:noProof/>
                <w:sz w:val="24"/>
                <w:szCs w:val="24"/>
              </w:rPr>
              <w:t>2.1</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Definición del problema</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_Toc441012860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16</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61" w:history="1">
            <w:r w:rsidR="00263249" w:rsidRPr="00263249">
              <w:rPr>
                <w:rStyle w:val="Hipervnculo"/>
                <w:rFonts w:ascii="Arial" w:hAnsi="Arial" w:cs="Arial"/>
                <w:noProof/>
                <w:sz w:val="24"/>
                <w:szCs w:val="24"/>
              </w:rPr>
              <w:t>2.2 Justificación</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_Toc441012861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17</w:t>
            </w:r>
            <w:r w:rsidR="00263249" w:rsidRPr="00263249">
              <w:rPr>
                <w:rFonts w:ascii="Arial" w:hAnsi="Arial" w:cs="Arial"/>
                <w:noProof/>
                <w:webHidden/>
                <w:sz w:val="24"/>
                <w:szCs w:val="24"/>
              </w:rPr>
              <w:fldChar w:fldCharType="end"/>
            </w:r>
          </w:hyperlink>
        </w:p>
        <w:p w:rsidR="00263249" w:rsidRPr="00263249" w:rsidRDefault="008266BF">
          <w:pPr>
            <w:pStyle w:val="TDC2"/>
            <w:tabs>
              <w:tab w:val="left" w:pos="880"/>
              <w:tab w:val="right" w:leader="dot" w:pos="8828"/>
            </w:tabs>
            <w:rPr>
              <w:rFonts w:ascii="Arial" w:eastAsiaTheme="minorEastAsia" w:hAnsi="Arial" w:cs="Arial"/>
              <w:noProof/>
              <w:sz w:val="24"/>
              <w:szCs w:val="24"/>
              <w:lang w:eastAsia="es-CO"/>
            </w:rPr>
          </w:pPr>
          <w:hyperlink w:anchor="_Toc441012862" w:history="1">
            <w:r w:rsidR="00263249" w:rsidRPr="00263249">
              <w:rPr>
                <w:rStyle w:val="Hipervnculo"/>
                <w:rFonts w:ascii="Arial" w:hAnsi="Arial" w:cs="Arial"/>
                <w:noProof/>
                <w:sz w:val="24"/>
                <w:szCs w:val="24"/>
              </w:rPr>
              <w:t>2.3</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OBJETIVOS</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_Toc441012862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18</w:t>
            </w:r>
            <w:r w:rsidR="00263249" w:rsidRPr="00263249">
              <w:rPr>
                <w:rFonts w:ascii="Arial" w:hAnsi="Arial" w:cs="Arial"/>
                <w:noProof/>
                <w:webHidden/>
                <w:sz w:val="24"/>
                <w:szCs w:val="24"/>
              </w:rPr>
              <w:fldChar w:fldCharType="end"/>
            </w:r>
          </w:hyperlink>
        </w:p>
        <w:p w:rsidR="00263249" w:rsidRPr="00263249" w:rsidRDefault="008266BF">
          <w:pPr>
            <w:pStyle w:val="TDC3"/>
            <w:tabs>
              <w:tab w:val="right" w:leader="dot" w:pos="8828"/>
            </w:tabs>
            <w:rPr>
              <w:rFonts w:ascii="Arial" w:eastAsiaTheme="minorEastAsia" w:hAnsi="Arial" w:cs="Arial"/>
              <w:noProof/>
              <w:sz w:val="24"/>
              <w:szCs w:val="24"/>
              <w:lang w:eastAsia="es-CO"/>
            </w:rPr>
          </w:pPr>
          <w:hyperlink w:anchor="_Toc441012863" w:history="1">
            <w:r w:rsidR="00263249" w:rsidRPr="00263249">
              <w:rPr>
                <w:rStyle w:val="Hipervnculo"/>
                <w:rFonts w:ascii="Arial" w:hAnsi="Arial" w:cs="Arial"/>
                <w:b/>
                <w:noProof/>
                <w:sz w:val="24"/>
                <w:szCs w:val="24"/>
              </w:rPr>
              <w:t>2.3.1</w:t>
            </w:r>
            <w:r w:rsidR="00263249" w:rsidRPr="00263249">
              <w:rPr>
                <w:rStyle w:val="Hipervnculo"/>
                <w:rFonts w:ascii="Arial" w:hAnsi="Arial" w:cs="Arial"/>
                <w:noProof/>
                <w:sz w:val="24"/>
                <w:szCs w:val="24"/>
              </w:rPr>
              <w:t xml:space="preserve"> Objetivo General</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_Toc441012863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18</w:t>
            </w:r>
            <w:r w:rsidR="00263249" w:rsidRPr="00263249">
              <w:rPr>
                <w:rFonts w:ascii="Arial" w:hAnsi="Arial" w:cs="Arial"/>
                <w:noProof/>
                <w:webHidden/>
                <w:sz w:val="24"/>
                <w:szCs w:val="24"/>
              </w:rPr>
              <w:fldChar w:fldCharType="end"/>
            </w:r>
          </w:hyperlink>
        </w:p>
        <w:p w:rsidR="00263249" w:rsidRPr="00263249" w:rsidRDefault="008266BF">
          <w:pPr>
            <w:pStyle w:val="TDC3"/>
            <w:tabs>
              <w:tab w:val="left" w:pos="1320"/>
              <w:tab w:val="right" w:leader="dot" w:pos="8828"/>
            </w:tabs>
            <w:rPr>
              <w:rFonts w:ascii="Arial" w:eastAsiaTheme="minorEastAsia" w:hAnsi="Arial" w:cs="Arial"/>
              <w:noProof/>
              <w:sz w:val="24"/>
              <w:szCs w:val="24"/>
              <w:lang w:eastAsia="es-CO"/>
            </w:rPr>
          </w:pPr>
          <w:hyperlink w:anchor="_Toc441012864" w:history="1">
            <w:r w:rsidR="00263249" w:rsidRPr="00263249">
              <w:rPr>
                <w:rStyle w:val="Hipervnculo"/>
                <w:rFonts w:ascii="Arial" w:hAnsi="Arial" w:cs="Arial"/>
                <w:b/>
                <w:noProof/>
                <w:sz w:val="24"/>
                <w:szCs w:val="24"/>
              </w:rPr>
              <w:t>2.3.2</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Objetivos Específicos</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_Toc441012864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18</w:t>
            </w:r>
            <w:r w:rsidR="00263249" w:rsidRPr="00263249">
              <w:rPr>
                <w:rFonts w:ascii="Arial" w:hAnsi="Arial" w:cs="Arial"/>
                <w:noProof/>
                <w:webHidden/>
                <w:sz w:val="24"/>
                <w:szCs w:val="24"/>
              </w:rPr>
              <w:fldChar w:fldCharType="end"/>
            </w:r>
          </w:hyperlink>
        </w:p>
        <w:p w:rsidR="00263249" w:rsidRPr="00263249" w:rsidRDefault="008266BF">
          <w:pPr>
            <w:pStyle w:val="TDC1"/>
            <w:tabs>
              <w:tab w:val="left" w:pos="440"/>
              <w:tab w:val="right" w:leader="dot" w:pos="8828"/>
            </w:tabs>
            <w:rPr>
              <w:rFonts w:ascii="Arial" w:eastAsiaTheme="minorEastAsia" w:hAnsi="Arial" w:cs="Arial"/>
              <w:noProof/>
              <w:sz w:val="24"/>
              <w:szCs w:val="24"/>
              <w:lang w:eastAsia="es-CO"/>
            </w:rPr>
          </w:pPr>
          <w:hyperlink w:anchor="_Toc441012865" w:history="1">
            <w:r w:rsidR="00263249" w:rsidRPr="00263249">
              <w:rPr>
                <w:rStyle w:val="Hipervnculo"/>
                <w:rFonts w:ascii="Arial" w:eastAsia="Times New Roman" w:hAnsi="Arial" w:cs="Arial"/>
                <w:noProof/>
                <w:sz w:val="24"/>
                <w:szCs w:val="24"/>
                <w:lang w:eastAsia="es-CO"/>
              </w:rPr>
              <w:t>3.</w:t>
            </w:r>
            <w:r w:rsidR="00263249" w:rsidRPr="00263249">
              <w:rPr>
                <w:rFonts w:ascii="Arial" w:eastAsiaTheme="minorEastAsia" w:hAnsi="Arial" w:cs="Arial"/>
                <w:noProof/>
                <w:sz w:val="24"/>
                <w:szCs w:val="24"/>
                <w:lang w:eastAsia="es-CO"/>
              </w:rPr>
              <w:tab/>
            </w:r>
            <w:r w:rsidR="00263249" w:rsidRPr="00263249">
              <w:rPr>
                <w:rStyle w:val="Hipervnculo"/>
                <w:rFonts w:ascii="Arial" w:eastAsia="Times New Roman" w:hAnsi="Arial" w:cs="Arial"/>
                <w:noProof/>
                <w:sz w:val="24"/>
                <w:szCs w:val="24"/>
                <w:lang w:eastAsia="es-CO"/>
              </w:rPr>
              <w:t>MARCO TEORICO</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_Toc441012865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19</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66" w:history="1">
            <w:r w:rsidR="00263249" w:rsidRPr="00263249">
              <w:rPr>
                <w:rStyle w:val="Hipervnculo"/>
                <w:rFonts w:ascii="Arial" w:eastAsia="Times New Roman" w:hAnsi="Arial" w:cs="Arial"/>
                <w:noProof/>
                <w:sz w:val="24"/>
                <w:szCs w:val="24"/>
                <w:lang w:eastAsia="es-CO"/>
              </w:rPr>
              <w:t>3.1 Sistemas Scada</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_Toc441012866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19</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67" w:history="1">
            <w:r w:rsidR="00263249" w:rsidRPr="00263249">
              <w:rPr>
                <w:rStyle w:val="Hipervnculo"/>
                <w:rFonts w:ascii="Arial" w:eastAsia="Times New Roman" w:hAnsi="Arial" w:cs="Arial"/>
                <w:noProof/>
                <w:sz w:val="24"/>
                <w:szCs w:val="24"/>
                <w:lang w:eastAsia="es-CO"/>
              </w:rPr>
              <w:t>3.2 Sistema de control PID</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_Toc441012867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23</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68" w:history="1">
            <w:r w:rsidR="00263249" w:rsidRPr="00263249">
              <w:rPr>
                <w:rStyle w:val="Hipervnculo"/>
                <w:rFonts w:ascii="Arial" w:eastAsia="Times New Roman" w:hAnsi="Arial" w:cs="Arial"/>
                <w:noProof/>
                <w:sz w:val="24"/>
                <w:szCs w:val="24"/>
                <w:lang w:eastAsia="es-CO"/>
              </w:rPr>
              <w:t>3.3 Proyectos similares</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_Toc441012868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28</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69" w:history="1">
            <w:r w:rsidR="00263249" w:rsidRPr="00263249">
              <w:rPr>
                <w:rStyle w:val="Hipervnculo"/>
                <w:rFonts w:ascii="Arial" w:eastAsia="Times New Roman" w:hAnsi="Arial" w:cs="Arial"/>
                <w:noProof/>
                <w:sz w:val="24"/>
                <w:szCs w:val="24"/>
                <w:lang w:eastAsia="es-CO"/>
              </w:rPr>
              <w:t>3.4 Sensores ópticos</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_Toc441012869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31</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70" w:history="1">
            <w:r w:rsidR="00263249" w:rsidRPr="00263249">
              <w:rPr>
                <w:rStyle w:val="Hipervnculo"/>
                <w:rFonts w:ascii="Arial" w:hAnsi="Arial" w:cs="Arial"/>
                <w:noProof/>
                <w:sz w:val="24"/>
                <w:szCs w:val="24"/>
                <w:lang w:eastAsia="es-CO"/>
              </w:rPr>
              <w:t>3.5 Sistemas de visualización</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_Toc441012870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37</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74" w:history="1">
            <w:r w:rsidR="00263249" w:rsidRPr="00263249">
              <w:rPr>
                <w:rStyle w:val="Hipervnculo"/>
                <w:rFonts w:ascii="Arial" w:eastAsia="Times New Roman" w:hAnsi="Arial" w:cs="Arial"/>
                <w:noProof/>
                <w:sz w:val="24"/>
                <w:szCs w:val="24"/>
                <w:lang w:eastAsia="es-CO"/>
              </w:rPr>
              <w:t xml:space="preserve">3.6 </w:t>
            </w:r>
            <w:r w:rsidR="000109B7">
              <w:rPr>
                <w:rStyle w:val="Hipervnculo"/>
                <w:rFonts w:ascii="Arial" w:hAnsi="Arial" w:cs="Arial"/>
                <w:noProof/>
                <w:sz w:val="24"/>
                <w:szCs w:val="24"/>
              </w:rPr>
              <w:t>Lenguaje G</w:t>
            </w:r>
            <w:r w:rsidR="000109B7" w:rsidRPr="00263249">
              <w:rPr>
                <w:rStyle w:val="Hipervnculo"/>
                <w:rFonts w:ascii="Arial" w:hAnsi="Arial" w:cs="Arial"/>
                <w:noProof/>
                <w:sz w:val="24"/>
                <w:szCs w:val="24"/>
              </w:rPr>
              <w:t>rafcet</w:t>
            </w:r>
            <w:r w:rsidR="00263249" w:rsidRPr="00263249">
              <w:rPr>
                <w:rStyle w:val="Hipervnculo"/>
                <w:rFonts w:ascii="Arial" w:hAnsi="Arial" w:cs="Arial"/>
                <w:noProof/>
                <w:sz w:val="24"/>
                <w:szCs w:val="24"/>
              </w:rPr>
              <w:t xml:space="preserve"> en ABB</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_Toc441012874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43</w:t>
            </w:r>
            <w:r w:rsidR="00263249" w:rsidRPr="00263249">
              <w:rPr>
                <w:rFonts w:ascii="Arial" w:hAnsi="Arial" w:cs="Arial"/>
                <w:noProof/>
                <w:webHidden/>
                <w:sz w:val="24"/>
                <w:szCs w:val="24"/>
              </w:rPr>
              <w:fldChar w:fldCharType="end"/>
            </w:r>
          </w:hyperlink>
        </w:p>
        <w:p w:rsidR="00263249" w:rsidRPr="00263249" w:rsidRDefault="008266BF">
          <w:pPr>
            <w:pStyle w:val="TDC1"/>
            <w:tabs>
              <w:tab w:val="left" w:pos="440"/>
              <w:tab w:val="right" w:leader="dot" w:pos="8828"/>
            </w:tabs>
            <w:rPr>
              <w:rFonts w:ascii="Arial" w:eastAsiaTheme="minorEastAsia" w:hAnsi="Arial" w:cs="Arial"/>
              <w:noProof/>
              <w:sz w:val="24"/>
              <w:szCs w:val="24"/>
              <w:lang w:eastAsia="es-CO"/>
            </w:rPr>
          </w:pPr>
          <w:hyperlink w:anchor="_Toc441012875" w:history="1">
            <w:r w:rsidR="00263249" w:rsidRPr="00263249">
              <w:rPr>
                <w:rStyle w:val="Hipervnculo"/>
                <w:rFonts w:ascii="Arial" w:hAnsi="Arial" w:cs="Arial"/>
                <w:noProof/>
                <w:sz w:val="24"/>
                <w:szCs w:val="24"/>
              </w:rPr>
              <w:t>4.</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DESARROLLO METODOLOGICO</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_Toc441012875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50</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76" w:history="1">
            <w:r w:rsidR="00263249" w:rsidRPr="00263249">
              <w:rPr>
                <w:rStyle w:val="Hipervnculo"/>
                <w:rFonts w:ascii="Arial" w:hAnsi="Arial" w:cs="Arial"/>
                <w:noProof/>
                <w:sz w:val="24"/>
                <w:szCs w:val="24"/>
              </w:rPr>
              <w:t>4.1 Proceso de conteo y cargue del producto</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_Toc441012876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50</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77" w:history="1">
            <w:r w:rsidR="00263249" w:rsidRPr="00263249">
              <w:rPr>
                <w:rStyle w:val="Hipervnculo"/>
                <w:rFonts w:ascii="Arial" w:hAnsi="Arial" w:cs="Arial"/>
                <w:noProof/>
                <w:sz w:val="24"/>
                <w:szCs w:val="24"/>
              </w:rPr>
              <w:t>4.2 Solución Propuesta</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_Toc441012877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51</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78" w:history="1">
            <w:r w:rsidR="00263249" w:rsidRPr="00263249">
              <w:rPr>
                <w:rStyle w:val="Hipervnculo"/>
                <w:rFonts w:ascii="Arial" w:hAnsi="Arial" w:cs="Arial"/>
                <w:noProof/>
                <w:sz w:val="24"/>
                <w:szCs w:val="24"/>
              </w:rPr>
              <w:t>4.3 Producto Obtenido</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_Toc441012878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56</w:t>
            </w:r>
            <w:r w:rsidR="00263249" w:rsidRPr="00263249">
              <w:rPr>
                <w:rFonts w:ascii="Arial" w:hAnsi="Arial" w:cs="Arial"/>
                <w:noProof/>
                <w:webHidden/>
                <w:sz w:val="24"/>
                <w:szCs w:val="24"/>
              </w:rPr>
              <w:fldChar w:fldCharType="end"/>
            </w:r>
          </w:hyperlink>
        </w:p>
        <w:p w:rsidR="00263249" w:rsidRPr="00263249" w:rsidRDefault="008266BF">
          <w:pPr>
            <w:pStyle w:val="TDC2"/>
            <w:tabs>
              <w:tab w:val="right" w:leader="dot" w:pos="8828"/>
            </w:tabs>
            <w:rPr>
              <w:rFonts w:ascii="Arial" w:eastAsiaTheme="minorEastAsia" w:hAnsi="Arial" w:cs="Arial"/>
              <w:noProof/>
              <w:sz w:val="24"/>
              <w:szCs w:val="24"/>
              <w:lang w:eastAsia="es-CO"/>
            </w:rPr>
          </w:pPr>
          <w:hyperlink w:anchor="_Toc441012879" w:history="1">
            <w:r w:rsidR="00263249" w:rsidRPr="00263249">
              <w:rPr>
                <w:rStyle w:val="Hipervnculo"/>
                <w:rFonts w:ascii="Arial" w:hAnsi="Arial" w:cs="Arial"/>
                <w:noProof/>
                <w:sz w:val="24"/>
                <w:szCs w:val="24"/>
              </w:rPr>
              <w:t>4.4 Elementos empleados</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_Toc441012879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58</w:t>
            </w:r>
            <w:r w:rsidR="00263249" w:rsidRPr="00263249">
              <w:rPr>
                <w:rFonts w:ascii="Arial" w:hAnsi="Arial" w:cs="Arial"/>
                <w:noProof/>
                <w:webHidden/>
                <w:sz w:val="24"/>
                <w:szCs w:val="24"/>
              </w:rPr>
              <w:fldChar w:fldCharType="end"/>
            </w:r>
          </w:hyperlink>
        </w:p>
        <w:p w:rsidR="00263249" w:rsidRPr="00263249" w:rsidRDefault="008266BF">
          <w:pPr>
            <w:pStyle w:val="TDC1"/>
            <w:tabs>
              <w:tab w:val="left" w:pos="440"/>
              <w:tab w:val="right" w:leader="dot" w:pos="8828"/>
            </w:tabs>
            <w:rPr>
              <w:rFonts w:ascii="Arial" w:eastAsiaTheme="minorEastAsia" w:hAnsi="Arial" w:cs="Arial"/>
              <w:noProof/>
              <w:sz w:val="24"/>
              <w:szCs w:val="24"/>
              <w:lang w:eastAsia="es-CO"/>
            </w:rPr>
          </w:pPr>
          <w:hyperlink w:anchor="_Toc441012880" w:history="1">
            <w:r w:rsidR="00263249" w:rsidRPr="00263249">
              <w:rPr>
                <w:rStyle w:val="Hipervnculo"/>
                <w:rFonts w:ascii="Arial" w:hAnsi="Arial" w:cs="Arial"/>
                <w:noProof/>
                <w:sz w:val="24"/>
                <w:szCs w:val="24"/>
              </w:rPr>
              <w:t>5.</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CRONOGRAMA</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_Toc441012880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61</w:t>
            </w:r>
            <w:r w:rsidR="00263249" w:rsidRPr="00263249">
              <w:rPr>
                <w:rFonts w:ascii="Arial" w:hAnsi="Arial" w:cs="Arial"/>
                <w:noProof/>
                <w:webHidden/>
                <w:sz w:val="24"/>
                <w:szCs w:val="24"/>
              </w:rPr>
              <w:fldChar w:fldCharType="end"/>
            </w:r>
          </w:hyperlink>
        </w:p>
        <w:p w:rsidR="00263249" w:rsidRPr="00263249" w:rsidRDefault="008266BF">
          <w:pPr>
            <w:pStyle w:val="TDC1"/>
            <w:tabs>
              <w:tab w:val="left" w:pos="440"/>
              <w:tab w:val="right" w:leader="dot" w:pos="8828"/>
            </w:tabs>
            <w:rPr>
              <w:rFonts w:ascii="Arial" w:eastAsiaTheme="minorEastAsia" w:hAnsi="Arial" w:cs="Arial"/>
              <w:noProof/>
              <w:sz w:val="24"/>
              <w:szCs w:val="24"/>
              <w:lang w:eastAsia="es-CO"/>
            </w:rPr>
          </w:pPr>
          <w:hyperlink w:anchor="_Toc441012881" w:history="1">
            <w:r w:rsidR="00263249" w:rsidRPr="00263249">
              <w:rPr>
                <w:rStyle w:val="Hipervnculo"/>
                <w:rFonts w:ascii="Arial" w:hAnsi="Arial" w:cs="Arial"/>
                <w:noProof/>
                <w:sz w:val="24"/>
                <w:szCs w:val="24"/>
              </w:rPr>
              <w:t>6.</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CONCLUSIONES Y RECOMENDACIONES</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_Toc441012881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62</w:t>
            </w:r>
            <w:r w:rsidR="00263249" w:rsidRPr="00263249">
              <w:rPr>
                <w:rFonts w:ascii="Arial" w:hAnsi="Arial" w:cs="Arial"/>
                <w:noProof/>
                <w:webHidden/>
                <w:sz w:val="24"/>
                <w:szCs w:val="24"/>
              </w:rPr>
              <w:fldChar w:fldCharType="end"/>
            </w:r>
          </w:hyperlink>
        </w:p>
        <w:p w:rsidR="00263249" w:rsidRPr="00263249" w:rsidRDefault="008266BF">
          <w:pPr>
            <w:pStyle w:val="TDC1"/>
            <w:tabs>
              <w:tab w:val="left" w:pos="440"/>
              <w:tab w:val="right" w:leader="dot" w:pos="8828"/>
            </w:tabs>
            <w:rPr>
              <w:rFonts w:ascii="Arial" w:eastAsiaTheme="minorEastAsia" w:hAnsi="Arial" w:cs="Arial"/>
              <w:noProof/>
              <w:sz w:val="24"/>
              <w:szCs w:val="24"/>
              <w:lang w:eastAsia="es-CO"/>
            </w:rPr>
          </w:pPr>
          <w:hyperlink w:anchor="_Toc441012882" w:history="1">
            <w:r w:rsidR="00263249" w:rsidRPr="00263249">
              <w:rPr>
                <w:rStyle w:val="Hipervnculo"/>
                <w:rFonts w:ascii="Arial" w:hAnsi="Arial" w:cs="Arial"/>
                <w:noProof/>
                <w:sz w:val="24"/>
                <w:szCs w:val="24"/>
              </w:rPr>
              <w:t>7.</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ANEXOS</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_Toc441012882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64</w:t>
            </w:r>
            <w:r w:rsidR="00263249" w:rsidRPr="00263249">
              <w:rPr>
                <w:rFonts w:ascii="Arial" w:hAnsi="Arial" w:cs="Arial"/>
                <w:noProof/>
                <w:webHidden/>
                <w:sz w:val="24"/>
                <w:szCs w:val="24"/>
              </w:rPr>
              <w:fldChar w:fldCharType="end"/>
            </w:r>
          </w:hyperlink>
        </w:p>
        <w:p w:rsidR="00263249" w:rsidRPr="00263249" w:rsidRDefault="008266BF">
          <w:pPr>
            <w:pStyle w:val="TDC1"/>
            <w:tabs>
              <w:tab w:val="left" w:pos="440"/>
              <w:tab w:val="right" w:leader="dot" w:pos="8828"/>
            </w:tabs>
            <w:rPr>
              <w:rFonts w:ascii="Arial" w:eastAsiaTheme="minorEastAsia" w:hAnsi="Arial" w:cs="Arial"/>
              <w:noProof/>
              <w:sz w:val="24"/>
              <w:szCs w:val="24"/>
              <w:lang w:eastAsia="es-CO"/>
            </w:rPr>
          </w:pPr>
          <w:hyperlink w:anchor="_Toc441012883" w:history="1">
            <w:r w:rsidR="00263249" w:rsidRPr="00263249">
              <w:rPr>
                <w:rStyle w:val="Hipervnculo"/>
                <w:rFonts w:ascii="Arial" w:hAnsi="Arial" w:cs="Arial"/>
                <w:noProof/>
                <w:sz w:val="24"/>
                <w:szCs w:val="24"/>
              </w:rPr>
              <w:t>8.</w:t>
            </w:r>
            <w:r w:rsidR="00263249" w:rsidRPr="00263249">
              <w:rPr>
                <w:rFonts w:ascii="Arial" w:eastAsiaTheme="minorEastAsia" w:hAnsi="Arial" w:cs="Arial"/>
                <w:noProof/>
                <w:sz w:val="24"/>
                <w:szCs w:val="24"/>
                <w:lang w:eastAsia="es-CO"/>
              </w:rPr>
              <w:tab/>
            </w:r>
            <w:r w:rsidR="00263249" w:rsidRPr="00263249">
              <w:rPr>
                <w:rStyle w:val="Hipervnculo"/>
                <w:rFonts w:ascii="Arial" w:hAnsi="Arial" w:cs="Arial"/>
                <w:noProof/>
                <w:sz w:val="24"/>
                <w:szCs w:val="24"/>
              </w:rPr>
              <w:t>REFERENCIAS Y BIBLIOGRAFÍA</w:t>
            </w:r>
            <w:r w:rsidR="00263249" w:rsidRPr="00263249">
              <w:rPr>
                <w:rFonts w:ascii="Arial" w:hAnsi="Arial" w:cs="Arial"/>
                <w:noProof/>
                <w:webHidden/>
                <w:sz w:val="24"/>
                <w:szCs w:val="24"/>
              </w:rPr>
              <w:tab/>
            </w:r>
            <w:r w:rsidR="00263249" w:rsidRPr="00263249">
              <w:rPr>
                <w:rFonts w:ascii="Arial" w:hAnsi="Arial" w:cs="Arial"/>
                <w:noProof/>
                <w:webHidden/>
                <w:sz w:val="24"/>
                <w:szCs w:val="24"/>
              </w:rPr>
              <w:fldChar w:fldCharType="begin"/>
            </w:r>
            <w:r w:rsidR="00263249" w:rsidRPr="00263249">
              <w:rPr>
                <w:rFonts w:ascii="Arial" w:hAnsi="Arial" w:cs="Arial"/>
                <w:noProof/>
                <w:webHidden/>
                <w:sz w:val="24"/>
                <w:szCs w:val="24"/>
              </w:rPr>
              <w:instrText xml:space="preserve"> PAGEREF _Toc441012883 \h </w:instrText>
            </w:r>
            <w:r w:rsidR="00263249" w:rsidRPr="00263249">
              <w:rPr>
                <w:rFonts w:ascii="Arial" w:hAnsi="Arial" w:cs="Arial"/>
                <w:noProof/>
                <w:webHidden/>
                <w:sz w:val="24"/>
                <w:szCs w:val="24"/>
              </w:rPr>
            </w:r>
            <w:r w:rsidR="00263249" w:rsidRPr="00263249">
              <w:rPr>
                <w:rFonts w:ascii="Arial" w:hAnsi="Arial" w:cs="Arial"/>
                <w:noProof/>
                <w:webHidden/>
                <w:sz w:val="24"/>
                <w:szCs w:val="24"/>
              </w:rPr>
              <w:fldChar w:fldCharType="separate"/>
            </w:r>
            <w:r w:rsidR="00911DF1">
              <w:rPr>
                <w:rFonts w:ascii="Arial" w:hAnsi="Arial" w:cs="Arial"/>
                <w:noProof/>
                <w:webHidden/>
                <w:sz w:val="24"/>
                <w:szCs w:val="24"/>
              </w:rPr>
              <w:t>69</w:t>
            </w:r>
            <w:r w:rsidR="00263249" w:rsidRPr="00263249">
              <w:rPr>
                <w:rFonts w:ascii="Arial" w:hAnsi="Arial" w:cs="Arial"/>
                <w:noProof/>
                <w:webHidden/>
                <w:sz w:val="24"/>
                <w:szCs w:val="24"/>
              </w:rPr>
              <w:fldChar w:fldCharType="end"/>
            </w:r>
          </w:hyperlink>
        </w:p>
        <w:p w:rsidR="00971749" w:rsidRPr="000169BE" w:rsidRDefault="00971749" w:rsidP="00971749">
          <w:pPr>
            <w:rPr>
              <w:rFonts w:ascii="Arial" w:hAnsi="Arial" w:cs="Arial"/>
              <w:sz w:val="24"/>
              <w:szCs w:val="24"/>
            </w:rPr>
          </w:pPr>
          <w:r w:rsidRPr="00263249">
            <w:rPr>
              <w:rFonts w:ascii="Arial" w:hAnsi="Arial" w:cs="Arial"/>
              <w:b/>
              <w:bCs/>
              <w:sz w:val="24"/>
              <w:szCs w:val="24"/>
              <w:lang w:val="es-ES"/>
            </w:rPr>
            <w:fldChar w:fldCharType="end"/>
          </w:r>
        </w:p>
      </w:sdtContent>
    </w:sdt>
    <w:p w:rsidR="00971749" w:rsidRPr="000169BE" w:rsidRDefault="00971749" w:rsidP="00971749">
      <w:pPr>
        <w:spacing w:after="0" w:line="276" w:lineRule="auto"/>
        <w:jc w:val="center"/>
        <w:rPr>
          <w:rFonts w:ascii="Arial" w:hAnsi="Arial" w:cs="Arial"/>
          <w:sz w:val="24"/>
          <w:szCs w:val="24"/>
        </w:rPr>
        <w:sectPr w:rsidR="00971749" w:rsidRPr="000169BE" w:rsidSect="007F75B5">
          <w:pgSz w:w="12240" w:h="15840"/>
          <w:pgMar w:top="1701" w:right="1134" w:bottom="1701" w:left="2268" w:header="709" w:footer="709" w:gutter="0"/>
          <w:cols w:space="708"/>
          <w:docGrid w:linePitch="360"/>
        </w:sectPr>
      </w:pPr>
    </w:p>
    <w:p w:rsidR="00971749" w:rsidRPr="000169BE" w:rsidRDefault="00971749" w:rsidP="00971749">
      <w:pPr>
        <w:pStyle w:val="Normal1"/>
        <w:jc w:val="center"/>
        <w:rPr>
          <w:b/>
          <w:sz w:val="24"/>
          <w:szCs w:val="24"/>
        </w:rPr>
      </w:pPr>
      <w:r w:rsidRPr="000169BE">
        <w:rPr>
          <w:b/>
          <w:sz w:val="24"/>
          <w:szCs w:val="24"/>
        </w:rPr>
        <w:lastRenderedPageBreak/>
        <w:t xml:space="preserve">LISTA DE TABLAS </w:t>
      </w:r>
    </w:p>
    <w:p w:rsidR="00971749" w:rsidRPr="000169BE" w:rsidRDefault="00971749" w:rsidP="00971749">
      <w:pPr>
        <w:pStyle w:val="Normal1"/>
        <w:jc w:val="center"/>
        <w:rPr>
          <w:sz w:val="24"/>
          <w:szCs w:val="24"/>
        </w:rPr>
      </w:pPr>
    </w:p>
    <w:p w:rsidR="00971749" w:rsidRPr="000169BE" w:rsidRDefault="00971749" w:rsidP="00971749">
      <w:pPr>
        <w:pStyle w:val="Normal1"/>
        <w:jc w:val="center"/>
        <w:rPr>
          <w:sz w:val="24"/>
          <w:szCs w:val="24"/>
        </w:rPr>
      </w:pPr>
    </w:p>
    <w:p w:rsidR="00971749" w:rsidRPr="000169BE" w:rsidRDefault="00971749" w:rsidP="00971749">
      <w:pPr>
        <w:pStyle w:val="Normal1"/>
        <w:jc w:val="both"/>
        <w:rPr>
          <w:sz w:val="24"/>
          <w:szCs w:val="24"/>
        </w:rPr>
      </w:pPr>
    </w:p>
    <w:p w:rsidR="00971749" w:rsidRPr="000169BE" w:rsidRDefault="00971749" w:rsidP="00971749">
      <w:pPr>
        <w:pStyle w:val="Normal1"/>
        <w:jc w:val="right"/>
        <w:rPr>
          <w:sz w:val="24"/>
          <w:szCs w:val="24"/>
        </w:rPr>
      </w:pPr>
      <w:r w:rsidRPr="000169BE">
        <w:rPr>
          <w:sz w:val="24"/>
          <w:szCs w:val="24"/>
        </w:rPr>
        <w:t>Pág.</w:t>
      </w:r>
    </w:p>
    <w:p w:rsidR="00971749" w:rsidRPr="00BF1E50" w:rsidRDefault="00971749" w:rsidP="00971749">
      <w:pPr>
        <w:pStyle w:val="Normal1"/>
        <w:jc w:val="right"/>
        <w:rPr>
          <w:color w:val="FF0000"/>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Tabla </w:t>
      </w:r>
      <w:r w:rsidR="003E12A5">
        <w:rPr>
          <w:sz w:val="24"/>
          <w:szCs w:val="24"/>
        </w:rPr>
        <w:t>1</w:t>
      </w:r>
      <w:r w:rsidRPr="000169BE">
        <w:rPr>
          <w:sz w:val="24"/>
          <w:szCs w:val="24"/>
        </w:rPr>
        <w:t>. Listado de elementos necesarios para la implementación</w:t>
      </w:r>
      <w:r w:rsidRPr="000169BE">
        <w:rPr>
          <w:sz w:val="24"/>
          <w:szCs w:val="24"/>
        </w:rPr>
        <w:tab/>
      </w:r>
      <w:r w:rsidRPr="000169BE">
        <w:rPr>
          <w:sz w:val="24"/>
          <w:szCs w:val="24"/>
        </w:rPr>
        <w:tab/>
      </w:r>
      <w:r w:rsidRPr="000169BE">
        <w:rPr>
          <w:sz w:val="24"/>
          <w:szCs w:val="24"/>
        </w:rPr>
        <w:tab/>
        <w:t>5</w:t>
      </w:r>
      <w:r>
        <w:rPr>
          <w:sz w:val="24"/>
          <w:szCs w:val="24"/>
        </w:rPr>
        <w:t>9</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jc w:val="center"/>
        <w:rPr>
          <w:b/>
          <w:sz w:val="24"/>
          <w:szCs w:val="24"/>
        </w:rPr>
      </w:pPr>
      <w:r w:rsidRPr="000169BE">
        <w:rPr>
          <w:b/>
          <w:sz w:val="24"/>
          <w:szCs w:val="24"/>
        </w:rPr>
        <w:t>LISTA DE FIGURAS</w:t>
      </w:r>
    </w:p>
    <w:p w:rsidR="00971749" w:rsidRPr="000169BE" w:rsidRDefault="00971749" w:rsidP="00971749">
      <w:pPr>
        <w:pStyle w:val="Normal1"/>
        <w:jc w:val="center"/>
        <w:rPr>
          <w:sz w:val="24"/>
          <w:szCs w:val="24"/>
        </w:rPr>
      </w:pPr>
    </w:p>
    <w:p w:rsidR="00971749" w:rsidRPr="000169BE" w:rsidRDefault="00971749" w:rsidP="00971749">
      <w:pPr>
        <w:pStyle w:val="Normal1"/>
        <w:jc w:val="right"/>
        <w:rPr>
          <w:sz w:val="24"/>
          <w:szCs w:val="24"/>
        </w:rPr>
      </w:pPr>
      <w:r w:rsidRPr="000169BE">
        <w:rPr>
          <w:sz w:val="24"/>
          <w:szCs w:val="24"/>
        </w:rPr>
        <w:t>Pág.</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Figura 1. </w:t>
      </w:r>
      <w:r w:rsidRPr="000169BE">
        <w:rPr>
          <w:rFonts w:eastAsia="Times New Roman"/>
          <w:sz w:val="24"/>
          <w:szCs w:val="24"/>
        </w:rPr>
        <w:t xml:space="preserve">Circuito controlador de motor </w:t>
      </w:r>
      <w:proofErr w:type="gramStart"/>
      <w:r w:rsidRPr="000169BE">
        <w:rPr>
          <w:rFonts w:eastAsia="Times New Roman"/>
          <w:sz w:val="24"/>
          <w:szCs w:val="24"/>
        </w:rPr>
        <w:t>paso</w:t>
      </w:r>
      <w:proofErr w:type="gramEnd"/>
      <w:r w:rsidRPr="000169BE">
        <w:rPr>
          <w:rFonts w:eastAsia="Times New Roman"/>
          <w:sz w:val="24"/>
          <w:szCs w:val="24"/>
        </w:rPr>
        <w:t xml:space="preserve"> a paso bipolar, con un L293B</w:t>
      </w:r>
      <w:r w:rsidRPr="000169BE">
        <w:rPr>
          <w:rFonts w:eastAsia="Times New Roman"/>
          <w:sz w:val="24"/>
          <w:szCs w:val="24"/>
        </w:rPr>
        <w:tab/>
      </w:r>
      <w:r>
        <w:rPr>
          <w:rFonts w:eastAsia="Times New Roman"/>
          <w:sz w:val="24"/>
          <w:szCs w:val="24"/>
        </w:rPr>
        <w:t>20</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Figura 2. Pantalla principal de control sistema SCADA </w:t>
      </w:r>
      <w:r w:rsidRPr="000169BE">
        <w:rPr>
          <w:sz w:val="24"/>
          <w:szCs w:val="24"/>
        </w:rPr>
        <w:tab/>
      </w:r>
      <w:r w:rsidRPr="000169BE">
        <w:rPr>
          <w:sz w:val="24"/>
          <w:szCs w:val="24"/>
        </w:rPr>
        <w:tab/>
      </w:r>
      <w:r w:rsidRPr="000169BE">
        <w:rPr>
          <w:sz w:val="24"/>
          <w:szCs w:val="24"/>
        </w:rPr>
        <w:tab/>
      </w:r>
      <w:r w:rsidRPr="000169BE">
        <w:rPr>
          <w:sz w:val="24"/>
          <w:szCs w:val="24"/>
        </w:rPr>
        <w:tab/>
      </w:r>
      <w:r>
        <w:rPr>
          <w:sz w:val="24"/>
          <w:szCs w:val="24"/>
        </w:rPr>
        <w:t>2</w:t>
      </w:r>
      <w:r w:rsidR="00C04BE8">
        <w:rPr>
          <w:sz w:val="24"/>
          <w:szCs w:val="24"/>
        </w:rPr>
        <w:t>1</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3</w:t>
      </w:r>
      <w:r w:rsidR="00C04BE8">
        <w:rPr>
          <w:sz w:val="24"/>
          <w:szCs w:val="24"/>
        </w:rPr>
        <w:t xml:space="preserve">. </w:t>
      </w:r>
      <w:r w:rsidRPr="000169BE">
        <w:rPr>
          <w:rFonts w:eastAsia="Times New Roman"/>
          <w:sz w:val="24"/>
          <w:szCs w:val="24"/>
        </w:rPr>
        <w:t>Con una entrada mínima de Corriente de 4mA</w:t>
      </w:r>
      <w:r w:rsidRPr="000169BE">
        <w:rPr>
          <w:sz w:val="24"/>
          <w:szCs w:val="24"/>
        </w:rPr>
        <w:t xml:space="preserve"> </w:t>
      </w:r>
      <w:r w:rsidRPr="000169BE">
        <w:rPr>
          <w:sz w:val="24"/>
          <w:szCs w:val="24"/>
        </w:rPr>
        <w:tab/>
      </w:r>
      <w:r w:rsidRPr="000169BE">
        <w:rPr>
          <w:sz w:val="24"/>
          <w:szCs w:val="24"/>
        </w:rPr>
        <w:tab/>
      </w:r>
      <w:r w:rsidRPr="000169BE">
        <w:rPr>
          <w:sz w:val="24"/>
          <w:szCs w:val="24"/>
        </w:rPr>
        <w:tab/>
      </w:r>
      <w:r w:rsidRPr="000169BE">
        <w:rPr>
          <w:sz w:val="24"/>
          <w:szCs w:val="24"/>
        </w:rPr>
        <w:tab/>
      </w:r>
      <w:r w:rsidR="00C04BE8">
        <w:rPr>
          <w:sz w:val="24"/>
          <w:szCs w:val="24"/>
        </w:rPr>
        <w:t>23</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Figura </w:t>
      </w:r>
      <w:r w:rsidR="00C04BE8">
        <w:rPr>
          <w:sz w:val="24"/>
          <w:szCs w:val="24"/>
        </w:rPr>
        <w:t>4</w:t>
      </w:r>
      <w:r w:rsidRPr="000169BE">
        <w:rPr>
          <w:sz w:val="24"/>
          <w:szCs w:val="24"/>
        </w:rPr>
        <w:t>. Configuración PID</w:t>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Pr>
          <w:sz w:val="24"/>
          <w:szCs w:val="24"/>
        </w:rPr>
        <w:t>24</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Figura </w:t>
      </w:r>
      <w:r w:rsidR="00C04BE8">
        <w:rPr>
          <w:sz w:val="24"/>
          <w:szCs w:val="24"/>
        </w:rPr>
        <w:t>5</w:t>
      </w:r>
      <w:r w:rsidRPr="000169BE">
        <w:rPr>
          <w:sz w:val="24"/>
          <w:szCs w:val="24"/>
        </w:rPr>
        <w:t xml:space="preserve">. </w:t>
      </w:r>
      <w:r w:rsidRPr="000169BE">
        <w:rPr>
          <w:rFonts w:eastAsia="Times New Roman"/>
          <w:sz w:val="24"/>
          <w:szCs w:val="24"/>
        </w:rPr>
        <w:t>Base de datos SCADA</w:t>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Pr>
          <w:rFonts w:eastAsia="Times New Roman"/>
          <w:sz w:val="24"/>
          <w:szCs w:val="24"/>
        </w:rPr>
        <w:t>2</w:t>
      </w:r>
      <w:r w:rsidR="00C04BE8">
        <w:rPr>
          <w:rFonts w:eastAsia="Times New Roman"/>
          <w:sz w:val="24"/>
          <w:szCs w:val="24"/>
        </w:rPr>
        <w:t>5</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Figura </w:t>
      </w:r>
      <w:r w:rsidR="00C04BE8">
        <w:rPr>
          <w:sz w:val="24"/>
          <w:szCs w:val="24"/>
        </w:rPr>
        <w:t>6</w:t>
      </w:r>
      <w:r w:rsidRPr="000169BE">
        <w:rPr>
          <w:sz w:val="24"/>
          <w:szCs w:val="24"/>
        </w:rPr>
        <w:t xml:space="preserve">. </w:t>
      </w:r>
      <w:proofErr w:type="spellStart"/>
      <w:r w:rsidRPr="000169BE">
        <w:rPr>
          <w:rFonts w:eastAsia="Times New Roman"/>
          <w:sz w:val="24"/>
          <w:szCs w:val="24"/>
        </w:rPr>
        <w:t>MySQL</w:t>
      </w:r>
      <w:proofErr w:type="spellEnd"/>
      <w:r w:rsidRPr="000169BE">
        <w:rPr>
          <w:rFonts w:eastAsia="Times New Roman"/>
          <w:sz w:val="24"/>
          <w:szCs w:val="24"/>
        </w:rPr>
        <w:t xml:space="preserve"> entorno de consultas</w:t>
      </w:r>
      <w:r w:rsidRPr="000169BE">
        <w:rPr>
          <w:sz w:val="24"/>
          <w:szCs w:val="24"/>
        </w:rPr>
        <w:t xml:space="preserve"> </w:t>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00C04BE8">
        <w:rPr>
          <w:sz w:val="24"/>
          <w:szCs w:val="24"/>
        </w:rPr>
        <w:t>26</w:t>
      </w:r>
    </w:p>
    <w:p w:rsidR="00971749" w:rsidRPr="000169BE" w:rsidRDefault="00971749" w:rsidP="00971749">
      <w:pPr>
        <w:pStyle w:val="Normal1"/>
        <w:rPr>
          <w:sz w:val="24"/>
          <w:szCs w:val="24"/>
        </w:rPr>
      </w:pPr>
    </w:p>
    <w:p w:rsidR="00971749" w:rsidRPr="00571978" w:rsidRDefault="00971749" w:rsidP="00971749">
      <w:pPr>
        <w:pStyle w:val="Normal1"/>
        <w:rPr>
          <w:sz w:val="24"/>
          <w:szCs w:val="24"/>
          <w:lang w:val="en-US"/>
        </w:rPr>
      </w:pPr>
      <w:proofErr w:type="spellStart"/>
      <w:proofErr w:type="gramStart"/>
      <w:r w:rsidRPr="00571978">
        <w:rPr>
          <w:sz w:val="24"/>
          <w:szCs w:val="24"/>
          <w:lang w:val="en-US"/>
        </w:rPr>
        <w:t>Figura</w:t>
      </w:r>
      <w:proofErr w:type="spellEnd"/>
      <w:r w:rsidRPr="00571978">
        <w:rPr>
          <w:sz w:val="24"/>
          <w:szCs w:val="24"/>
          <w:lang w:val="en-US"/>
        </w:rPr>
        <w:t xml:space="preserve"> </w:t>
      </w:r>
      <w:r w:rsidR="00C04BE8" w:rsidRPr="00571978">
        <w:rPr>
          <w:sz w:val="24"/>
          <w:szCs w:val="24"/>
          <w:lang w:val="en-US"/>
        </w:rPr>
        <w:t>7</w:t>
      </w:r>
      <w:r w:rsidRPr="00571978">
        <w:rPr>
          <w:sz w:val="24"/>
          <w:szCs w:val="24"/>
          <w:lang w:val="en-US"/>
        </w:rPr>
        <w:t>.</w:t>
      </w:r>
      <w:proofErr w:type="gramEnd"/>
      <w:r w:rsidRPr="00571978">
        <w:rPr>
          <w:sz w:val="24"/>
          <w:szCs w:val="24"/>
          <w:lang w:val="en-US"/>
        </w:rPr>
        <w:t xml:space="preserve"> </w:t>
      </w:r>
      <w:r w:rsidRPr="00571978">
        <w:rPr>
          <w:rFonts w:eastAsia="Times New Roman"/>
          <w:sz w:val="24"/>
          <w:szCs w:val="24"/>
          <w:lang w:val="en-US"/>
        </w:rPr>
        <w:t xml:space="preserve">Database toolkit </w:t>
      </w:r>
      <w:proofErr w:type="spellStart"/>
      <w:r w:rsidRPr="00571978">
        <w:rPr>
          <w:rFonts w:eastAsia="Times New Roman"/>
          <w:sz w:val="24"/>
          <w:szCs w:val="24"/>
          <w:lang w:val="en-US"/>
        </w:rPr>
        <w:t>Labview</w:t>
      </w:r>
      <w:proofErr w:type="spellEnd"/>
      <w:r w:rsidRPr="00571978">
        <w:rPr>
          <w:sz w:val="24"/>
          <w:szCs w:val="24"/>
          <w:lang w:val="en-US"/>
        </w:rPr>
        <w:t xml:space="preserve"> </w:t>
      </w:r>
      <w:r w:rsidRPr="00571978">
        <w:rPr>
          <w:sz w:val="24"/>
          <w:szCs w:val="24"/>
          <w:lang w:val="en-US"/>
        </w:rPr>
        <w:tab/>
      </w:r>
      <w:r w:rsidRPr="00571978">
        <w:rPr>
          <w:sz w:val="24"/>
          <w:szCs w:val="24"/>
          <w:lang w:val="en-US"/>
        </w:rPr>
        <w:tab/>
      </w:r>
      <w:r w:rsidRPr="00571978">
        <w:rPr>
          <w:sz w:val="24"/>
          <w:szCs w:val="24"/>
          <w:lang w:val="en-US"/>
        </w:rPr>
        <w:tab/>
      </w:r>
      <w:r w:rsidRPr="00571978">
        <w:rPr>
          <w:sz w:val="24"/>
          <w:szCs w:val="24"/>
          <w:lang w:val="en-US"/>
        </w:rPr>
        <w:tab/>
      </w:r>
      <w:r w:rsidRPr="00571978">
        <w:rPr>
          <w:sz w:val="24"/>
          <w:szCs w:val="24"/>
          <w:lang w:val="en-US"/>
        </w:rPr>
        <w:tab/>
      </w:r>
      <w:r w:rsidRPr="00571978">
        <w:rPr>
          <w:sz w:val="24"/>
          <w:szCs w:val="24"/>
          <w:lang w:val="en-US"/>
        </w:rPr>
        <w:tab/>
      </w:r>
      <w:r w:rsidRPr="00571978">
        <w:rPr>
          <w:sz w:val="24"/>
          <w:szCs w:val="24"/>
          <w:lang w:val="en-US"/>
        </w:rPr>
        <w:tab/>
        <w:t>2</w:t>
      </w:r>
      <w:r w:rsidR="00C04BE8" w:rsidRPr="00571978">
        <w:rPr>
          <w:sz w:val="24"/>
          <w:szCs w:val="24"/>
          <w:lang w:val="en-US"/>
        </w:rPr>
        <w:t>6</w:t>
      </w:r>
    </w:p>
    <w:p w:rsidR="00971749" w:rsidRPr="00571978" w:rsidRDefault="00971749" w:rsidP="00971749">
      <w:pPr>
        <w:pStyle w:val="Normal1"/>
        <w:rPr>
          <w:sz w:val="24"/>
          <w:szCs w:val="24"/>
          <w:lang w:val="en-US"/>
        </w:rPr>
      </w:pPr>
    </w:p>
    <w:p w:rsidR="00971749" w:rsidRPr="000169BE" w:rsidRDefault="00971749" w:rsidP="00971749">
      <w:pPr>
        <w:pStyle w:val="Normal1"/>
        <w:rPr>
          <w:sz w:val="24"/>
          <w:szCs w:val="24"/>
        </w:rPr>
      </w:pPr>
      <w:proofErr w:type="spellStart"/>
      <w:proofErr w:type="gramStart"/>
      <w:r w:rsidRPr="00571978">
        <w:rPr>
          <w:sz w:val="24"/>
          <w:szCs w:val="24"/>
          <w:lang w:val="en-US"/>
        </w:rPr>
        <w:t>Figura</w:t>
      </w:r>
      <w:proofErr w:type="spellEnd"/>
      <w:r w:rsidRPr="00571978">
        <w:rPr>
          <w:sz w:val="24"/>
          <w:szCs w:val="24"/>
          <w:lang w:val="en-US"/>
        </w:rPr>
        <w:t xml:space="preserve"> </w:t>
      </w:r>
      <w:r w:rsidR="00C04BE8" w:rsidRPr="00571978">
        <w:rPr>
          <w:sz w:val="24"/>
          <w:szCs w:val="24"/>
          <w:lang w:val="en-US"/>
        </w:rPr>
        <w:t>8</w:t>
      </w:r>
      <w:r w:rsidRPr="00571978">
        <w:rPr>
          <w:sz w:val="24"/>
          <w:szCs w:val="24"/>
          <w:lang w:val="en-US"/>
        </w:rPr>
        <w:t>.</w:t>
      </w:r>
      <w:proofErr w:type="gramEnd"/>
      <w:r w:rsidRPr="00571978">
        <w:rPr>
          <w:sz w:val="24"/>
          <w:szCs w:val="24"/>
          <w:lang w:val="en-US"/>
        </w:rPr>
        <w:t xml:space="preserve"> </w:t>
      </w:r>
      <w:r w:rsidRPr="000169BE">
        <w:rPr>
          <w:rFonts w:eastAsia="Times New Roman"/>
          <w:sz w:val="24"/>
          <w:szCs w:val="24"/>
        </w:rPr>
        <w:t xml:space="preserve">Configuración del menú principal con todos los </w:t>
      </w:r>
      <w:proofErr w:type="spellStart"/>
      <w:r w:rsidRPr="000169BE">
        <w:rPr>
          <w:rFonts w:eastAsia="Times New Roman"/>
          <w:sz w:val="24"/>
          <w:szCs w:val="24"/>
        </w:rPr>
        <w:t>SubVi</w:t>
      </w:r>
      <w:proofErr w:type="spellEnd"/>
      <w:r w:rsidRPr="000169BE">
        <w:rPr>
          <w:sz w:val="24"/>
          <w:szCs w:val="24"/>
        </w:rPr>
        <w:t xml:space="preserve"> </w:t>
      </w:r>
      <w:r w:rsidRPr="000169BE">
        <w:rPr>
          <w:sz w:val="24"/>
          <w:szCs w:val="24"/>
        </w:rPr>
        <w:tab/>
      </w:r>
      <w:r w:rsidRPr="000169BE">
        <w:rPr>
          <w:sz w:val="24"/>
          <w:szCs w:val="24"/>
        </w:rPr>
        <w:tab/>
      </w:r>
      <w:r w:rsidRPr="000169BE">
        <w:rPr>
          <w:sz w:val="24"/>
          <w:szCs w:val="24"/>
        </w:rPr>
        <w:tab/>
      </w:r>
      <w:r>
        <w:rPr>
          <w:sz w:val="24"/>
          <w:szCs w:val="24"/>
        </w:rPr>
        <w:t>2</w:t>
      </w:r>
      <w:r w:rsidR="00C04BE8">
        <w:rPr>
          <w:sz w:val="24"/>
          <w:szCs w:val="24"/>
        </w:rPr>
        <w:t>8</w:t>
      </w:r>
    </w:p>
    <w:p w:rsidR="00971749" w:rsidRPr="000169BE" w:rsidRDefault="00971749" w:rsidP="00971749">
      <w:pPr>
        <w:pStyle w:val="Normal1"/>
        <w:rPr>
          <w:sz w:val="24"/>
          <w:szCs w:val="24"/>
        </w:rPr>
      </w:pPr>
    </w:p>
    <w:p w:rsidR="00971749" w:rsidRPr="000169BE" w:rsidRDefault="00971749" w:rsidP="00971749">
      <w:pPr>
        <w:pStyle w:val="Normal1"/>
        <w:rPr>
          <w:rFonts w:eastAsia="Times New Roman"/>
          <w:sz w:val="24"/>
          <w:szCs w:val="24"/>
        </w:rPr>
      </w:pPr>
      <w:r w:rsidRPr="000169BE">
        <w:rPr>
          <w:sz w:val="24"/>
          <w:szCs w:val="24"/>
        </w:rPr>
        <w:t xml:space="preserve">Figura </w:t>
      </w:r>
      <w:r w:rsidR="00C04BE8">
        <w:rPr>
          <w:sz w:val="24"/>
          <w:szCs w:val="24"/>
        </w:rPr>
        <w:t>9</w:t>
      </w:r>
      <w:r w:rsidRPr="000169BE">
        <w:rPr>
          <w:sz w:val="24"/>
          <w:szCs w:val="24"/>
        </w:rPr>
        <w:t xml:space="preserve">. </w:t>
      </w:r>
      <w:r w:rsidRPr="000169BE">
        <w:rPr>
          <w:rFonts w:eastAsia="Times New Roman"/>
          <w:sz w:val="24"/>
          <w:szCs w:val="24"/>
        </w:rPr>
        <w:t>Módulo de dosificación para plantas de concreto.</w:t>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Pr>
          <w:rFonts w:eastAsia="Times New Roman"/>
          <w:sz w:val="24"/>
          <w:szCs w:val="24"/>
        </w:rPr>
        <w:t>3</w:t>
      </w:r>
      <w:r w:rsidR="00C04BE8">
        <w:rPr>
          <w:rFonts w:eastAsia="Times New Roman"/>
          <w:sz w:val="24"/>
          <w:szCs w:val="24"/>
        </w:rPr>
        <w:t>1</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C04BE8">
        <w:rPr>
          <w:sz w:val="24"/>
          <w:szCs w:val="24"/>
        </w:rPr>
        <w:t>0</w:t>
      </w:r>
      <w:r w:rsidRPr="000169BE">
        <w:rPr>
          <w:sz w:val="24"/>
          <w:szCs w:val="24"/>
        </w:rPr>
        <w:t xml:space="preserve">. </w:t>
      </w:r>
      <w:r w:rsidRPr="000169BE">
        <w:rPr>
          <w:rFonts w:eastAsia="Times New Roman"/>
          <w:sz w:val="24"/>
          <w:szCs w:val="24"/>
        </w:rPr>
        <w:t>Cortina óptica de medición</w:t>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Pr>
          <w:sz w:val="24"/>
          <w:szCs w:val="24"/>
        </w:rPr>
        <w:t>3</w:t>
      </w:r>
      <w:r w:rsidR="00C04BE8">
        <w:rPr>
          <w:sz w:val="24"/>
          <w:szCs w:val="24"/>
        </w:rPr>
        <w:t>4</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C04BE8">
        <w:rPr>
          <w:sz w:val="24"/>
          <w:szCs w:val="24"/>
        </w:rPr>
        <w:t>1</w:t>
      </w:r>
      <w:r w:rsidRPr="000169BE">
        <w:rPr>
          <w:sz w:val="24"/>
          <w:szCs w:val="24"/>
        </w:rPr>
        <w:t>. Detección óptica sistema barrera</w:t>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Pr>
          <w:sz w:val="24"/>
          <w:szCs w:val="24"/>
        </w:rPr>
        <w:t>3</w:t>
      </w:r>
      <w:r w:rsidR="00C04BE8">
        <w:rPr>
          <w:sz w:val="24"/>
          <w:szCs w:val="24"/>
        </w:rPr>
        <w:t>5</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C04BE8">
        <w:rPr>
          <w:sz w:val="24"/>
          <w:szCs w:val="24"/>
        </w:rPr>
        <w:t>2</w:t>
      </w:r>
      <w:r w:rsidRPr="000169BE">
        <w:rPr>
          <w:sz w:val="24"/>
          <w:szCs w:val="24"/>
        </w:rPr>
        <w:t xml:space="preserve">. </w:t>
      </w:r>
      <w:r w:rsidRPr="000169BE">
        <w:rPr>
          <w:rFonts w:eastAsia="Times New Roman"/>
          <w:sz w:val="24"/>
          <w:szCs w:val="24"/>
        </w:rPr>
        <w:t>PRECITEC LR</w:t>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Pr>
          <w:rFonts w:eastAsia="Times New Roman"/>
          <w:sz w:val="24"/>
          <w:szCs w:val="24"/>
        </w:rPr>
        <w:t>3</w:t>
      </w:r>
      <w:r w:rsidR="00C04BE8">
        <w:rPr>
          <w:rFonts w:eastAsia="Times New Roman"/>
          <w:sz w:val="24"/>
          <w:szCs w:val="24"/>
        </w:rPr>
        <w:t>6</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C04BE8">
        <w:rPr>
          <w:sz w:val="24"/>
          <w:szCs w:val="24"/>
        </w:rPr>
        <w:t>3</w:t>
      </w:r>
      <w:r w:rsidRPr="000169BE">
        <w:rPr>
          <w:sz w:val="24"/>
          <w:szCs w:val="24"/>
        </w:rPr>
        <w:t xml:space="preserve">. </w:t>
      </w:r>
      <w:r w:rsidRPr="000169BE">
        <w:rPr>
          <w:rFonts w:eastAsia="Times New Roman"/>
          <w:sz w:val="24"/>
          <w:szCs w:val="24"/>
        </w:rPr>
        <w:t>QUBE/TL.01/FISHEYE</w:t>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00C04BE8">
        <w:rPr>
          <w:rFonts w:eastAsia="Times New Roman"/>
          <w:sz w:val="24"/>
          <w:szCs w:val="24"/>
        </w:rPr>
        <w:t>37</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C04BE8">
        <w:rPr>
          <w:sz w:val="24"/>
          <w:szCs w:val="24"/>
        </w:rPr>
        <w:t>4</w:t>
      </w:r>
      <w:r w:rsidRPr="000169BE">
        <w:rPr>
          <w:sz w:val="24"/>
          <w:szCs w:val="24"/>
        </w:rPr>
        <w:t xml:space="preserve">. </w:t>
      </w:r>
      <w:r w:rsidRPr="000169BE">
        <w:rPr>
          <w:noProof/>
          <w:sz w:val="24"/>
          <w:szCs w:val="24"/>
        </w:rPr>
        <w:t>Técnica cableada</w:t>
      </w:r>
      <w:r w:rsidRPr="000169BE">
        <w:rPr>
          <w:noProof/>
          <w:sz w:val="24"/>
          <w:szCs w:val="24"/>
        </w:rPr>
        <w:tab/>
      </w:r>
      <w:r w:rsidRPr="000169BE">
        <w:rPr>
          <w:noProof/>
          <w:sz w:val="24"/>
          <w:szCs w:val="24"/>
        </w:rPr>
        <w:tab/>
      </w:r>
      <w:r w:rsidRPr="000169BE">
        <w:rPr>
          <w:noProof/>
          <w:sz w:val="24"/>
          <w:szCs w:val="24"/>
        </w:rPr>
        <w:tab/>
      </w:r>
      <w:r w:rsidRPr="000169BE">
        <w:rPr>
          <w:noProof/>
          <w:sz w:val="24"/>
          <w:szCs w:val="24"/>
        </w:rPr>
        <w:tab/>
      </w:r>
      <w:r w:rsidRPr="000169BE">
        <w:rPr>
          <w:noProof/>
          <w:sz w:val="24"/>
          <w:szCs w:val="24"/>
        </w:rPr>
        <w:tab/>
      </w:r>
      <w:r w:rsidRPr="000169BE">
        <w:rPr>
          <w:noProof/>
          <w:sz w:val="24"/>
          <w:szCs w:val="24"/>
        </w:rPr>
        <w:tab/>
      </w:r>
      <w:r w:rsidRPr="000169BE">
        <w:rPr>
          <w:noProof/>
          <w:sz w:val="24"/>
          <w:szCs w:val="24"/>
        </w:rPr>
        <w:tab/>
      </w:r>
      <w:r w:rsidRPr="000169BE">
        <w:rPr>
          <w:noProof/>
          <w:sz w:val="24"/>
          <w:szCs w:val="24"/>
        </w:rPr>
        <w:tab/>
      </w:r>
      <w:r w:rsidR="00C04BE8">
        <w:rPr>
          <w:noProof/>
          <w:sz w:val="24"/>
          <w:szCs w:val="24"/>
        </w:rPr>
        <w:t>39</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C04BE8">
        <w:rPr>
          <w:sz w:val="24"/>
          <w:szCs w:val="24"/>
        </w:rPr>
        <w:t>5</w:t>
      </w:r>
      <w:r w:rsidRPr="000169BE">
        <w:rPr>
          <w:sz w:val="24"/>
          <w:szCs w:val="24"/>
        </w:rPr>
        <w:t xml:space="preserve">. </w:t>
      </w:r>
      <w:r w:rsidRPr="000169BE">
        <w:rPr>
          <w:rFonts w:eastAsia="Times New Roman"/>
          <w:sz w:val="24"/>
          <w:szCs w:val="24"/>
        </w:rPr>
        <w:t>Montaje en forma programada</w:t>
      </w:r>
      <w:r w:rsidRPr="000169BE">
        <w:rPr>
          <w:sz w:val="24"/>
          <w:szCs w:val="24"/>
        </w:rPr>
        <w:t xml:space="preserve"> </w:t>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Pr>
          <w:sz w:val="24"/>
          <w:szCs w:val="24"/>
        </w:rPr>
        <w:t>4</w:t>
      </w:r>
      <w:r w:rsidR="00C04BE8">
        <w:rPr>
          <w:sz w:val="24"/>
          <w:szCs w:val="24"/>
        </w:rPr>
        <w:t>0</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C04BE8">
        <w:rPr>
          <w:sz w:val="24"/>
          <w:szCs w:val="24"/>
        </w:rPr>
        <w:t>6</w:t>
      </w:r>
      <w:r w:rsidRPr="000169BE">
        <w:rPr>
          <w:sz w:val="24"/>
          <w:szCs w:val="24"/>
        </w:rPr>
        <w:t xml:space="preserve">. Denominación de los segmentos de </w:t>
      </w:r>
      <w:proofErr w:type="spellStart"/>
      <w:r w:rsidRPr="000169BE">
        <w:rPr>
          <w:sz w:val="24"/>
          <w:szCs w:val="24"/>
        </w:rPr>
        <w:t>Display</w:t>
      </w:r>
      <w:proofErr w:type="spellEnd"/>
      <w:r w:rsidRPr="000169BE">
        <w:rPr>
          <w:sz w:val="24"/>
          <w:szCs w:val="24"/>
        </w:rPr>
        <w:tab/>
      </w:r>
      <w:r w:rsidRPr="000169BE">
        <w:rPr>
          <w:sz w:val="24"/>
          <w:szCs w:val="24"/>
        </w:rPr>
        <w:tab/>
      </w:r>
      <w:r w:rsidRPr="000169BE">
        <w:rPr>
          <w:sz w:val="24"/>
          <w:szCs w:val="24"/>
        </w:rPr>
        <w:tab/>
      </w:r>
      <w:r w:rsidRPr="000169BE">
        <w:rPr>
          <w:sz w:val="24"/>
          <w:szCs w:val="24"/>
        </w:rPr>
        <w:tab/>
      </w:r>
      <w:r>
        <w:rPr>
          <w:sz w:val="24"/>
          <w:szCs w:val="24"/>
        </w:rPr>
        <w:t>4</w:t>
      </w:r>
      <w:r w:rsidR="0035555A">
        <w:rPr>
          <w:sz w:val="24"/>
          <w:szCs w:val="24"/>
        </w:rPr>
        <w:t>0</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1</w:t>
      </w:r>
      <w:r w:rsidR="0035555A">
        <w:rPr>
          <w:sz w:val="24"/>
          <w:szCs w:val="24"/>
        </w:rPr>
        <w:t>7</w:t>
      </w:r>
      <w:r w:rsidRPr="000169BE">
        <w:rPr>
          <w:sz w:val="24"/>
          <w:szCs w:val="24"/>
        </w:rPr>
        <w:t xml:space="preserve">. </w:t>
      </w:r>
      <w:r w:rsidR="0035555A" w:rsidRPr="00DD7ABF">
        <w:rPr>
          <w:sz w:val="24"/>
          <w:szCs w:val="24"/>
        </w:rPr>
        <w:t xml:space="preserve">Imagen CP1H </w:t>
      </w:r>
      <w:proofErr w:type="spellStart"/>
      <w:r w:rsidR="0035555A" w:rsidRPr="00DD7ABF">
        <w:rPr>
          <w:sz w:val="24"/>
          <w:szCs w:val="24"/>
        </w:rPr>
        <w:t>Omron</w:t>
      </w:r>
      <w:proofErr w:type="spellEnd"/>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Pr>
          <w:rFonts w:eastAsia="Times New Roman"/>
          <w:sz w:val="24"/>
          <w:szCs w:val="24"/>
        </w:rPr>
        <w:t>4</w:t>
      </w:r>
      <w:r w:rsidR="0035555A">
        <w:rPr>
          <w:rFonts w:eastAsia="Times New Roman"/>
          <w:sz w:val="24"/>
          <w:szCs w:val="24"/>
        </w:rPr>
        <w:t>2</w:t>
      </w:r>
    </w:p>
    <w:p w:rsidR="00971749" w:rsidRPr="000169BE" w:rsidRDefault="00971749" w:rsidP="00971749">
      <w:pPr>
        <w:pStyle w:val="Normal1"/>
        <w:rPr>
          <w:sz w:val="24"/>
          <w:szCs w:val="24"/>
        </w:rPr>
      </w:pPr>
    </w:p>
    <w:p w:rsidR="00971749" w:rsidRDefault="00971749" w:rsidP="00971749">
      <w:pPr>
        <w:pStyle w:val="Normal1"/>
        <w:rPr>
          <w:sz w:val="24"/>
          <w:szCs w:val="24"/>
        </w:rPr>
      </w:pPr>
      <w:r w:rsidRPr="000169BE">
        <w:rPr>
          <w:sz w:val="24"/>
          <w:szCs w:val="24"/>
        </w:rPr>
        <w:lastRenderedPageBreak/>
        <w:t>Figura 1</w:t>
      </w:r>
      <w:r w:rsidR="0035555A">
        <w:rPr>
          <w:sz w:val="24"/>
          <w:szCs w:val="24"/>
        </w:rPr>
        <w:t>8</w:t>
      </w:r>
      <w:r w:rsidRPr="000169BE">
        <w:rPr>
          <w:sz w:val="24"/>
          <w:szCs w:val="24"/>
        </w:rPr>
        <w:t xml:space="preserve">. </w:t>
      </w:r>
      <w:r w:rsidR="0035555A" w:rsidRPr="0035555A">
        <w:rPr>
          <w:sz w:val="24"/>
          <w:szCs w:val="24"/>
        </w:rPr>
        <w:t>Pantalla HMI OMRON NB3</w:t>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0035555A">
        <w:rPr>
          <w:sz w:val="24"/>
          <w:szCs w:val="24"/>
        </w:rPr>
        <w:t xml:space="preserve">           </w:t>
      </w:r>
      <w:r>
        <w:rPr>
          <w:sz w:val="24"/>
          <w:szCs w:val="24"/>
        </w:rPr>
        <w:t>4</w:t>
      </w:r>
      <w:r w:rsidR="0035555A">
        <w:rPr>
          <w:sz w:val="24"/>
          <w:szCs w:val="24"/>
        </w:rPr>
        <w:t>3</w:t>
      </w:r>
    </w:p>
    <w:p w:rsidR="000109B7" w:rsidRDefault="000109B7"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Figura </w:t>
      </w:r>
      <w:r w:rsidR="0035555A">
        <w:rPr>
          <w:sz w:val="24"/>
          <w:szCs w:val="24"/>
        </w:rPr>
        <w:t>19</w:t>
      </w:r>
      <w:r w:rsidRPr="000169BE">
        <w:rPr>
          <w:sz w:val="24"/>
          <w:szCs w:val="24"/>
        </w:rPr>
        <w:t xml:space="preserve">. </w:t>
      </w:r>
      <w:r w:rsidR="000109B7">
        <w:rPr>
          <w:rFonts w:eastAsia="Times New Roman"/>
          <w:sz w:val="24"/>
          <w:szCs w:val="24"/>
        </w:rPr>
        <w:t xml:space="preserve">Lenguaje </w:t>
      </w:r>
      <w:proofErr w:type="spellStart"/>
      <w:r w:rsidR="000109B7">
        <w:rPr>
          <w:rFonts w:eastAsia="Times New Roman"/>
          <w:sz w:val="24"/>
          <w:szCs w:val="24"/>
        </w:rPr>
        <w:t>Grafcet</w:t>
      </w:r>
      <w:proofErr w:type="spellEnd"/>
      <w:r w:rsidR="000109B7">
        <w:rPr>
          <w:rFonts w:eastAsia="Times New Roman"/>
          <w:sz w:val="24"/>
          <w:szCs w:val="24"/>
        </w:rPr>
        <w:t xml:space="preserve"> en ABB</w:t>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Pr>
          <w:rFonts w:eastAsia="Times New Roman"/>
          <w:sz w:val="24"/>
          <w:szCs w:val="24"/>
        </w:rPr>
        <w:t>4</w:t>
      </w:r>
      <w:r w:rsidR="0035555A">
        <w:rPr>
          <w:rFonts w:eastAsia="Times New Roman"/>
          <w:sz w:val="24"/>
          <w:szCs w:val="24"/>
        </w:rPr>
        <w:t>5</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2</w:t>
      </w:r>
      <w:r w:rsidR="0035555A">
        <w:rPr>
          <w:sz w:val="24"/>
          <w:szCs w:val="24"/>
        </w:rPr>
        <w:t>0</w:t>
      </w:r>
      <w:r w:rsidRPr="000169BE">
        <w:rPr>
          <w:sz w:val="24"/>
          <w:szCs w:val="24"/>
        </w:rPr>
        <w:t xml:space="preserve">. </w:t>
      </w:r>
      <w:r w:rsidR="0035555A" w:rsidRPr="0035555A">
        <w:rPr>
          <w:rFonts w:eastAsia="Times New Roman"/>
          <w:sz w:val="24"/>
          <w:szCs w:val="24"/>
        </w:rPr>
        <w:t xml:space="preserve">Denominación de los segmentos de </w:t>
      </w:r>
      <w:proofErr w:type="spellStart"/>
      <w:r w:rsidR="0035555A" w:rsidRPr="0035555A">
        <w:rPr>
          <w:rFonts w:eastAsia="Times New Roman"/>
          <w:sz w:val="24"/>
          <w:szCs w:val="24"/>
        </w:rPr>
        <w:t>Display</w:t>
      </w:r>
      <w:proofErr w:type="spellEnd"/>
      <w:r w:rsidR="0035555A">
        <w:rPr>
          <w:rFonts w:eastAsia="Times New Roman"/>
          <w:sz w:val="24"/>
          <w:szCs w:val="24"/>
        </w:rPr>
        <w:t xml:space="preserve">      </w:t>
      </w:r>
      <w:r w:rsidRPr="000169BE">
        <w:rPr>
          <w:rFonts w:eastAsia="Times New Roman"/>
          <w:sz w:val="24"/>
          <w:szCs w:val="24"/>
        </w:rPr>
        <w:tab/>
      </w:r>
      <w:r w:rsidRPr="000169BE">
        <w:rPr>
          <w:rFonts w:eastAsia="Times New Roman"/>
          <w:sz w:val="24"/>
          <w:szCs w:val="24"/>
        </w:rPr>
        <w:tab/>
      </w:r>
      <w:r w:rsidRPr="000169BE">
        <w:rPr>
          <w:rFonts w:eastAsia="Times New Roman"/>
          <w:sz w:val="24"/>
          <w:szCs w:val="24"/>
        </w:rPr>
        <w:tab/>
      </w:r>
      <w:r w:rsidR="0035555A">
        <w:rPr>
          <w:rFonts w:eastAsia="Times New Roman"/>
          <w:sz w:val="24"/>
          <w:szCs w:val="24"/>
        </w:rPr>
        <w:t xml:space="preserve">           48</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2</w:t>
      </w:r>
      <w:r w:rsidR="0035555A">
        <w:rPr>
          <w:sz w:val="24"/>
          <w:szCs w:val="24"/>
        </w:rPr>
        <w:t>1</w:t>
      </w:r>
      <w:r w:rsidRPr="000169BE">
        <w:rPr>
          <w:sz w:val="24"/>
          <w:szCs w:val="24"/>
        </w:rPr>
        <w:t xml:space="preserve">. </w:t>
      </w:r>
      <w:r w:rsidR="0035555A" w:rsidRPr="000169BE">
        <w:rPr>
          <w:rFonts w:eastAsia="Times New Roman"/>
          <w:sz w:val="24"/>
          <w:szCs w:val="24"/>
        </w:rPr>
        <w:t>Esquema eléctrico</w:t>
      </w:r>
      <w:r w:rsidRPr="000169BE">
        <w:rPr>
          <w:sz w:val="24"/>
          <w:szCs w:val="24"/>
        </w:rPr>
        <w:tab/>
      </w:r>
      <w:r w:rsidRPr="000169BE">
        <w:rPr>
          <w:sz w:val="24"/>
          <w:szCs w:val="24"/>
        </w:rPr>
        <w:tab/>
      </w:r>
      <w:r w:rsidRPr="000169BE">
        <w:rPr>
          <w:sz w:val="24"/>
          <w:szCs w:val="24"/>
        </w:rPr>
        <w:tab/>
      </w:r>
      <w:r w:rsidRPr="000169BE">
        <w:rPr>
          <w:sz w:val="24"/>
          <w:szCs w:val="24"/>
        </w:rPr>
        <w:tab/>
      </w:r>
      <w:r w:rsidR="0035555A">
        <w:rPr>
          <w:sz w:val="24"/>
          <w:szCs w:val="24"/>
        </w:rPr>
        <w:t xml:space="preserve">                                           49</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2</w:t>
      </w:r>
      <w:r w:rsidR="0035555A">
        <w:rPr>
          <w:sz w:val="24"/>
          <w:szCs w:val="24"/>
        </w:rPr>
        <w:t>2</w:t>
      </w:r>
      <w:r w:rsidRPr="000169BE">
        <w:rPr>
          <w:sz w:val="24"/>
          <w:szCs w:val="24"/>
        </w:rPr>
        <w:t xml:space="preserve">. </w:t>
      </w:r>
      <w:r w:rsidR="0035555A" w:rsidRPr="0035555A">
        <w:rPr>
          <w:sz w:val="24"/>
          <w:szCs w:val="24"/>
        </w:rPr>
        <w:t>Software de simulación empleado ABB AC 1131</w:t>
      </w:r>
      <w:r w:rsidRPr="000169BE">
        <w:rPr>
          <w:sz w:val="24"/>
          <w:szCs w:val="24"/>
        </w:rPr>
        <w:tab/>
      </w:r>
      <w:r w:rsidRPr="000169BE">
        <w:rPr>
          <w:sz w:val="24"/>
          <w:szCs w:val="24"/>
        </w:rPr>
        <w:tab/>
      </w:r>
      <w:r w:rsidRPr="000169BE">
        <w:rPr>
          <w:sz w:val="24"/>
          <w:szCs w:val="24"/>
        </w:rPr>
        <w:tab/>
      </w:r>
      <w:r w:rsidR="0035555A">
        <w:rPr>
          <w:sz w:val="24"/>
          <w:szCs w:val="24"/>
        </w:rPr>
        <w:t xml:space="preserve">           </w:t>
      </w:r>
      <w:r>
        <w:rPr>
          <w:sz w:val="24"/>
          <w:szCs w:val="24"/>
        </w:rPr>
        <w:t>5</w:t>
      </w:r>
      <w:r w:rsidR="0035555A">
        <w:rPr>
          <w:sz w:val="24"/>
          <w:szCs w:val="24"/>
        </w:rPr>
        <w:t>1</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2</w:t>
      </w:r>
      <w:r w:rsidR="0035555A">
        <w:rPr>
          <w:sz w:val="24"/>
          <w:szCs w:val="24"/>
        </w:rPr>
        <w:t>3</w:t>
      </w:r>
      <w:r w:rsidRPr="000169BE">
        <w:rPr>
          <w:sz w:val="24"/>
          <w:szCs w:val="24"/>
        </w:rPr>
        <w:t xml:space="preserve">. </w:t>
      </w:r>
      <w:r w:rsidR="0035555A" w:rsidRPr="000169BE">
        <w:rPr>
          <w:sz w:val="24"/>
          <w:szCs w:val="24"/>
        </w:rPr>
        <w:t>Motor de simulación a emplear</w:t>
      </w:r>
      <w:r w:rsidRPr="000169BE">
        <w:rPr>
          <w:sz w:val="24"/>
          <w:szCs w:val="24"/>
        </w:rPr>
        <w:tab/>
      </w:r>
      <w:r w:rsidRPr="000169BE">
        <w:rPr>
          <w:sz w:val="24"/>
          <w:szCs w:val="24"/>
        </w:rPr>
        <w:tab/>
      </w:r>
      <w:r w:rsidRPr="000169BE">
        <w:rPr>
          <w:sz w:val="24"/>
          <w:szCs w:val="24"/>
        </w:rPr>
        <w:tab/>
      </w:r>
      <w:r w:rsidR="0035555A">
        <w:rPr>
          <w:sz w:val="24"/>
          <w:szCs w:val="24"/>
        </w:rPr>
        <w:tab/>
      </w:r>
      <w:r w:rsidR="0035555A">
        <w:rPr>
          <w:sz w:val="24"/>
          <w:szCs w:val="24"/>
        </w:rPr>
        <w:tab/>
        <w:t xml:space="preserve">           </w:t>
      </w:r>
      <w:r>
        <w:rPr>
          <w:sz w:val="24"/>
          <w:szCs w:val="24"/>
        </w:rPr>
        <w:t>5</w:t>
      </w:r>
      <w:r w:rsidR="0035555A">
        <w:rPr>
          <w:sz w:val="24"/>
          <w:szCs w:val="24"/>
        </w:rPr>
        <w:t>2</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2</w:t>
      </w:r>
      <w:r w:rsidR="0035555A">
        <w:rPr>
          <w:sz w:val="24"/>
          <w:szCs w:val="24"/>
        </w:rPr>
        <w:t>4</w:t>
      </w:r>
      <w:r w:rsidRPr="000169BE">
        <w:rPr>
          <w:sz w:val="24"/>
          <w:szCs w:val="24"/>
        </w:rPr>
        <w:t xml:space="preserve">. </w:t>
      </w:r>
      <w:r w:rsidR="0035555A" w:rsidRPr="000169BE">
        <w:rPr>
          <w:sz w:val="24"/>
          <w:szCs w:val="24"/>
        </w:rPr>
        <w:t>Entorno de programación y asignación de variables</w:t>
      </w:r>
      <w:r w:rsidRPr="000169BE">
        <w:rPr>
          <w:sz w:val="24"/>
          <w:szCs w:val="24"/>
        </w:rPr>
        <w:tab/>
      </w:r>
      <w:r w:rsidRPr="000169BE">
        <w:rPr>
          <w:sz w:val="24"/>
          <w:szCs w:val="24"/>
        </w:rPr>
        <w:tab/>
      </w:r>
      <w:r w:rsidRPr="000169BE">
        <w:rPr>
          <w:sz w:val="24"/>
          <w:szCs w:val="24"/>
        </w:rPr>
        <w:tab/>
      </w:r>
      <w:r w:rsidR="007675C9">
        <w:rPr>
          <w:sz w:val="24"/>
          <w:szCs w:val="24"/>
        </w:rPr>
        <w:t xml:space="preserve"> </w:t>
      </w:r>
      <w:r>
        <w:rPr>
          <w:sz w:val="24"/>
          <w:szCs w:val="24"/>
        </w:rPr>
        <w:t>5</w:t>
      </w:r>
      <w:r w:rsidR="0035555A">
        <w:rPr>
          <w:sz w:val="24"/>
          <w:szCs w:val="24"/>
        </w:rPr>
        <w:t>3</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2</w:t>
      </w:r>
      <w:r w:rsidR="0035555A">
        <w:rPr>
          <w:sz w:val="24"/>
          <w:szCs w:val="24"/>
        </w:rPr>
        <w:t>5</w:t>
      </w:r>
      <w:r w:rsidRPr="000169BE">
        <w:rPr>
          <w:sz w:val="24"/>
          <w:szCs w:val="24"/>
        </w:rPr>
        <w:t xml:space="preserve">. </w:t>
      </w:r>
      <w:r w:rsidR="0035555A" w:rsidRPr="000169BE">
        <w:rPr>
          <w:sz w:val="24"/>
          <w:szCs w:val="24"/>
        </w:rPr>
        <w:t>Entorno de programación gráfica</w:t>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Pr="000169BE">
        <w:rPr>
          <w:sz w:val="24"/>
          <w:szCs w:val="24"/>
        </w:rPr>
        <w:tab/>
      </w:r>
      <w:r w:rsidR="007675C9">
        <w:rPr>
          <w:sz w:val="24"/>
          <w:szCs w:val="24"/>
        </w:rPr>
        <w:t xml:space="preserve"> </w:t>
      </w:r>
      <w:r>
        <w:rPr>
          <w:sz w:val="24"/>
          <w:szCs w:val="24"/>
        </w:rPr>
        <w:t>5</w:t>
      </w:r>
      <w:r w:rsidR="0035555A">
        <w:rPr>
          <w:sz w:val="24"/>
          <w:szCs w:val="24"/>
        </w:rPr>
        <w:t>3</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Figura 2</w:t>
      </w:r>
      <w:r w:rsidR="0035555A">
        <w:rPr>
          <w:sz w:val="24"/>
          <w:szCs w:val="24"/>
        </w:rPr>
        <w:t>6</w:t>
      </w:r>
      <w:r w:rsidRPr="000169BE">
        <w:rPr>
          <w:sz w:val="24"/>
          <w:szCs w:val="24"/>
        </w:rPr>
        <w:t xml:space="preserve">. </w:t>
      </w:r>
      <w:r w:rsidR="007675C9" w:rsidRPr="000169BE">
        <w:rPr>
          <w:sz w:val="24"/>
          <w:szCs w:val="24"/>
        </w:rPr>
        <w:t>Rut</w:t>
      </w:r>
      <w:r w:rsidR="007675C9">
        <w:rPr>
          <w:sz w:val="24"/>
          <w:szCs w:val="24"/>
        </w:rPr>
        <w:t>i</w:t>
      </w:r>
      <w:r w:rsidR="007675C9" w:rsidRPr="000169BE">
        <w:rPr>
          <w:sz w:val="24"/>
          <w:szCs w:val="24"/>
        </w:rPr>
        <w:t xml:space="preserve">nas, variables asignadas e inicializadas y estructura de programación del </w:t>
      </w:r>
      <w:proofErr w:type="spellStart"/>
      <w:r w:rsidR="007675C9" w:rsidRPr="000169BE">
        <w:rPr>
          <w:sz w:val="24"/>
          <w:szCs w:val="24"/>
        </w:rPr>
        <w:t>Grafcet</w:t>
      </w:r>
      <w:proofErr w:type="spellEnd"/>
      <w:r w:rsidR="007675C9">
        <w:rPr>
          <w:sz w:val="24"/>
          <w:szCs w:val="24"/>
        </w:rPr>
        <w:tab/>
      </w:r>
      <w:r w:rsidR="007675C9">
        <w:rPr>
          <w:sz w:val="24"/>
          <w:szCs w:val="24"/>
        </w:rPr>
        <w:tab/>
      </w:r>
      <w:r w:rsidR="007675C9">
        <w:rPr>
          <w:sz w:val="24"/>
          <w:szCs w:val="24"/>
        </w:rPr>
        <w:tab/>
      </w:r>
      <w:r w:rsidR="007675C9">
        <w:rPr>
          <w:sz w:val="24"/>
          <w:szCs w:val="24"/>
        </w:rPr>
        <w:tab/>
      </w:r>
      <w:r w:rsidR="007675C9">
        <w:rPr>
          <w:sz w:val="24"/>
          <w:szCs w:val="24"/>
        </w:rPr>
        <w:tab/>
      </w:r>
      <w:r w:rsidR="007675C9">
        <w:rPr>
          <w:sz w:val="24"/>
          <w:szCs w:val="24"/>
        </w:rPr>
        <w:tab/>
      </w:r>
      <w:r w:rsidR="007675C9">
        <w:rPr>
          <w:sz w:val="24"/>
          <w:szCs w:val="24"/>
        </w:rPr>
        <w:tab/>
      </w:r>
      <w:r w:rsidRPr="000169BE">
        <w:rPr>
          <w:sz w:val="24"/>
          <w:szCs w:val="24"/>
        </w:rPr>
        <w:tab/>
      </w:r>
      <w:r w:rsidRPr="000169BE">
        <w:rPr>
          <w:sz w:val="24"/>
          <w:szCs w:val="24"/>
        </w:rPr>
        <w:tab/>
      </w:r>
      <w:r w:rsidR="007675C9">
        <w:rPr>
          <w:sz w:val="24"/>
          <w:szCs w:val="24"/>
        </w:rPr>
        <w:t xml:space="preserve"> </w:t>
      </w:r>
      <w:r>
        <w:rPr>
          <w:sz w:val="24"/>
          <w:szCs w:val="24"/>
        </w:rPr>
        <w:t>5</w:t>
      </w:r>
      <w:r w:rsidR="007675C9">
        <w:rPr>
          <w:sz w:val="24"/>
          <w:szCs w:val="24"/>
        </w:rPr>
        <w:t>4</w:t>
      </w:r>
    </w:p>
    <w:p w:rsidR="00971749" w:rsidRPr="000169BE" w:rsidRDefault="00971749" w:rsidP="00971749">
      <w:pPr>
        <w:pStyle w:val="Normal1"/>
        <w:rPr>
          <w:sz w:val="24"/>
          <w:szCs w:val="24"/>
        </w:rPr>
      </w:pPr>
    </w:p>
    <w:p w:rsidR="00971749" w:rsidRDefault="00971749" w:rsidP="00971749">
      <w:pPr>
        <w:pStyle w:val="Normal1"/>
        <w:rPr>
          <w:sz w:val="24"/>
          <w:szCs w:val="24"/>
        </w:rPr>
      </w:pPr>
      <w:r w:rsidRPr="000169BE">
        <w:rPr>
          <w:sz w:val="24"/>
          <w:szCs w:val="24"/>
        </w:rPr>
        <w:t>Figura 2</w:t>
      </w:r>
      <w:r w:rsidR="007675C9">
        <w:rPr>
          <w:sz w:val="24"/>
          <w:szCs w:val="24"/>
        </w:rPr>
        <w:t>7</w:t>
      </w:r>
      <w:r w:rsidRPr="000169BE">
        <w:rPr>
          <w:sz w:val="24"/>
          <w:szCs w:val="24"/>
        </w:rPr>
        <w:t xml:space="preserve">. </w:t>
      </w:r>
      <w:r w:rsidR="007675C9">
        <w:rPr>
          <w:sz w:val="24"/>
          <w:szCs w:val="24"/>
        </w:rPr>
        <w:t>Ruti</w:t>
      </w:r>
      <w:r w:rsidR="007675C9" w:rsidRPr="000169BE">
        <w:rPr>
          <w:sz w:val="24"/>
          <w:szCs w:val="24"/>
        </w:rPr>
        <w:t xml:space="preserve">nas, variables asignadas e inicializadas y estructura de programación del </w:t>
      </w:r>
      <w:proofErr w:type="spellStart"/>
      <w:r w:rsidR="007675C9" w:rsidRPr="000169BE">
        <w:rPr>
          <w:sz w:val="24"/>
          <w:szCs w:val="24"/>
        </w:rPr>
        <w:t>Grafcet</w:t>
      </w:r>
      <w:proofErr w:type="spellEnd"/>
      <w:r w:rsidR="007675C9">
        <w:rPr>
          <w:sz w:val="24"/>
          <w:szCs w:val="24"/>
        </w:rPr>
        <w:tab/>
      </w:r>
      <w:r w:rsidR="007675C9">
        <w:rPr>
          <w:sz w:val="24"/>
          <w:szCs w:val="24"/>
        </w:rPr>
        <w:tab/>
      </w:r>
      <w:r w:rsidR="007675C9">
        <w:rPr>
          <w:sz w:val="24"/>
          <w:szCs w:val="24"/>
        </w:rPr>
        <w:tab/>
      </w:r>
      <w:r w:rsidR="007675C9">
        <w:rPr>
          <w:sz w:val="24"/>
          <w:szCs w:val="24"/>
        </w:rPr>
        <w:tab/>
      </w:r>
      <w:r w:rsidR="007675C9">
        <w:rPr>
          <w:sz w:val="24"/>
          <w:szCs w:val="24"/>
        </w:rPr>
        <w:tab/>
      </w:r>
      <w:r w:rsidR="007675C9">
        <w:rPr>
          <w:sz w:val="24"/>
          <w:szCs w:val="24"/>
        </w:rPr>
        <w:tab/>
      </w:r>
      <w:r w:rsidR="007675C9">
        <w:rPr>
          <w:sz w:val="24"/>
          <w:szCs w:val="24"/>
        </w:rPr>
        <w:tab/>
        <w:t xml:space="preserve">    </w:t>
      </w:r>
      <w:r w:rsidRPr="000169BE">
        <w:rPr>
          <w:sz w:val="24"/>
          <w:szCs w:val="24"/>
        </w:rPr>
        <w:tab/>
      </w:r>
      <w:r w:rsidRPr="000169BE">
        <w:rPr>
          <w:sz w:val="24"/>
          <w:szCs w:val="24"/>
        </w:rPr>
        <w:tab/>
      </w:r>
      <w:r w:rsidR="007675C9">
        <w:rPr>
          <w:sz w:val="24"/>
          <w:szCs w:val="24"/>
        </w:rPr>
        <w:t xml:space="preserve"> </w:t>
      </w:r>
      <w:r>
        <w:rPr>
          <w:sz w:val="24"/>
          <w:szCs w:val="24"/>
        </w:rPr>
        <w:t>5</w:t>
      </w:r>
      <w:r w:rsidR="007675C9">
        <w:rPr>
          <w:sz w:val="24"/>
          <w:szCs w:val="24"/>
        </w:rPr>
        <w:t>5</w:t>
      </w:r>
    </w:p>
    <w:p w:rsidR="007675C9" w:rsidRDefault="007675C9" w:rsidP="00971749">
      <w:pPr>
        <w:pStyle w:val="Normal1"/>
        <w:rPr>
          <w:sz w:val="24"/>
          <w:szCs w:val="24"/>
        </w:rPr>
      </w:pPr>
    </w:p>
    <w:p w:rsidR="007675C9" w:rsidRDefault="007675C9" w:rsidP="00971749">
      <w:pPr>
        <w:pStyle w:val="Normal1"/>
        <w:rPr>
          <w:sz w:val="24"/>
          <w:szCs w:val="24"/>
        </w:rPr>
      </w:pPr>
      <w:r>
        <w:rPr>
          <w:sz w:val="24"/>
          <w:szCs w:val="24"/>
        </w:rPr>
        <w:t xml:space="preserve">Figura 28. </w:t>
      </w:r>
      <w:proofErr w:type="spellStart"/>
      <w:r w:rsidRPr="000169BE">
        <w:rPr>
          <w:sz w:val="24"/>
          <w:szCs w:val="24"/>
        </w:rPr>
        <w:t>Scada</w:t>
      </w:r>
      <w:proofErr w:type="spellEnd"/>
      <w:r w:rsidRPr="000169BE">
        <w:rPr>
          <w:sz w:val="24"/>
          <w:szCs w:val="24"/>
        </w:rPr>
        <w:t xml:space="preserve"> de proceso de cargue y conteo de mezcla de asfalto</w:t>
      </w:r>
      <w:r>
        <w:rPr>
          <w:sz w:val="24"/>
          <w:szCs w:val="24"/>
        </w:rPr>
        <w:tab/>
      </w:r>
      <w:r>
        <w:rPr>
          <w:sz w:val="24"/>
          <w:szCs w:val="24"/>
        </w:rPr>
        <w:tab/>
        <w:t xml:space="preserve"> 56</w:t>
      </w:r>
    </w:p>
    <w:p w:rsidR="007675C9" w:rsidRDefault="007675C9" w:rsidP="00971749">
      <w:pPr>
        <w:pStyle w:val="Normal1"/>
        <w:rPr>
          <w:sz w:val="24"/>
          <w:szCs w:val="24"/>
        </w:rPr>
      </w:pPr>
    </w:p>
    <w:p w:rsidR="007675C9" w:rsidRDefault="007675C9" w:rsidP="00971749">
      <w:pPr>
        <w:pStyle w:val="Normal1"/>
        <w:rPr>
          <w:sz w:val="24"/>
          <w:szCs w:val="24"/>
        </w:rPr>
      </w:pPr>
      <w:r>
        <w:rPr>
          <w:sz w:val="24"/>
          <w:szCs w:val="24"/>
        </w:rPr>
        <w:t xml:space="preserve">Figura 29. </w:t>
      </w:r>
      <w:proofErr w:type="spellStart"/>
      <w:r w:rsidRPr="007675C9">
        <w:rPr>
          <w:sz w:val="24"/>
          <w:szCs w:val="24"/>
        </w:rPr>
        <w:t>Scada</w:t>
      </w:r>
      <w:proofErr w:type="spellEnd"/>
      <w:r w:rsidRPr="007675C9">
        <w:rPr>
          <w:sz w:val="24"/>
          <w:szCs w:val="24"/>
        </w:rPr>
        <w:t xml:space="preserve"> de proceso de cargue, conteo de mezcla de asfalto y panel de control</w:t>
      </w:r>
      <w:r>
        <w:rPr>
          <w:sz w:val="24"/>
          <w:szCs w:val="24"/>
        </w:rPr>
        <w:t>.</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57</w:t>
      </w:r>
    </w:p>
    <w:p w:rsidR="007675C9" w:rsidRDefault="007675C9" w:rsidP="00971749">
      <w:pPr>
        <w:pStyle w:val="Normal1"/>
        <w:rPr>
          <w:sz w:val="24"/>
          <w:szCs w:val="24"/>
        </w:rPr>
      </w:pPr>
    </w:p>
    <w:p w:rsidR="007675C9" w:rsidRDefault="007675C9" w:rsidP="00971749">
      <w:pPr>
        <w:pStyle w:val="Normal1"/>
        <w:rPr>
          <w:sz w:val="24"/>
          <w:szCs w:val="24"/>
        </w:rPr>
      </w:pPr>
      <w:r>
        <w:rPr>
          <w:sz w:val="24"/>
          <w:szCs w:val="24"/>
        </w:rPr>
        <w:t xml:space="preserve">Figura 30. </w:t>
      </w:r>
      <w:proofErr w:type="spellStart"/>
      <w:r>
        <w:rPr>
          <w:sz w:val="24"/>
          <w:szCs w:val="24"/>
        </w:rPr>
        <w:t>Scada</w:t>
      </w:r>
      <w:proofErr w:type="spellEnd"/>
      <w:r>
        <w:rPr>
          <w:sz w:val="24"/>
          <w:szCs w:val="24"/>
        </w:rPr>
        <w:t xml:space="preserve"> de proceso de cargue, </w:t>
      </w:r>
      <w:r w:rsidRPr="000169BE">
        <w:rPr>
          <w:sz w:val="24"/>
          <w:szCs w:val="24"/>
        </w:rPr>
        <w:t>conteo de mezcla de asfalto</w:t>
      </w:r>
      <w:r>
        <w:rPr>
          <w:sz w:val="24"/>
          <w:szCs w:val="24"/>
        </w:rPr>
        <w:t>, panel de control y alarma de salida (sirena).</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57</w:t>
      </w:r>
    </w:p>
    <w:p w:rsidR="007675C9" w:rsidRDefault="007675C9" w:rsidP="00971749">
      <w:pPr>
        <w:pStyle w:val="Normal1"/>
        <w:rPr>
          <w:sz w:val="24"/>
          <w:szCs w:val="24"/>
        </w:rPr>
      </w:pPr>
    </w:p>
    <w:p w:rsidR="007675C9" w:rsidRDefault="007675C9" w:rsidP="00971749">
      <w:pPr>
        <w:pStyle w:val="Normal1"/>
        <w:rPr>
          <w:sz w:val="24"/>
          <w:szCs w:val="24"/>
        </w:rPr>
      </w:pPr>
      <w:r>
        <w:rPr>
          <w:sz w:val="24"/>
          <w:szCs w:val="24"/>
        </w:rPr>
        <w:t xml:space="preserve">Figura 31. </w:t>
      </w:r>
      <w:r w:rsidRPr="000169BE">
        <w:rPr>
          <w:sz w:val="24"/>
          <w:szCs w:val="24"/>
        </w:rPr>
        <w:t>HMI diseñada para controlar el proceso</w:t>
      </w:r>
      <w:r>
        <w:rPr>
          <w:sz w:val="24"/>
          <w:szCs w:val="24"/>
        </w:rPr>
        <w:t>.</w:t>
      </w:r>
      <w:r>
        <w:rPr>
          <w:sz w:val="24"/>
          <w:szCs w:val="24"/>
        </w:rPr>
        <w:tab/>
      </w:r>
      <w:r>
        <w:rPr>
          <w:sz w:val="24"/>
          <w:szCs w:val="24"/>
        </w:rPr>
        <w:tab/>
      </w:r>
      <w:r>
        <w:rPr>
          <w:sz w:val="24"/>
          <w:szCs w:val="24"/>
        </w:rPr>
        <w:tab/>
      </w:r>
      <w:r>
        <w:rPr>
          <w:sz w:val="24"/>
          <w:szCs w:val="24"/>
        </w:rPr>
        <w:tab/>
      </w:r>
      <w:r>
        <w:rPr>
          <w:sz w:val="24"/>
          <w:szCs w:val="24"/>
        </w:rPr>
        <w:tab/>
        <w:t xml:space="preserve"> 58</w:t>
      </w:r>
    </w:p>
    <w:p w:rsidR="007675C9" w:rsidRDefault="007675C9" w:rsidP="00971749">
      <w:pPr>
        <w:pStyle w:val="Normal1"/>
        <w:rPr>
          <w:sz w:val="24"/>
          <w:szCs w:val="24"/>
        </w:rPr>
      </w:pPr>
    </w:p>
    <w:p w:rsidR="00971749" w:rsidRDefault="00971749" w:rsidP="00971749">
      <w:pPr>
        <w:pStyle w:val="Normal1"/>
        <w:rPr>
          <w:sz w:val="24"/>
          <w:szCs w:val="24"/>
        </w:rPr>
      </w:pPr>
    </w:p>
    <w:p w:rsidR="007675C9" w:rsidRPr="000169BE" w:rsidRDefault="007675C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p>
    <w:p w:rsidR="00971749" w:rsidRPr="000169BE" w:rsidRDefault="00971749" w:rsidP="00971749">
      <w:pPr>
        <w:pStyle w:val="Normal1"/>
        <w:jc w:val="center"/>
        <w:rPr>
          <w:sz w:val="24"/>
          <w:szCs w:val="24"/>
        </w:rPr>
      </w:pPr>
    </w:p>
    <w:p w:rsidR="00971749" w:rsidRPr="000169BE" w:rsidRDefault="00971749" w:rsidP="00971749">
      <w:pPr>
        <w:pStyle w:val="Normal1"/>
        <w:jc w:val="center"/>
        <w:rPr>
          <w:b/>
          <w:sz w:val="24"/>
          <w:szCs w:val="24"/>
        </w:rPr>
      </w:pPr>
      <w:r w:rsidRPr="000169BE">
        <w:rPr>
          <w:b/>
          <w:sz w:val="24"/>
          <w:szCs w:val="24"/>
        </w:rPr>
        <w:lastRenderedPageBreak/>
        <w:t>LISTA DE ANEXOS</w:t>
      </w:r>
    </w:p>
    <w:p w:rsidR="00971749" w:rsidRPr="000169BE" w:rsidRDefault="00971749" w:rsidP="00971749">
      <w:pPr>
        <w:pStyle w:val="Normal1"/>
        <w:jc w:val="center"/>
        <w:rPr>
          <w:sz w:val="24"/>
          <w:szCs w:val="24"/>
        </w:rPr>
      </w:pPr>
    </w:p>
    <w:p w:rsidR="00971749" w:rsidRPr="000169BE" w:rsidRDefault="00971749" w:rsidP="00971749">
      <w:pPr>
        <w:pStyle w:val="Normal1"/>
        <w:jc w:val="center"/>
        <w:rPr>
          <w:sz w:val="24"/>
          <w:szCs w:val="24"/>
        </w:rPr>
      </w:pPr>
    </w:p>
    <w:p w:rsidR="00971749" w:rsidRPr="000169BE" w:rsidRDefault="00971749" w:rsidP="00971749">
      <w:pPr>
        <w:pStyle w:val="Normal1"/>
        <w:jc w:val="right"/>
        <w:rPr>
          <w:sz w:val="24"/>
          <w:szCs w:val="24"/>
        </w:rPr>
      </w:pPr>
      <w:r w:rsidRPr="000169BE">
        <w:rPr>
          <w:sz w:val="24"/>
          <w:szCs w:val="24"/>
        </w:rPr>
        <w:t>Pág.</w:t>
      </w:r>
    </w:p>
    <w:p w:rsidR="00971749" w:rsidRPr="000169BE" w:rsidRDefault="00971749" w:rsidP="00971749">
      <w:pPr>
        <w:pStyle w:val="Normal1"/>
        <w:rPr>
          <w:sz w:val="24"/>
          <w:szCs w:val="24"/>
        </w:rPr>
      </w:pPr>
    </w:p>
    <w:p w:rsidR="00971749" w:rsidRPr="000169BE" w:rsidRDefault="00971749" w:rsidP="00971749">
      <w:pPr>
        <w:pStyle w:val="Normal1"/>
        <w:rPr>
          <w:sz w:val="24"/>
          <w:szCs w:val="24"/>
        </w:rPr>
      </w:pPr>
      <w:r w:rsidRPr="000169BE">
        <w:rPr>
          <w:sz w:val="24"/>
          <w:szCs w:val="24"/>
        </w:rPr>
        <w:t xml:space="preserve">Anexo A. Imágenes del proceso </w:t>
      </w:r>
      <w:r w:rsidR="00152905">
        <w:rPr>
          <w:sz w:val="24"/>
          <w:szCs w:val="24"/>
        </w:rPr>
        <w:t>de carga actual en la empresa</w:t>
      </w:r>
      <w:r w:rsidR="00152905">
        <w:rPr>
          <w:sz w:val="24"/>
          <w:szCs w:val="24"/>
        </w:rPr>
        <w:tab/>
        <w:t xml:space="preserve">               </w:t>
      </w:r>
      <w:r w:rsidR="005F2FD8">
        <w:rPr>
          <w:sz w:val="24"/>
          <w:szCs w:val="24"/>
        </w:rPr>
        <w:t>64...68</w:t>
      </w: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Default="00971749" w:rsidP="00971749">
      <w:pPr>
        <w:jc w:val="center"/>
        <w:rPr>
          <w:rFonts w:ascii="Arial" w:hAnsi="Arial" w:cs="Arial"/>
          <w:b/>
          <w:sz w:val="24"/>
          <w:szCs w:val="24"/>
        </w:rPr>
      </w:pPr>
    </w:p>
    <w:p w:rsidR="003E12A5" w:rsidRPr="000169BE" w:rsidRDefault="003E12A5" w:rsidP="00971749">
      <w:pPr>
        <w:jc w:val="center"/>
        <w:rPr>
          <w:rFonts w:ascii="Arial" w:hAnsi="Arial" w:cs="Arial"/>
          <w:b/>
          <w:sz w:val="24"/>
          <w:szCs w:val="24"/>
        </w:rPr>
      </w:pPr>
    </w:p>
    <w:p w:rsidR="00971749" w:rsidRPr="000169BE" w:rsidRDefault="00971749" w:rsidP="00971749">
      <w:pPr>
        <w:jc w:val="center"/>
        <w:rPr>
          <w:rFonts w:ascii="Arial" w:hAnsi="Arial" w:cs="Arial"/>
          <w:b/>
          <w:sz w:val="24"/>
          <w:szCs w:val="24"/>
        </w:rPr>
      </w:pPr>
      <w:bookmarkStart w:id="1" w:name="_Toc438345617"/>
      <w:r w:rsidRPr="000169BE">
        <w:rPr>
          <w:rFonts w:ascii="Arial" w:hAnsi="Arial" w:cs="Arial"/>
          <w:b/>
          <w:sz w:val="24"/>
          <w:szCs w:val="24"/>
        </w:rPr>
        <w:lastRenderedPageBreak/>
        <w:t>GLOSARIO</w:t>
      </w:r>
      <w:bookmarkEnd w:id="1"/>
    </w:p>
    <w:p w:rsidR="00971749" w:rsidRPr="000169BE" w:rsidRDefault="00971749" w:rsidP="00971749">
      <w:pPr>
        <w:jc w:val="both"/>
        <w:rPr>
          <w:rFonts w:ascii="Arial" w:hAnsi="Arial" w:cs="Arial"/>
          <w:sz w:val="24"/>
          <w:szCs w:val="24"/>
        </w:rPr>
      </w:pPr>
    </w:p>
    <w:p w:rsidR="00971749" w:rsidRPr="000169BE" w:rsidRDefault="00971749" w:rsidP="00971749">
      <w:pPr>
        <w:jc w:val="both"/>
        <w:rPr>
          <w:rFonts w:ascii="Arial" w:hAnsi="Arial" w:cs="Arial"/>
          <w:sz w:val="24"/>
          <w:szCs w:val="24"/>
        </w:rPr>
      </w:pPr>
    </w:p>
    <w:p w:rsidR="00764A43" w:rsidRDefault="00764A43" w:rsidP="00764A43">
      <w:pPr>
        <w:spacing w:after="0" w:line="240" w:lineRule="auto"/>
        <w:jc w:val="both"/>
        <w:rPr>
          <w:rFonts w:ascii="Arial" w:eastAsia="Times New Roman" w:hAnsi="Arial" w:cs="Arial"/>
          <w:sz w:val="24"/>
          <w:szCs w:val="24"/>
          <w:lang w:eastAsia="es-CO"/>
        </w:rPr>
      </w:pPr>
      <w:r w:rsidRPr="00764A43">
        <w:rPr>
          <w:rFonts w:ascii="Arial" w:hAnsi="Arial" w:cs="Arial"/>
          <w:b/>
          <w:sz w:val="24"/>
          <w:szCs w:val="24"/>
        </w:rPr>
        <w:t>PROTOTIPO</w:t>
      </w:r>
      <w:r>
        <w:rPr>
          <w:rFonts w:ascii="Arial" w:eastAsia="Times New Roman" w:hAnsi="Arial" w:cs="Arial"/>
          <w:sz w:val="24"/>
          <w:szCs w:val="24"/>
          <w:lang w:eastAsia="es-CO"/>
        </w:rPr>
        <w:t>:</w:t>
      </w:r>
      <w:r w:rsidRPr="00EB6AF8">
        <w:rPr>
          <w:rFonts w:ascii="Arial" w:eastAsia="Times New Roman" w:hAnsi="Arial" w:cs="Arial"/>
          <w:sz w:val="24"/>
          <w:szCs w:val="24"/>
          <w:lang w:eastAsia="es-CO"/>
        </w:rPr>
        <w:t xml:space="preserve"> En el ámbito de la </w:t>
      </w:r>
      <w:hyperlink r:id="rId10" w:history="1">
        <w:r w:rsidRPr="00EB6AF8">
          <w:rPr>
            <w:rFonts w:ascii="Arial" w:eastAsia="Times New Roman" w:hAnsi="Arial" w:cs="Arial"/>
            <w:b/>
            <w:bCs/>
            <w:color w:val="000000" w:themeColor="text1"/>
            <w:sz w:val="24"/>
            <w:szCs w:val="24"/>
            <w:u w:val="single"/>
            <w:lang w:eastAsia="es-CO"/>
          </w:rPr>
          <w:t>informática</w:t>
        </w:r>
      </w:hyperlink>
      <w:r w:rsidRPr="00EB6AF8">
        <w:rPr>
          <w:rFonts w:ascii="Arial" w:eastAsia="Times New Roman" w:hAnsi="Arial" w:cs="Arial"/>
          <w:sz w:val="24"/>
          <w:szCs w:val="24"/>
          <w:lang w:eastAsia="es-CO"/>
        </w:rPr>
        <w:t xml:space="preserve">, se conoce como prototipo al modelo que se desarrolla de un </w:t>
      </w:r>
      <w:r w:rsidRPr="00EB6AF8">
        <w:rPr>
          <w:rFonts w:ascii="Arial" w:eastAsia="Times New Roman" w:hAnsi="Arial" w:cs="Arial"/>
          <w:b/>
          <w:bCs/>
          <w:sz w:val="24"/>
          <w:szCs w:val="24"/>
          <w:lang w:eastAsia="es-CO"/>
        </w:rPr>
        <w:t>software</w:t>
      </w:r>
      <w:r w:rsidRPr="00EB6AF8">
        <w:rPr>
          <w:rFonts w:ascii="Arial" w:eastAsia="Times New Roman" w:hAnsi="Arial" w:cs="Arial"/>
          <w:sz w:val="24"/>
          <w:szCs w:val="24"/>
          <w:lang w:eastAsia="es-CO"/>
        </w:rPr>
        <w:t xml:space="preserve"> para reflejar cómo se comporta un sistema. Estos prototipos se utilizan para comprender cómo funciona el sistema en cuestión</w:t>
      </w:r>
      <w:r>
        <w:rPr>
          <w:rFonts w:ascii="Arial" w:eastAsia="Times New Roman" w:hAnsi="Arial" w:cs="Arial"/>
          <w:sz w:val="24"/>
          <w:szCs w:val="24"/>
          <w:lang w:eastAsia="es-CO"/>
        </w:rPr>
        <w:t>.</w:t>
      </w:r>
    </w:p>
    <w:p w:rsidR="00764A43" w:rsidRDefault="00764A43" w:rsidP="00764A43">
      <w:pPr>
        <w:spacing w:after="0" w:line="240" w:lineRule="auto"/>
        <w:rPr>
          <w:rFonts w:ascii="Arial" w:eastAsia="Times New Roman" w:hAnsi="Arial" w:cs="Arial"/>
          <w:sz w:val="24"/>
          <w:szCs w:val="24"/>
          <w:lang w:eastAsia="es-CO"/>
        </w:rPr>
      </w:pPr>
    </w:p>
    <w:p w:rsidR="00764A43" w:rsidRPr="00EB6AF8" w:rsidRDefault="00764A43" w:rsidP="00764A43">
      <w:pPr>
        <w:spacing w:after="0" w:line="240" w:lineRule="auto"/>
        <w:rPr>
          <w:rFonts w:ascii="Arial" w:eastAsia="Times New Roman" w:hAnsi="Arial" w:cs="Arial"/>
          <w:sz w:val="24"/>
          <w:szCs w:val="24"/>
          <w:lang w:eastAsia="es-CO"/>
        </w:rPr>
      </w:pPr>
    </w:p>
    <w:p w:rsidR="00971749" w:rsidRPr="000169BE" w:rsidRDefault="00971749" w:rsidP="00971749">
      <w:pPr>
        <w:jc w:val="both"/>
        <w:rPr>
          <w:rFonts w:ascii="Arial" w:hAnsi="Arial" w:cs="Arial"/>
          <w:sz w:val="24"/>
          <w:szCs w:val="24"/>
        </w:rPr>
      </w:pPr>
      <w:r w:rsidRPr="000169BE">
        <w:rPr>
          <w:rFonts w:ascii="Arial" w:hAnsi="Arial" w:cs="Arial"/>
          <w:b/>
          <w:sz w:val="24"/>
          <w:szCs w:val="24"/>
        </w:rPr>
        <w:t>ASFALTO</w:t>
      </w:r>
      <w:r w:rsidRPr="000169BE">
        <w:rPr>
          <w:rFonts w:ascii="Arial" w:hAnsi="Arial" w:cs="Arial"/>
          <w:sz w:val="24"/>
          <w:szCs w:val="24"/>
        </w:rPr>
        <w:t xml:space="preserve">: </w:t>
      </w:r>
      <w:r w:rsidRPr="000169BE">
        <w:rPr>
          <w:rFonts w:ascii="Arial" w:hAnsi="Arial" w:cs="Arial"/>
          <w:color w:val="222222"/>
          <w:sz w:val="24"/>
          <w:szCs w:val="24"/>
          <w:shd w:val="clear" w:color="auto" w:fill="FFFFFF"/>
        </w:rPr>
        <w:t>Mineral negro de origen natural u obtenido artificialmente por destilación del petróleo.</w:t>
      </w:r>
      <w:r w:rsidRPr="000169BE">
        <w:rPr>
          <w:rFonts w:ascii="Arial" w:hAnsi="Arial" w:cs="Arial"/>
          <w:sz w:val="24"/>
          <w:szCs w:val="24"/>
        </w:rPr>
        <w:t xml:space="preserve"> </w:t>
      </w:r>
    </w:p>
    <w:p w:rsidR="00971749" w:rsidRPr="000169BE" w:rsidRDefault="00971749" w:rsidP="00971749">
      <w:pPr>
        <w:jc w:val="both"/>
        <w:rPr>
          <w:rFonts w:ascii="Arial" w:hAnsi="Arial" w:cs="Arial"/>
          <w:sz w:val="24"/>
          <w:szCs w:val="24"/>
        </w:rPr>
      </w:pPr>
    </w:p>
    <w:p w:rsidR="00971749" w:rsidRPr="000169BE" w:rsidRDefault="00971749" w:rsidP="00971749">
      <w:pPr>
        <w:jc w:val="both"/>
        <w:rPr>
          <w:rFonts w:ascii="Arial" w:hAnsi="Arial" w:cs="Arial"/>
          <w:sz w:val="24"/>
          <w:szCs w:val="24"/>
        </w:rPr>
      </w:pPr>
      <w:r w:rsidRPr="000169BE">
        <w:rPr>
          <w:rFonts w:ascii="Arial" w:hAnsi="Arial" w:cs="Arial"/>
          <w:b/>
          <w:sz w:val="24"/>
          <w:szCs w:val="24"/>
        </w:rPr>
        <w:t>BACHADA</w:t>
      </w:r>
      <w:r w:rsidRPr="000169BE">
        <w:rPr>
          <w:rFonts w:ascii="Arial" w:hAnsi="Arial" w:cs="Arial"/>
          <w:sz w:val="24"/>
          <w:szCs w:val="24"/>
        </w:rPr>
        <w:t>: Cantidad de mezcla asfáltica o de concreto que se prepara durante un ciclo del mezclador en las plantas de tipo discontinuo o por peso.</w:t>
      </w:r>
    </w:p>
    <w:p w:rsidR="00971749" w:rsidRPr="000169BE" w:rsidRDefault="00971749" w:rsidP="00971749">
      <w:pPr>
        <w:jc w:val="both"/>
        <w:rPr>
          <w:rFonts w:ascii="Arial" w:hAnsi="Arial" w:cs="Arial"/>
          <w:sz w:val="24"/>
          <w:szCs w:val="24"/>
        </w:rPr>
      </w:pPr>
    </w:p>
    <w:p w:rsidR="00971749" w:rsidRPr="000169BE" w:rsidRDefault="00971749" w:rsidP="00971749">
      <w:pPr>
        <w:jc w:val="both"/>
        <w:rPr>
          <w:rFonts w:ascii="Arial" w:hAnsi="Arial" w:cs="Arial"/>
          <w:sz w:val="24"/>
          <w:szCs w:val="24"/>
        </w:rPr>
      </w:pPr>
      <w:r w:rsidRPr="000169BE">
        <w:rPr>
          <w:rFonts w:ascii="Arial" w:hAnsi="Arial" w:cs="Arial"/>
          <w:b/>
          <w:sz w:val="24"/>
          <w:szCs w:val="24"/>
        </w:rPr>
        <w:t>BANDERA</w:t>
      </w:r>
      <w:r w:rsidRPr="000169BE">
        <w:rPr>
          <w:rFonts w:ascii="Arial" w:hAnsi="Arial" w:cs="Arial"/>
          <w:sz w:val="24"/>
          <w:szCs w:val="24"/>
        </w:rPr>
        <w:t>: Del Inglés "</w:t>
      </w:r>
      <w:proofErr w:type="spellStart"/>
      <w:r w:rsidRPr="000169BE">
        <w:rPr>
          <w:rFonts w:ascii="Arial" w:hAnsi="Arial" w:cs="Arial"/>
          <w:sz w:val="24"/>
          <w:szCs w:val="24"/>
        </w:rPr>
        <w:t>flag</w:t>
      </w:r>
      <w:proofErr w:type="spellEnd"/>
      <w:r w:rsidRPr="000169BE">
        <w:rPr>
          <w:rFonts w:ascii="Arial" w:hAnsi="Arial" w:cs="Arial"/>
          <w:sz w:val="24"/>
          <w:szCs w:val="24"/>
        </w:rPr>
        <w:t>". Tensión que indica que ha sucedido algo. Comúnmente, una tensión pequeña significa que no ha ocurrido nada, mientras que una tensión elevada indica alguna incidencia. Un ejemplo de bandera es la salida de un comparador.</w:t>
      </w:r>
    </w:p>
    <w:p w:rsidR="00971749" w:rsidRPr="000169BE" w:rsidRDefault="00971749" w:rsidP="00971749">
      <w:pPr>
        <w:jc w:val="both"/>
        <w:rPr>
          <w:rFonts w:ascii="Arial" w:hAnsi="Arial" w:cs="Arial"/>
          <w:sz w:val="24"/>
          <w:szCs w:val="24"/>
        </w:rPr>
      </w:pPr>
    </w:p>
    <w:p w:rsidR="00971749" w:rsidRPr="000169BE" w:rsidRDefault="00971749" w:rsidP="00971749">
      <w:pPr>
        <w:jc w:val="both"/>
        <w:rPr>
          <w:rFonts w:ascii="Arial" w:hAnsi="Arial" w:cs="Arial"/>
          <w:sz w:val="24"/>
          <w:szCs w:val="24"/>
        </w:rPr>
      </w:pPr>
      <w:r w:rsidRPr="000169BE">
        <w:rPr>
          <w:rFonts w:ascii="Arial" w:hAnsi="Arial" w:cs="Arial"/>
          <w:b/>
          <w:sz w:val="24"/>
          <w:szCs w:val="24"/>
        </w:rPr>
        <w:t>BASE ASFÁLTICA</w:t>
      </w:r>
      <w:r w:rsidRPr="000169BE">
        <w:rPr>
          <w:rFonts w:ascii="Arial" w:hAnsi="Arial" w:cs="Arial"/>
          <w:sz w:val="24"/>
          <w:szCs w:val="24"/>
        </w:rPr>
        <w:t>: Capa de base, construida con una mezcla asfáltica, generalmente de tipo denso, cuyos agregados tienen un tamaño máximo superior al de los agregados usados para la construcción de la capa de rodadura.</w:t>
      </w:r>
    </w:p>
    <w:p w:rsidR="00971749" w:rsidRPr="000169BE" w:rsidRDefault="00971749" w:rsidP="00971749">
      <w:pPr>
        <w:jc w:val="both"/>
        <w:rPr>
          <w:rFonts w:ascii="Arial" w:hAnsi="Arial" w:cs="Arial"/>
          <w:b/>
          <w:sz w:val="24"/>
          <w:szCs w:val="24"/>
        </w:rPr>
      </w:pPr>
    </w:p>
    <w:p w:rsidR="00971749" w:rsidRPr="000169BE" w:rsidRDefault="00971749" w:rsidP="00971749">
      <w:pPr>
        <w:jc w:val="both"/>
        <w:rPr>
          <w:rFonts w:ascii="Arial" w:hAnsi="Arial" w:cs="Arial"/>
          <w:sz w:val="24"/>
          <w:szCs w:val="24"/>
        </w:rPr>
      </w:pPr>
      <w:r w:rsidRPr="000169BE">
        <w:rPr>
          <w:rFonts w:ascii="Arial" w:hAnsi="Arial" w:cs="Arial"/>
          <w:b/>
          <w:sz w:val="24"/>
          <w:szCs w:val="24"/>
        </w:rPr>
        <w:t>BUS</w:t>
      </w:r>
      <w:r w:rsidRPr="000169BE">
        <w:rPr>
          <w:rFonts w:ascii="Arial" w:hAnsi="Arial" w:cs="Arial"/>
          <w:sz w:val="24"/>
          <w:szCs w:val="24"/>
        </w:rPr>
        <w:t>: Dispositivo no cíclico cuyo fin es asegurar las transferencias de información simultáneas entre diferentes subconjuntos de un sistema informático según sus especificaciones físicas y lógicas comunes. Se aplica también a toda línea de conexión que une varios componentes, subconjuntos o hardware para permitir la portación de energía y la circulación de informaciones entre ellos.</w:t>
      </w:r>
    </w:p>
    <w:p w:rsidR="00971749" w:rsidRPr="000169BE" w:rsidRDefault="00971749" w:rsidP="00971749">
      <w:pPr>
        <w:jc w:val="both"/>
        <w:rPr>
          <w:rFonts w:ascii="Arial" w:eastAsia="Calibri" w:hAnsi="Arial" w:cs="Arial"/>
          <w:b/>
          <w:sz w:val="24"/>
          <w:szCs w:val="24"/>
          <w:lang w:eastAsia="es-CO"/>
        </w:rPr>
      </w:pPr>
    </w:p>
    <w:p w:rsidR="00971749" w:rsidRPr="000169BE" w:rsidRDefault="00971749" w:rsidP="00971749">
      <w:pPr>
        <w:jc w:val="both"/>
        <w:rPr>
          <w:rFonts w:ascii="Arial" w:hAnsi="Arial" w:cs="Arial"/>
          <w:sz w:val="24"/>
          <w:szCs w:val="24"/>
        </w:rPr>
      </w:pPr>
      <w:r w:rsidRPr="000169BE">
        <w:rPr>
          <w:rFonts w:ascii="Arial" w:eastAsia="Calibri" w:hAnsi="Arial" w:cs="Arial"/>
          <w:b/>
          <w:sz w:val="24"/>
          <w:szCs w:val="24"/>
          <w:lang w:eastAsia="es-CO"/>
        </w:rPr>
        <w:t>TOLVA</w:t>
      </w:r>
      <w:r w:rsidRPr="000169BE">
        <w:rPr>
          <w:rFonts w:ascii="Arial" w:eastAsia="Calibri" w:hAnsi="Arial" w:cs="Arial"/>
          <w:sz w:val="24"/>
          <w:szCs w:val="24"/>
          <w:lang w:eastAsia="es-CO"/>
        </w:rPr>
        <w:t>: Caja abierta por abajo, en forma de tronco de pirámide o de cono invertido, dentro de la cual se echan granos u otros cuerpos para que caigan poco a poco entre las piezas del mecanismo destinado a triturarlos, molerlos, limpiarlos, clasificarlos o para facilitar su descarga.</w:t>
      </w:r>
    </w:p>
    <w:p w:rsidR="00971749" w:rsidRPr="000169BE" w:rsidRDefault="00971749" w:rsidP="00971749">
      <w:pPr>
        <w:spacing w:line="240" w:lineRule="auto"/>
        <w:jc w:val="both"/>
        <w:rPr>
          <w:rFonts w:ascii="Arial" w:hAnsi="Arial" w:cs="Arial"/>
          <w:b/>
          <w:sz w:val="24"/>
          <w:szCs w:val="24"/>
        </w:rPr>
      </w:pPr>
    </w:p>
    <w:p w:rsidR="00971749" w:rsidRDefault="00971749" w:rsidP="00971749">
      <w:pPr>
        <w:jc w:val="both"/>
        <w:rPr>
          <w:rFonts w:ascii="Arial" w:hAnsi="Arial" w:cs="Arial"/>
          <w:sz w:val="24"/>
          <w:szCs w:val="24"/>
        </w:rPr>
      </w:pPr>
      <w:r w:rsidRPr="000169BE">
        <w:rPr>
          <w:rFonts w:ascii="Arial" w:hAnsi="Arial" w:cs="Arial"/>
          <w:b/>
          <w:sz w:val="24"/>
          <w:szCs w:val="24"/>
        </w:rPr>
        <w:t xml:space="preserve">CÉLULA FOTO ELÉCTRICA: </w:t>
      </w:r>
      <w:r w:rsidRPr="000169BE">
        <w:rPr>
          <w:rFonts w:ascii="Arial" w:hAnsi="Arial" w:cs="Arial"/>
          <w:sz w:val="24"/>
          <w:szCs w:val="24"/>
        </w:rPr>
        <w:t>Componente electrónico basado en el efecto fotoeléctrico. En su forma más simple, se compone de un ánodo y un cátodo recubierto de un material fotosensible. La luz que incide sobre el cátodo libera electrones que son atraídos hacia el ánodo, de carga positiva, originando un flujo de corriente proporcional a la intensidad de la radiación</w:t>
      </w:r>
      <w:r w:rsidR="00764A43">
        <w:rPr>
          <w:rFonts w:ascii="Arial" w:hAnsi="Arial" w:cs="Arial"/>
          <w:sz w:val="24"/>
          <w:szCs w:val="24"/>
        </w:rPr>
        <w:t>.</w:t>
      </w:r>
    </w:p>
    <w:p w:rsidR="00764A43" w:rsidRPr="000169BE" w:rsidRDefault="00764A43" w:rsidP="00971749">
      <w:pPr>
        <w:jc w:val="both"/>
        <w:rPr>
          <w:rFonts w:ascii="Arial" w:hAnsi="Arial" w:cs="Arial"/>
          <w:b/>
          <w:sz w:val="24"/>
          <w:szCs w:val="24"/>
        </w:rPr>
      </w:pPr>
    </w:p>
    <w:p w:rsidR="00971749" w:rsidRPr="000169BE" w:rsidRDefault="00971749" w:rsidP="00971749">
      <w:pPr>
        <w:jc w:val="both"/>
        <w:rPr>
          <w:rFonts w:ascii="Arial" w:hAnsi="Arial" w:cs="Arial"/>
          <w:b/>
          <w:sz w:val="24"/>
          <w:szCs w:val="24"/>
        </w:rPr>
      </w:pPr>
      <w:r w:rsidRPr="000169BE">
        <w:rPr>
          <w:rFonts w:ascii="Arial" w:hAnsi="Arial" w:cs="Arial"/>
          <w:b/>
          <w:sz w:val="24"/>
          <w:szCs w:val="24"/>
        </w:rPr>
        <w:t xml:space="preserve">CEMENTO: </w:t>
      </w:r>
      <w:r w:rsidRPr="000169BE">
        <w:rPr>
          <w:rFonts w:ascii="Arial" w:hAnsi="Arial" w:cs="Arial"/>
          <w:color w:val="222222"/>
          <w:sz w:val="24"/>
          <w:szCs w:val="24"/>
          <w:shd w:val="clear" w:color="auto" w:fill="FFFFFF"/>
        </w:rPr>
        <w:t>Material de construcción compuesto de una sustancia en polvo que, mezclada con agua u otra sustancia, forma una pasta blanda que se endurece en contacto con el agua o el aire; se emplea para tapar o rellenar huecos y como componente aglutinante en bloques de hormigón y en argamasas.</w:t>
      </w:r>
    </w:p>
    <w:p w:rsidR="00971749" w:rsidRPr="000169BE" w:rsidRDefault="00971749" w:rsidP="00971749">
      <w:pPr>
        <w:jc w:val="both"/>
        <w:rPr>
          <w:rFonts w:ascii="Arial" w:hAnsi="Arial" w:cs="Arial"/>
          <w:b/>
          <w:sz w:val="24"/>
          <w:szCs w:val="24"/>
        </w:rPr>
      </w:pPr>
    </w:p>
    <w:p w:rsidR="00971749" w:rsidRPr="000169BE" w:rsidRDefault="00971749" w:rsidP="00971749">
      <w:pPr>
        <w:jc w:val="both"/>
        <w:rPr>
          <w:rFonts w:ascii="Arial" w:hAnsi="Arial" w:cs="Arial"/>
          <w:b/>
          <w:sz w:val="24"/>
          <w:szCs w:val="24"/>
        </w:rPr>
      </w:pPr>
      <w:r w:rsidRPr="000169BE">
        <w:rPr>
          <w:rFonts w:ascii="Arial" w:hAnsi="Arial" w:cs="Arial"/>
          <w:b/>
          <w:sz w:val="24"/>
          <w:szCs w:val="24"/>
        </w:rPr>
        <w:t xml:space="preserve">HMI: </w:t>
      </w:r>
      <w:r w:rsidRPr="000169BE">
        <w:rPr>
          <w:rFonts w:ascii="Arial" w:hAnsi="Arial" w:cs="Arial"/>
          <w:sz w:val="24"/>
          <w:szCs w:val="24"/>
        </w:rPr>
        <w:t>“Human Machine Interface”, es decir es el dispositivo o sistema que permite el interfaz entre la persona y la máquina. Tradicionalmente estos sistemas consistían en paneles compuestos por indicadores y comandos, tales como luces pilotos, indicadores digitales y análogos, registradores, pulsadores, selectores y otros que se interconectaban con la máquina o proceso. En la actualidad, dado que las máquinas y procesos en general están implementadas con controladores y otros dispositivos electrónicos que dejan disponibles puertas de comunicación, es posible contar con sistemas de HMI bastantes más poderosos y eficaces, además de permitir una conexión más sencilla y económica con el proceso o máquinas, como mostraremos a continuación.</w:t>
      </w:r>
    </w:p>
    <w:p w:rsidR="00971749" w:rsidRPr="000169BE" w:rsidRDefault="00971749" w:rsidP="00971749">
      <w:pPr>
        <w:jc w:val="both"/>
        <w:rPr>
          <w:rFonts w:ascii="Arial" w:hAnsi="Arial" w:cs="Arial"/>
          <w:b/>
          <w:sz w:val="24"/>
          <w:szCs w:val="24"/>
        </w:rPr>
      </w:pPr>
    </w:p>
    <w:p w:rsidR="00971749" w:rsidRPr="000169BE" w:rsidRDefault="00971749" w:rsidP="00971749">
      <w:pPr>
        <w:jc w:val="both"/>
        <w:rPr>
          <w:rFonts w:ascii="Arial" w:hAnsi="Arial" w:cs="Arial"/>
          <w:b/>
          <w:sz w:val="24"/>
          <w:szCs w:val="24"/>
        </w:rPr>
      </w:pPr>
      <w:r w:rsidRPr="000169BE">
        <w:rPr>
          <w:rFonts w:ascii="Arial" w:hAnsi="Arial" w:cs="Arial"/>
          <w:b/>
          <w:sz w:val="24"/>
          <w:szCs w:val="24"/>
        </w:rPr>
        <w:t xml:space="preserve">LED: </w:t>
      </w:r>
      <w:r w:rsidRPr="000169BE">
        <w:rPr>
          <w:rFonts w:ascii="Arial" w:hAnsi="Arial" w:cs="Arial"/>
          <w:sz w:val="24"/>
          <w:szCs w:val="24"/>
          <w:shd w:val="clear" w:color="auto" w:fill="FFFFFF"/>
        </w:rPr>
        <w:t>Un</w:t>
      </w:r>
      <w:r w:rsidRPr="000169BE">
        <w:rPr>
          <w:rStyle w:val="apple-converted-space"/>
          <w:rFonts w:ascii="Arial" w:hAnsi="Arial" w:cs="Arial"/>
          <w:sz w:val="24"/>
          <w:szCs w:val="24"/>
          <w:shd w:val="clear" w:color="auto" w:fill="FFFFFF"/>
        </w:rPr>
        <w:t> </w:t>
      </w:r>
      <w:proofErr w:type="spellStart"/>
      <w:r w:rsidRPr="000169BE">
        <w:rPr>
          <w:rFonts w:ascii="Arial" w:hAnsi="Arial" w:cs="Arial"/>
          <w:b/>
          <w:bCs/>
          <w:sz w:val="24"/>
          <w:szCs w:val="24"/>
          <w:shd w:val="clear" w:color="auto" w:fill="FFFFFF"/>
        </w:rPr>
        <w:t>led</w:t>
      </w:r>
      <w:proofErr w:type="spellEnd"/>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(del acrónimo</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inglés</w:t>
      </w:r>
      <w:r w:rsidRPr="000169BE">
        <w:rPr>
          <w:rStyle w:val="apple-converted-space"/>
          <w:rFonts w:ascii="Arial" w:hAnsi="Arial" w:cs="Arial"/>
          <w:sz w:val="24"/>
          <w:szCs w:val="24"/>
          <w:shd w:val="clear" w:color="auto" w:fill="FFFFFF"/>
        </w:rPr>
        <w:t> </w:t>
      </w:r>
      <w:r w:rsidRPr="000169BE">
        <w:rPr>
          <w:rFonts w:ascii="Arial" w:hAnsi="Arial" w:cs="Arial"/>
          <w:iCs/>
          <w:sz w:val="24"/>
          <w:szCs w:val="24"/>
          <w:shd w:val="clear" w:color="auto" w:fill="FFFFFF"/>
        </w:rPr>
        <w:t>LED</w:t>
      </w:r>
      <w:r w:rsidRPr="000169BE">
        <w:rPr>
          <w:rFonts w:ascii="Arial" w:hAnsi="Arial" w:cs="Arial"/>
          <w:sz w:val="24"/>
          <w:szCs w:val="24"/>
          <w:shd w:val="clear" w:color="auto" w:fill="FFFFFF"/>
        </w:rPr>
        <w:t>,</w:t>
      </w:r>
      <w:r w:rsidRPr="000169BE">
        <w:rPr>
          <w:rStyle w:val="apple-converted-space"/>
          <w:rFonts w:ascii="Arial" w:hAnsi="Arial" w:cs="Arial"/>
          <w:sz w:val="24"/>
          <w:szCs w:val="24"/>
          <w:shd w:val="clear" w:color="auto" w:fill="FFFFFF"/>
        </w:rPr>
        <w:t> </w:t>
      </w:r>
      <w:r w:rsidRPr="000169BE">
        <w:rPr>
          <w:rFonts w:ascii="Arial" w:hAnsi="Arial" w:cs="Arial"/>
          <w:b/>
          <w:bCs/>
          <w:iCs/>
          <w:sz w:val="24"/>
          <w:szCs w:val="24"/>
          <w:shd w:val="clear" w:color="auto" w:fill="FFFFFF"/>
        </w:rPr>
        <w:t>l</w:t>
      </w:r>
      <w:r w:rsidRPr="000169BE">
        <w:rPr>
          <w:rFonts w:ascii="Arial" w:hAnsi="Arial" w:cs="Arial"/>
          <w:iCs/>
          <w:sz w:val="24"/>
          <w:szCs w:val="24"/>
          <w:shd w:val="clear" w:color="auto" w:fill="FFFFFF"/>
        </w:rPr>
        <w:t>ight-</w:t>
      </w:r>
      <w:proofErr w:type="spellStart"/>
      <w:r w:rsidRPr="000169BE">
        <w:rPr>
          <w:rFonts w:ascii="Arial" w:hAnsi="Arial" w:cs="Arial"/>
          <w:b/>
          <w:bCs/>
          <w:iCs/>
          <w:sz w:val="24"/>
          <w:szCs w:val="24"/>
          <w:shd w:val="clear" w:color="auto" w:fill="FFFFFF"/>
        </w:rPr>
        <w:t>e</w:t>
      </w:r>
      <w:r w:rsidRPr="000169BE">
        <w:rPr>
          <w:rFonts w:ascii="Arial" w:hAnsi="Arial" w:cs="Arial"/>
          <w:iCs/>
          <w:sz w:val="24"/>
          <w:szCs w:val="24"/>
          <w:shd w:val="clear" w:color="auto" w:fill="FFFFFF"/>
        </w:rPr>
        <w:t>mitting</w:t>
      </w:r>
      <w:proofErr w:type="spellEnd"/>
      <w:r w:rsidRPr="000169BE">
        <w:rPr>
          <w:rStyle w:val="apple-converted-space"/>
          <w:rFonts w:ascii="Arial" w:hAnsi="Arial" w:cs="Arial"/>
          <w:iCs/>
          <w:sz w:val="24"/>
          <w:szCs w:val="24"/>
          <w:shd w:val="clear" w:color="auto" w:fill="FFFFFF"/>
        </w:rPr>
        <w:t> </w:t>
      </w:r>
      <w:proofErr w:type="spellStart"/>
      <w:r w:rsidRPr="000169BE">
        <w:rPr>
          <w:rFonts w:ascii="Arial" w:hAnsi="Arial" w:cs="Arial"/>
          <w:b/>
          <w:bCs/>
          <w:iCs/>
          <w:sz w:val="24"/>
          <w:szCs w:val="24"/>
          <w:shd w:val="clear" w:color="auto" w:fill="FFFFFF"/>
        </w:rPr>
        <w:t>d</w:t>
      </w:r>
      <w:r w:rsidRPr="000169BE">
        <w:rPr>
          <w:rFonts w:ascii="Arial" w:hAnsi="Arial" w:cs="Arial"/>
          <w:iCs/>
          <w:sz w:val="24"/>
          <w:szCs w:val="24"/>
          <w:shd w:val="clear" w:color="auto" w:fill="FFFFFF"/>
        </w:rPr>
        <w:t>iode</w:t>
      </w:r>
      <w:proofErr w:type="spellEnd"/>
      <w:r w:rsidRPr="000169BE">
        <w:rPr>
          <w:rFonts w:ascii="Arial" w:hAnsi="Arial" w:cs="Arial"/>
          <w:iCs/>
          <w:sz w:val="24"/>
          <w:szCs w:val="24"/>
          <w:shd w:val="clear" w:color="auto" w:fill="FFFFFF"/>
        </w:rPr>
        <w:t>:</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‘diodo emisor de luz’; el plural aceptado por la</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RAE</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es</w:t>
      </w:r>
      <w:r w:rsidRPr="000169BE">
        <w:rPr>
          <w:rStyle w:val="apple-converted-space"/>
          <w:rFonts w:ascii="Arial" w:hAnsi="Arial" w:cs="Arial"/>
          <w:sz w:val="24"/>
          <w:szCs w:val="24"/>
          <w:shd w:val="clear" w:color="auto" w:fill="FFFFFF"/>
        </w:rPr>
        <w:t> </w:t>
      </w:r>
      <w:r w:rsidRPr="000169BE">
        <w:rPr>
          <w:rFonts w:ascii="Arial" w:hAnsi="Arial" w:cs="Arial"/>
          <w:iCs/>
          <w:sz w:val="24"/>
          <w:szCs w:val="24"/>
          <w:shd w:val="clear" w:color="auto" w:fill="FFFFFF"/>
        </w:rPr>
        <w:t>ledes</w:t>
      </w:r>
      <w:r w:rsidRPr="000169BE">
        <w:rPr>
          <w:rFonts w:ascii="Arial" w:hAnsi="Arial" w:cs="Arial"/>
          <w:sz w:val="24"/>
          <w:szCs w:val="24"/>
          <w:shd w:val="clear" w:color="auto" w:fill="FFFFFF"/>
          <w:vertAlign w:val="superscript"/>
        </w:rPr>
        <w:t>2</w:t>
      </w:r>
      <w:r w:rsidRPr="000169BE">
        <w:rPr>
          <w:rFonts w:ascii="Arial" w:hAnsi="Arial" w:cs="Arial"/>
          <w:sz w:val="24"/>
          <w:szCs w:val="24"/>
          <w:shd w:val="clear" w:color="auto" w:fill="FFFFFF"/>
        </w:rPr>
        <w:t>) es un</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 xml:space="preserve">componente </w:t>
      </w:r>
      <w:proofErr w:type="spellStart"/>
      <w:r w:rsidRPr="000169BE">
        <w:rPr>
          <w:rFonts w:ascii="Arial" w:hAnsi="Arial" w:cs="Arial"/>
          <w:sz w:val="24"/>
          <w:szCs w:val="24"/>
          <w:shd w:val="clear" w:color="auto" w:fill="FFFFFF"/>
        </w:rPr>
        <w:t>optoelectrónico</w:t>
      </w:r>
      <w:proofErr w:type="spellEnd"/>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pasivo</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y, más concretamente, un</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diodo</w:t>
      </w:r>
      <w:r w:rsidRPr="000169BE">
        <w:rPr>
          <w:rFonts w:ascii="Arial" w:hAnsi="Arial" w:cs="Arial"/>
          <w:sz w:val="24"/>
          <w:szCs w:val="24"/>
        </w:rPr>
        <w:t xml:space="preserve"> </w:t>
      </w:r>
      <w:r w:rsidRPr="000169BE">
        <w:rPr>
          <w:rFonts w:ascii="Arial" w:hAnsi="Arial" w:cs="Arial"/>
          <w:sz w:val="24"/>
          <w:szCs w:val="24"/>
          <w:shd w:val="clear" w:color="auto" w:fill="FFFFFF"/>
        </w:rPr>
        <w:t>que emite</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luz.</w:t>
      </w:r>
    </w:p>
    <w:p w:rsidR="00971749" w:rsidRPr="000169BE" w:rsidRDefault="00971749" w:rsidP="00971749">
      <w:pPr>
        <w:jc w:val="both"/>
        <w:rPr>
          <w:rFonts w:ascii="Arial" w:hAnsi="Arial" w:cs="Arial"/>
          <w:b/>
          <w:sz w:val="24"/>
          <w:szCs w:val="24"/>
        </w:rPr>
      </w:pPr>
    </w:p>
    <w:p w:rsidR="00971749" w:rsidRPr="000169BE" w:rsidRDefault="00971749" w:rsidP="00971749">
      <w:pPr>
        <w:jc w:val="both"/>
        <w:rPr>
          <w:rFonts w:ascii="Arial" w:hAnsi="Arial" w:cs="Arial"/>
          <w:b/>
          <w:sz w:val="24"/>
          <w:szCs w:val="24"/>
        </w:rPr>
      </w:pPr>
      <w:r w:rsidRPr="000169BE">
        <w:rPr>
          <w:rFonts w:ascii="Arial" w:hAnsi="Arial" w:cs="Arial"/>
          <w:b/>
          <w:sz w:val="24"/>
          <w:szCs w:val="24"/>
        </w:rPr>
        <w:t xml:space="preserve">SCADA: </w:t>
      </w:r>
      <w:r w:rsidRPr="000169BE">
        <w:rPr>
          <w:rStyle w:val="apple-converted-space"/>
          <w:rFonts w:ascii="Arial" w:hAnsi="Arial" w:cs="Arial"/>
          <w:color w:val="252525"/>
          <w:sz w:val="24"/>
          <w:szCs w:val="24"/>
          <w:shd w:val="clear" w:color="auto" w:fill="FFFFFF"/>
        </w:rPr>
        <w:t>acrónimo</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de</w:t>
      </w:r>
      <w:r w:rsidRPr="000169BE">
        <w:rPr>
          <w:rStyle w:val="apple-converted-space"/>
          <w:rFonts w:ascii="Arial" w:hAnsi="Arial" w:cs="Arial"/>
          <w:sz w:val="24"/>
          <w:szCs w:val="24"/>
          <w:shd w:val="clear" w:color="auto" w:fill="FFFFFF"/>
        </w:rPr>
        <w:t> </w:t>
      </w:r>
      <w:proofErr w:type="spellStart"/>
      <w:r w:rsidRPr="000169BE">
        <w:rPr>
          <w:rFonts w:ascii="Arial" w:hAnsi="Arial" w:cs="Arial"/>
          <w:b/>
          <w:bCs/>
          <w:sz w:val="24"/>
          <w:szCs w:val="24"/>
          <w:shd w:val="clear" w:color="auto" w:fill="FFFFFF"/>
        </w:rPr>
        <w:t>S</w:t>
      </w:r>
      <w:r w:rsidRPr="000169BE">
        <w:rPr>
          <w:rFonts w:ascii="Arial" w:hAnsi="Arial" w:cs="Arial"/>
          <w:sz w:val="24"/>
          <w:szCs w:val="24"/>
          <w:shd w:val="clear" w:color="auto" w:fill="FFFFFF"/>
        </w:rPr>
        <w:t>upervisory</w:t>
      </w:r>
      <w:proofErr w:type="spellEnd"/>
      <w:r w:rsidRPr="000169BE">
        <w:rPr>
          <w:rStyle w:val="apple-converted-space"/>
          <w:rFonts w:ascii="Arial" w:hAnsi="Arial" w:cs="Arial"/>
          <w:sz w:val="24"/>
          <w:szCs w:val="24"/>
          <w:shd w:val="clear" w:color="auto" w:fill="FFFFFF"/>
        </w:rPr>
        <w:t> </w:t>
      </w:r>
      <w:r w:rsidRPr="000169BE">
        <w:rPr>
          <w:rFonts w:ascii="Arial" w:hAnsi="Arial" w:cs="Arial"/>
          <w:b/>
          <w:bCs/>
          <w:sz w:val="24"/>
          <w:szCs w:val="24"/>
          <w:shd w:val="clear" w:color="auto" w:fill="FFFFFF"/>
        </w:rPr>
        <w:t>C</w:t>
      </w:r>
      <w:r w:rsidRPr="000169BE">
        <w:rPr>
          <w:rFonts w:ascii="Arial" w:hAnsi="Arial" w:cs="Arial"/>
          <w:sz w:val="24"/>
          <w:szCs w:val="24"/>
          <w:shd w:val="clear" w:color="auto" w:fill="FFFFFF"/>
        </w:rPr>
        <w:t>ontrol</w:t>
      </w:r>
      <w:r w:rsidRPr="000169BE">
        <w:rPr>
          <w:rStyle w:val="apple-converted-space"/>
          <w:rFonts w:ascii="Arial" w:hAnsi="Arial" w:cs="Arial"/>
          <w:sz w:val="24"/>
          <w:szCs w:val="24"/>
          <w:shd w:val="clear" w:color="auto" w:fill="FFFFFF"/>
        </w:rPr>
        <w:t> </w:t>
      </w:r>
      <w:r w:rsidRPr="000169BE">
        <w:rPr>
          <w:rFonts w:ascii="Arial" w:hAnsi="Arial" w:cs="Arial"/>
          <w:b/>
          <w:bCs/>
          <w:sz w:val="24"/>
          <w:szCs w:val="24"/>
          <w:shd w:val="clear" w:color="auto" w:fill="FFFFFF"/>
        </w:rPr>
        <w:t>A</w:t>
      </w:r>
      <w:r w:rsidRPr="000169BE">
        <w:rPr>
          <w:rFonts w:ascii="Arial" w:hAnsi="Arial" w:cs="Arial"/>
          <w:sz w:val="24"/>
          <w:szCs w:val="24"/>
          <w:shd w:val="clear" w:color="auto" w:fill="FFFFFF"/>
        </w:rPr>
        <w:t>nd</w:t>
      </w:r>
      <w:r w:rsidRPr="000169BE">
        <w:rPr>
          <w:rStyle w:val="apple-converted-space"/>
          <w:rFonts w:ascii="Arial" w:hAnsi="Arial" w:cs="Arial"/>
          <w:sz w:val="24"/>
          <w:szCs w:val="24"/>
          <w:shd w:val="clear" w:color="auto" w:fill="FFFFFF"/>
        </w:rPr>
        <w:t> </w:t>
      </w:r>
      <w:r w:rsidRPr="000169BE">
        <w:rPr>
          <w:rFonts w:ascii="Arial" w:hAnsi="Arial" w:cs="Arial"/>
          <w:b/>
          <w:bCs/>
          <w:sz w:val="24"/>
          <w:szCs w:val="24"/>
          <w:shd w:val="clear" w:color="auto" w:fill="FFFFFF"/>
        </w:rPr>
        <w:t>D</w:t>
      </w:r>
      <w:r w:rsidRPr="000169BE">
        <w:rPr>
          <w:rFonts w:ascii="Arial" w:hAnsi="Arial" w:cs="Arial"/>
          <w:sz w:val="24"/>
          <w:szCs w:val="24"/>
          <w:shd w:val="clear" w:color="auto" w:fill="FFFFFF"/>
        </w:rPr>
        <w:t>ata</w:t>
      </w:r>
      <w:r w:rsidRPr="000169BE">
        <w:rPr>
          <w:rStyle w:val="apple-converted-space"/>
          <w:rFonts w:ascii="Arial" w:hAnsi="Arial" w:cs="Arial"/>
          <w:sz w:val="24"/>
          <w:szCs w:val="24"/>
          <w:shd w:val="clear" w:color="auto" w:fill="FFFFFF"/>
        </w:rPr>
        <w:t> </w:t>
      </w:r>
      <w:proofErr w:type="spellStart"/>
      <w:r w:rsidRPr="000169BE">
        <w:rPr>
          <w:rFonts w:ascii="Arial" w:hAnsi="Arial" w:cs="Arial"/>
          <w:b/>
          <w:bCs/>
          <w:sz w:val="24"/>
          <w:szCs w:val="24"/>
          <w:shd w:val="clear" w:color="auto" w:fill="FFFFFF"/>
        </w:rPr>
        <w:t>A</w:t>
      </w:r>
      <w:r w:rsidRPr="000169BE">
        <w:rPr>
          <w:rFonts w:ascii="Arial" w:hAnsi="Arial" w:cs="Arial"/>
          <w:sz w:val="24"/>
          <w:szCs w:val="24"/>
          <w:shd w:val="clear" w:color="auto" w:fill="FFFFFF"/>
        </w:rPr>
        <w:t>cquisition</w:t>
      </w:r>
      <w:proofErr w:type="spellEnd"/>
      <w:r w:rsidRPr="000169BE">
        <w:rPr>
          <w:rFonts w:ascii="Arial" w:hAnsi="Arial" w:cs="Arial"/>
          <w:sz w:val="24"/>
          <w:szCs w:val="24"/>
          <w:shd w:val="clear" w:color="auto" w:fill="FFFFFF"/>
        </w:rPr>
        <w:t xml:space="preserve"> (Supervisión, Control y Adquisición de Datos) es un</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software</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para ordenadores que permite controlar y supervisar procesos industriales a distancia. Facilita retroalimentación en tiempo real con los dispositivos de campo (sensores y actuadores), y controla el proceso automáticamente. Provee de toda la información que se genera en el proceso productivo (supervisión, control calidad, control de producción, almacenamiento de datos, etc.) y permite su gestión e intervención.</w:t>
      </w:r>
    </w:p>
    <w:p w:rsidR="00971749" w:rsidRPr="000169BE" w:rsidRDefault="00971749" w:rsidP="00971749">
      <w:pPr>
        <w:jc w:val="both"/>
        <w:rPr>
          <w:rFonts w:ascii="Arial" w:hAnsi="Arial" w:cs="Arial"/>
          <w:b/>
          <w:sz w:val="24"/>
          <w:szCs w:val="24"/>
        </w:rPr>
      </w:pPr>
    </w:p>
    <w:p w:rsidR="00971749" w:rsidRPr="000169BE" w:rsidRDefault="00971749" w:rsidP="00971749">
      <w:pPr>
        <w:jc w:val="both"/>
        <w:rPr>
          <w:rFonts w:ascii="Arial" w:hAnsi="Arial" w:cs="Arial"/>
          <w:sz w:val="24"/>
          <w:szCs w:val="24"/>
        </w:rPr>
      </w:pPr>
      <w:r w:rsidRPr="000169BE">
        <w:rPr>
          <w:rFonts w:ascii="Arial" w:hAnsi="Arial" w:cs="Arial"/>
          <w:b/>
          <w:sz w:val="24"/>
          <w:szCs w:val="24"/>
        </w:rPr>
        <w:lastRenderedPageBreak/>
        <w:t xml:space="preserve">SENSOR: </w:t>
      </w:r>
      <w:r w:rsidRPr="000169BE">
        <w:rPr>
          <w:rFonts w:ascii="Arial" w:hAnsi="Arial" w:cs="Arial"/>
          <w:sz w:val="24"/>
          <w:szCs w:val="24"/>
        </w:rPr>
        <w:t>Dispositivo utilizado para la detección de elementos en un entorno, los hay de carácter inductivo y capacitivo.</w:t>
      </w:r>
    </w:p>
    <w:p w:rsidR="00971749" w:rsidRPr="000169BE" w:rsidRDefault="00971749" w:rsidP="00971749">
      <w:pPr>
        <w:jc w:val="both"/>
        <w:rPr>
          <w:rFonts w:ascii="Arial" w:hAnsi="Arial" w:cs="Arial"/>
          <w:b/>
          <w:sz w:val="24"/>
          <w:szCs w:val="24"/>
        </w:rPr>
      </w:pPr>
    </w:p>
    <w:p w:rsidR="00971749" w:rsidRPr="000169BE" w:rsidRDefault="00971749" w:rsidP="00971749">
      <w:pPr>
        <w:jc w:val="both"/>
        <w:rPr>
          <w:rFonts w:ascii="Arial" w:hAnsi="Arial" w:cs="Arial"/>
          <w:sz w:val="24"/>
          <w:szCs w:val="24"/>
          <w:shd w:val="clear" w:color="auto" w:fill="FFFFFF"/>
        </w:rPr>
      </w:pPr>
      <w:r w:rsidRPr="000169BE">
        <w:rPr>
          <w:rFonts w:ascii="Arial" w:hAnsi="Arial" w:cs="Arial"/>
          <w:b/>
          <w:sz w:val="24"/>
          <w:szCs w:val="24"/>
        </w:rPr>
        <w:t xml:space="preserve">SIRENA: </w:t>
      </w:r>
      <w:r w:rsidRPr="000169BE">
        <w:rPr>
          <w:rFonts w:ascii="Arial" w:hAnsi="Arial" w:cs="Arial"/>
          <w:sz w:val="24"/>
          <w:szCs w:val="24"/>
          <w:shd w:val="clear" w:color="auto" w:fill="FFFFFF"/>
        </w:rPr>
        <w:t>Una</w:t>
      </w:r>
      <w:r w:rsidRPr="000169BE">
        <w:rPr>
          <w:rStyle w:val="apple-converted-space"/>
          <w:rFonts w:ascii="Arial" w:hAnsi="Arial" w:cs="Arial"/>
          <w:sz w:val="24"/>
          <w:szCs w:val="24"/>
          <w:shd w:val="clear" w:color="auto" w:fill="FFFFFF"/>
        </w:rPr>
        <w:t> </w:t>
      </w:r>
      <w:r w:rsidRPr="000169BE">
        <w:rPr>
          <w:rFonts w:ascii="Arial" w:hAnsi="Arial" w:cs="Arial"/>
          <w:b/>
          <w:bCs/>
          <w:sz w:val="24"/>
          <w:szCs w:val="24"/>
          <w:shd w:val="clear" w:color="auto" w:fill="FFFFFF"/>
        </w:rPr>
        <w:t>sirena</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es un instrumento acústico que emite un sonido muy fuerte y molesto. Fue inventada por el</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físico</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francés</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 xml:space="preserve">Charles </w:t>
      </w:r>
      <w:proofErr w:type="spellStart"/>
      <w:r w:rsidRPr="000169BE">
        <w:rPr>
          <w:rFonts w:ascii="Arial" w:hAnsi="Arial" w:cs="Arial"/>
          <w:sz w:val="24"/>
          <w:szCs w:val="24"/>
          <w:shd w:val="clear" w:color="auto" w:fill="FFFFFF"/>
        </w:rPr>
        <w:t>Cagniard</w:t>
      </w:r>
      <w:proofErr w:type="spellEnd"/>
      <w:r w:rsidRPr="000169BE">
        <w:rPr>
          <w:rFonts w:ascii="Arial" w:hAnsi="Arial" w:cs="Arial"/>
          <w:sz w:val="24"/>
          <w:szCs w:val="24"/>
          <w:shd w:val="clear" w:color="auto" w:fill="FFFFFF"/>
        </w:rPr>
        <w:t xml:space="preserve"> de la Tour</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en 1819, que le dio este nombre en recuerdo de las sirenas</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de la</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mitología griega. Las sirenas modernas sirven para la defensa civil o ataque aéreo, sirenas de tornado o las sirenas de emergencia en los vehículos de servicio, tales como</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ambulancias, coches de policía</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y camiones de</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bomberos, y de los</w:t>
      </w:r>
      <w:r w:rsidRPr="000169BE">
        <w:rPr>
          <w:rStyle w:val="apple-converted-space"/>
          <w:rFonts w:ascii="Arial" w:hAnsi="Arial" w:cs="Arial"/>
          <w:sz w:val="24"/>
          <w:szCs w:val="24"/>
          <w:shd w:val="clear" w:color="auto" w:fill="FFFFFF"/>
        </w:rPr>
        <w:t> </w:t>
      </w:r>
      <w:r w:rsidRPr="000169BE">
        <w:rPr>
          <w:rFonts w:ascii="Arial" w:hAnsi="Arial" w:cs="Arial"/>
          <w:sz w:val="24"/>
          <w:szCs w:val="24"/>
          <w:shd w:val="clear" w:color="auto" w:fill="FFFFFF"/>
        </w:rPr>
        <w:t>camiones de basura. Las hay de tres tipos: mecánicas, electro neumáticas y electrónicas.</w:t>
      </w: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Pr="000169BE" w:rsidRDefault="00971749" w:rsidP="00971749">
      <w:pPr>
        <w:jc w:val="both"/>
        <w:rPr>
          <w:rFonts w:ascii="Arial" w:hAnsi="Arial" w:cs="Arial"/>
          <w:sz w:val="24"/>
          <w:szCs w:val="24"/>
          <w:shd w:val="clear" w:color="auto" w:fill="FFFFFF"/>
        </w:rPr>
      </w:pPr>
    </w:p>
    <w:p w:rsidR="00971749" w:rsidRDefault="00971749" w:rsidP="00971749">
      <w:pPr>
        <w:jc w:val="center"/>
        <w:rPr>
          <w:rFonts w:ascii="Arial" w:hAnsi="Arial" w:cs="Arial"/>
          <w:b/>
          <w:sz w:val="24"/>
          <w:szCs w:val="24"/>
        </w:rPr>
      </w:pPr>
      <w:r w:rsidRPr="000169BE">
        <w:rPr>
          <w:rFonts w:ascii="Arial" w:hAnsi="Arial" w:cs="Arial"/>
          <w:b/>
          <w:sz w:val="24"/>
          <w:szCs w:val="24"/>
        </w:rPr>
        <w:lastRenderedPageBreak/>
        <w:t>RESUMEN</w:t>
      </w:r>
    </w:p>
    <w:p w:rsidR="00182E65" w:rsidRPr="000169BE" w:rsidRDefault="00182E65" w:rsidP="00971749">
      <w:pPr>
        <w:jc w:val="center"/>
        <w:rPr>
          <w:rFonts w:ascii="Arial" w:hAnsi="Arial" w:cs="Arial"/>
          <w:b/>
          <w:sz w:val="24"/>
          <w:szCs w:val="24"/>
        </w:rPr>
      </w:pPr>
    </w:p>
    <w:p w:rsidR="00971749" w:rsidRPr="000169BE" w:rsidRDefault="00971749" w:rsidP="00971749">
      <w:pPr>
        <w:spacing w:after="0" w:line="240" w:lineRule="auto"/>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Muchas industrias en Colombia aún manejan sus procesos de manera manual, este sin duda alguna dependiendo del proceso y la materia prima es un valor agregado al producto final, como lo es el caso de la manipulación de cueros en la fabricación de bolsos, zapatos y artículos como bolsos y demás; otros procesos permiten la interacción de máquinas como parte del proceso de producción; pero, en algunos procesos la interacción manual es un tema de recurrencia y de riesgo sí se habla de procesos de producción a gran escala y de aquellos que empleen materias primas con bases químicas que causen daños severos e irreversibles al organismo.</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Producir asfalto y concreto en el mundo es un proceso que lleva una serie de aditamentos químicos que necesitan, mientras se está fabricando y en el proceso de transporte, ser aislados de operarios para salvaguardar su salud y evitar daños por riesgo químico, de esta manera se presenta la solución para un problema observado en una planta de producción de cemento y asfalto sobre todo en el área de transporte del producto terminado, debido a la presencia de personal en la zona de carga y a la poca protección que a este le brindan mientras está en el ejercicio de sus funciones; la solución que se menciona se hace desde el punto de vista de la electrónica y la automatización.</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Palabras claves: Asfalto, Cemento, </w:t>
      </w:r>
      <w:proofErr w:type="spellStart"/>
      <w:r w:rsidRPr="000169BE">
        <w:rPr>
          <w:rFonts w:ascii="Arial" w:hAnsi="Arial" w:cs="Arial"/>
          <w:sz w:val="24"/>
          <w:szCs w:val="24"/>
        </w:rPr>
        <w:t>Scada</w:t>
      </w:r>
      <w:proofErr w:type="spellEnd"/>
      <w:r w:rsidRPr="000169BE">
        <w:rPr>
          <w:rFonts w:ascii="Arial" w:hAnsi="Arial" w:cs="Arial"/>
          <w:sz w:val="24"/>
          <w:szCs w:val="24"/>
        </w:rPr>
        <w:t xml:space="preserve">, </w:t>
      </w:r>
      <w:proofErr w:type="spellStart"/>
      <w:r w:rsidRPr="000169BE">
        <w:rPr>
          <w:rFonts w:ascii="Arial" w:hAnsi="Arial" w:cs="Arial"/>
          <w:sz w:val="24"/>
          <w:szCs w:val="24"/>
        </w:rPr>
        <w:t>Bachada</w:t>
      </w:r>
      <w:proofErr w:type="spellEnd"/>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Default="00971749" w:rsidP="00971749">
      <w:pPr>
        <w:spacing w:after="0" w:line="360" w:lineRule="auto"/>
        <w:jc w:val="center"/>
        <w:rPr>
          <w:rFonts w:ascii="Arial" w:hAnsi="Arial" w:cs="Arial"/>
          <w:b/>
          <w:sz w:val="24"/>
          <w:szCs w:val="24"/>
          <w:lang w:val="en-US"/>
        </w:rPr>
      </w:pPr>
      <w:r w:rsidRPr="000169BE">
        <w:rPr>
          <w:rFonts w:ascii="Arial" w:hAnsi="Arial" w:cs="Arial"/>
          <w:b/>
          <w:sz w:val="24"/>
          <w:szCs w:val="24"/>
          <w:lang w:val="en-US"/>
        </w:rPr>
        <w:lastRenderedPageBreak/>
        <w:t>ABSTRACT</w:t>
      </w:r>
    </w:p>
    <w:p w:rsidR="00182E65" w:rsidRPr="000169BE" w:rsidRDefault="00182E65" w:rsidP="00971749">
      <w:pPr>
        <w:spacing w:after="0" w:line="360" w:lineRule="auto"/>
        <w:jc w:val="center"/>
        <w:rPr>
          <w:rFonts w:ascii="Arial" w:hAnsi="Arial" w:cs="Arial"/>
          <w:b/>
          <w:sz w:val="24"/>
          <w:szCs w:val="24"/>
          <w:lang w:val="en-US"/>
        </w:rPr>
      </w:pPr>
    </w:p>
    <w:p w:rsidR="00971749" w:rsidRPr="000169BE" w:rsidRDefault="00971749" w:rsidP="00971749">
      <w:pPr>
        <w:spacing w:after="0" w:line="276" w:lineRule="auto"/>
        <w:jc w:val="both"/>
        <w:rPr>
          <w:rFonts w:ascii="Arial" w:hAnsi="Arial" w:cs="Arial"/>
          <w:sz w:val="24"/>
          <w:szCs w:val="24"/>
          <w:lang w:val="en-US"/>
        </w:rPr>
      </w:pPr>
    </w:p>
    <w:p w:rsidR="00971749" w:rsidRPr="000169BE" w:rsidRDefault="00971749" w:rsidP="00971749">
      <w:pPr>
        <w:spacing w:after="0" w:line="360" w:lineRule="auto"/>
        <w:jc w:val="both"/>
        <w:rPr>
          <w:rFonts w:ascii="Arial" w:hAnsi="Arial" w:cs="Arial"/>
          <w:sz w:val="24"/>
          <w:szCs w:val="24"/>
          <w:lang w:val="en-US"/>
        </w:rPr>
      </w:pPr>
      <w:r w:rsidRPr="000169BE">
        <w:rPr>
          <w:rFonts w:ascii="Arial" w:hAnsi="Arial" w:cs="Arial"/>
          <w:sz w:val="24"/>
          <w:szCs w:val="24"/>
          <w:lang w:val="en-US"/>
        </w:rPr>
        <w:t>Many industries in Colombia still operate their processes manually, this certainly depending on the process and the raw material is an added value to the final product, as is the case of handling in manufacturing leather bags, shoes and items like bags and so forth; other processes allow interaction of machines as part of the manufacturing process; but in some manual interaction processes it is a matter of risk of recurrence and other processes talk about large-scale production and those that use raw materials with chemical bases that cause severe and irreversible damage to the body.</w:t>
      </w:r>
    </w:p>
    <w:p w:rsidR="00971749" w:rsidRPr="000169BE" w:rsidRDefault="00971749" w:rsidP="00971749">
      <w:pPr>
        <w:spacing w:after="0" w:line="360" w:lineRule="auto"/>
        <w:jc w:val="both"/>
        <w:rPr>
          <w:rFonts w:ascii="Arial" w:hAnsi="Arial" w:cs="Arial"/>
          <w:sz w:val="24"/>
          <w:szCs w:val="24"/>
          <w:lang w:val="en-US"/>
        </w:rPr>
      </w:pPr>
    </w:p>
    <w:p w:rsidR="00971749" w:rsidRPr="000169BE" w:rsidRDefault="00971749" w:rsidP="00971749">
      <w:pPr>
        <w:spacing w:after="0" w:line="360" w:lineRule="auto"/>
        <w:jc w:val="both"/>
        <w:rPr>
          <w:rFonts w:ascii="Arial" w:hAnsi="Arial" w:cs="Arial"/>
          <w:sz w:val="24"/>
          <w:szCs w:val="24"/>
          <w:lang w:val="en-US"/>
        </w:rPr>
      </w:pPr>
      <w:r w:rsidRPr="000169BE">
        <w:rPr>
          <w:rFonts w:ascii="Arial" w:hAnsi="Arial" w:cs="Arial"/>
          <w:sz w:val="24"/>
          <w:szCs w:val="24"/>
          <w:lang w:val="en-US"/>
        </w:rPr>
        <w:t>Producing asphalt and concrete in the world is a process that takes a series of chemical additions that need while being manufactured and in the transport process, be isolated from operators to safeguard their health and prevent damage from chemical risk in this way presents the solution for a noted problem in a production of cement and asphalt especially in the area of transport of the finished product due to the presence of staff in the cargo area and the little protection that this would provide while in the exercise of their functions; the solution that is mentioned is made from the point of view of electronics and automation.</w:t>
      </w:r>
    </w:p>
    <w:p w:rsidR="00971749" w:rsidRPr="000169BE" w:rsidRDefault="00971749" w:rsidP="00971749">
      <w:pPr>
        <w:spacing w:after="0" w:line="360" w:lineRule="auto"/>
        <w:jc w:val="both"/>
        <w:rPr>
          <w:rFonts w:ascii="Arial" w:hAnsi="Arial" w:cs="Arial"/>
          <w:sz w:val="24"/>
          <w:szCs w:val="24"/>
          <w:lang w:val="en-US"/>
        </w:rPr>
      </w:pPr>
    </w:p>
    <w:p w:rsidR="00971749" w:rsidRPr="000169BE" w:rsidRDefault="00971749" w:rsidP="00971749">
      <w:pPr>
        <w:spacing w:after="0" w:line="360" w:lineRule="auto"/>
        <w:jc w:val="both"/>
        <w:rPr>
          <w:rFonts w:ascii="Arial" w:hAnsi="Arial" w:cs="Arial"/>
          <w:sz w:val="24"/>
          <w:szCs w:val="24"/>
          <w:lang w:val="en-US"/>
        </w:rPr>
      </w:pPr>
      <w:r w:rsidRPr="000169BE">
        <w:rPr>
          <w:rFonts w:ascii="Arial" w:hAnsi="Arial" w:cs="Arial"/>
          <w:sz w:val="24"/>
          <w:szCs w:val="24"/>
          <w:lang w:val="en-US"/>
        </w:rPr>
        <w:t xml:space="preserve">Keywords: Asphalt, Cement, </w:t>
      </w:r>
      <w:proofErr w:type="spellStart"/>
      <w:r w:rsidRPr="000169BE">
        <w:rPr>
          <w:rFonts w:ascii="Arial" w:hAnsi="Arial" w:cs="Arial"/>
          <w:sz w:val="24"/>
          <w:szCs w:val="24"/>
          <w:lang w:val="en-US"/>
        </w:rPr>
        <w:t>Scada</w:t>
      </w:r>
      <w:proofErr w:type="spellEnd"/>
      <w:r w:rsidRPr="000169BE">
        <w:rPr>
          <w:rFonts w:ascii="Arial" w:hAnsi="Arial" w:cs="Arial"/>
          <w:sz w:val="24"/>
          <w:szCs w:val="24"/>
          <w:lang w:val="en-US"/>
        </w:rPr>
        <w:t>, Batches</w:t>
      </w:r>
    </w:p>
    <w:p w:rsidR="00971749" w:rsidRPr="000169BE" w:rsidRDefault="00971749" w:rsidP="00971749">
      <w:pPr>
        <w:spacing w:after="0" w:line="276" w:lineRule="auto"/>
        <w:jc w:val="both"/>
        <w:rPr>
          <w:rFonts w:ascii="Arial" w:hAnsi="Arial" w:cs="Arial"/>
          <w:sz w:val="24"/>
          <w:szCs w:val="24"/>
          <w:lang w:val="en-US"/>
        </w:rPr>
      </w:pPr>
    </w:p>
    <w:p w:rsidR="00971749" w:rsidRPr="000169BE" w:rsidRDefault="00971749" w:rsidP="00971749">
      <w:pPr>
        <w:spacing w:after="0" w:line="360" w:lineRule="auto"/>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jc w:val="both"/>
        <w:rPr>
          <w:rFonts w:ascii="Arial" w:hAnsi="Arial" w:cs="Arial"/>
          <w:b/>
          <w:sz w:val="24"/>
          <w:szCs w:val="24"/>
        </w:rPr>
      </w:pPr>
    </w:p>
    <w:p w:rsidR="00971749" w:rsidRPr="000169BE" w:rsidRDefault="00971749" w:rsidP="00971749">
      <w:pPr>
        <w:jc w:val="center"/>
        <w:rPr>
          <w:rFonts w:ascii="Arial" w:hAnsi="Arial" w:cs="Arial"/>
          <w:b/>
          <w:sz w:val="24"/>
          <w:szCs w:val="24"/>
        </w:rPr>
      </w:pPr>
    </w:p>
    <w:p w:rsidR="00971749" w:rsidRDefault="00971749" w:rsidP="00971749">
      <w:pPr>
        <w:pStyle w:val="Ttulo1"/>
        <w:numPr>
          <w:ilvl w:val="0"/>
          <w:numId w:val="10"/>
        </w:numPr>
        <w:jc w:val="center"/>
        <w:rPr>
          <w:rFonts w:cs="Arial"/>
          <w:szCs w:val="24"/>
        </w:rPr>
      </w:pPr>
      <w:bookmarkStart w:id="2" w:name="_Toc441012858"/>
      <w:r w:rsidRPr="000169BE">
        <w:rPr>
          <w:rFonts w:cs="Arial"/>
          <w:szCs w:val="24"/>
        </w:rPr>
        <w:lastRenderedPageBreak/>
        <w:t>INTRODUCCIÓN</w:t>
      </w:r>
      <w:bookmarkEnd w:id="2"/>
    </w:p>
    <w:p w:rsidR="00490270" w:rsidRPr="00490270" w:rsidRDefault="00490270" w:rsidP="00490270"/>
    <w:p w:rsidR="00490270" w:rsidRPr="00490270" w:rsidRDefault="00490270" w:rsidP="00490270"/>
    <w:p w:rsidR="00971749" w:rsidRDefault="00971749" w:rsidP="00971749">
      <w:pPr>
        <w:spacing w:after="0" w:line="360" w:lineRule="auto"/>
        <w:jc w:val="both"/>
        <w:rPr>
          <w:rFonts w:ascii="Arial" w:hAnsi="Arial" w:cs="Arial"/>
          <w:sz w:val="24"/>
          <w:szCs w:val="24"/>
        </w:rPr>
      </w:pPr>
      <w:r w:rsidRPr="00DC7522">
        <w:rPr>
          <w:rFonts w:ascii="Arial" w:hAnsi="Arial" w:cs="Arial"/>
          <w:sz w:val="24"/>
          <w:szCs w:val="24"/>
        </w:rPr>
        <w:t>“En Colombia existen 135 plantas de mezcla asfáltica en caliente, las cuales</w:t>
      </w:r>
      <w:r>
        <w:rPr>
          <w:rFonts w:ascii="Arial" w:hAnsi="Arial" w:cs="Arial"/>
          <w:sz w:val="24"/>
          <w:szCs w:val="24"/>
        </w:rPr>
        <w:t xml:space="preserve"> </w:t>
      </w:r>
      <w:r w:rsidRPr="00DC7522">
        <w:rPr>
          <w:rFonts w:ascii="Arial" w:hAnsi="Arial" w:cs="Arial"/>
          <w:sz w:val="24"/>
          <w:szCs w:val="24"/>
        </w:rPr>
        <w:t xml:space="preserve">comprenden desde tipos de producción por dosificación o </w:t>
      </w:r>
      <w:proofErr w:type="spellStart"/>
      <w:r w:rsidRPr="00DC7522">
        <w:rPr>
          <w:rFonts w:ascii="Arial" w:hAnsi="Arial" w:cs="Arial"/>
          <w:sz w:val="24"/>
          <w:szCs w:val="24"/>
        </w:rPr>
        <w:t>bachadas</w:t>
      </w:r>
      <w:proofErr w:type="spellEnd"/>
      <w:r w:rsidRPr="00DC7522">
        <w:rPr>
          <w:rFonts w:ascii="Arial" w:hAnsi="Arial" w:cs="Arial"/>
          <w:sz w:val="24"/>
          <w:szCs w:val="24"/>
        </w:rPr>
        <w:t>, como</w:t>
      </w:r>
      <w:r>
        <w:rPr>
          <w:rFonts w:ascii="Arial" w:hAnsi="Arial" w:cs="Arial"/>
          <w:sz w:val="24"/>
          <w:szCs w:val="24"/>
        </w:rPr>
        <w:t xml:space="preserve"> </w:t>
      </w:r>
      <w:r w:rsidRPr="00DC7522">
        <w:rPr>
          <w:rFonts w:ascii="Arial" w:hAnsi="Arial" w:cs="Arial"/>
          <w:sz w:val="24"/>
          <w:szCs w:val="24"/>
        </w:rPr>
        <w:t>continuas de dosificación en caliente y de mezclado en el tambor con dosificación</w:t>
      </w:r>
      <w:r w:rsidR="00CE6627">
        <w:rPr>
          <w:rFonts w:ascii="Arial" w:hAnsi="Arial" w:cs="Arial"/>
          <w:sz w:val="24"/>
          <w:szCs w:val="24"/>
        </w:rPr>
        <w:t xml:space="preserve"> en frío.”</w:t>
      </w:r>
      <w:r w:rsidR="00944008">
        <w:rPr>
          <w:rFonts w:ascii="Arial" w:hAnsi="Arial" w:cs="Arial"/>
          <w:sz w:val="24"/>
          <w:szCs w:val="24"/>
        </w:rPr>
        <w:t>[1]</w:t>
      </w:r>
      <w:r w:rsidR="00CF5580">
        <w:rPr>
          <w:rStyle w:val="Refdenotaalpie"/>
          <w:rFonts w:ascii="Arial" w:hAnsi="Arial" w:cs="Arial"/>
          <w:sz w:val="24"/>
          <w:szCs w:val="24"/>
        </w:rPr>
        <w:footnoteReference w:id="1"/>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La tecnología industrial como principal referente de la automatización es el punto de partida de este trabajo de grado, pues es importante destacar que de acuerdo con la experiencia de haber realizado una visita técnica al sitio donde se generó el problema se puede apreciar que muchos procesos se realizan de manera manual, lo que nos dice que muchas empresas deben buscar la manera de migrar a la implementación de soluciones automatizadas que en el menor plazo posible reduzca gastos, mejore la eficiencia y quizá lo de mayor relevancia, que permita salvaguardar la vida de las personas que la exponen directamente desconociendo el riesgo que se maneje.</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Por tal </w:t>
      </w:r>
      <w:r>
        <w:rPr>
          <w:rFonts w:ascii="Arial" w:hAnsi="Arial" w:cs="Arial"/>
          <w:sz w:val="24"/>
          <w:szCs w:val="24"/>
        </w:rPr>
        <w:t xml:space="preserve">razón este proyecto </w:t>
      </w:r>
      <w:r w:rsidRPr="000169BE">
        <w:rPr>
          <w:rFonts w:ascii="Arial" w:hAnsi="Arial" w:cs="Arial"/>
          <w:sz w:val="24"/>
          <w:szCs w:val="24"/>
        </w:rPr>
        <w:t xml:space="preserve">presenta la solución a una problemática a nivel industrial y es específicamente en cuanto a la recopilación de datos y control de procesos de cargue mas no de producción, se hace esta salvedad por el hecho de que el proyecto ni abordar las fronteras de la producción de asfalto ni cemento, pues se conoce que la tolva donde se fabrican dichos productos ya los entrega en condiciones de temperatura y masa adecuadas para ser transportada de acuerdo con la demanda que se tenga; esta solución cuenta con dispositivos en el área de automatización y control que son los encargados de mostrar el proceso y recibir las señales enviadas por los sensores que se encajonan en el área de electrónica y ser transportadas a la unidad de procesamiento en tiempo real y de un sistema de visualización y alerta  que también pertenece al área de electrónica y que se </w:t>
      </w:r>
      <w:r w:rsidRPr="000169BE">
        <w:rPr>
          <w:rFonts w:ascii="Arial" w:hAnsi="Arial" w:cs="Arial"/>
          <w:sz w:val="24"/>
          <w:szCs w:val="24"/>
        </w:rPr>
        <w:lastRenderedPageBreak/>
        <w:t>emplea en la industria como indicador, en este caso mostrar al conductor del camión transportador el número de descargas que lleva y en qué momento debe par</w:t>
      </w:r>
      <w:r>
        <w:rPr>
          <w:rFonts w:ascii="Arial" w:hAnsi="Arial" w:cs="Arial"/>
          <w:sz w:val="24"/>
          <w:szCs w:val="24"/>
        </w:rPr>
        <w:t xml:space="preserve">tir de la zona de descarga, para evitar la exposición física del polvo producido por las </w:t>
      </w:r>
      <w:proofErr w:type="spellStart"/>
      <w:r>
        <w:rPr>
          <w:rFonts w:ascii="Arial" w:hAnsi="Arial" w:cs="Arial"/>
          <w:sz w:val="24"/>
          <w:szCs w:val="24"/>
        </w:rPr>
        <w:t>bachadas</w:t>
      </w:r>
      <w:proofErr w:type="spellEnd"/>
      <w:r>
        <w:rPr>
          <w:rFonts w:ascii="Arial" w:hAnsi="Arial" w:cs="Arial"/>
          <w:sz w:val="24"/>
          <w:szCs w:val="24"/>
        </w:rPr>
        <w:t xml:space="preserve"> a la persona encargada de dar la señal, el operario interno evitaría el conteo manual.</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Default="00971749"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Default="00764A43" w:rsidP="00971749">
      <w:pPr>
        <w:spacing w:after="0" w:line="360" w:lineRule="auto"/>
        <w:jc w:val="both"/>
        <w:rPr>
          <w:rFonts w:ascii="Arial" w:hAnsi="Arial" w:cs="Arial"/>
          <w:sz w:val="24"/>
          <w:szCs w:val="24"/>
        </w:rPr>
      </w:pPr>
    </w:p>
    <w:p w:rsidR="00764A43" w:rsidRPr="000169BE" w:rsidRDefault="00764A43" w:rsidP="00971749">
      <w:pPr>
        <w:spacing w:after="0" w:line="360"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pStyle w:val="Ttulo2"/>
        <w:numPr>
          <w:ilvl w:val="0"/>
          <w:numId w:val="10"/>
        </w:numPr>
        <w:jc w:val="center"/>
        <w:rPr>
          <w:rFonts w:cs="Arial"/>
          <w:szCs w:val="24"/>
        </w:rPr>
      </w:pPr>
      <w:bookmarkStart w:id="3" w:name="_Toc441012859"/>
      <w:r w:rsidRPr="000169BE">
        <w:rPr>
          <w:rFonts w:cs="Arial"/>
          <w:szCs w:val="24"/>
        </w:rPr>
        <w:t>PROBLEMA</w:t>
      </w:r>
      <w:bookmarkEnd w:id="3"/>
    </w:p>
    <w:p w:rsidR="00971749" w:rsidRPr="000169BE" w:rsidRDefault="00971749" w:rsidP="00971749">
      <w:pPr>
        <w:spacing w:after="0" w:line="276" w:lineRule="auto"/>
        <w:jc w:val="center"/>
        <w:rPr>
          <w:rFonts w:ascii="Arial" w:hAnsi="Arial" w:cs="Arial"/>
          <w:b/>
          <w:sz w:val="24"/>
          <w:szCs w:val="24"/>
        </w:rPr>
      </w:pPr>
    </w:p>
    <w:p w:rsidR="00971749" w:rsidRPr="000169BE" w:rsidRDefault="00971749" w:rsidP="00971749">
      <w:pPr>
        <w:pStyle w:val="Ttulo2"/>
        <w:numPr>
          <w:ilvl w:val="1"/>
          <w:numId w:val="12"/>
        </w:numPr>
        <w:rPr>
          <w:rFonts w:cs="Arial"/>
          <w:szCs w:val="24"/>
        </w:rPr>
      </w:pPr>
      <w:bookmarkStart w:id="4" w:name="_Toc441012860"/>
      <w:r w:rsidRPr="000169BE">
        <w:rPr>
          <w:rFonts w:cs="Arial"/>
          <w:szCs w:val="24"/>
        </w:rPr>
        <w:t>Definición del problema</w:t>
      </w:r>
      <w:bookmarkEnd w:id="4"/>
    </w:p>
    <w:p w:rsidR="00971749" w:rsidRPr="000169BE" w:rsidRDefault="00971749" w:rsidP="00971749">
      <w:pPr>
        <w:spacing w:after="0" w:line="276" w:lineRule="auto"/>
        <w:rPr>
          <w:rFonts w:ascii="Arial" w:hAnsi="Arial" w:cs="Arial"/>
          <w:sz w:val="24"/>
          <w:szCs w:val="24"/>
        </w:rPr>
      </w:pPr>
    </w:p>
    <w:p w:rsidR="00971749" w:rsidRPr="000169BE" w:rsidRDefault="00971749" w:rsidP="00971749">
      <w:pPr>
        <w:spacing w:after="0" w:line="276" w:lineRule="auto"/>
        <w:rPr>
          <w:rFonts w:ascii="Arial" w:hAnsi="Arial" w:cs="Arial"/>
          <w:sz w:val="24"/>
          <w:szCs w:val="24"/>
        </w:rPr>
      </w:pPr>
    </w:p>
    <w:p w:rsidR="00971749" w:rsidRPr="000169BE" w:rsidRDefault="00971749" w:rsidP="00971749">
      <w:pPr>
        <w:pStyle w:val="Textoindependiente"/>
        <w:spacing w:line="360" w:lineRule="auto"/>
        <w:jc w:val="both"/>
        <w:rPr>
          <w:rFonts w:ascii="Arial" w:hAnsi="Arial" w:cs="Arial"/>
          <w:b w:val="0"/>
          <w:szCs w:val="24"/>
        </w:rPr>
      </w:pPr>
      <w:r w:rsidRPr="000169BE">
        <w:rPr>
          <w:rFonts w:ascii="Arial" w:hAnsi="Arial" w:cs="Arial"/>
          <w:b w:val="0"/>
          <w:szCs w:val="24"/>
        </w:rPr>
        <w:t xml:space="preserve">En la empresa CSS CONSTRUCTORES S.A uno de los procesos que se realiza es la mezcla de cantidad asfáltica o de concreto durante un ciclo de mezclador en las plantas de tipos discontinuo o por peso, al resultado de este tipo de mezcla MDC-2 el cual se conoce con el nombre de </w:t>
      </w:r>
      <w:proofErr w:type="spellStart"/>
      <w:r w:rsidRPr="000169BE">
        <w:rPr>
          <w:rFonts w:ascii="Arial" w:hAnsi="Arial" w:cs="Arial"/>
          <w:b w:val="0"/>
          <w:szCs w:val="24"/>
        </w:rPr>
        <w:t>Bachada</w:t>
      </w:r>
      <w:proofErr w:type="spellEnd"/>
      <w:r w:rsidRPr="000169BE">
        <w:rPr>
          <w:rFonts w:ascii="Arial" w:hAnsi="Arial" w:cs="Arial"/>
          <w:b w:val="0"/>
          <w:szCs w:val="24"/>
        </w:rPr>
        <w:t xml:space="preserve">, debe ser cargado en un vehículo de transporte tipo volqueta, sin embargo, el proceso de cargue en la empresa se realiza de manera manual y la inspección del cargue es de manera visual por parte de un operario, lo que implica la presencia de un operario de manera constante y la inspección y conteo de cada cargue de manera manual hasta que se cumple un cierto número de </w:t>
      </w:r>
      <w:proofErr w:type="spellStart"/>
      <w:r w:rsidRPr="000169BE">
        <w:rPr>
          <w:rFonts w:ascii="Arial" w:hAnsi="Arial" w:cs="Arial"/>
          <w:b w:val="0"/>
          <w:szCs w:val="24"/>
        </w:rPr>
        <w:t>bachadas</w:t>
      </w:r>
      <w:proofErr w:type="spellEnd"/>
      <w:r w:rsidRPr="000169BE">
        <w:rPr>
          <w:rFonts w:ascii="Arial" w:hAnsi="Arial" w:cs="Arial"/>
          <w:b w:val="0"/>
          <w:szCs w:val="24"/>
        </w:rPr>
        <w:t xml:space="preserve"> a criterio del operario que es quien cuenta empleando una tabla </w:t>
      </w:r>
      <w:proofErr w:type="spellStart"/>
      <w:r w:rsidRPr="000169BE">
        <w:rPr>
          <w:rFonts w:ascii="Arial" w:hAnsi="Arial" w:cs="Arial"/>
          <w:b w:val="0"/>
          <w:szCs w:val="24"/>
        </w:rPr>
        <w:t>ranurada</w:t>
      </w:r>
      <w:proofErr w:type="spellEnd"/>
      <w:r w:rsidRPr="000169BE">
        <w:rPr>
          <w:rFonts w:ascii="Arial" w:hAnsi="Arial" w:cs="Arial"/>
          <w:b w:val="0"/>
          <w:szCs w:val="24"/>
        </w:rPr>
        <w:t xml:space="preserve"> para ir marcando el número de descargas.</w:t>
      </w:r>
    </w:p>
    <w:p w:rsidR="00971749" w:rsidRPr="000169BE" w:rsidRDefault="00971749" w:rsidP="00971749">
      <w:pPr>
        <w:pStyle w:val="Textoindependiente"/>
        <w:spacing w:line="360" w:lineRule="auto"/>
        <w:jc w:val="both"/>
        <w:rPr>
          <w:rFonts w:ascii="Arial" w:hAnsi="Arial" w:cs="Arial"/>
          <w:b w:val="0"/>
          <w:szCs w:val="24"/>
        </w:rPr>
      </w:pPr>
    </w:p>
    <w:p w:rsidR="00971749" w:rsidRPr="000169BE" w:rsidRDefault="00971749" w:rsidP="00971749">
      <w:pPr>
        <w:pStyle w:val="Textoindependiente"/>
        <w:spacing w:line="360" w:lineRule="auto"/>
        <w:jc w:val="both"/>
        <w:rPr>
          <w:rFonts w:ascii="Arial" w:hAnsi="Arial" w:cs="Arial"/>
          <w:b w:val="0"/>
          <w:szCs w:val="24"/>
        </w:rPr>
      </w:pPr>
      <w:r w:rsidRPr="000169BE">
        <w:rPr>
          <w:rFonts w:ascii="Arial" w:hAnsi="Arial" w:cs="Arial"/>
          <w:b w:val="0"/>
          <w:szCs w:val="24"/>
        </w:rPr>
        <w:t>El problema que se aprecia en este proceso de cargue es que el operario no cuenta con un sistema de indicación ni de visualización que le permita conocer el número de descargas que se hacen al vehículo y que permita determinar la distribución del material en el volcó y por último que indique cuando el vehículo deba abandonar la plataforma de carga después de haber sido cargado, la presencia del operario como allí se menciona también implica que el mismo esté interrumpiendo sus labores para estar al tanto del proceso de cargue y esté al hacer parte de la etapa de vaciado en los caminos repartidores no cuenta con la protección necesaria para estar allí.</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spacing w:after="0" w:line="276" w:lineRule="auto"/>
        <w:jc w:val="both"/>
        <w:rPr>
          <w:rFonts w:ascii="Arial" w:hAnsi="Arial" w:cs="Arial"/>
          <w:sz w:val="24"/>
          <w:szCs w:val="24"/>
        </w:rPr>
      </w:pPr>
    </w:p>
    <w:p w:rsidR="00971749" w:rsidRPr="000169BE" w:rsidRDefault="00971749" w:rsidP="00971749">
      <w:pPr>
        <w:pStyle w:val="Ttulo2"/>
        <w:rPr>
          <w:rFonts w:cs="Arial"/>
          <w:szCs w:val="24"/>
        </w:rPr>
      </w:pPr>
      <w:bookmarkStart w:id="5" w:name="_Toc441012861"/>
      <w:r w:rsidRPr="000169BE">
        <w:rPr>
          <w:rFonts w:cs="Arial"/>
          <w:szCs w:val="24"/>
        </w:rPr>
        <w:t>2.2 Justificación</w:t>
      </w:r>
      <w:bookmarkEnd w:id="5"/>
      <w:r w:rsidRPr="000169BE">
        <w:rPr>
          <w:rFonts w:cs="Arial"/>
          <w:szCs w:val="24"/>
        </w:rPr>
        <w:t xml:space="preserve"> </w:t>
      </w:r>
    </w:p>
    <w:p w:rsidR="00971749" w:rsidRPr="000169BE" w:rsidRDefault="00971749" w:rsidP="00971749">
      <w:pPr>
        <w:pStyle w:val="Prrafodelista"/>
        <w:ind w:left="426"/>
        <w:rPr>
          <w:rFonts w:ascii="Arial" w:hAnsi="Arial" w:cs="Arial"/>
          <w:sz w:val="24"/>
          <w:szCs w:val="24"/>
        </w:rPr>
      </w:pPr>
    </w:p>
    <w:p w:rsidR="00971749" w:rsidRPr="000169BE" w:rsidRDefault="00971749" w:rsidP="00971749">
      <w:pPr>
        <w:pStyle w:val="Prrafodelista"/>
        <w:ind w:left="426"/>
        <w:rPr>
          <w:rFonts w:ascii="Arial" w:hAnsi="Arial" w:cs="Arial"/>
          <w:sz w:val="24"/>
          <w:szCs w:val="24"/>
        </w:rPr>
      </w:pPr>
    </w:p>
    <w:p w:rsidR="00971749" w:rsidRPr="000169BE" w:rsidRDefault="00971749" w:rsidP="00971749">
      <w:pPr>
        <w:pStyle w:val="Textoindependiente"/>
        <w:spacing w:line="360" w:lineRule="auto"/>
        <w:jc w:val="both"/>
        <w:rPr>
          <w:rFonts w:ascii="Arial" w:hAnsi="Arial" w:cs="Arial"/>
          <w:b w:val="0"/>
          <w:szCs w:val="24"/>
        </w:rPr>
      </w:pPr>
      <w:r w:rsidRPr="000169BE">
        <w:rPr>
          <w:rFonts w:ascii="Arial" w:hAnsi="Arial" w:cs="Arial"/>
          <w:b w:val="0"/>
          <w:szCs w:val="24"/>
        </w:rPr>
        <w:t xml:space="preserve">El presente proyecto de desarrollo busca implementar por medio de los conceptos aprendidos en el área de automatización, instrumentación y control en la institución de educación superior ITFIP, implementar una solución a la inspección y visualización de cargue de material asfáltico o de concreto de la mezcla MDC - 2  para la empresa CSS CONSTRUCTORES S.A; la construcción le proporcionará a la empresa un sistema autónomo que permita determinar la posición exacta del vehículo automotor para la posición de cargue y al operario quien dependerá únicamente de la información recibida en la cabina de control donde se determinará el número de </w:t>
      </w:r>
      <w:proofErr w:type="spellStart"/>
      <w:r w:rsidRPr="000169BE">
        <w:rPr>
          <w:rFonts w:ascii="Arial" w:hAnsi="Arial" w:cs="Arial"/>
          <w:b w:val="0"/>
          <w:szCs w:val="24"/>
        </w:rPr>
        <w:t>bachadas</w:t>
      </w:r>
      <w:proofErr w:type="spellEnd"/>
      <w:r w:rsidRPr="000169BE">
        <w:rPr>
          <w:rFonts w:ascii="Arial" w:hAnsi="Arial" w:cs="Arial"/>
          <w:b w:val="0"/>
          <w:szCs w:val="24"/>
        </w:rPr>
        <w:t xml:space="preserve"> cargadas y que al final de cada proceso se activará automáticamente la indicación adecuada para que el conductor pueda retirarse del lugar de carga, lo que como consecuencia directa tendrá el no ubicar a un operario con tabla a ir inspeccionando una a una las descargas.</w:t>
      </w:r>
    </w:p>
    <w:p w:rsidR="00971749" w:rsidRPr="000169BE" w:rsidRDefault="00971749" w:rsidP="00971749">
      <w:pPr>
        <w:pStyle w:val="Textoindependiente"/>
        <w:spacing w:line="360" w:lineRule="auto"/>
        <w:jc w:val="both"/>
        <w:rPr>
          <w:rFonts w:ascii="Arial" w:hAnsi="Arial" w:cs="Arial"/>
          <w:b w:val="0"/>
          <w:szCs w:val="24"/>
        </w:rPr>
      </w:pPr>
    </w:p>
    <w:p w:rsidR="00971749" w:rsidRPr="000169BE" w:rsidRDefault="00971749" w:rsidP="00971749">
      <w:pPr>
        <w:pStyle w:val="Textoindependiente"/>
        <w:spacing w:line="360" w:lineRule="auto"/>
        <w:jc w:val="both"/>
        <w:rPr>
          <w:rFonts w:ascii="Arial" w:hAnsi="Arial" w:cs="Arial"/>
          <w:b w:val="0"/>
          <w:szCs w:val="24"/>
        </w:rPr>
      </w:pPr>
      <w:r w:rsidRPr="000169BE">
        <w:rPr>
          <w:rFonts w:ascii="Arial" w:hAnsi="Arial" w:cs="Arial"/>
          <w:b w:val="0"/>
          <w:szCs w:val="24"/>
        </w:rPr>
        <w:t>Adicionalmente a esto, el trabajo evidencia el manejo en la resolución de problemas a nivel operativo y de desarrollo, pues se parte de una problemática específica y de manera secuencial se aborda la solución en términos electrónicos y de automatización, sin embargo al ser un prototipo simulado el producto esperado este documento se escapa de la parte financiera y de implementación en el lugar del problema, pues es claro que se debe contar con rubros externos para la implementación del mismo.</w:t>
      </w:r>
    </w:p>
    <w:p w:rsidR="00971749" w:rsidRPr="000169BE" w:rsidRDefault="00971749" w:rsidP="00971749">
      <w:pPr>
        <w:pStyle w:val="Textoindependiente"/>
        <w:spacing w:line="360" w:lineRule="auto"/>
        <w:jc w:val="both"/>
        <w:rPr>
          <w:rFonts w:ascii="Arial" w:hAnsi="Arial" w:cs="Arial"/>
          <w:b w:val="0"/>
          <w:szCs w:val="24"/>
        </w:rPr>
      </w:pPr>
    </w:p>
    <w:p w:rsidR="00971749" w:rsidRPr="000169BE" w:rsidRDefault="00971749" w:rsidP="00971749">
      <w:pPr>
        <w:spacing w:after="0" w:line="276" w:lineRule="auto"/>
        <w:rPr>
          <w:rFonts w:ascii="Arial" w:hAnsi="Arial" w:cs="Arial"/>
          <w:sz w:val="24"/>
          <w:szCs w:val="24"/>
        </w:rPr>
      </w:pPr>
    </w:p>
    <w:p w:rsidR="00971749" w:rsidRPr="000169BE" w:rsidRDefault="00971749" w:rsidP="00971749">
      <w:pPr>
        <w:spacing w:after="0" w:line="276" w:lineRule="auto"/>
        <w:rPr>
          <w:rFonts w:ascii="Arial" w:hAnsi="Arial" w:cs="Arial"/>
          <w:sz w:val="24"/>
          <w:szCs w:val="24"/>
        </w:rPr>
      </w:pPr>
    </w:p>
    <w:p w:rsidR="00971749" w:rsidRPr="000169BE" w:rsidRDefault="00971749" w:rsidP="00971749">
      <w:pPr>
        <w:spacing w:after="0" w:line="276" w:lineRule="auto"/>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p>
    <w:p w:rsidR="00971749" w:rsidRPr="000169BE" w:rsidRDefault="00971749" w:rsidP="00971749">
      <w:pPr>
        <w:pStyle w:val="Ttulo2"/>
        <w:numPr>
          <w:ilvl w:val="1"/>
          <w:numId w:val="13"/>
        </w:numPr>
        <w:ind w:left="426"/>
        <w:rPr>
          <w:rFonts w:cs="Arial"/>
          <w:szCs w:val="24"/>
        </w:rPr>
      </w:pPr>
      <w:bookmarkStart w:id="6" w:name="_Toc441012862"/>
      <w:r w:rsidRPr="000169BE">
        <w:rPr>
          <w:rFonts w:cs="Arial"/>
          <w:szCs w:val="24"/>
        </w:rPr>
        <w:t>OBJETIVOS</w:t>
      </w:r>
      <w:bookmarkEnd w:id="6"/>
    </w:p>
    <w:p w:rsidR="00971749" w:rsidRPr="000169BE" w:rsidRDefault="00971749" w:rsidP="00971749">
      <w:pPr>
        <w:rPr>
          <w:rFonts w:ascii="Arial" w:hAnsi="Arial" w:cs="Arial"/>
          <w:sz w:val="24"/>
          <w:szCs w:val="24"/>
        </w:rPr>
      </w:pPr>
    </w:p>
    <w:p w:rsidR="00971749" w:rsidRPr="000169BE" w:rsidRDefault="00971749" w:rsidP="00971749">
      <w:pPr>
        <w:pStyle w:val="Ttulo3"/>
        <w:rPr>
          <w:rFonts w:cs="Arial"/>
        </w:rPr>
      </w:pPr>
      <w:bookmarkStart w:id="7" w:name="_Toc441012863"/>
      <w:r w:rsidRPr="000169BE">
        <w:rPr>
          <w:rFonts w:cs="Arial"/>
          <w:b/>
        </w:rPr>
        <w:t>2.3.1</w:t>
      </w:r>
      <w:r w:rsidRPr="000169BE">
        <w:rPr>
          <w:rFonts w:cs="Arial"/>
        </w:rPr>
        <w:t xml:space="preserve"> Objetivo General</w:t>
      </w:r>
      <w:bookmarkEnd w:id="7"/>
    </w:p>
    <w:p w:rsidR="00971749" w:rsidRPr="000169BE" w:rsidRDefault="00971749" w:rsidP="00971749">
      <w:pPr>
        <w:rPr>
          <w:rFonts w:ascii="Arial" w:hAnsi="Arial" w:cs="Arial"/>
          <w:sz w:val="24"/>
          <w:szCs w:val="24"/>
        </w:rPr>
      </w:pPr>
    </w:p>
    <w:p w:rsidR="00971749" w:rsidRPr="000169BE" w:rsidRDefault="00971749" w:rsidP="00971749">
      <w:pPr>
        <w:pStyle w:val="Textoindependiente"/>
        <w:spacing w:before="40" w:line="360" w:lineRule="auto"/>
        <w:ind w:left="720"/>
        <w:jc w:val="both"/>
        <w:rPr>
          <w:rFonts w:ascii="Arial" w:hAnsi="Arial" w:cs="Arial"/>
          <w:b w:val="0"/>
          <w:color w:val="FF0000"/>
          <w:szCs w:val="24"/>
        </w:rPr>
      </w:pPr>
      <w:r w:rsidRPr="000169BE">
        <w:rPr>
          <w:rFonts w:ascii="Arial" w:hAnsi="Arial" w:cs="Arial"/>
          <w:b w:val="0"/>
          <w:szCs w:val="24"/>
        </w:rPr>
        <w:t xml:space="preserve">Construir un prototipo de sistema de conteo y cargue de mezcla mdc-2, de planta asfalto tm35 </w:t>
      </w:r>
      <w:proofErr w:type="spellStart"/>
      <w:r w:rsidRPr="000169BE">
        <w:rPr>
          <w:rFonts w:ascii="Arial" w:hAnsi="Arial" w:cs="Arial"/>
          <w:b w:val="0"/>
          <w:szCs w:val="24"/>
        </w:rPr>
        <w:t>Faco</w:t>
      </w:r>
      <w:proofErr w:type="spellEnd"/>
      <w:r w:rsidRPr="000169BE">
        <w:rPr>
          <w:rFonts w:ascii="Arial" w:hAnsi="Arial" w:cs="Arial"/>
          <w:b w:val="0"/>
          <w:szCs w:val="24"/>
        </w:rPr>
        <w:t xml:space="preserve"> </w:t>
      </w:r>
      <w:proofErr w:type="spellStart"/>
      <w:r w:rsidRPr="000169BE">
        <w:rPr>
          <w:rFonts w:ascii="Arial" w:hAnsi="Arial" w:cs="Arial"/>
          <w:b w:val="0"/>
          <w:szCs w:val="24"/>
        </w:rPr>
        <w:t>Allis</w:t>
      </w:r>
      <w:proofErr w:type="spellEnd"/>
      <w:r w:rsidRPr="000169BE">
        <w:rPr>
          <w:rFonts w:ascii="Arial" w:hAnsi="Arial" w:cs="Arial"/>
          <w:b w:val="0"/>
          <w:szCs w:val="24"/>
        </w:rPr>
        <w:t>, de la empresa CSS Constructores s.a. Saldaña Tolima.</w:t>
      </w:r>
      <w:r w:rsidRPr="000169BE">
        <w:rPr>
          <w:rFonts w:ascii="Arial" w:hAnsi="Arial" w:cs="Arial"/>
          <w:b w:val="0"/>
          <w:color w:val="FF0000"/>
          <w:szCs w:val="24"/>
        </w:rPr>
        <w:t xml:space="preserve"> </w:t>
      </w:r>
    </w:p>
    <w:p w:rsidR="00971749" w:rsidRPr="000169BE" w:rsidRDefault="00971749" w:rsidP="00971749">
      <w:pPr>
        <w:spacing w:line="360" w:lineRule="auto"/>
        <w:rPr>
          <w:rFonts w:ascii="Arial" w:hAnsi="Arial" w:cs="Arial"/>
          <w:sz w:val="24"/>
          <w:szCs w:val="24"/>
        </w:rPr>
      </w:pPr>
    </w:p>
    <w:p w:rsidR="00971749" w:rsidRPr="000169BE" w:rsidRDefault="00971749" w:rsidP="00971749">
      <w:pPr>
        <w:pStyle w:val="Ttulo3"/>
        <w:numPr>
          <w:ilvl w:val="2"/>
          <w:numId w:val="14"/>
        </w:numPr>
        <w:rPr>
          <w:rFonts w:cs="Arial"/>
        </w:rPr>
      </w:pPr>
      <w:bookmarkStart w:id="8" w:name="_Toc441012864"/>
      <w:r w:rsidRPr="000169BE">
        <w:rPr>
          <w:rFonts w:cs="Arial"/>
        </w:rPr>
        <w:t>Objetivos Específicos</w:t>
      </w:r>
      <w:bookmarkEnd w:id="8"/>
    </w:p>
    <w:p w:rsidR="00971749" w:rsidRPr="000169BE" w:rsidRDefault="00971749" w:rsidP="00971749">
      <w:pPr>
        <w:spacing w:line="360" w:lineRule="auto"/>
        <w:rPr>
          <w:rFonts w:ascii="Arial" w:hAnsi="Arial" w:cs="Arial"/>
          <w:sz w:val="24"/>
          <w:szCs w:val="24"/>
        </w:rPr>
      </w:pPr>
    </w:p>
    <w:p w:rsidR="00971749" w:rsidRPr="000169BE" w:rsidRDefault="00971749" w:rsidP="00971749">
      <w:pPr>
        <w:pStyle w:val="Textoindependiente"/>
        <w:numPr>
          <w:ilvl w:val="0"/>
          <w:numId w:val="3"/>
        </w:numPr>
        <w:spacing w:before="40" w:line="360" w:lineRule="auto"/>
        <w:ind w:left="455"/>
        <w:jc w:val="both"/>
        <w:rPr>
          <w:rFonts w:ascii="Arial" w:hAnsi="Arial" w:cs="Arial"/>
          <w:szCs w:val="24"/>
        </w:rPr>
      </w:pPr>
      <w:r w:rsidRPr="000169BE">
        <w:rPr>
          <w:rFonts w:ascii="Arial" w:hAnsi="Arial" w:cs="Arial"/>
          <w:b w:val="0"/>
          <w:szCs w:val="24"/>
        </w:rPr>
        <w:t>Identificar el proceso de conteo y cargue del material asfáltico o de concreto en la planta</w:t>
      </w:r>
    </w:p>
    <w:p w:rsidR="00971749" w:rsidRPr="000169BE" w:rsidRDefault="00971749" w:rsidP="00971749">
      <w:pPr>
        <w:pStyle w:val="Textoindependiente"/>
        <w:numPr>
          <w:ilvl w:val="0"/>
          <w:numId w:val="3"/>
        </w:numPr>
        <w:spacing w:before="40" w:line="360" w:lineRule="auto"/>
        <w:ind w:left="455"/>
        <w:jc w:val="both"/>
        <w:rPr>
          <w:rFonts w:ascii="Arial" w:hAnsi="Arial" w:cs="Arial"/>
          <w:szCs w:val="24"/>
        </w:rPr>
      </w:pPr>
      <w:r w:rsidRPr="000169BE">
        <w:rPr>
          <w:rFonts w:ascii="Arial" w:hAnsi="Arial" w:cs="Arial"/>
          <w:b w:val="0"/>
          <w:szCs w:val="24"/>
        </w:rPr>
        <w:t>Reconocer las variables directas e indirectas que interfieren en el proceso de producción y cargue.</w:t>
      </w:r>
    </w:p>
    <w:p w:rsidR="00971749" w:rsidRPr="000169BE" w:rsidRDefault="00971749" w:rsidP="00971749">
      <w:pPr>
        <w:pStyle w:val="Textoindependiente"/>
        <w:numPr>
          <w:ilvl w:val="0"/>
          <w:numId w:val="3"/>
        </w:numPr>
        <w:spacing w:before="40" w:line="360" w:lineRule="auto"/>
        <w:ind w:left="455"/>
        <w:jc w:val="both"/>
        <w:rPr>
          <w:rFonts w:ascii="Arial" w:hAnsi="Arial" w:cs="Arial"/>
          <w:szCs w:val="24"/>
        </w:rPr>
      </w:pPr>
      <w:r w:rsidRPr="000169BE">
        <w:rPr>
          <w:rFonts w:ascii="Arial" w:hAnsi="Arial" w:cs="Arial"/>
          <w:b w:val="0"/>
          <w:szCs w:val="24"/>
        </w:rPr>
        <w:t>Desarrollar la solución simulada de manera gráfica (</w:t>
      </w:r>
      <w:proofErr w:type="spellStart"/>
      <w:r w:rsidRPr="000169BE">
        <w:rPr>
          <w:rFonts w:ascii="Arial" w:hAnsi="Arial" w:cs="Arial"/>
          <w:b w:val="0"/>
          <w:szCs w:val="24"/>
        </w:rPr>
        <w:t>Scada</w:t>
      </w:r>
      <w:proofErr w:type="spellEnd"/>
      <w:r w:rsidRPr="000169BE">
        <w:rPr>
          <w:rFonts w:ascii="Arial" w:hAnsi="Arial" w:cs="Arial"/>
          <w:b w:val="0"/>
          <w:szCs w:val="24"/>
        </w:rPr>
        <w:t xml:space="preserve"> de proceso) para modelar el proceso en alto nivel</w:t>
      </w:r>
    </w:p>
    <w:p w:rsidR="00971749" w:rsidRPr="000169BE" w:rsidRDefault="00971749" w:rsidP="00971749">
      <w:pPr>
        <w:pStyle w:val="Textoindependiente"/>
        <w:numPr>
          <w:ilvl w:val="0"/>
          <w:numId w:val="3"/>
        </w:numPr>
        <w:spacing w:before="40" w:line="360" w:lineRule="auto"/>
        <w:ind w:left="455"/>
        <w:jc w:val="both"/>
        <w:rPr>
          <w:rFonts w:ascii="Arial" w:hAnsi="Arial" w:cs="Arial"/>
          <w:b w:val="0"/>
          <w:szCs w:val="24"/>
        </w:rPr>
      </w:pPr>
      <w:r w:rsidRPr="000169BE">
        <w:rPr>
          <w:rFonts w:ascii="Arial" w:hAnsi="Arial" w:cs="Arial"/>
          <w:b w:val="0"/>
          <w:szCs w:val="24"/>
        </w:rPr>
        <w:t>Seleccionar los  dispositivos electrónicos más adecuados para la implementación del hardware.</w:t>
      </w:r>
    </w:p>
    <w:p w:rsidR="00971749" w:rsidRPr="000169BE" w:rsidRDefault="00971749" w:rsidP="00971749">
      <w:pPr>
        <w:pStyle w:val="Textoindependiente"/>
        <w:numPr>
          <w:ilvl w:val="0"/>
          <w:numId w:val="3"/>
        </w:numPr>
        <w:spacing w:before="40" w:line="360" w:lineRule="auto"/>
        <w:ind w:left="455"/>
        <w:jc w:val="both"/>
        <w:rPr>
          <w:rFonts w:ascii="Arial" w:hAnsi="Arial" w:cs="Arial"/>
          <w:szCs w:val="24"/>
        </w:rPr>
      </w:pPr>
      <w:r w:rsidRPr="000169BE">
        <w:rPr>
          <w:rFonts w:ascii="Arial" w:hAnsi="Arial" w:cs="Arial"/>
          <w:b w:val="0"/>
          <w:szCs w:val="24"/>
        </w:rPr>
        <w:t xml:space="preserve">Realizar pruebas de funcionamiento del prototipo </w:t>
      </w:r>
      <w:r>
        <w:rPr>
          <w:rFonts w:ascii="Arial" w:hAnsi="Arial" w:cs="Arial"/>
          <w:b w:val="0"/>
          <w:szCs w:val="24"/>
        </w:rPr>
        <w:t xml:space="preserve">de software </w:t>
      </w:r>
      <w:r w:rsidRPr="000169BE">
        <w:rPr>
          <w:rFonts w:ascii="Arial" w:hAnsi="Arial" w:cs="Arial"/>
          <w:b w:val="0"/>
          <w:szCs w:val="24"/>
        </w:rPr>
        <w:t>y documentación de la construcción.</w:t>
      </w:r>
    </w:p>
    <w:p w:rsidR="00971749" w:rsidRPr="000169BE" w:rsidRDefault="00971749" w:rsidP="00971749">
      <w:pPr>
        <w:spacing w:line="360" w:lineRule="auto"/>
        <w:rPr>
          <w:rFonts w:ascii="Arial" w:hAnsi="Arial" w:cs="Arial"/>
          <w:sz w:val="24"/>
          <w:szCs w:val="24"/>
        </w:rPr>
      </w:pPr>
    </w:p>
    <w:p w:rsidR="00971749" w:rsidRPr="000169BE" w:rsidRDefault="00971749" w:rsidP="00971749">
      <w:pPr>
        <w:spacing w:after="0" w:line="360" w:lineRule="auto"/>
        <w:ind w:left="851"/>
        <w:rPr>
          <w:rFonts w:ascii="Arial" w:hAnsi="Arial" w:cs="Arial"/>
          <w:sz w:val="24"/>
          <w:szCs w:val="24"/>
        </w:rPr>
      </w:pPr>
    </w:p>
    <w:p w:rsidR="00971749" w:rsidRPr="000169BE" w:rsidRDefault="00971749" w:rsidP="00971749">
      <w:pPr>
        <w:spacing w:after="0" w:line="360" w:lineRule="auto"/>
        <w:ind w:left="851"/>
        <w:rPr>
          <w:rFonts w:ascii="Arial" w:hAnsi="Arial" w:cs="Arial"/>
          <w:sz w:val="24"/>
          <w:szCs w:val="24"/>
        </w:rPr>
      </w:pPr>
    </w:p>
    <w:p w:rsidR="00971749" w:rsidRPr="000169BE" w:rsidRDefault="00971749" w:rsidP="00971749">
      <w:pPr>
        <w:spacing w:after="0" w:line="276" w:lineRule="auto"/>
        <w:ind w:left="851"/>
        <w:rPr>
          <w:rFonts w:ascii="Arial" w:hAnsi="Arial" w:cs="Arial"/>
          <w:sz w:val="24"/>
          <w:szCs w:val="24"/>
        </w:rPr>
      </w:pPr>
    </w:p>
    <w:p w:rsidR="00971749" w:rsidRPr="000169BE" w:rsidRDefault="00971749" w:rsidP="00971749">
      <w:pPr>
        <w:spacing w:after="0" w:line="276" w:lineRule="auto"/>
        <w:ind w:left="851"/>
        <w:rPr>
          <w:rFonts w:ascii="Arial" w:hAnsi="Arial" w:cs="Arial"/>
          <w:sz w:val="24"/>
          <w:szCs w:val="24"/>
        </w:rPr>
      </w:pPr>
    </w:p>
    <w:p w:rsidR="00971749" w:rsidRPr="000169BE" w:rsidRDefault="00971749" w:rsidP="00971749">
      <w:pPr>
        <w:spacing w:after="0" w:line="276" w:lineRule="auto"/>
        <w:ind w:left="851"/>
        <w:rPr>
          <w:rFonts w:ascii="Arial" w:hAnsi="Arial" w:cs="Arial"/>
          <w:sz w:val="24"/>
          <w:szCs w:val="24"/>
        </w:rPr>
      </w:pPr>
    </w:p>
    <w:p w:rsidR="00971749" w:rsidRPr="000169BE" w:rsidRDefault="00971749" w:rsidP="00971749">
      <w:pPr>
        <w:spacing w:after="0" w:line="276" w:lineRule="auto"/>
        <w:ind w:left="851"/>
        <w:rPr>
          <w:rFonts w:ascii="Arial" w:hAnsi="Arial" w:cs="Arial"/>
          <w:sz w:val="24"/>
          <w:szCs w:val="24"/>
        </w:rPr>
      </w:pPr>
    </w:p>
    <w:p w:rsidR="00971749" w:rsidRPr="000169BE" w:rsidRDefault="00971749" w:rsidP="00971749">
      <w:pPr>
        <w:spacing w:after="0" w:line="276" w:lineRule="auto"/>
        <w:ind w:left="851"/>
        <w:rPr>
          <w:rFonts w:ascii="Arial" w:hAnsi="Arial" w:cs="Arial"/>
          <w:sz w:val="24"/>
          <w:szCs w:val="24"/>
        </w:rPr>
      </w:pPr>
    </w:p>
    <w:p w:rsidR="00971749" w:rsidRPr="000169BE" w:rsidRDefault="00971749" w:rsidP="00DD7ABF">
      <w:pPr>
        <w:pStyle w:val="Ttulo1"/>
        <w:numPr>
          <w:ilvl w:val="0"/>
          <w:numId w:val="10"/>
        </w:numPr>
        <w:jc w:val="center"/>
        <w:rPr>
          <w:rFonts w:eastAsia="Times New Roman"/>
          <w:lang w:eastAsia="es-CO"/>
        </w:rPr>
      </w:pPr>
      <w:bookmarkStart w:id="9" w:name="_Toc441012865"/>
      <w:r w:rsidRPr="000169BE">
        <w:rPr>
          <w:rFonts w:eastAsia="Times New Roman"/>
          <w:lang w:eastAsia="es-CO"/>
        </w:rPr>
        <w:lastRenderedPageBreak/>
        <w:t>MARCO TEORICO</w:t>
      </w:r>
      <w:bookmarkEnd w:id="9"/>
    </w:p>
    <w:p w:rsidR="00971749" w:rsidRPr="000169BE" w:rsidRDefault="00971749" w:rsidP="00971749">
      <w:pPr>
        <w:pStyle w:val="Prrafodelista"/>
        <w:spacing w:before="100" w:beforeAutospacing="1" w:after="100" w:afterAutospacing="1" w:line="360" w:lineRule="auto"/>
        <w:rPr>
          <w:rFonts w:ascii="Arial" w:eastAsia="Times New Roman" w:hAnsi="Arial" w:cs="Arial"/>
          <w:b/>
          <w:sz w:val="24"/>
          <w:szCs w:val="24"/>
          <w:lang w:eastAsia="es-CO"/>
        </w:rPr>
      </w:pPr>
    </w:p>
    <w:p w:rsidR="00971749" w:rsidRPr="000169BE" w:rsidRDefault="00971749" w:rsidP="00971749">
      <w:pPr>
        <w:pStyle w:val="Ttulo2"/>
        <w:rPr>
          <w:rFonts w:eastAsia="Times New Roman" w:cs="Arial"/>
          <w:szCs w:val="24"/>
          <w:lang w:eastAsia="es-CO"/>
        </w:rPr>
      </w:pPr>
      <w:bookmarkStart w:id="10" w:name="_Toc441012866"/>
      <w:r w:rsidRPr="000169BE">
        <w:rPr>
          <w:rFonts w:eastAsia="Times New Roman" w:cs="Arial"/>
          <w:szCs w:val="24"/>
          <w:lang w:eastAsia="es-CO"/>
        </w:rPr>
        <w:t xml:space="preserve">3.1 Sistemas </w:t>
      </w:r>
      <w:proofErr w:type="spellStart"/>
      <w:r w:rsidRPr="000169BE">
        <w:rPr>
          <w:rFonts w:eastAsia="Times New Roman" w:cs="Arial"/>
          <w:szCs w:val="24"/>
          <w:lang w:eastAsia="es-CO"/>
        </w:rPr>
        <w:t>Scada</w:t>
      </w:r>
      <w:bookmarkEnd w:id="10"/>
      <w:proofErr w:type="spellEnd"/>
      <w:r w:rsidRPr="000169BE">
        <w:rPr>
          <w:rFonts w:eastAsia="Times New Roman" w:cs="Arial"/>
          <w:szCs w:val="24"/>
          <w:lang w:eastAsia="es-CO"/>
        </w:rPr>
        <w:t xml:space="preserve">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El sistema de control SCADA, se puede definir como “el medio a través del cual una cantidad o variable cualquiera de interés en una máquina, mecanismo o proceso, es mantenido o alterado de acuerdo con un patrón de comportamiento deseado”.</w:t>
      </w:r>
      <w:r w:rsidRPr="000169BE">
        <w:rPr>
          <w:rFonts w:ascii="Arial" w:hAnsi="Arial" w:cs="Arial"/>
          <w:sz w:val="24"/>
          <w:szCs w:val="24"/>
        </w:rPr>
        <w:t xml:space="preserve"> </w:t>
      </w:r>
      <w:r w:rsidRPr="000169BE">
        <w:rPr>
          <w:rFonts w:ascii="Arial" w:eastAsia="Times New Roman" w:hAnsi="Arial" w:cs="Arial"/>
          <w:sz w:val="24"/>
          <w:szCs w:val="24"/>
          <w:lang w:eastAsia="es-CO"/>
        </w:rPr>
        <w:t>[</w:t>
      </w:r>
      <w:r w:rsidR="00182E65">
        <w:rPr>
          <w:rFonts w:ascii="Arial" w:eastAsia="Times New Roman" w:hAnsi="Arial" w:cs="Arial"/>
          <w:sz w:val="24"/>
          <w:szCs w:val="24"/>
          <w:lang w:eastAsia="es-CO"/>
        </w:rPr>
        <w:t>2</w:t>
      </w:r>
      <w:r w:rsidRPr="000169BE">
        <w:rPr>
          <w:rFonts w:ascii="Arial" w:eastAsia="Times New Roman" w:hAnsi="Arial" w:cs="Arial"/>
          <w:sz w:val="24"/>
          <w:szCs w:val="24"/>
          <w:lang w:eastAsia="es-CO"/>
        </w:rPr>
        <w:t>]</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Asociados con la planta que se va a controlar, se encuentran todos los actuadores, encargados de controlar el comportamiento y características del proceso; y los sensores encargados de describir su comportamiento a través de señales eléctricas neumáticas o de otro tipo.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El objetivo de este sistema SCADA es supervisar, el correcto funcionamiento de los sensores y actuadores de manera tal que el sistema pueda desarrollar su objetivo de manera eficiente, tomando la mejor decisión cuando sea necesario y brindándole al operario un soporte que le ayude a operar eficientemente la planta.</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b/>
          <w:sz w:val="24"/>
          <w:szCs w:val="24"/>
          <w:lang w:eastAsia="es-CO"/>
        </w:rPr>
        <w:t>Control de Variables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b/>
          <w:sz w:val="24"/>
          <w:szCs w:val="24"/>
          <w:lang w:eastAsia="es-CO"/>
        </w:rPr>
        <w:t>Tanque de almacenamiento de agua cruda</w:t>
      </w:r>
    </w:p>
    <w:p w:rsidR="00971749"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La salida del tanque de almacenamiento de agua cruda, está regida por la activación de una electroválvula, de manera automática cuando inicia el proceso, sin embargo, también es posible activarla de manera manual desde la pantalla de control. La figura </w:t>
      </w:r>
      <w:r w:rsidRPr="000169BE">
        <w:rPr>
          <w:rFonts w:ascii="Arial" w:eastAsia="Times New Roman" w:hAnsi="Arial" w:cs="Arial"/>
          <w:b/>
          <w:sz w:val="24"/>
          <w:szCs w:val="24"/>
          <w:lang w:eastAsia="es-CO"/>
        </w:rPr>
        <w:t>1</w:t>
      </w:r>
      <w:r w:rsidRPr="000169BE">
        <w:rPr>
          <w:rFonts w:ascii="Arial" w:eastAsia="Times New Roman" w:hAnsi="Arial" w:cs="Arial"/>
          <w:sz w:val="24"/>
          <w:szCs w:val="24"/>
          <w:lang w:eastAsia="es-CO"/>
        </w:rPr>
        <w:t xml:space="preserve"> muestra el sistema de supervisión. Esta electroválvula permite la salida del flujo a través de una tubería de 1/2in.</w:t>
      </w:r>
    </w:p>
    <w:p w:rsidR="00971749"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 xml:space="preserve">Figura 1. Circuito controlador de motor </w:t>
      </w:r>
      <w:proofErr w:type="gramStart"/>
      <w:r w:rsidRPr="000169BE">
        <w:rPr>
          <w:rFonts w:ascii="Arial" w:eastAsia="Times New Roman" w:hAnsi="Arial" w:cs="Arial"/>
          <w:sz w:val="24"/>
          <w:szCs w:val="24"/>
          <w:lang w:eastAsia="es-CO"/>
        </w:rPr>
        <w:t>paso</w:t>
      </w:r>
      <w:proofErr w:type="gramEnd"/>
      <w:r w:rsidRPr="000169BE">
        <w:rPr>
          <w:rFonts w:ascii="Arial" w:eastAsia="Times New Roman" w:hAnsi="Arial" w:cs="Arial"/>
          <w:sz w:val="24"/>
          <w:szCs w:val="24"/>
          <w:lang w:eastAsia="es-CO"/>
        </w:rPr>
        <w:t xml:space="preserve"> a paso bipolar, con un L293B</w:t>
      </w:r>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2E675D32" wp14:editId="4E6F25DF">
            <wp:extent cx="2503243" cy="219329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522881" cy="2210496"/>
                    </a:xfrm>
                    <a:prstGeom prst="rect">
                      <a:avLst/>
                    </a:prstGeom>
                  </pic:spPr>
                </pic:pic>
              </a:graphicData>
            </a:graphic>
          </wp:inline>
        </w:drawing>
      </w:r>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http://ww.mechatronics.me.vt.edu/book/Stepper%20Motor%20Guidelines(full%20version).pdf</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El nivel del tanque de almacenamiento esta supervisado por un potenciómetro lineal, que conectado a un sistema de flotador envía la señal </w:t>
      </w:r>
      <w:proofErr w:type="spellStart"/>
      <w:r w:rsidRPr="000169BE">
        <w:rPr>
          <w:rFonts w:ascii="Arial" w:eastAsia="Times New Roman" w:hAnsi="Arial" w:cs="Arial"/>
          <w:sz w:val="24"/>
          <w:szCs w:val="24"/>
          <w:lang w:eastAsia="es-CO"/>
        </w:rPr>
        <w:t>sensada</w:t>
      </w:r>
      <w:proofErr w:type="spellEnd"/>
      <w:r w:rsidRPr="000169BE">
        <w:rPr>
          <w:rFonts w:ascii="Arial" w:eastAsia="Times New Roman" w:hAnsi="Arial" w:cs="Arial"/>
          <w:sz w:val="24"/>
          <w:szCs w:val="24"/>
          <w:lang w:eastAsia="es-CO"/>
        </w:rPr>
        <w:t xml:space="preserve"> al sistema, de manera que se pueda tener en pantalla la cantidad de agua que queda por tratar.</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Figura 2.</w:t>
      </w:r>
      <w:r w:rsidRPr="000169BE">
        <w:rPr>
          <w:rFonts w:ascii="Arial" w:hAnsi="Arial" w:cs="Arial"/>
          <w:sz w:val="24"/>
          <w:szCs w:val="24"/>
        </w:rPr>
        <w:t xml:space="preserve"> </w:t>
      </w:r>
      <w:r w:rsidRPr="000169BE">
        <w:rPr>
          <w:rFonts w:ascii="Arial" w:eastAsia="Times New Roman" w:hAnsi="Arial" w:cs="Arial"/>
          <w:sz w:val="24"/>
          <w:szCs w:val="24"/>
          <w:lang w:eastAsia="es-CO"/>
        </w:rPr>
        <w:t>Pantalla principal de control sistema SCADA</w:t>
      </w:r>
      <w:r w:rsidRPr="000169BE">
        <w:rPr>
          <w:rFonts w:ascii="Arial" w:hAnsi="Arial" w:cs="Arial"/>
          <w:noProof/>
          <w:sz w:val="24"/>
          <w:szCs w:val="24"/>
          <w:lang w:eastAsia="es-CO"/>
        </w:rPr>
        <w:drawing>
          <wp:inline distT="0" distB="0" distL="0" distR="0" wp14:anchorId="190CCCA2" wp14:editId="1B13168E">
            <wp:extent cx="3962400" cy="2742851"/>
            <wp:effectExtent l="0" t="0" r="0"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79526" cy="2754706"/>
                    </a:xfrm>
                    <a:prstGeom prst="rect">
                      <a:avLst/>
                    </a:prstGeom>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https://drive.google.com/file/d/0B6UbbcdenmP4LXVTaW9HZHVGUWs/view</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b/>
          <w:sz w:val="24"/>
          <w:szCs w:val="24"/>
          <w:lang w:eastAsia="es-CO"/>
        </w:rPr>
        <w:t>Cajas reguladoras de caudal</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Como se determinó anteriormente, para saber el caudal de salida de las cajas reguladoras de caudal, es necesario conocer la altura que lleva el agua cuando pasa por el vertedero, es por eso que se toma lectura de esta señal en la pantalla principal, de manera que se sepa cuál es la tasa de entrada al </w:t>
      </w:r>
      <w:proofErr w:type="spellStart"/>
      <w:r w:rsidRPr="000169BE">
        <w:rPr>
          <w:rFonts w:ascii="Arial" w:eastAsia="Times New Roman" w:hAnsi="Arial" w:cs="Arial"/>
          <w:sz w:val="24"/>
          <w:szCs w:val="24"/>
          <w:lang w:eastAsia="es-CO"/>
        </w:rPr>
        <w:t>clarifloculador</w:t>
      </w:r>
      <w:proofErr w:type="spellEnd"/>
      <w:r w:rsidRPr="000169BE">
        <w:rPr>
          <w:rFonts w:ascii="Arial" w:eastAsia="Times New Roman" w:hAnsi="Arial" w:cs="Arial"/>
          <w:sz w:val="24"/>
          <w:szCs w:val="24"/>
          <w:lang w:eastAsia="es-CO"/>
        </w:rPr>
        <w:t xml:space="preserve">, o filtro percolador y configurar el grado de apertura de la válvula, para que la proporciones dosificadas por litro sean precisas.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b/>
          <w:sz w:val="24"/>
          <w:szCs w:val="24"/>
          <w:lang w:eastAsia="es-CO"/>
        </w:rPr>
        <w:t>El pozo de bombeo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Desde el sistema de supervisión es posible conocer el nivel de cada uno de los pozos de bombeo, y si está o no activada la bomba sumergible, además es posible activar o desactivar estas bombas, para efectos de mantenimiento o control de emergencias.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Cada pozo de bombeo tiene una capacidad de almacenamiento de agua, el sistema SCADA está configurado para que tan pronto se supere el umbral se active o desactive la bomba sumergible.</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 xml:space="preserve">El </w:t>
      </w:r>
      <w:proofErr w:type="spellStart"/>
      <w:r w:rsidRPr="000169BE">
        <w:rPr>
          <w:rFonts w:ascii="Arial" w:eastAsia="Times New Roman" w:hAnsi="Arial" w:cs="Arial"/>
          <w:b/>
          <w:sz w:val="24"/>
          <w:szCs w:val="24"/>
          <w:lang w:eastAsia="es-CO"/>
        </w:rPr>
        <w:t>Clarifloculador</w:t>
      </w:r>
      <w:proofErr w:type="spellEnd"/>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El </w:t>
      </w:r>
      <w:proofErr w:type="spellStart"/>
      <w:r w:rsidRPr="000169BE">
        <w:rPr>
          <w:rFonts w:ascii="Arial" w:eastAsia="Times New Roman" w:hAnsi="Arial" w:cs="Arial"/>
          <w:sz w:val="24"/>
          <w:szCs w:val="24"/>
          <w:lang w:eastAsia="es-CO"/>
        </w:rPr>
        <w:t>clarifloculador</w:t>
      </w:r>
      <w:proofErr w:type="spellEnd"/>
      <w:r w:rsidRPr="000169BE">
        <w:rPr>
          <w:rFonts w:ascii="Arial" w:eastAsia="Times New Roman" w:hAnsi="Arial" w:cs="Arial"/>
          <w:sz w:val="24"/>
          <w:szCs w:val="24"/>
          <w:lang w:eastAsia="es-CO"/>
        </w:rPr>
        <w:t xml:space="preserve"> en el sistema SCADA está configurado para que sea un dispositivo que represente gráficamente la relación entre la entrada de agua y la salida de floculante, no existe sensor de nivel en el así que los datos representados son una aproximación matemática, de manera que pueden ser variar según el caso con la realidad.</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El Filtro percolador</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El filtro percolador es representado en el sistema SCADA por su carga volumétrica, sin embargo las operaciones que en su interior ocurren no tienen control alguno, debido a que se trata de procesos netamente químicos de descomposición orgánica.</w:t>
      </w: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Tanque de lodos activados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Como se dijo anteriormente en el tanque de lodos activados, es donde se realizan más procesos de manera simultánea, su representación en el sistema de supervisión está diseñado, de manera que el operario tenga la lectura de O2, pH, nivel de nutrientes y nivel del tanque en un mismo lugar.</w:t>
      </w: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Caja de mezclado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Como novedad, y sugerido por los profesores del área, el sistema de supervisión tiene una caja que incluye un mezclador giratorio a alta velocidad, de manera que cuando el coagulante ingrese al sistema, la turbulencia generada en esta caja </w:t>
      </w:r>
      <w:r w:rsidRPr="000169BE">
        <w:rPr>
          <w:rFonts w:ascii="Arial" w:eastAsia="Times New Roman" w:hAnsi="Arial" w:cs="Arial"/>
          <w:sz w:val="24"/>
          <w:szCs w:val="24"/>
          <w:lang w:eastAsia="es-CO"/>
        </w:rPr>
        <w:lastRenderedPageBreak/>
        <w:t>mezcle de manera uniforme el agua con el reactivo. La activación de este motor giratorio a alta velocidad puede ser también controlada de manera manual desde el sistema SCADA, o de forma autónoma.</w:t>
      </w:r>
    </w:p>
    <w:p w:rsidR="00971749" w:rsidRPr="000169BE" w:rsidRDefault="00971749" w:rsidP="00971749">
      <w:pPr>
        <w:pStyle w:val="Ttulo2"/>
        <w:rPr>
          <w:rFonts w:eastAsia="Times New Roman" w:cs="Arial"/>
          <w:szCs w:val="24"/>
          <w:lang w:eastAsia="es-CO"/>
        </w:rPr>
      </w:pPr>
      <w:bookmarkStart w:id="11" w:name="_Toc441012867"/>
      <w:r w:rsidRPr="000169BE">
        <w:rPr>
          <w:rFonts w:eastAsia="Times New Roman" w:cs="Arial"/>
          <w:szCs w:val="24"/>
          <w:lang w:eastAsia="es-CO"/>
        </w:rPr>
        <w:t>3.2 Sistema de control PID</w:t>
      </w:r>
      <w:bookmarkEnd w:id="11"/>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La configuración del controlador PID puede ser cambiada desde el sistema SCADA</w:t>
      </w:r>
      <w:r w:rsidR="00C04BE8">
        <w:rPr>
          <w:rFonts w:ascii="Arial" w:eastAsia="Times New Roman" w:hAnsi="Arial" w:cs="Arial"/>
          <w:sz w:val="24"/>
          <w:szCs w:val="24"/>
          <w:lang w:eastAsia="es-CO"/>
        </w:rPr>
        <w:t xml:space="preserve"> si así se desea, en la figura 3</w:t>
      </w:r>
      <w:r w:rsidRPr="000169BE">
        <w:rPr>
          <w:rFonts w:ascii="Arial" w:eastAsia="Times New Roman" w:hAnsi="Arial" w:cs="Arial"/>
          <w:sz w:val="24"/>
          <w:szCs w:val="24"/>
          <w:lang w:eastAsia="es-CO"/>
        </w:rPr>
        <w:t xml:space="preserve"> se muestra la pantalla del proceso, en detalle este proceso se puede observar en el manual del usuario.</w:t>
      </w:r>
    </w:p>
    <w:p w:rsidR="00971749" w:rsidRPr="00764A43" w:rsidRDefault="00971749" w:rsidP="00764A43">
      <w:pPr>
        <w:spacing w:before="100" w:beforeAutospacing="1" w:after="100" w:afterAutospacing="1" w:line="360" w:lineRule="auto"/>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jc w:val="center"/>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Figura </w:t>
      </w:r>
      <w:r w:rsidR="00C04BE8">
        <w:rPr>
          <w:rFonts w:ascii="Arial" w:eastAsia="Times New Roman" w:hAnsi="Arial" w:cs="Arial"/>
          <w:sz w:val="24"/>
          <w:szCs w:val="24"/>
          <w:lang w:eastAsia="es-CO"/>
        </w:rPr>
        <w:t>3</w:t>
      </w:r>
      <w:r w:rsidRPr="000169BE">
        <w:rPr>
          <w:rFonts w:ascii="Arial" w:eastAsia="Times New Roman" w:hAnsi="Arial" w:cs="Arial"/>
          <w:sz w:val="24"/>
          <w:szCs w:val="24"/>
          <w:lang w:eastAsia="es-CO"/>
        </w:rPr>
        <w:t>. Con una entrada mínima de Corriente de 4mA</w:t>
      </w:r>
    </w:p>
    <w:p w:rsidR="00971749" w:rsidRPr="000169BE" w:rsidRDefault="00971749" w:rsidP="00971749">
      <w:pPr>
        <w:pStyle w:val="Prrafodelista"/>
        <w:spacing w:before="100" w:beforeAutospacing="1" w:after="100" w:afterAutospacing="1" w:line="360" w:lineRule="auto"/>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465505CD" wp14:editId="46CC5680">
            <wp:extent cx="3446145" cy="1914525"/>
            <wp:effectExtent l="0" t="0" r="1905"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49256" cy="1916253"/>
                    </a:xfrm>
                    <a:prstGeom prst="rect">
                      <a:avLst/>
                    </a:prstGeom>
                  </pic:spPr>
                </pic:pic>
              </a:graphicData>
            </a:graphic>
          </wp:inline>
        </w:drawing>
      </w:r>
    </w:p>
    <w:p w:rsidR="00971749" w:rsidRPr="000169BE" w:rsidRDefault="00971749" w:rsidP="00971749">
      <w:pPr>
        <w:pStyle w:val="Prrafodelista"/>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https://drive.google.com/file/d/0B6UbbcdenmP4LXVTaW9HZHVGUWs/view</w:t>
      </w:r>
    </w:p>
    <w:p w:rsidR="00971749" w:rsidRDefault="00971749" w:rsidP="00971749">
      <w:pPr>
        <w:pStyle w:val="Prrafodelista"/>
        <w:spacing w:before="100" w:beforeAutospacing="1" w:after="100" w:afterAutospacing="1" w:line="360" w:lineRule="auto"/>
        <w:rPr>
          <w:rFonts w:ascii="Arial" w:eastAsia="Times New Roman" w:hAnsi="Arial" w:cs="Arial"/>
          <w:sz w:val="24"/>
          <w:szCs w:val="24"/>
          <w:lang w:eastAsia="es-CO"/>
        </w:rPr>
      </w:pPr>
    </w:p>
    <w:p w:rsidR="00764A43" w:rsidRDefault="00764A43" w:rsidP="00971749">
      <w:pPr>
        <w:pStyle w:val="Prrafodelista"/>
        <w:spacing w:before="100" w:beforeAutospacing="1" w:after="100" w:afterAutospacing="1" w:line="360" w:lineRule="auto"/>
        <w:rPr>
          <w:rFonts w:ascii="Arial" w:eastAsia="Times New Roman" w:hAnsi="Arial" w:cs="Arial"/>
          <w:sz w:val="24"/>
          <w:szCs w:val="24"/>
          <w:lang w:eastAsia="es-CO"/>
        </w:rPr>
      </w:pPr>
    </w:p>
    <w:p w:rsidR="00764A43" w:rsidRDefault="00764A43" w:rsidP="00971749">
      <w:pPr>
        <w:pStyle w:val="Prrafodelista"/>
        <w:spacing w:before="100" w:beforeAutospacing="1" w:after="100" w:afterAutospacing="1" w:line="360" w:lineRule="auto"/>
        <w:rPr>
          <w:rFonts w:ascii="Arial" w:eastAsia="Times New Roman" w:hAnsi="Arial" w:cs="Arial"/>
          <w:sz w:val="24"/>
          <w:szCs w:val="24"/>
          <w:lang w:eastAsia="es-CO"/>
        </w:rPr>
      </w:pPr>
    </w:p>
    <w:p w:rsidR="00764A43" w:rsidRDefault="00764A43" w:rsidP="00971749">
      <w:pPr>
        <w:pStyle w:val="Prrafodelista"/>
        <w:spacing w:before="100" w:beforeAutospacing="1" w:after="100" w:afterAutospacing="1" w:line="360" w:lineRule="auto"/>
        <w:rPr>
          <w:rFonts w:ascii="Arial" w:eastAsia="Times New Roman" w:hAnsi="Arial" w:cs="Arial"/>
          <w:sz w:val="24"/>
          <w:szCs w:val="24"/>
          <w:lang w:eastAsia="es-CO"/>
        </w:rPr>
      </w:pPr>
    </w:p>
    <w:p w:rsidR="00764A43" w:rsidRDefault="00764A43" w:rsidP="00971749">
      <w:pPr>
        <w:pStyle w:val="Prrafodelista"/>
        <w:spacing w:before="100" w:beforeAutospacing="1" w:after="100" w:afterAutospacing="1" w:line="360" w:lineRule="auto"/>
        <w:rPr>
          <w:rFonts w:ascii="Arial" w:eastAsia="Times New Roman" w:hAnsi="Arial" w:cs="Arial"/>
          <w:sz w:val="24"/>
          <w:szCs w:val="24"/>
          <w:lang w:eastAsia="es-CO"/>
        </w:rPr>
      </w:pPr>
    </w:p>
    <w:p w:rsidR="00764A43" w:rsidRDefault="00764A43" w:rsidP="00971749">
      <w:pPr>
        <w:pStyle w:val="Prrafodelista"/>
        <w:spacing w:before="100" w:beforeAutospacing="1" w:after="100" w:afterAutospacing="1" w:line="360" w:lineRule="auto"/>
        <w:rPr>
          <w:rFonts w:ascii="Arial" w:eastAsia="Times New Roman" w:hAnsi="Arial" w:cs="Arial"/>
          <w:sz w:val="24"/>
          <w:szCs w:val="24"/>
          <w:lang w:eastAsia="es-CO"/>
        </w:rPr>
      </w:pPr>
    </w:p>
    <w:p w:rsidR="00764A43" w:rsidRPr="000169BE" w:rsidRDefault="00764A43" w:rsidP="00971749">
      <w:pPr>
        <w:pStyle w:val="Prrafodelista"/>
        <w:spacing w:before="100" w:beforeAutospacing="1" w:after="100" w:afterAutospacing="1" w:line="360" w:lineRule="auto"/>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 xml:space="preserve">Figura </w:t>
      </w:r>
      <w:r w:rsidR="00C04BE8">
        <w:rPr>
          <w:rFonts w:ascii="Arial" w:eastAsia="Times New Roman" w:hAnsi="Arial" w:cs="Arial"/>
          <w:sz w:val="24"/>
          <w:szCs w:val="24"/>
          <w:lang w:eastAsia="es-CO"/>
        </w:rPr>
        <w:t>4</w:t>
      </w:r>
      <w:r w:rsidRPr="000169BE">
        <w:rPr>
          <w:rFonts w:ascii="Arial" w:eastAsia="Times New Roman" w:hAnsi="Arial" w:cs="Arial"/>
          <w:sz w:val="24"/>
          <w:szCs w:val="24"/>
          <w:lang w:eastAsia="es-CO"/>
        </w:rPr>
        <w:t>. Configuración PID</w:t>
      </w:r>
    </w:p>
    <w:p w:rsidR="00971749" w:rsidRPr="000169BE" w:rsidRDefault="00971749" w:rsidP="00971749">
      <w:pPr>
        <w:pStyle w:val="Prrafodelista"/>
        <w:spacing w:before="100" w:beforeAutospacing="1" w:after="100" w:afterAutospacing="1" w:line="360" w:lineRule="auto"/>
        <w:ind w:left="567"/>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281F3BDA" wp14:editId="5147DB62">
            <wp:extent cx="3571875" cy="3152775"/>
            <wp:effectExtent l="0" t="0" r="9525"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571875" cy="3152775"/>
                    </a:xfrm>
                    <a:prstGeom prst="rect">
                      <a:avLst/>
                    </a:prstGeom>
                  </pic:spPr>
                </pic:pic>
              </a:graphicData>
            </a:graphic>
          </wp:inline>
        </w:drawing>
      </w:r>
    </w:p>
    <w:p w:rsidR="00971749" w:rsidRPr="000169BE" w:rsidRDefault="00971749" w:rsidP="00971749">
      <w:pPr>
        <w:pStyle w:val="Prrafodelista"/>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Tomado de: </w:t>
      </w:r>
      <w:hyperlink r:id="rId15" w:history="1">
        <w:r w:rsidRPr="000169BE">
          <w:rPr>
            <w:rStyle w:val="Hipervnculo"/>
            <w:rFonts w:ascii="Arial" w:eastAsia="Times New Roman" w:hAnsi="Arial" w:cs="Arial"/>
            <w:color w:val="auto"/>
            <w:sz w:val="24"/>
            <w:szCs w:val="24"/>
            <w:u w:val="none"/>
            <w:lang w:eastAsia="es-CO"/>
          </w:rPr>
          <w:t>https://drive.google.com/file/d/0B6UbbcdenmP4LXVTaW9HZHVGUWs/view</w:t>
        </w:r>
      </w:hyperlink>
    </w:p>
    <w:p w:rsidR="00971749" w:rsidRPr="000169BE" w:rsidRDefault="00971749" w:rsidP="00971749">
      <w:pPr>
        <w:spacing w:before="100" w:beforeAutospacing="1" w:after="100" w:afterAutospacing="1" w:line="360" w:lineRule="auto"/>
        <w:ind w:left="360"/>
        <w:jc w:val="both"/>
        <w:rPr>
          <w:rFonts w:ascii="Arial" w:eastAsia="Times New Roman" w:hAnsi="Arial" w:cs="Arial"/>
          <w:b/>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La base de datos (RDBMS)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Debido a que actualmente la forma de mostrar resultados es a través de informes que cada estudiante debe presentar al docente; en los que se debe incluir que se hizo y que tiempo empleo, este sistema busca aumentar la efectividad, brindándole al operario la posibilidad de generar informes de manera automática, de forma tal que si se produce una emergencia se tenga un antecedente de cómo se llegó hasta ese error y desde que momento existe la falla.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Todos estos datos, no hubiera sido posible reunirlos sin la ayuda de una base de datos. La base de datos está construida en </w:t>
      </w:r>
      <w:proofErr w:type="spellStart"/>
      <w:r w:rsidRPr="000169BE">
        <w:rPr>
          <w:rFonts w:ascii="Arial" w:eastAsia="Times New Roman" w:hAnsi="Arial" w:cs="Arial"/>
          <w:sz w:val="24"/>
          <w:szCs w:val="24"/>
          <w:lang w:eastAsia="es-CO"/>
        </w:rPr>
        <w:t>MySQL</w:t>
      </w:r>
      <w:proofErr w:type="spellEnd"/>
      <w:r w:rsidRPr="000169BE">
        <w:rPr>
          <w:rFonts w:ascii="Arial" w:eastAsia="Times New Roman" w:hAnsi="Arial" w:cs="Arial"/>
          <w:sz w:val="24"/>
          <w:szCs w:val="24"/>
          <w:lang w:eastAsia="es-CO"/>
        </w:rPr>
        <w:t xml:space="preserve">, y no es otra cosa que un conjunto de tablas que almacenan la información que se genera en el sistema.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 xml:space="preserve">La base de datos tiene la función de: </w:t>
      </w:r>
    </w:p>
    <w:p w:rsidR="00971749" w:rsidRPr="000169BE" w:rsidRDefault="00971749" w:rsidP="00971749">
      <w:pPr>
        <w:pStyle w:val="Prrafodelista"/>
        <w:numPr>
          <w:ilvl w:val="0"/>
          <w:numId w:val="5"/>
        </w:numPr>
        <w:spacing w:before="100" w:beforeAutospacing="1" w:after="100" w:afterAutospacing="1" w:line="360" w:lineRule="auto"/>
        <w:ind w:left="1276" w:hanging="283"/>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Gestión de Usuarios (Profesores, Estudiantes, Programadores). </w:t>
      </w:r>
    </w:p>
    <w:p w:rsidR="00971749" w:rsidRPr="000169BE" w:rsidRDefault="00971749" w:rsidP="00971749">
      <w:pPr>
        <w:pStyle w:val="Prrafodelista"/>
        <w:numPr>
          <w:ilvl w:val="0"/>
          <w:numId w:val="5"/>
        </w:numPr>
        <w:spacing w:before="100" w:beforeAutospacing="1" w:after="100" w:afterAutospacing="1" w:line="360" w:lineRule="auto"/>
        <w:ind w:left="1276" w:hanging="283"/>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Almacenar antecedentes de pruebas de laboratorio para cada proceso (calidad de agua y condiciones iniciales al proceso). </w:t>
      </w:r>
    </w:p>
    <w:p w:rsidR="00971749" w:rsidRPr="000169BE" w:rsidRDefault="00971749" w:rsidP="00971749">
      <w:pPr>
        <w:pStyle w:val="Prrafodelista"/>
        <w:numPr>
          <w:ilvl w:val="0"/>
          <w:numId w:val="5"/>
        </w:numPr>
        <w:spacing w:before="100" w:beforeAutospacing="1" w:after="100" w:afterAutospacing="1" w:line="360" w:lineRule="auto"/>
        <w:ind w:left="1276" w:hanging="283"/>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Almacenar Resultados posteriores a cada proceso. </w:t>
      </w:r>
    </w:p>
    <w:p w:rsidR="00971749" w:rsidRPr="000169BE" w:rsidRDefault="00971749" w:rsidP="00971749">
      <w:pPr>
        <w:pStyle w:val="Prrafodelista"/>
        <w:numPr>
          <w:ilvl w:val="0"/>
          <w:numId w:val="5"/>
        </w:numPr>
        <w:spacing w:before="100" w:beforeAutospacing="1" w:after="100" w:afterAutospacing="1" w:line="360" w:lineRule="auto"/>
        <w:ind w:left="1276" w:hanging="283"/>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Almacenar Alarmas y fallas del Sistema</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Figura </w:t>
      </w:r>
      <w:r w:rsidR="00C04BE8">
        <w:rPr>
          <w:rFonts w:ascii="Arial" w:eastAsia="Times New Roman" w:hAnsi="Arial" w:cs="Arial"/>
          <w:sz w:val="24"/>
          <w:szCs w:val="24"/>
          <w:lang w:eastAsia="es-CO"/>
        </w:rPr>
        <w:t>5</w:t>
      </w:r>
      <w:r w:rsidRPr="000169BE">
        <w:rPr>
          <w:rFonts w:ascii="Arial" w:eastAsia="Times New Roman" w:hAnsi="Arial" w:cs="Arial"/>
          <w:sz w:val="24"/>
          <w:szCs w:val="24"/>
          <w:lang w:eastAsia="es-CO"/>
        </w:rPr>
        <w:t>. Base de datos SCADA</w:t>
      </w:r>
      <w:r w:rsidRPr="000169BE">
        <w:rPr>
          <w:rFonts w:ascii="Arial" w:hAnsi="Arial" w:cs="Arial"/>
          <w:noProof/>
          <w:sz w:val="24"/>
          <w:szCs w:val="24"/>
          <w:lang w:eastAsia="es-CO"/>
        </w:rPr>
        <w:drawing>
          <wp:inline distT="0" distB="0" distL="0" distR="0" wp14:anchorId="4CB8197D" wp14:editId="4DB6B6E9">
            <wp:extent cx="3713956" cy="2600325"/>
            <wp:effectExtent l="0" t="0" r="127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13956" cy="2600325"/>
                    </a:xfrm>
                    <a:prstGeom prst="rect">
                      <a:avLst/>
                    </a:prstGeom>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https://drive.google.com/file/d/0B6UbbcdenmP4LXVTaW9HZHVGUWs/view</w:t>
      </w: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Otra de las grandes bondades de la base de datos es que es posible consultar los resultados del proceso de forma remota, a través de una red local o Internet, de esta forma es posible conocer el estado de la planta en cualquier momento debido a que las consultas pueden hacerse en un PC que no necesariamente tiene que tener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xml:space="preserve"> solo </w:t>
      </w:r>
      <w:proofErr w:type="spellStart"/>
      <w:r w:rsidRPr="000169BE">
        <w:rPr>
          <w:rFonts w:ascii="Arial" w:eastAsia="Times New Roman" w:hAnsi="Arial" w:cs="Arial"/>
          <w:sz w:val="24"/>
          <w:szCs w:val="24"/>
          <w:lang w:eastAsia="es-CO"/>
        </w:rPr>
        <w:t>MySQL</w:t>
      </w:r>
      <w:proofErr w:type="spellEnd"/>
      <w:r w:rsidRPr="000169BE">
        <w:rPr>
          <w:rFonts w:ascii="Arial" w:eastAsia="Times New Roman" w:hAnsi="Arial" w:cs="Arial"/>
          <w:sz w:val="24"/>
          <w:szCs w:val="24"/>
          <w:lang w:eastAsia="es-CO"/>
        </w:rPr>
        <w:t>. Como se observa en la figura 2.</w:t>
      </w: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Figura </w:t>
      </w:r>
      <w:r w:rsidR="00C04BE8">
        <w:rPr>
          <w:rFonts w:ascii="Arial" w:eastAsia="Times New Roman" w:hAnsi="Arial" w:cs="Arial"/>
          <w:sz w:val="24"/>
          <w:szCs w:val="24"/>
          <w:lang w:eastAsia="es-CO"/>
        </w:rPr>
        <w:t>6</w:t>
      </w:r>
      <w:r w:rsidRPr="000169BE">
        <w:rPr>
          <w:rFonts w:ascii="Arial" w:eastAsia="Times New Roman" w:hAnsi="Arial" w:cs="Arial"/>
          <w:sz w:val="24"/>
          <w:szCs w:val="24"/>
          <w:lang w:eastAsia="es-CO"/>
        </w:rPr>
        <w:t xml:space="preserve">. </w:t>
      </w:r>
      <w:proofErr w:type="spellStart"/>
      <w:r w:rsidRPr="000169BE">
        <w:rPr>
          <w:rFonts w:ascii="Arial" w:eastAsia="Times New Roman" w:hAnsi="Arial" w:cs="Arial"/>
          <w:sz w:val="24"/>
          <w:szCs w:val="24"/>
          <w:lang w:eastAsia="es-CO"/>
        </w:rPr>
        <w:t>MySQL</w:t>
      </w:r>
      <w:proofErr w:type="spellEnd"/>
      <w:r w:rsidRPr="000169BE">
        <w:rPr>
          <w:rFonts w:ascii="Arial" w:eastAsia="Times New Roman" w:hAnsi="Arial" w:cs="Arial"/>
          <w:sz w:val="24"/>
          <w:szCs w:val="24"/>
          <w:lang w:eastAsia="es-CO"/>
        </w:rPr>
        <w:t xml:space="preserve"> entorno de consultas</w:t>
      </w:r>
    </w:p>
    <w:p w:rsidR="00971749" w:rsidRPr="000169BE" w:rsidRDefault="00971749" w:rsidP="00971749">
      <w:pPr>
        <w:pStyle w:val="Prrafodelista"/>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7593F510" wp14:editId="482D60A5">
            <wp:extent cx="3353463" cy="240452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368563" cy="2415347"/>
                    </a:xfrm>
                    <a:prstGeom prst="rect">
                      <a:avLst/>
                    </a:prstGeom>
                  </pic:spPr>
                </pic:pic>
              </a:graphicData>
            </a:graphic>
          </wp:inline>
        </w:drawing>
      </w:r>
    </w:p>
    <w:p w:rsidR="00971749" w:rsidRPr="000169BE" w:rsidRDefault="00971749" w:rsidP="00971749">
      <w:pPr>
        <w:pStyle w:val="Prrafodelista"/>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https://drive.google.com/file/d/0B6UbbcdenmP4LXVTaW9HZHVGUWs/view</w:t>
      </w:r>
    </w:p>
    <w:p w:rsidR="00971749" w:rsidRPr="000169BE" w:rsidRDefault="00971749" w:rsidP="00971749">
      <w:pPr>
        <w:pStyle w:val="Prrafodelista"/>
        <w:spacing w:before="100" w:beforeAutospacing="1" w:after="100" w:afterAutospacing="1" w:line="360" w:lineRule="auto"/>
        <w:ind w:left="360"/>
        <w:jc w:val="both"/>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La comunicación entre el SCADA y la base de datos es realizada gracias a un </w:t>
      </w:r>
      <w:proofErr w:type="spellStart"/>
      <w:r w:rsidRPr="000169BE">
        <w:rPr>
          <w:rFonts w:ascii="Arial" w:eastAsia="Times New Roman" w:hAnsi="Arial" w:cs="Arial"/>
          <w:sz w:val="24"/>
          <w:szCs w:val="24"/>
          <w:lang w:eastAsia="es-CO"/>
        </w:rPr>
        <w:t>toolkit</w:t>
      </w:r>
      <w:proofErr w:type="spellEnd"/>
      <w:r w:rsidRPr="000169BE">
        <w:rPr>
          <w:rFonts w:ascii="Arial" w:eastAsia="Times New Roman" w:hAnsi="Arial" w:cs="Arial"/>
          <w:sz w:val="24"/>
          <w:szCs w:val="24"/>
          <w:lang w:eastAsia="es-CO"/>
        </w:rPr>
        <w:t xml:space="preserve"> que tiene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xml:space="preserve"> para bases de datos, de esta forma la comunicación se hace por el ODBC de Windows.</w:t>
      </w:r>
    </w:p>
    <w:p w:rsidR="00971749" w:rsidRPr="000169BE" w:rsidRDefault="00971749" w:rsidP="00971749">
      <w:pPr>
        <w:pStyle w:val="Prrafodelista"/>
        <w:spacing w:before="100" w:beforeAutospacing="1" w:after="100" w:afterAutospacing="1" w:line="360" w:lineRule="auto"/>
        <w:ind w:left="0"/>
        <w:jc w:val="both"/>
        <w:rPr>
          <w:rFonts w:ascii="Arial" w:eastAsia="Times New Roman" w:hAnsi="Arial" w:cs="Arial"/>
          <w:sz w:val="24"/>
          <w:szCs w:val="24"/>
          <w:lang w:eastAsia="es-CO"/>
        </w:rPr>
      </w:pPr>
    </w:p>
    <w:p w:rsidR="00971749" w:rsidRPr="000169BE" w:rsidRDefault="00971749" w:rsidP="00971749">
      <w:pPr>
        <w:pStyle w:val="Prrafodelista"/>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Figura </w:t>
      </w:r>
      <w:r w:rsidR="00C04BE8">
        <w:rPr>
          <w:rFonts w:ascii="Arial" w:eastAsia="Times New Roman" w:hAnsi="Arial" w:cs="Arial"/>
          <w:sz w:val="24"/>
          <w:szCs w:val="24"/>
          <w:lang w:eastAsia="es-CO"/>
        </w:rPr>
        <w:t>7</w:t>
      </w:r>
      <w:r w:rsidRPr="000169BE">
        <w:rPr>
          <w:rFonts w:ascii="Arial" w:eastAsia="Times New Roman" w:hAnsi="Arial" w:cs="Arial"/>
          <w:sz w:val="24"/>
          <w:szCs w:val="24"/>
          <w:lang w:eastAsia="es-CO"/>
        </w:rPr>
        <w:t xml:space="preserve">. </w:t>
      </w:r>
      <w:proofErr w:type="spellStart"/>
      <w:r w:rsidRPr="000169BE">
        <w:rPr>
          <w:rFonts w:ascii="Arial" w:eastAsia="Times New Roman" w:hAnsi="Arial" w:cs="Arial"/>
          <w:sz w:val="24"/>
          <w:szCs w:val="24"/>
          <w:lang w:eastAsia="es-CO"/>
        </w:rPr>
        <w:t>Database</w:t>
      </w:r>
      <w:proofErr w:type="spellEnd"/>
      <w:r w:rsidRPr="000169BE">
        <w:rPr>
          <w:rFonts w:ascii="Arial" w:eastAsia="Times New Roman" w:hAnsi="Arial" w:cs="Arial"/>
          <w:sz w:val="24"/>
          <w:szCs w:val="24"/>
          <w:lang w:eastAsia="es-CO"/>
        </w:rPr>
        <w:t xml:space="preserve"> </w:t>
      </w:r>
      <w:proofErr w:type="spellStart"/>
      <w:r w:rsidRPr="000169BE">
        <w:rPr>
          <w:rFonts w:ascii="Arial" w:eastAsia="Times New Roman" w:hAnsi="Arial" w:cs="Arial"/>
          <w:sz w:val="24"/>
          <w:szCs w:val="24"/>
          <w:lang w:eastAsia="es-CO"/>
        </w:rPr>
        <w:t>toolkit</w:t>
      </w:r>
      <w:proofErr w:type="spellEnd"/>
      <w:r w:rsidRPr="000169BE">
        <w:rPr>
          <w:rFonts w:ascii="Arial" w:eastAsia="Times New Roman" w:hAnsi="Arial" w:cs="Arial"/>
          <w:sz w:val="24"/>
          <w:szCs w:val="24"/>
          <w:lang w:eastAsia="es-CO"/>
        </w:rPr>
        <w:t xml:space="preserve"> </w:t>
      </w:r>
      <w:proofErr w:type="spellStart"/>
      <w:r w:rsidRPr="000169BE">
        <w:rPr>
          <w:rFonts w:ascii="Arial" w:eastAsia="Times New Roman" w:hAnsi="Arial" w:cs="Arial"/>
          <w:sz w:val="24"/>
          <w:szCs w:val="24"/>
          <w:lang w:eastAsia="es-CO"/>
        </w:rPr>
        <w:t>Labview</w:t>
      </w:r>
      <w:proofErr w:type="spellEnd"/>
    </w:p>
    <w:p w:rsidR="00971749" w:rsidRPr="000169BE" w:rsidRDefault="00971749" w:rsidP="00971749">
      <w:pPr>
        <w:pStyle w:val="Prrafodelista"/>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0FE1811F" wp14:editId="59233A4F">
            <wp:extent cx="5095875" cy="1717675"/>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r="9199"/>
                    <a:stretch/>
                  </pic:blipFill>
                  <pic:spPr bwMode="auto">
                    <a:xfrm>
                      <a:off x="0" y="0"/>
                      <a:ext cx="5095875" cy="1717675"/>
                    </a:xfrm>
                    <a:prstGeom prst="rect">
                      <a:avLst/>
                    </a:prstGeom>
                    <a:ln>
                      <a:noFill/>
                    </a:ln>
                    <a:extLst>
                      <a:ext uri="{53640926-AAD7-44D8-BBD7-CCE9431645EC}">
                        <a14:shadowObscured xmlns:a14="http://schemas.microsoft.com/office/drawing/2010/main"/>
                      </a:ext>
                    </a:extLst>
                  </pic:spPr>
                </pic:pic>
              </a:graphicData>
            </a:graphic>
          </wp:inline>
        </w:drawing>
      </w:r>
    </w:p>
    <w:p w:rsidR="00971749" w:rsidRPr="00764A43" w:rsidRDefault="00971749" w:rsidP="00764A43">
      <w:pPr>
        <w:pStyle w:val="Prrafodelista"/>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https://drive.google.com/file/d/0B6UbbcdenmP4LXVTaW9HZHVGUWs/view</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lastRenderedPageBreak/>
        <w:t>Normalización de la base de datos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Si el diseño de la base de datos es irreflexivo, los datos que en ella se almacenan pueden presentar anomalías en su inserción, borrado o actualización, causándose una falla en la integridad de los datos que en esta se almacenan. Para evitar estos inconvenientes es importante normalizar la base de datos; el proceso de normalización consta de tres formas y un diccionario de datos que incluye todos los campos que se piensan tener en las tablas.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Estos datos fueron aplicados a la base de datos para crear una base de datos totalmente relacional y sin redundancias.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El código</w:t>
      </w: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Cada pantalla de opciones corresponde a un </w:t>
      </w:r>
      <w:proofErr w:type="spellStart"/>
      <w:r w:rsidRPr="000169BE">
        <w:rPr>
          <w:rFonts w:ascii="Arial" w:eastAsia="Times New Roman" w:hAnsi="Arial" w:cs="Arial"/>
          <w:sz w:val="24"/>
          <w:szCs w:val="24"/>
          <w:lang w:eastAsia="es-CO"/>
        </w:rPr>
        <w:t>subvi</w:t>
      </w:r>
      <w:proofErr w:type="spellEnd"/>
      <w:r w:rsidRPr="000169BE">
        <w:rPr>
          <w:rFonts w:ascii="Arial" w:eastAsia="Times New Roman" w:hAnsi="Arial" w:cs="Arial"/>
          <w:sz w:val="24"/>
          <w:szCs w:val="24"/>
          <w:lang w:eastAsia="es-CO"/>
        </w:rPr>
        <w:t xml:space="preserve"> previamente configurado en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de manera que se ejecuten cuando un evento clave se efectúe.</w:t>
      </w: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 xml:space="preserve">Figura </w:t>
      </w:r>
      <w:r w:rsidR="00C04BE8">
        <w:rPr>
          <w:rFonts w:ascii="Arial" w:eastAsia="Times New Roman" w:hAnsi="Arial" w:cs="Arial"/>
          <w:sz w:val="24"/>
          <w:szCs w:val="24"/>
          <w:lang w:eastAsia="es-CO"/>
        </w:rPr>
        <w:t>8</w:t>
      </w:r>
      <w:r w:rsidRPr="000169BE">
        <w:rPr>
          <w:rFonts w:ascii="Arial" w:eastAsia="Times New Roman" w:hAnsi="Arial" w:cs="Arial"/>
          <w:sz w:val="24"/>
          <w:szCs w:val="24"/>
          <w:lang w:eastAsia="es-CO"/>
        </w:rPr>
        <w:t xml:space="preserve">. Configuración del menú principal con todos los </w:t>
      </w:r>
      <w:proofErr w:type="spellStart"/>
      <w:r w:rsidRPr="000169BE">
        <w:rPr>
          <w:rFonts w:ascii="Arial" w:eastAsia="Times New Roman" w:hAnsi="Arial" w:cs="Arial"/>
          <w:sz w:val="24"/>
          <w:szCs w:val="24"/>
          <w:lang w:eastAsia="es-CO"/>
        </w:rPr>
        <w:t>SubVi</w:t>
      </w:r>
      <w:proofErr w:type="spellEnd"/>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3780BD72" wp14:editId="60F08299">
            <wp:extent cx="4457700" cy="3934291"/>
            <wp:effectExtent l="0" t="0" r="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459825" cy="3936166"/>
                    </a:xfrm>
                    <a:prstGeom prst="rect">
                      <a:avLst/>
                    </a:prstGeom>
                  </pic:spPr>
                </pic:pic>
              </a:graphicData>
            </a:graphic>
          </wp:inline>
        </w:drawing>
      </w:r>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Tomado de: </w:t>
      </w:r>
      <w:hyperlink r:id="rId20" w:history="1">
        <w:r w:rsidRPr="000169BE">
          <w:rPr>
            <w:rStyle w:val="Hipervnculo"/>
            <w:rFonts w:ascii="Arial" w:eastAsia="Times New Roman" w:hAnsi="Arial" w:cs="Arial"/>
            <w:color w:val="auto"/>
            <w:sz w:val="24"/>
            <w:szCs w:val="24"/>
            <w:u w:val="none"/>
            <w:lang w:eastAsia="es-CO"/>
          </w:rPr>
          <w:t>https://drive.google.com/file/d/0B6UbbcdenmP4LXVTaW9HZHVGUWs/view</w:t>
        </w:r>
      </w:hyperlink>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p>
    <w:p w:rsidR="00971749" w:rsidRPr="000169BE" w:rsidRDefault="00971749" w:rsidP="00971749">
      <w:pPr>
        <w:pStyle w:val="Ttulo2"/>
        <w:rPr>
          <w:rFonts w:eastAsia="Times New Roman" w:cs="Arial"/>
          <w:szCs w:val="24"/>
          <w:lang w:eastAsia="es-CO"/>
        </w:rPr>
      </w:pPr>
      <w:bookmarkStart w:id="12" w:name="_Toc441012868"/>
      <w:r w:rsidRPr="000169BE">
        <w:rPr>
          <w:rFonts w:eastAsia="Times New Roman" w:cs="Arial"/>
          <w:szCs w:val="24"/>
          <w:lang w:eastAsia="es-CO"/>
        </w:rPr>
        <w:t>3.3 Proyectos similares</w:t>
      </w:r>
      <w:bookmarkEnd w:id="12"/>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Automatización de Plantas de Asfalto y Concretos Utiliza</w:t>
      </w:r>
      <w:r w:rsidR="00261CCD">
        <w:rPr>
          <w:rFonts w:ascii="Arial" w:eastAsia="Times New Roman" w:hAnsi="Arial" w:cs="Arial"/>
          <w:b/>
          <w:sz w:val="24"/>
          <w:szCs w:val="24"/>
          <w:lang w:eastAsia="es-CO"/>
        </w:rPr>
        <w:t xml:space="preserve">ndo </w:t>
      </w:r>
      <w:proofErr w:type="spellStart"/>
      <w:r w:rsidR="00261CCD">
        <w:rPr>
          <w:rFonts w:ascii="Arial" w:eastAsia="Times New Roman" w:hAnsi="Arial" w:cs="Arial"/>
          <w:b/>
          <w:sz w:val="24"/>
          <w:szCs w:val="24"/>
          <w:lang w:eastAsia="es-CO"/>
        </w:rPr>
        <w:t>LabVIEW</w:t>
      </w:r>
      <w:proofErr w:type="spellEnd"/>
      <w:r w:rsidR="00261CCD">
        <w:rPr>
          <w:rFonts w:ascii="Arial" w:eastAsia="Times New Roman" w:hAnsi="Arial" w:cs="Arial"/>
          <w:b/>
          <w:sz w:val="24"/>
          <w:szCs w:val="24"/>
          <w:lang w:eastAsia="es-CO"/>
        </w:rPr>
        <w:t xml:space="preserve"> (Estudio de Caso) [3</w:t>
      </w:r>
      <w:r w:rsidRPr="000169BE">
        <w:rPr>
          <w:rFonts w:ascii="Arial" w:eastAsia="Times New Roman" w:hAnsi="Arial" w:cs="Arial"/>
          <w:b/>
          <w:sz w:val="24"/>
          <w:szCs w:val="24"/>
          <w:lang w:eastAsia="es-CO"/>
        </w:rPr>
        <w:t>]</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CIDAM Ltda. </w:t>
      </w:r>
      <w:proofErr w:type="gramStart"/>
      <w:r w:rsidRPr="000169BE">
        <w:rPr>
          <w:rFonts w:ascii="Arial" w:eastAsia="Times New Roman" w:hAnsi="Arial" w:cs="Arial"/>
          <w:sz w:val="24"/>
          <w:szCs w:val="24"/>
          <w:lang w:eastAsia="es-CO"/>
        </w:rPr>
        <w:t>es</w:t>
      </w:r>
      <w:proofErr w:type="gramEnd"/>
      <w:r w:rsidRPr="000169BE">
        <w:rPr>
          <w:rFonts w:ascii="Arial" w:eastAsia="Times New Roman" w:hAnsi="Arial" w:cs="Arial"/>
          <w:sz w:val="24"/>
          <w:szCs w:val="24"/>
          <w:lang w:eastAsia="es-CO"/>
        </w:rPr>
        <w:t xml:space="preserve"> una empresa colombiana dedicada a proveer soluciones industriales utilizando herramientas para la automatización de procesos. Para mantenerse en un ambiente competitivo, CIDAM está en una búsqueda constante de la mejor solución para nuestros clientes y al mismo tiempo la más económica. </w:t>
      </w:r>
      <w:r w:rsidRPr="000169BE">
        <w:rPr>
          <w:rFonts w:ascii="Arial" w:eastAsia="Times New Roman" w:hAnsi="Arial" w:cs="Arial"/>
          <w:sz w:val="24"/>
          <w:szCs w:val="24"/>
          <w:lang w:eastAsia="es-CO"/>
        </w:rPr>
        <w:lastRenderedPageBreak/>
        <w:t xml:space="preserve">Teniendo en cuenta las necesidades del usuario final, nuestra firma escogió para el desarrollo de módulos de dosificación a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xml:space="preserve"> como herramienta de desarrollo en un sistema abierto basado en PC.</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La siguiente es una lista de los beneficios que han identificado al utilizar esta herramienta:</w:t>
      </w:r>
    </w:p>
    <w:p w:rsidR="00971749" w:rsidRPr="000169BE" w:rsidRDefault="00971749" w:rsidP="00971749">
      <w:pPr>
        <w:pStyle w:val="Prrafodelista"/>
        <w:numPr>
          <w:ilvl w:val="0"/>
          <w:numId w:val="6"/>
        </w:numPr>
        <w:spacing w:before="100" w:beforeAutospacing="1" w:after="100" w:afterAutospacing="1" w:line="360" w:lineRule="auto"/>
        <w:jc w:val="both"/>
        <w:rPr>
          <w:rFonts w:ascii="Arial" w:eastAsia="Times New Roman" w:hAnsi="Arial" w:cs="Arial"/>
          <w:sz w:val="24"/>
          <w:szCs w:val="24"/>
          <w:lang w:eastAsia="es-CO"/>
        </w:rPr>
      </w:pP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xml:space="preserve"> es una herramienta sencilla de utilizar y muy poderosa. La facilidad de uso se transforma en tiempos de desarrollo reducidos comparado con los lenguajes de programación tradicionales. Al mismo tiempo, el tiempo y costo de entrenamiento son menores.</w:t>
      </w:r>
    </w:p>
    <w:p w:rsidR="00971749" w:rsidRPr="000169BE" w:rsidRDefault="00971749" w:rsidP="00971749">
      <w:pPr>
        <w:pStyle w:val="Prrafodelista"/>
        <w:spacing w:before="100" w:beforeAutospacing="1" w:after="100" w:afterAutospacing="1" w:line="360" w:lineRule="auto"/>
        <w:ind w:left="1080"/>
        <w:jc w:val="both"/>
        <w:rPr>
          <w:rFonts w:ascii="Arial" w:eastAsia="Times New Roman" w:hAnsi="Arial" w:cs="Arial"/>
          <w:sz w:val="24"/>
          <w:szCs w:val="24"/>
          <w:lang w:eastAsia="es-CO"/>
        </w:rPr>
      </w:pPr>
    </w:p>
    <w:p w:rsidR="00971749" w:rsidRPr="000169BE" w:rsidRDefault="00971749" w:rsidP="00971749">
      <w:pPr>
        <w:pStyle w:val="Prrafodelista"/>
        <w:numPr>
          <w:ilvl w:val="0"/>
          <w:numId w:val="6"/>
        </w:num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La capacidad de comunicación utilizando puertos seriales con indicadores de peso y comunicación con los equipos físicos de la planta a través de PLC, hacen que el cableado y número de puntos de Entrada/Salida sea bajo. Cuando se tienen pocos puntos de conexión se puede garantizar una rápida puesta en marcha del sistema, disminuyendo el tiempo muerto y al mismo tiempo facilitando el mantenimiento futuro de los equipos.</w:t>
      </w:r>
    </w:p>
    <w:p w:rsidR="00971749" w:rsidRPr="000169BE" w:rsidRDefault="00971749" w:rsidP="00971749">
      <w:pPr>
        <w:pStyle w:val="Prrafodelista"/>
        <w:rPr>
          <w:rFonts w:ascii="Arial" w:eastAsia="Times New Roman" w:hAnsi="Arial" w:cs="Arial"/>
          <w:sz w:val="24"/>
          <w:szCs w:val="24"/>
          <w:lang w:eastAsia="es-CO"/>
        </w:rPr>
      </w:pPr>
    </w:p>
    <w:p w:rsidR="00971749" w:rsidRPr="000169BE" w:rsidRDefault="00971749" w:rsidP="00971749">
      <w:pPr>
        <w:pStyle w:val="Prrafodelista"/>
        <w:numPr>
          <w:ilvl w:val="0"/>
          <w:numId w:val="6"/>
        </w:num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La buena documentación y adaptación a futuros cambios o expansiones del sistema hace que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xml:space="preserve"> sea una herramienta de fácil integración con otros proveedores de software. Podemos decir que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xml:space="preserve"> está basado en la más reciente tecnología para PC.</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Módulo de dosificación para plantas de asfalto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Este sistema maneja dos básculas para pesar el material que se va a preparar, una para asfalto y otra para agregados. La dosificación del material se efectúa siguiendo los parámetros estipulados en una fórmula, la cual puede ser llamada desde el menú principal. El menú de entrada le permite al usuario editar y cambiar </w:t>
      </w:r>
      <w:r w:rsidRPr="000169BE">
        <w:rPr>
          <w:rFonts w:ascii="Arial" w:eastAsia="Times New Roman" w:hAnsi="Arial" w:cs="Arial"/>
          <w:sz w:val="24"/>
          <w:szCs w:val="24"/>
          <w:lang w:eastAsia="es-CO"/>
        </w:rPr>
        <w:lastRenderedPageBreak/>
        <w:t>los parámetros de dosificación para lograr la precisión adecuada de los materiales. La edición de las formulas también puede hacerse en otros programas como Excel, Word, o recibirse de aplicaciones que generan la formulación.</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Una vez realizado este proceso, el asfalto y agregados son descargados en una mezcladora. Después de mezclar, el material está listo para su posterior descarga a vehículos de transporte. El software de control de dosificación, esta implementado para lograr la máxima precisión de los productos dosificados.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Una vez terminada la dosificación, se genera un reporte del lote producido, que se envía a impresora y a un archivo para su posterior utilización en los sistemas de información de la planta.</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Módulo de dosificación para plantas de concreto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Este módulo es muy similar al de asfalto. Sin embargo, este nuevo sistema permite la generación de fórmulas para múltiples concretos y lecturas de humedad de los materiales. Esta información es utilizada para corregir los pesos de los materiales a dosificar. La implementación física de la medida de aditivos se realiza a través de medidores de flujo.</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Resultados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Se desarrolló un sistema integrado de automatización y control de las operaciones en plantas de asfalto. Debido a su modularidad, pequeños cambios fueron necesarios para desarrollar el módulo para plantas de concreto.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Los sistemas aquí descritos están implementados y en funcionamiento hace más de dos años. Durante este tiempo hemos podido observar su robustez y confiabilidad.</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 xml:space="preserve">La flexibilidad de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 xml:space="preserve"> permite realizar mejoras o cambios logrando la absoluta satisfacción de nuestros clientes en un tiempo mínimo.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El hardware utilizado en la implementación de estos proyectos como PLC e indicadores digitales de peso es fabricados  por CIDAM Ltda. Los drivers de comunicación de estos dispositivos se desarrollaron en </w:t>
      </w:r>
      <w:proofErr w:type="spellStart"/>
      <w:r w:rsidRPr="000169BE">
        <w:rPr>
          <w:rFonts w:ascii="Arial" w:eastAsia="Times New Roman" w:hAnsi="Arial" w:cs="Arial"/>
          <w:sz w:val="24"/>
          <w:szCs w:val="24"/>
          <w:lang w:eastAsia="es-CO"/>
        </w:rPr>
        <w:t>LabVIEW</w:t>
      </w:r>
      <w:proofErr w:type="spellEnd"/>
      <w:r w:rsidRPr="000169BE">
        <w:rPr>
          <w:rFonts w:ascii="Arial" w:eastAsia="Times New Roman" w:hAnsi="Arial" w:cs="Arial"/>
          <w:sz w:val="24"/>
          <w:szCs w:val="24"/>
          <w:lang w:eastAsia="es-CO"/>
        </w:rPr>
        <w:t>.</w:t>
      </w:r>
    </w:p>
    <w:p w:rsidR="00971749" w:rsidRPr="000169BE" w:rsidRDefault="00971749" w:rsidP="00C04BE8">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Figura </w:t>
      </w:r>
      <w:r w:rsidR="00C04BE8">
        <w:rPr>
          <w:rFonts w:ascii="Arial" w:eastAsia="Times New Roman" w:hAnsi="Arial" w:cs="Arial"/>
          <w:sz w:val="24"/>
          <w:szCs w:val="24"/>
          <w:lang w:eastAsia="es-CO"/>
        </w:rPr>
        <w:t>9</w:t>
      </w:r>
      <w:r w:rsidRPr="000169BE">
        <w:rPr>
          <w:rFonts w:ascii="Arial" w:eastAsia="Times New Roman" w:hAnsi="Arial" w:cs="Arial"/>
          <w:sz w:val="24"/>
          <w:szCs w:val="24"/>
          <w:lang w:eastAsia="es-CO"/>
        </w:rPr>
        <w:t>. Módulo de dosificación para plantas de concreto.</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05CF0CAA" wp14:editId="73258A81">
            <wp:extent cx="5133975" cy="3114675"/>
            <wp:effectExtent l="0" t="0" r="9525" b="9525"/>
            <wp:docPr id="35" name="Imagen 35" descr="http://sine.ni.com/cms/images/casestudies/modulodedosificacion1.bmp?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http://sine.ni.com/cms/images/casestudies/modulodedosificacion1.bmp?siz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33975" cy="3114675"/>
                    </a:xfrm>
                    <a:prstGeom prst="rect">
                      <a:avLst/>
                    </a:prstGeom>
                    <a:noFill/>
                    <a:ln>
                      <a:noFill/>
                    </a:ln>
                  </pic:spPr>
                </pic:pic>
              </a:graphicData>
            </a:graphic>
          </wp:inline>
        </w:drawing>
      </w:r>
    </w:p>
    <w:p w:rsidR="00971749" w:rsidRPr="000169BE" w:rsidRDefault="00971749" w:rsidP="00971749">
      <w:pPr>
        <w:spacing w:before="100" w:beforeAutospacing="1" w:after="100" w:afterAutospacing="1" w:line="360" w:lineRule="auto"/>
        <w:ind w:left="360"/>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http://sine.ni.com/cms/images/casestudies/modulodedosificacion1.bmp?size</w:t>
      </w:r>
    </w:p>
    <w:p w:rsidR="00971749" w:rsidRPr="000169BE" w:rsidRDefault="00971749" w:rsidP="00971749">
      <w:pPr>
        <w:pStyle w:val="Ttulo2"/>
        <w:rPr>
          <w:rFonts w:eastAsia="Times New Roman" w:cs="Arial"/>
          <w:szCs w:val="24"/>
          <w:lang w:eastAsia="es-CO"/>
        </w:rPr>
      </w:pPr>
      <w:bookmarkStart w:id="13" w:name="_Toc441012869"/>
      <w:r w:rsidRPr="000169BE">
        <w:rPr>
          <w:rFonts w:eastAsia="Times New Roman" w:cs="Arial"/>
          <w:szCs w:val="24"/>
          <w:lang w:eastAsia="es-CO"/>
        </w:rPr>
        <w:t>3.4 Sensores ópticos</w:t>
      </w:r>
      <w:bookmarkEnd w:id="13"/>
      <w:r w:rsidRPr="000169BE">
        <w:rPr>
          <w:rFonts w:eastAsia="Times New Roman" w:cs="Arial"/>
          <w:szCs w:val="24"/>
          <w:lang w:eastAsia="es-CO"/>
        </w:rPr>
        <w:t xml:space="preserve">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Cuando hablamos de sensores ópticos nos referimos a todos aquellos que son capaces de detectar diferentes factores a través de un lente óptico. Para que podamos darnos una idea de lo que nos referimos, debemos decir que un buen ejemplo de sensor óptico es el de los mouse de computadora, los cuales mueven el cursor según el movimiento que le indicamos realizar. No obstante es </w:t>
      </w:r>
      <w:r w:rsidRPr="000169BE">
        <w:rPr>
          <w:rFonts w:ascii="Arial" w:eastAsia="Times New Roman" w:hAnsi="Arial" w:cs="Arial"/>
          <w:sz w:val="24"/>
          <w:szCs w:val="24"/>
          <w:lang w:eastAsia="es-CO"/>
        </w:rPr>
        <w:lastRenderedPageBreak/>
        <w:t>importante tener en cuenta que los sensores ópticos también pueden utilizarse para leer y detectar información, tal como al velocidad de un auto que viene por la carretera y si un billete grande está marcado o bien, es falso.</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Descripción.</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Un sensor óptico se basa en el aprovechamiento de la interacción entre la luz y la materia para determinar las propiedades de ésta. Una mejora de los dispositivos sensores, comprende la utilización de la fibra óptica como elemento de transmisión de la luz.</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Como funciona.</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Existen diferentes técnicas ópticas que pueden aplicarse a la medida de diferentes parámetros. Podemos medir la atenuación- transmisión espectral dela luz al atravesar un determinado medio, lo que nos permitirá encontrar los elementos discretos presentes en ese medio y su concentración. También pueden realizarse medidas de tipo </w:t>
      </w:r>
      <w:proofErr w:type="spellStart"/>
      <w:r w:rsidRPr="000169BE">
        <w:rPr>
          <w:rFonts w:ascii="Arial" w:eastAsia="Times New Roman" w:hAnsi="Arial" w:cs="Arial"/>
          <w:sz w:val="24"/>
          <w:szCs w:val="24"/>
          <w:lang w:eastAsia="es-CO"/>
        </w:rPr>
        <w:t>interferométrico</w:t>
      </w:r>
      <w:proofErr w:type="spellEnd"/>
      <w:r w:rsidRPr="000169BE">
        <w:rPr>
          <w:rFonts w:ascii="Arial" w:eastAsia="Times New Roman" w:hAnsi="Arial" w:cs="Arial"/>
          <w:sz w:val="24"/>
          <w:szCs w:val="24"/>
          <w:lang w:eastAsia="es-CO"/>
        </w:rPr>
        <w:t>, en las que la propiedad de la radiación que sufre cambios debido al efecto externo es la fase, con lo que empleando otro haz luminoso de fase conocida como referencia, es posible determinar la magnitud de ese efecto externo.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Una técnica que ha cobrado especial relevancia en los últimos años dentro del Departamento de Óptica, es la basada en la resonancia de </w:t>
      </w:r>
      <w:proofErr w:type="spellStart"/>
      <w:r w:rsidRPr="000169BE">
        <w:rPr>
          <w:rFonts w:ascii="Arial" w:eastAsia="Times New Roman" w:hAnsi="Arial" w:cs="Arial"/>
          <w:sz w:val="24"/>
          <w:szCs w:val="24"/>
          <w:lang w:eastAsia="es-CO"/>
        </w:rPr>
        <w:t>plasmones</w:t>
      </w:r>
      <w:proofErr w:type="spellEnd"/>
      <w:r w:rsidRPr="000169BE">
        <w:rPr>
          <w:rFonts w:ascii="Arial" w:eastAsia="Times New Roman" w:hAnsi="Arial" w:cs="Arial"/>
          <w:sz w:val="24"/>
          <w:szCs w:val="24"/>
          <w:lang w:eastAsia="es-CO"/>
        </w:rPr>
        <w:t xml:space="preserve"> superficiales, especialmente útil para la medida del índice de refracción de líquidos. En este caso lo que se mide es la atenuación de la luz guiada por una fibra óptica a la que se le ha eliminado parcialmente el revestimiento y se ha depositado una multicapa incluyendo algún medio metálico. Dependiendo del índice de refracción del medio en contacto con la capa más exterior, el acoplamiento entre los campos será más o menos intenso, o que se reflejará en la potencia luminosa que sale por el otro extremo de la fibra.</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lastRenderedPageBreak/>
        <w:t>¿Dónde se ha desarrollado?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El Departamento de Óptica de la Facultad de CC. Físicas de la Universidad Complutense de Madrid ha desarrollado y utilizado toda esta variedad de métodos en colaboración con diferentes instituciones universitarias y empresariales. Los principales desarrollos corresponden a la realización de dispositivos codificadores para control numérico en colaboración con </w:t>
      </w:r>
      <w:proofErr w:type="spellStart"/>
      <w:r w:rsidRPr="000169BE">
        <w:rPr>
          <w:rFonts w:ascii="Arial" w:eastAsia="Times New Roman" w:hAnsi="Arial" w:cs="Arial"/>
          <w:sz w:val="24"/>
          <w:szCs w:val="24"/>
          <w:lang w:eastAsia="es-CO"/>
        </w:rPr>
        <w:t>Fagor-Automation</w:t>
      </w:r>
      <w:proofErr w:type="spellEnd"/>
      <w:r w:rsidRPr="000169BE">
        <w:rPr>
          <w:rFonts w:ascii="Arial" w:eastAsia="Times New Roman" w:hAnsi="Arial" w:cs="Arial"/>
          <w:sz w:val="24"/>
          <w:szCs w:val="24"/>
          <w:lang w:eastAsia="es-CO"/>
        </w:rPr>
        <w:t xml:space="preserve">, un dispositivo automático de control de espesor de muestras transparentes y un sensor de posición por </w:t>
      </w:r>
      <w:proofErr w:type="spellStart"/>
      <w:r w:rsidRPr="000169BE">
        <w:rPr>
          <w:rFonts w:ascii="Arial" w:eastAsia="Times New Roman" w:hAnsi="Arial" w:cs="Arial"/>
          <w:sz w:val="24"/>
          <w:szCs w:val="24"/>
          <w:lang w:eastAsia="es-CO"/>
        </w:rPr>
        <w:t>interferometría</w:t>
      </w:r>
      <w:proofErr w:type="spellEnd"/>
      <w:r w:rsidRPr="000169BE">
        <w:rPr>
          <w:rFonts w:ascii="Arial" w:eastAsia="Times New Roman" w:hAnsi="Arial" w:cs="Arial"/>
          <w:sz w:val="24"/>
          <w:szCs w:val="24"/>
          <w:lang w:eastAsia="es-CO"/>
        </w:rPr>
        <w:t xml:space="preserve"> con diodo láser. En el campo específico de los sensores de fibra óptica, cabe destacar la realización de un tacómetro magneto-óptico para un sistema de frenos ABS en colaboración con Alcatel-SESA, un sensor </w:t>
      </w:r>
      <w:proofErr w:type="spellStart"/>
      <w:r w:rsidRPr="000169BE">
        <w:rPr>
          <w:rFonts w:ascii="Arial" w:eastAsia="Times New Roman" w:hAnsi="Arial" w:cs="Arial"/>
          <w:sz w:val="24"/>
          <w:szCs w:val="24"/>
          <w:lang w:eastAsia="es-CO"/>
        </w:rPr>
        <w:t>interferométrico</w:t>
      </w:r>
      <w:proofErr w:type="spellEnd"/>
      <w:r w:rsidRPr="000169BE">
        <w:rPr>
          <w:rFonts w:ascii="Arial" w:eastAsia="Times New Roman" w:hAnsi="Arial" w:cs="Arial"/>
          <w:sz w:val="24"/>
          <w:szCs w:val="24"/>
          <w:lang w:eastAsia="es-CO"/>
        </w:rPr>
        <w:t xml:space="preserve"> de fibra óptica para la medida de presión en colaboración con el Departamento de Óptica Aplicada de la Universidad de Kent, y un sensor basado en la resonancia de </w:t>
      </w:r>
      <w:proofErr w:type="spellStart"/>
      <w:r w:rsidRPr="000169BE">
        <w:rPr>
          <w:rFonts w:ascii="Arial" w:eastAsia="Times New Roman" w:hAnsi="Arial" w:cs="Arial"/>
          <w:sz w:val="24"/>
          <w:szCs w:val="24"/>
          <w:lang w:eastAsia="es-CO"/>
        </w:rPr>
        <w:t>plasmones</w:t>
      </w:r>
      <w:proofErr w:type="spellEnd"/>
      <w:r w:rsidRPr="000169BE">
        <w:rPr>
          <w:rFonts w:ascii="Arial" w:eastAsia="Times New Roman" w:hAnsi="Arial" w:cs="Arial"/>
          <w:sz w:val="24"/>
          <w:szCs w:val="24"/>
          <w:lang w:eastAsia="es-CO"/>
        </w:rPr>
        <w:t xml:space="preserve"> superficiales aplicado a la medida de la salinidad marina enmarcado dentro del proyecto SOFIE en colaboración con diferentes Universidades y empresas europeas.</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Tipos de sensores</w:t>
      </w:r>
    </w:p>
    <w:p w:rsidR="00971749" w:rsidRPr="000169BE" w:rsidRDefault="00971749" w:rsidP="00971749">
      <w:pPr>
        <w:pStyle w:val="Prrafodelista"/>
        <w:numPr>
          <w:ilvl w:val="0"/>
          <w:numId w:val="7"/>
        </w:num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Sensor óptico lineal</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El AF910 es una solución rentable para los sistemas utilizados en los campos de micro mecanizado láser, micro fresado industriales, dispositivos médicos, patrón de superficie rápida y fina-filmada trazado. El Detector PDA 2998 ha sido diseñado para una amplia gama de aplicaciones, como la detección y cuantificación de impurezas traza, la identificación de compuestos y el desarrollo de métodos.</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p>
    <w:p w:rsidR="00971749" w:rsidRPr="000169BE" w:rsidRDefault="00C04BE8" w:rsidP="00971749">
      <w:pPr>
        <w:spacing w:before="100" w:beforeAutospacing="1" w:after="100" w:afterAutospacing="1" w:line="360" w:lineRule="auto"/>
        <w:jc w:val="center"/>
        <w:rPr>
          <w:rFonts w:ascii="Arial" w:eastAsia="Times New Roman" w:hAnsi="Arial" w:cs="Arial"/>
          <w:sz w:val="24"/>
          <w:szCs w:val="24"/>
          <w:lang w:eastAsia="es-CO"/>
        </w:rPr>
      </w:pPr>
      <w:r>
        <w:rPr>
          <w:rFonts w:ascii="Arial" w:eastAsia="Times New Roman" w:hAnsi="Arial" w:cs="Arial"/>
          <w:sz w:val="24"/>
          <w:szCs w:val="24"/>
          <w:lang w:eastAsia="es-CO"/>
        </w:rPr>
        <w:t>Figura 10</w:t>
      </w:r>
      <w:r w:rsidR="00971749" w:rsidRPr="000169BE">
        <w:rPr>
          <w:rFonts w:ascii="Arial" w:eastAsia="Times New Roman" w:hAnsi="Arial" w:cs="Arial"/>
          <w:sz w:val="24"/>
          <w:szCs w:val="24"/>
          <w:lang w:eastAsia="es-CO"/>
        </w:rPr>
        <w:t>. Cortina óptica de medición</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023F7246" wp14:editId="570FA133">
            <wp:extent cx="4048125" cy="2857500"/>
            <wp:effectExtent l="0" t="0" r="9525" b="0"/>
            <wp:docPr id="3" name="Imagen 3" descr="https://www.logismarket.es/ip/leuze-electronic-sensor-lineal-de-medicion-el-sensor-lineal-de-zona-lrs-controla-la-presencia-de-objetos-783385-FG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logismarket.es/ip/leuze-electronic-sensor-lineal-de-medicion-el-sensor-lineal-de-zona-lrs-controla-la-presencia-de-objetos-783385-FGR.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48125" cy="2857500"/>
                    </a:xfrm>
                    <a:prstGeom prst="rect">
                      <a:avLst/>
                    </a:prstGeom>
                    <a:noFill/>
                    <a:ln>
                      <a:noFill/>
                    </a:ln>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 https://www.logismarket.es/ip/leuze-electronic-sensor-lineal-de-medicion-el-sensor-lineal-de-zona-lrs-controla-la-presencia-de-objetos-783385-FGR.jpg</w:t>
      </w:r>
    </w:p>
    <w:p w:rsidR="00971749" w:rsidRPr="000169BE" w:rsidRDefault="00971749" w:rsidP="00971749">
      <w:pPr>
        <w:pStyle w:val="Prrafodelista"/>
        <w:numPr>
          <w:ilvl w:val="0"/>
          <w:numId w:val="7"/>
        </w:num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Sensor óptico tipo barrera</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Detector de barrera. Circuito de polarización con salida a nivel alto con el haz interrumpido.</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Figura 1</w:t>
      </w:r>
      <w:r w:rsidR="00C04BE8">
        <w:rPr>
          <w:rFonts w:ascii="Arial" w:eastAsia="Times New Roman" w:hAnsi="Arial" w:cs="Arial"/>
          <w:sz w:val="24"/>
          <w:szCs w:val="24"/>
          <w:lang w:eastAsia="es-CO"/>
        </w:rPr>
        <w:t>1</w:t>
      </w:r>
      <w:r w:rsidRPr="000169BE">
        <w:rPr>
          <w:rFonts w:ascii="Arial" w:eastAsia="Times New Roman" w:hAnsi="Arial" w:cs="Arial"/>
          <w:sz w:val="24"/>
          <w:szCs w:val="24"/>
          <w:lang w:eastAsia="es-CO"/>
        </w:rPr>
        <w:t>. Detección óptica sistema barrera</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0DA7FD18" wp14:editId="00A54ADA">
            <wp:extent cx="4848225" cy="2228482"/>
            <wp:effectExtent l="0" t="0" r="0" b="635"/>
            <wp:docPr id="4" name="Imagen 4" descr="http://automatismoindustrial.files.wordpress.com/2012/10/barre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automatismoindustrial.files.wordpress.com/2012/10/barrera.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51589" cy="2230028"/>
                    </a:xfrm>
                    <a:prstGeom prst="rect">
                      <a:avLst/>
                    </a:prstGeom>
                    <a:noFill/>
                    <a:ln>
                      <a:noFill/>
                    </a:ln>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https://automatismoindustrial.files.wordpress.com/2012/10/barrera.png</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Ejemplo de sensores ópticos industriales</w:t>
      </w:r>
    </w:p>
    <w:p w:rsidR="00971749" w:rsidRPr="000169BE" w:rsidRDefault="00971749" w:rsidP="00971749">
      <w:pPr>
        <w:pStyle w:val="Prrafodelista"/>
        <w:numPr>
          <w:ilvl w:val="0"/>
          <w:numId w:val="7"/>
        </w:num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Sensor óptico: PRECITEC LR</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El PRECITEC LR es un sensor óptico de muy alta precisión que usa luz blanca concentrada para efectuar mediciones aún en las superficies más complejas, incluyendo materiales mates, reflectantes y recubiertos, así como plástico, vidrio y otros materiales transparentes.</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Cuando la tecnología de medición táctil llega a su límite, los sensores ópticos entran en acción. Optimizado para su uso con los equipos de ultra-precisión </w:t>
      </w:r>
      <w:proofErr w:type="spellStart"/>
      <w:r w:rsidRPr="000169BE">
        <w:rPr>
          <w:rFonts w:ascii="Arial" w:eastAsia="Times New Roman" w:hAnsi="Arial" w:cs="Arial"/>
          <w:sz w:val="24"/>
          <w:szCs w:val="24"/>
          <w:lang w:eastAsia="es-CO"/>
        </w:rPr>
        <w:t>Leitz</w:t>
      </w:r>
      <w:proofErr w:type="spellEnd"/>
      <w:r w:rsidRPr="000169BE">
        <w:rPr>
          <w:rFonts w:ascii="Arial" w:eastAsia="Times New Roman" w:hAnsi="Arial" w:cs="Arial"/>
          <w:sz w:val="24"/>
          <w:szCs w:val="24"/>
          <w:lang w:eastAsia="es-CO"/>
        </w:rPr>
        <w:t xml:space="preserve"> PMM-C, </w:t>
      </w:r>
      <w:proofErr w:type="spellStart"/>
      <w:r w:rsidRPr="000169BE">
        <w:rPr>
          <w:rFonts w:ascii="Arial" w:eastAsia="Times New Roman" w:hAnsi="Arial" w:cs="Arial"/>
          <w:sz w:val="24"/>
          <w:szCs w:val="24"/>
          <w:lang w:eastAsia="es-CO"/>
        </w:rPr>
        <w:t>Leitz</w:t>
      </w:r>
      <w:proofErr w:type="spellEnd"/>
      <w:r w:rsidRPr="000169BE">
        <w:rPr>
          <w:rFonts w:ascii="Arial" w:eastAsia="Times New Roman" w:hAnsi="Arial" w:cs="Arial"/>
          <w:sz w:val="24"/>
          <w:szCs w:val="24"/>
          <w:lang w:eastAsia="es-CO"/>
        </w:rPr>
        <w:t xml:space="preserve"> Ultra o las </w:t>
      </w:r>
      <w:proofErr w:type="spellStart"/>
      <w:r w:rsidRPr="000169BE">
        <w:rPr>
          <w:rFonts w:ascii="Arial" w:eastAsia="Times New Roman" w:hAnsi="Arial" w:cs="Arial"/>
          <w:sz w:val="24"/>
          <w:szCs w:val="24"/>
          <w:lang w:eastAsia="es-CO"/>
        </w:rPr>
        <w:t>MMCs</w:t>
      </w:r>
      <w:proofErr w:type="spellEnd"/>
      <w:r w:rsidRPr="000169BE">
        <w:rPr>
          <w:rFonts w:ascii="Arial" w:eastAsia="Times New Roman" w:hAnsi="Arial" w:cs="Arial"/>
          <w:sz w:val="24"/>
          <w:szCs w:val="24"/>
          <w:lang w:eastAsia="es-CO"/>
        </w:rPr>
        <w:t xml:space="preserve"> </w:t>
      </w:r>
      <w:proofErr w:type="spellStart"/>
      <w:r w:rsidRPr="000169BE">
        <w:rPr>
          <w:rFonts w:ascii="Arial" w:eastAsia="Times New Roman" w:hAnsi="Arial" w:cs="Arial"/>
          <w:sz w:val="24"/>
          <w:szCs w:val="24"/>
          <w:lang w:eastAsia="es-CO"/>
        </w:rPr>
        <w:t>Leitz</w:t>
      </w:r>
      <w:proofErr w:type="spellEnd"/>
      <w:r w:rsidRPr="000169BE">
        <w:rPr>
          <w:rFonts w:ascii="Arial" w:eastAsia="Times New Roman" w:hAnsi="Arial" w:cs="Arial"/>
          <w:sz w:val="24"/>
          <w:szCs w:val="24"/>
          <w:lang w:eastAsia="es-CO"/>
        </w:rPr>
        <w:t xml:space="preserve"> </w:t>
      </w:r>
      <w:proofErr w:type="spellStart"/>
      <w:r w:rsidRPr="000169BE">
        <w:rPr>
          <w:rFonts w:ascii="Arial" w:eastAsia="Times New Roman" w:hAnsi="Arial" w:cs="Arial"/>
          <w:sz w:val="24"/>
          <w:szCs w:val="24"/>
          <w:lang w:eastAsia="es-CO"/>
        </w:rPr>
        <w:t>Inﬁnity</w:t>
      </w:r>
      <w:proofErr w:type="spellEnd"/>
      <w:r w:rsidRPr="000169BE">
        <w:rPr>
          <w:rFonts w:ascii="Arial" w:eastAsia="Times New Roman" w:hAnsi="Arial" w:cs="Arial"/>
          <w:sz w:val="24"/>
          <w:szCs w:val="24"/>
          <w:lang w:eastAsia="es-CO"/>
        </w:rPr>
        <w:t xml:space="preserve">, el sensor óptico PRECITEC LR resulta particularmente preciso en el nivel </w:t>
      </w:r>
      <w:proofErr w:type="spellStart"/>
      <w:r w:rsidRPr="000169BE">
        <w:rPr>
          <w:rFonts w:ascii="Arial" w:eastAsia="Times New Roman" w:hAnsi="Arial" w:cs="Arial"/>
          <w:sz w:val="24"/>
          <w:szCs w:val="24"/>
          <w:lang w:eastAsia="es-CO"/>
        </w:rPr>
        <w:t>submicrométrico</w:t>
      </w:r>
      <w:proofErr w:type="spellEnd"/>
      <w:r w:rsidRPr="000169BE">
        <w:rPr>
          <w:rFonts w:ascii="Arial" w:eastAsia="Times New Roman" w:hAnsi="Arial" w:cs="Arial"/>
          <w:sz w:val="24"/>
          <w:szCs w:val="24"/>
          <w:lang w:eastAsia="es-CO"/>
        </w:rPr>
        <w:t>. Con un ángulo grande de aceptación, el sensor permite a los usuarios inspeccionar piezas con superficies sumamente inclinadas, mientras que el método de medición sin contacto resulta ideal para piezas frágiles.</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Figura 1</w:t>
      </w:r>
      <w:r w:rsidR="00C04BE8">
        <w:rPr>
          <w:rFonts w:ascii="Arial" w:eastAsia="Times New Roman" w:hAnsi="Arial" w:cs="Arial"/>
          <w:sz w:val="24"/>
          <w:szCs w:val="24"/>
          <w:lang w:eastAsia="es-CO"/>
        </w:rPr>
        <w:t>2</w:t>
      </w:r>
      <w:r w:rsidRPr="000169BE">
        <w:rPr>
          <w:rFonts w:ascii="Arial" w:eastAsia="Times New Roman" w:hAnsi="Arial" w:cs="Arial"/>
          <w:sz w:val="24"/>
          <w:szCs w:val="24"/>
          <w:lang w:eastAsia="es-CO"/>
        </w:rPr>
        <w:t>. PRECITEC LR</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60354B76" wp14:editId="779CC588">
            <wp:extent cx="2679065" cy="2524125"/>
            <wp:effectExtent l="0" t="0" r="698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688526" cy="2533039"/>
                    </a:xfrm>
                    <a:prstGeom prst="rect">
                      <a:avLst/>
                    </a:prstGeom>
                  </pic:spPr>
                </pic:pic>
              </a:graphicData>
            </a:graphic>
          </wp:inline>
        </w:drawing>
      </w:r>
    </w:p>
    <w:p w:rsidR="00971749"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http://www.directindustry.es/prod/hexagon-manufacturing-intelligence/product-5623-1620090.html</w:t>
      </w:r>
    </w:p>
    <w:p w:rsidR="007E4D52" w:rsidRPr="000169BE" w:rsidRDefault="007E4D52" w:rsidP="00971749">
      <w:pPr>
        <w:spacing w:before="100" w:beforeAutospacing="1" w:after="100" w:afterAutospacing="1" w:line="360" w:lineRule="auto"/>
        <w:jc w:val="center"/>
        <w:rPr>
          <w:rFonts w:ascii="Arial" w:eastAsia="Times New Roman" w:hAnsi="Arial" w:cs="Arial"/>
          <w:sz w:val="24"/>
          <w:szCs w:val="24"/>
          <w:lang w:eastAsia="es-CO"/>
        </w:rPr>
      </w:pPr>
    </w:p>
    <w:p w:rsidR="00971749" w:rsidRPr="000169BE" w:rsidRDefault="00971749" w:rsidP="00971749">
      <w:pPr>
        <w:pStyle w:val="Prrafodelista"/>
        <w:numPr>
          <w:ilvl w:val="0"/>
          <w:numId w:val="7"/>
        </w:num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Sensor óptico QUBE/TL.01/FISHEYE (</w:t>
      </w:r>
      <w:proofErr w:type="spellStart"/>
      <w:r w:rsidRPr="000169BE">
        <w:rPr>
          <w:rFonts w:ascii="Arial" w:eastAsia="Times New Roman" w:hAnsi="Arial" w:cs="Arial"/>
          <w:b/>
          <w:sz w:val="24"/>
          <w:szCs w:val="24"/>
          <w:lang w:eastAsia="es-CO"/>
        </w:rPr>
        <w:t>Optoelectrónico</w:t>
      </w:r>
      <w:proofErr w:type="spellEnd"/>
      <w:r w:rsidRPr="000169BE">
        <w:rPr>
          <w:rFonts w:ascii="Arial" w:eastAsia="Times New Roman" w:hAnsi="Arial" w:cs="Arial"/>
          <w:b/>
          <w:sz w:val="24"/>
          <w:szCs w:val="24"/>
          <w:lang w:eastAsia="es-CO"/>
        </w:rPr>
        <w:t xml:space="preserve">) </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Puede leer </w:t>
      </w:r>
      <w:proofErr w:type="spellStart"/>
      <w:r w:rsidRPr="000169BE">
        <w:rPr>
          <w:rFonts w:ascii="Arial" w:eastAsia="Times New Roman" w:hAnsi="Arial" w:cs="Arial"/>
          <w:sz w:val="24"/>
          <w:szCs w:val="24"/>
          <w:lang w:eastAsia="es-CO"/>
        </w:rPr>
        <w:t>slights</w:t>
      </w:r>
      <w:proofErr w:type="spellEnd"/>
      <w:r w:rsidRPr="000169BE">
        <w:rPr>
          <w:rFonts w:ascii="Arial" w:eastAsia="Times New Roman" w:hAnsi="Arial" w:cs="Arial"/>
          <w:sz w:val="24"/>
          <w:szCs w:val="24"/>
          <w:lang w:eastAsia="es-CO"/>
        </w:rPr>
        <w:t xml:space="preserve"> de las diferencias detectando las líneas impresas, contrastes y los bordes del material impreso, aunque éstos son discontinuos. Esto se puede utilizar en cualquier superficie, incluyendo transparente o metálico. Fácil instalar y allí no es ninguna necesidad del ajuste adicional en el intercambio del material.</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p>
    <w:p w:rsidR="007E4D52" w:rsidRDefault="007E4D52" w:rsidP="00971749">
      <w:pPr>
        <w:spacing w:before="100" w:beforeAutospacing="1" w:after="100" w:afterAutospacing="1" w:line="360" w:lineRule="auto"/>
        <w:jc w:val="both"/>
        <w:rPr>
          <w:rFonts w:ascii="Arial" w:eastAsia="Times New Roman" w:hAnsi="Arial" w:cs="Arial"/>
          <w:sz w:val="24"/>
          <w:szCs w:val="24"/>
          <w:lang w:eastAsia="es-CO"/>
        </w:rPr>
      </w:pPr>
    </w:p>
    <w:p w:rsidR="007E4D52" w:rsidRPr="000169BE" w:rsidRDefault="007E4D52"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Figura </w:t>
      </w:r>
      <w:r w:rsidR="00C04BE8">
        <w:rPr>
          <w:rFonts w:ascii="Arial" w:eastAsia="Times New Roman" w:hAnsi="Arial" w:cs="Arial"/>
          <w:sz w:val="24"/>
          <w:szCs w:val="24"/>
          <w:lang w:eastAsia="es-CO"/>
        </w:rPr>
        <w:t>13</w:t>
      </w:r>
      <w:r w:rsidRPr="000169BE">
        <w:rPr>
          <w:rFonts w:ascii="Arial" w:eastAsia="Times New Roman" w:hAnsi="Arial" w:cs="Arial"/>
          <w:sz w:val="24"/>
          <w:szCs w:val="24"/>
          <w:lang w:eastAsia="es-CO"/>
        </w:rPr>
        <w:t>. QUBE/TL.01/FISHEYE</w:t>
      </w:r>
    </w:p>
    <w:p w:rsidR="00971749" w:rsidRPr="000169BE" w:rsidRDefault="00971749" w:rsidP="00971749">
      <w:pPr>
        <w:spacing w:before="100" w:beforeAutospacing="1" w:after="100" w:afterAutospacing="1" w:line="360" w:lineRule="auto"/>
        <w:jc w:val="center"/>
        <w:rPr>
          <w:rFonts w:ascii="Arial" w:hAnsi="Arial" w:cs="Arial"/>
          <w:noProof/>
          <w:sz w:val="24"/>
          <w:szCs w:val="24"/>
          <w:lang w:eastAsia="es-CO"/>
        </w:rPr>
      </w:pPr>
      <w:r w:rsidRPr="000169BE">
        <w:rPr>
          <w:rFonts w:ascii="Arial" w:hAnsi="Arial" w:cs="Arial"/>
          <w:noProof/>
          <w:sz w:val="24"/>
          <w:szCs w:val="24"/>
          <w:lang w:eastAsia="es-CO"/>
        </w:rPr>
        <w:drawing>
          <wp:inline distT="0" distB="0" distL="0" distR="0" wp14:anchorId="5452EBA4" wp14:editId="0C26C860">
            <wp:extent cx="2340605" cy="1781175"/>
            <wp:effectExtent l="0" t="0" r="317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344648" cy="1784252"/>
                    </a:xfrm>
                    <a:prstGeom prst="rect">
                      <a:avLst/>
                    </a:prstGeom>
                  </pic:spPr>
                </pic:pic>
              </a:graphicData>
            </a:graphic>
          </wp:inline>
        </w:drawing>
      </w:r>
      <w:r w:rsidRPr="000169BE">
        <w:rPr>
          <w:rFonts w:ascii="Arial" w:hAnsi="Arial" w:cs="Arial"/>
          <w:noProof/>
          <w:sz w:val="24"/>
          <w:szCs w:val="24"/>
          <w:lang w:eastAsia="es-CO"/>
        </w:rPr>
        <w:t xml:space="preserve"> </w:t>
      </w:r>
      <w:r w:rsidRPr="000169BE">
        <w:rPr>
          <w:rFonts w:ascii="Arial" w:hAnsi="Arial" w:cs="Arial"/>
          <w:noProof/>
          <w:sz w:val="24"/>
          <w:szCs w:val="24"/>
          <w:lang w:eastAsia="es-CO"/>
        </w:rPr>
        <w:drawing>
          <wp:inline distT="0" distB="0" distL="0" distR="0" wp14:anchorId="46E1BD87" wp14:editId="5D30B5CA">
            <wp:extent cx="1589088" cy="136207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593087" cy="1365503"/>
                    </a:xfrm>
                    <a:prstGeom prst="rect">
                      <a:avLst/>
                    </a:prstGeom>
                  </pic:spPr>
                </pic:pic>
              </a:graphicData>
            </a:graphic>
          </wp:inline>
        </w:drawing>
      </w:r>
      <w:r w:rsidRPr="000169BE">
        <w:rPr>
          <w:rFonts w:ascii="Arial" w:hAnsi="Arial" w:cs="Arial"/>
          <w:noProof/>
          <w:sz w:val="24"/>
          <w:szCs w:val="24"/>
          <w:lang w:eastAsia="es-CO"/>
        </w:rPr>
        <w:t xml:space="preserve"> </w:t>
      </w:r>
      <w:r w:rsidRPr="000169BE">
        <w:rPr>
          <w:rFonts w:ascii="Arial" w:hAnsi="Arial" w:cs="Arial"/>
          <w:noProof/>
          <w:sz w:val="24"/>
          <w:szCs w:val="24"/>
          <w:lang w:eastAsia="es-CO"/>
        </w:rPr>
        <w:drawing>
          <wp:inline distT="0" distB="0" distL="0" distR="0" wp14:anchorId="30BAE6BE" wp14:editId="0D32D122">
            <wp:extent cx="1609725" cy="1769855"/>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611273" cy="1771557"/>
                    </a:xfrm>
                    <a:prstGeom prst="rect">
                      <a:avLst/>
                    </a:prstGeom>
                  </pic:spPr>
                </pic:pic>
              </a:graphicData>
            </a:graphic>
          </wp:inline>
        </w:drawing>
      </w:r>
    </w:p>
    <w:p w:rsidR="00971749" w:rsidRPr="000169BE" w:rsidRDefault="00971749" w:rsidP="00971749">
      <w:pPr>
        <w:spacing w:before="100" w:beforeAutospacing="1" w:after="100" w:afterAutospacing="1" w:line="360" w:lineRule="auto"/>
        <w:jc w:val="center"/>
        <w:rPr>
          <w:rFonts w:ascii="Arial" w:hAnsi="Arial" w:cs="Arial"/>
          <w:noProof/>
          <w:sz w:val="24"/>
          <w:szCs w:val="24"/>
          <w:lang w:eastAsia="es-CO"/>
        </w:rPr>
      </w:pPr>
      <w:r w:rsidRPr="000169BE">
        <w:rPr>
          <w:rFonts w:ascii="Arial" w:hAnsi="Arial" w:cs="Arial"/>
          <w:noProof/>
          <w:sz w:val="24"/>
          <w:szCs w:val="24"/>
          <w:lang w:eastAsia="es-CO"/>
        </w:rPr>
        <w:t>Tomado de: http://www.directindustry.es/prod/re-controlli-industriali/product-31009-892277.html</w:t>
      </w:r>
    </w:p>
    <w:p w:rsidR="00971749" w:rsidRPr="000169BE" w:rsidRDefault="00971749" w:rsidP="00971749">
      <w:pPr>
        <w:pStyle w:val="Ttulo2"/>
        <w:rPr>
          <w:rFonts w:cs="Arial"/>
          <w:noProof/>
          <w:szCs w:val="24"/>
          <w:lang w:eastAsia="es-CO"/>
        </w:rPr>
      </w:pPr>
      <w:bookmarkStart w:id="14" w:name="_Toc441012870"/>
      <w:r w:rsidRPr="000169BE">
        <w:rPr>
          <w:rFonts w:cs="Arial"/>
          <w:noProof/>
          <w:szCs w:val="24"/>
          <w:lang w:eastAsia="es-CO"/>
        </w:rPr>
        <w:t>3.5 Sistemas de visualización</w:t>
      </w:r>
      <w:bookmarkEnd w:id="14"/>
      <w:r w:rsidRPr="000169BE">
        <w:rPr>
          <w:rFonts w:cs="Arial"/>
          <w:noProof/>
          <w:szCs w:val="24"/>
          <w:lang w:eastAsia="es-CO"/>
        </w:rPr>
        <w:t xml:space="preserve"> </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t>Alrededor de los años sesenta la tendencia en automatización era la de que cada fabricante debía resolver sus problemas de control por sí solo. Quien se encontraba ante un problema de automatización desarrollaba un elemento electrónico específico para solventarlo. Una memoria reducida era lo normal en estos elementos, por lo cual necesitaban comunicarse constantemente con sus sistemas de control centrales para enviar los datos. Incluían una serie de entradas y salidas fijas y utilizaban generalmente lenguajes de programación poco conocidos.</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lastRenderedPageBreak/>
        <w:t>Los años setenta ven aparecer una nueva generación de autómatas de la mano de fabricantes de equipos eléctricos como Siemens, Square-D, o Allen-Bradley. Implementaron autómatas capaces de controlar grandes cantidades de entradas y salidas, ideales para industrias tales como la automoción. No se trataba de entornos amigables, por lo cual estos controles estaban diseñados para soportar las condiciones más severas y, por tanto, eran grandes, pesados y muy caros.</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t>Otra de las consecuencias de la evolución de la electrónica fue la reducción de los componentes, lo que permitió realizar una disminución progresiva de tamaño, peso  y coste en todos los niveles industriales de control.</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t>Resultado de esto fue la introducción de los micro PLC, en los años ochenta. Permitían realizar controles modulares que se adaptaban a las necesidades del momento y venían provistos ahora de sistemas de programación genéricos (ladder o escalera), lo que les deparó un éxito inmediato en todo el ámbito industrial.</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b/>
          <w:noProof/>
          <w:sz w:val="24"/>
          <w:szCs w:val="24"/>
          <w:lang w:eastAsia="es-CO"/>
        </w:rPr>
        <w:t>Autómatas programables PLC</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t>Hasta no hace mucho tiempo el control de procesos industriales se venia haciendo de forma cableada por medio de contactores y relés. Al operario que se encontraba a cargo de este tipo de instalaciones, se le exigía tener  altos conocimientos técnicos para poder realizarlas y posteriormente mantenerlas.  Además cualquier variación en el proceso suponía modificar físicamente gran parte de las conexiones de los montajes, siendo necesario para ello un gran esfuerzo técnico y un mayor desembolso económico.</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t>En la actualidad no se puede entender un proceso complejo de alto nivel  desarrollado por técnicas cableadas. El ordenador y los autómatas programables ha intervenido de forma considerable para que este tipo de instalaciones se hayan visto sustituidas por otras controladas de forma programada.</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lastRenderedPageBreak/>
        <w:t>El Autómata Programable Industrial (API) nació como solución al control de circuitos complejos de automatización. Por lo tanto se puede decir que un API no es más que un aparato electrónico que sustituye los circuitos auxiliares o de mando de los sistemas automáticos. A él se conectan los captadores (finales de carrera, pulsadores,...) por una parte, y los actuadores (bobinas de contactores, lámparas, peque os receptores,...) por otra.</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t>Veamos un típico circuito de automatismos. Un arrancador Estrella/Triángulo con temporizador.</w:t>
      </w:r>
    </w:p>
    <w:p w:rsidR="00971749" w:rsidRPr="000169BE" w:rsidRDefault="00971749" w:rsidP="00971749">
      <w:pPr>
        <w:spacing w:before="100" w:beforeAutospacing="1" w:after="100" w:afterAutospacing="1" w:line="360" w:lineRule="auto"/>
        <w:jc w:val="both"/>
        <w:rPr>
          <w:rFonts w:ascii="Arial" w:hAnsi="Arial" w:cs="Arial"/>
          <w:noProof/>
          <w:sz w:val="24"/>
          <w:szCs w:val="24"/>
          <w:lang w:eastAsia="es-CO"/>
        </w:rPr>
      </w:pPr>
      <w:r w:rsidRPr="000169BE">
        <w:rPr>
          <w:rFonts w:ascii="Arial" w:hAnsi="Arial" w:cs="Arial"/>
          <w:noProof/>
          <w:sz w:val="24"/>
          <w:szCs w:val="24"/>
          <w:lang w:eastAsia="es-CO"/>
        </w:rPr>
        <w:t>La figura 1</w:t>
      </w:r>
      <w:r w:rsidR="00C04BE8">
        <w:rPr>
          <w:rFonts w:ascii="Arial" w:hAnsi="Arial" w:cs="Arial"/>
          <w:noProof/>
          <w:sz w:val="24"/>
          <w:szCs w:val="24"/>
          <w:lang w:eastAsia="es-CO"/>
        </w:rPr>
        <w:t>4</w:t>
      </w:r>
      <w:r w:rsidRPr="000169BE">
        <w:rPr>
          <w:rFonts w:ascii="Arial" w:hAnsi="Arial" w:cs="Arial"/>
          <w:noProof/>
          <w:sz w:val="24"/>
          <w:szCs w:val="24"/>
          <w:lang w:eastAsia="es-CO"/>
        </w:rPr>
        <w:t xml:space="preserve"> muestra  como es la técnica cableada. Por una parte tenemos el circuito de fuerza, que  alimenta el motor, y por otra el circuito auxiliar o de mando,  que realiza la maniobra de arranque de dicho motor.</w:t>
      </w:r>
    </w:p>
    <w:p w:rsidR="00971749" w:rsidRPr="000169BE" w:rsidRDefault="00971749" w:rsidP="00971749">
      <w:pPr>
        <w:spacing w:before="100" w:beforeAutospacing="1" w:after="100" w:afterAutospacing="1" w:line="360" w:lineRule="auto"/>
        <w:jc w:val="center"/>
        <w:rPr>
          <w:rFonts w:ascii="Arial" w:hAnsi="Arial" w:cs="Arial"/>
          <w:noProof/>
          <w:sz w:val="24"/>
          <w:szCs w:val="24"/>
          <w:lang w:eastAsia="es-CO"/>
        </w:rPr>
      </w:pPr>
      <w:r w:rsidRPr="000169BE">
        <w:rPr>
          <w:rFonts w:ascii="Arial" w:hAnsi="Arial" w:cs="Arial"/>
          <w:noProof/>
          <w:sz w:val="24"/>
          <w:szCs w:val="24"/>
          <w:lang w:eastAsia="es-CO"/>
        </w:rPr>
        <w:t>Figura 1</w:t>
      </w:r>
      <w:r w:rsidR="00C04BE8">
        <w:rPr>
          <w:rFonts w:ascii="Arial" w:hAnsi="Arial" w:cs="Arial"/>
          <w:noProof/>
          <w:sz w:val="24"/>
          <w:szCs w:val="24"/>
          <w:lang w:eastAsia="es-CO"/>
        </w:rPr>
        <w:t>4</w:t>
      </w:r>
      <w:r w:rsidRPr="000169BE">
        <w:rPr>
          <w:rFonts w:ascii="Arial" w:hAnsi="Arial" w:cs="Arial"/>
          <w:noProof/>
          <w:sz w:val="24"/>
          <w:szCs w:val="24"/>
          <w:lang w:eastAsia="es-CO"/>
        </w:rPr>
        <w:t>. Técnica cableada</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718DAB1D" wp14:editId="62EA665A">
            <wp:extent cx="5612130" cy="2828817"/>
            <wp:effectExtent l="0" t="0" r="7620" b="0"/>
            <wp:docPr id="9" name="Imagen 9" descr="http://olmo.pntic.mec.es/jmarti50/automatas/aut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olmo.pntic.mec.es/jmarti50/automatas/auto1.gi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12130" cy="2828817"/>
                    </a:xfrm>
                    <a:prstGeom prst="rect">
                      <a:avLst/>
                    </a:prstGeom>
                    <a:noFill/>
                    <a:ln>
                      <a:noFill/>
                    </a:ln>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w:t>
      </w:r>
      <w:r w:rsidRPr="000169BE">
        <w:rPr>
          <w:rFonts w:ascii="Arial" w:hAnsi="Arial" w:cs="Arial"/>
          <w:sz w:val="24"/>
          <w:szCs w:val="24"/>
        </w:rPr>
        <w:t xml:space="preserve"> </w:t>
      </w:r>
      <w:r w:rsidRPr="000169BE">
        <w:rPr>
          <w:rFonts w:ascii="Arial" w:eastAsia="Times New Roman" w:hAnsi="Arial" w:cs="Arial"/>
          <w:sz w:val="24"/>
          <w:szCs w:val="24"/>
          <w:lang w:eastAsia="es-CO"/>
        </w:rPr>
        <w:t>http://olmo.pntic.mec.es/jmarti50/automatas/auto2.htm</w:t>
      </w:r>
    </w:p>
    <w:p w:rsidR="00971749" w:rsidRPr="000169BE" w:rsidRDefault="00C04BE8" w:rsidP="00971749">
      <w:pPr>
        <w:spacing w:before="100" w:beforeAutospacing="1" w:after="100" w:afterAutospacing="1" w:line="360" w:lineRule="auto"/>
        <w:jc w:val="both"/>
        <w:rPr>
          <w:rFonts w:ascii="Arial" w:eastAsia="Times New Roman" w:hAnsi="Arial" w:cs="Arial"/>
          <w:sz w:val="24"/>
          <w:szCs w:val="24"/>
          <w:lang w:eastAsia="es-CO"/>
        </w:rPr>
      </w:pPr>
      <w:r>
        <w:rPr>
          <w:rFonts w:ascii="Arial" w:eastAsia="Times New Roman" w:hAnsi="Arial" w:cs="Arial"/>
          <w:sz w:val="24"/>
          <w:szCs w:val="24"/>
          <w:lang w:eastAsia="es-CO"/>
        </w:rPr>
        <w:t>La figura 15</w:t>
      </w:r>
      <w:r w:rsidR="00971749" w:rsidRPr="000169BE">
        <w:rPr>
          <w:rFonts w:ascii="Arial" w:eastAsia="Times New Roman" w:hAnsi="Arial" w:cs="Arial"/>
          <w:sz w:val="24"/>
          <w:szCs w:val="24"/>
          <w:lang w:eastAsia="es-CO"/>
        </w:rPr>
        <w:t xml:space="preserve"> muestra cómo se realiza el mismo montaje de forma programada. El circuito de fuerza es exactamente el mismo que en la técnica cableada. Sin </w:t>
      </w:r>
      <w:r w:rsidR="00971749" w:rsidRPr="000169BE">
        <w:rPr>
          <w:rFonts w:ascii="Arial" w:eastAsia="Times New Roman" w:hAnsi="Arial" w:cs="Arial"/>
          <w:sz w:val="24"/>
          <w:szCs w:val="24"/>
          <w:lang w:eastAsia="es-CO"/>
        </w:rPr>
        <w:lastRenderedPageBreak/>
        <w:t xml:space="preserve">embargo, el de mando será sustituido por un autómata  programable, al cual se unen eléctricamente los pulsadores y las bobinas de los </w:t>
      </w:r>
      <w:proofErr w:type="spellStart"/>
      <w:r w:rsidR="00971749" w:rsidRPr="000169BE">
        <w:rPr>
          <w:rFonts w:ascii="Arial" w:eastAsia="Times New Roman" w:hAnsi="Arial" w:cs="Arial"/>
          <w:sz w:val="24"/>
          <w:szCs w:val="24"/>
          <w:lang w:eastAsia="es-CO"/>
        </w:rPr>
        <w:t>contactores</w:t>
      </w:r>
      <w:proofErr w:type="spellEnd"/>
      <w:r w:rsidR="00971749" w:rsidRPr="000169BE">
        <w:rPr>
          <w:rFonts w:ascii="Arial" w:eastAsia="Times New Roman" w:hAnsi="Arial" w:cs="Arial"/>
          <w:sz w:val="24"/>
          <w:szCs w:val="24"/>
          <w:lang w:eastAsia="es-CO"/>
        </w:rPr>
        <w:t>. La maniobra de arranque la realizara el programa que previamente se ha transferido al autómata.</w:t>
      </w:r>
    </w:p>
    <w:p w:rsidR="00971749" w:rsidRPr="000169BE" w:rsidRDefault="00C04BE8" w:rsidP="00971749">
      <w:pPr>
        <w:spacing w:before="100" w:beforeAutospacing="1" w:after="100" w:afterAutospacing="1" w:line="360" w:lineRule="auto"/>
        <w:jc w:val="center"/>
        <w:rPr>
          <w:rFonts w:ascii="Arial" w:eastAsia="Times New Roman" w:hAnsi="Arial" w:cs="Arial"/>
          <w:sz w:val="24"/>
          <w:szCs w:val="24"/>
          <w:lang w:eastAsia="es-CO"/>
        </w:rPr>
      </w:pPr>
      <w:r>
        <w:rPr>
          <w:rFonts w:ascii="Arial" w:eastAsia="Times New Roman" w:hAnsi="Arial" w:cs="Arial"/>
          <w:sz w:val="24"/>
          <w:szCs w:val="24"/>
          <w:lang w:eastAsia="es-CO"/>
        </w:rPr>
        <w:t>Figura 15</w:t>
      </w:r>
      <w:r w:rsidR="00971749" w:rsidRPr="000169BE">
        <w:rPr>
          <w:rFonts w:ascii="Arial" w:eastAsia="Times New Roman" w:hAnsi="Arial" w:cs="Arial"/>
          <w:sz w:val="24"/>
          <w:szCs w:val="24"/>
          <w:lang w:eastAsia="es-CO"/>
        </w:rPr>
        <w:t>. Montaje en forma programada</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55657D69" wp14:editId="31890282">
            <wp:extent cx="5612130" cy="2821192"/>
            <wp:effectExtent l="0" t="0" r="7620" b="0"/>
            <wp:docPr id="10" name="Imagen 10" descr="http://olmo.pntic.mec.es/jmarti50/automatas/auto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olmo.pntic.mec.es/jmarti50/automatas/auto2.gi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12130" cy="2821192"/>
                    </a:xfrm>
                    <a:prstGeom prst="rect">
                      <a:avLst/>
                    </a:prstGeom>
                    <a:noFill/>
                    <a:ln>
                      <a:noFill/>
                    </a:ln>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w:t>
      </w:r>
      <w:r w:rsidRPr="000169BE">
        <w:rPr>
          <w:rFonts w:ascii="Arial" w:hAnsi="Arial" w:cs="Arial"/>
          <w:sz w:val="24"/>
          <w:szCs w:val="24"/>
        </w:rPr>
        <w:t xml:space="preserve"> </w:t>
      </w:r>
      <w:r w:rsidRPr="000169BE">
        <w:rPr>
          <w:rFonts w:ascii="Arial" w:eastAsia="Times New Roman" w:hAnsi="Arial" w:cs="Arial"/>
          <w:sz w:val="24"/>
          <w:szCs w:val="24"/>
          <w:lang w:eastAsia="es-CO"/>
        </w:rPr>
        <w:t>http://olmo.pntic.mec.es/jmarti50/automatas/auto2.htm</w:t>
      </w:r>
    </w:p>
    <w:p w:rsidR="00971749" w:rsidRPr="0014637C" w:rsidRDefault="0035555A" w:rsidP="00971749">
      <w:pPr>
        <w:shd w:val="clear" w:color="auto" w:fill="FFFFFF"/>
        <w:spacing w:after="120" w:line="312" w:lineRule="atLeast"/>
        <w:rPr>
          <w:rFonts w:ascii="Arial" w:eastAsia="Times New Roman" w:hAnsi="Arial" w:cs="Arial"/>
          <w:color w:val="000000" w:themeColor="text1"/>
          <w:sz w:val="24"/>
          <w:szCs w:val="24"/>
          <w:lang w:eastAsia="es-CO"/>
        </w:rPr>
      </w:pPr>
      <w:r>
        <w:rPr>
          <w:rFonts w:ascii="Arial" w:eastAsia="Times New Roman" w:hAnsi="Arial" w:cs="Arial"/>
          <w:color w:val="000000" w:themeColor="text1"/>
          <w:sz w:val="24"/>
          <w:szCs w:val="24"/>
          <w:lang w:eastAsia="es-CO"/>
        </w:rPr>
        <w:t>La figura 16</w:t>
      </w:r>
      <w:r w:rsidR="00971749" w:rsidRPr="0014637C">
        <w:rPr>
          <w:rFonts w:ascii="Arial" w:eastAsia="Times New Roman" w:hAnsi="Arial" w:cs="Arial"/>
          <w:color w:val="000000" w:themeColor="text1"/>
          <w:sz w:val="24"/>
          <w:szCs w:val="24"/>
          <w:lang w:eastAsia="es-CO"/>
        </w:rPr>
        <w:t xml:space="preserve"> muestra la gama de PLC AC500 proporciona una plataforma fiable y potente para diseñar y crear soluciones de automatización escalables, flexibles y competitivas.</w:t>
      </w:r>
    </w:p>
    <w:p w:rsidR="00971749" w:rsidRPr="0014637C" w:rsidRDefault="00971749" w:rsidP="00971749">
      <w:pPr>
        <w:shd w:val="clear" w:color="auto" w:fill="FFFFFF"/>
        <w:spacing w:after="0"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t>Escalables</w:t>
      </w:r>
    </w:p>
    <w:p w:rsidR="00971749" w:rsidRPr="0014637C" w:rsidRDefault="00971749" w:rsidP="00971749">
      <w:pPr>
        <w:numPr>
          <w:ilvl w:val="0"/>
          <w:numId w:val="20"/>
        </w:numPr>
        <w:shd w:val="clear" w:color="auto" w:fill="FFFFFF"/>
        <w:spacing w:before="100" w:beforeAutospacing="1" w:after="100" w:afterAutospacing="1"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t>La escalabilidad del PLC AC500 se logra ofreciendo una gran variedad de dispositivos para diseñar e implementar configuraciones adecuadas para tareas de control sencillas o soluciones de automatización complejas.</w:t>
      </w:r>
    </w:p>
    <w:p w:rsidR="00971749" w:rsidRPr="0014637C" w:rsidRDefault="00971749" w:rsidP="00971749">
      <w:pPr>
        <w:numPr>
          <w:ilvl w:val="0"/>
          <w:numId w:val="20"/>
        </w:numPr>
        <w:shd w:val="clear" w:color="auto" w:fill="FFFFFF"/>
        <w:spacing w:before="100" w:beforeAutospacing="1" w:after="100" w:afterAutospacing="1"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t>Mediante una herramienta de ingeniería única es posible realizar aplicaciones simples hasta las más complejas.</w:t>
      </w:r>
    </w:p>
    <w:p w:rsidR="00764A43" w:rsidRDefault="00971749" w:rsidP="00971749">
      <w:pPr>
        <w:shd w:val="clear" w:color="auto" w:fill="FFFFFF"/>
        <w:spacing w:after="0"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br/>
      </w:r>
    </w:p>
    <w:p w:rsidR="00764A43" w:rsidRDefault="00764A43" w:rsidP="00971749">
      <w:pPr>
        <w:shd w:val="clear" w:color="auto" w:fill="FFFFFF"/>
        <w:spacing w:after="0" w:line="240" w:lineRule="auto"/>
        <w:rPr>
          <w:rFonts w:ascii="Arial" w:eastAsia="Times New Roman" w:hAnsi="Arial" w:cs="Arial"/>
          <w:color w:val="000000"/>
          <w:sz w:val="24"/>
          <w:szCs w:val="24"/>
          <w:lang w:eastAsia="es-CO"/>
        </w:rPr>
      </w:pPr>
    </w:p>
    <w:p w:rsidR="00971749" w:rsidRPr="0014637C" w:rsidRDefault="00971749" w:rsidP="00971749">
      <w:pPr>
        <w:shd w:val="clear" w:color="auto" w:fill="FFFFFF"/>
        <w:spacing w:after="0"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lastRenderedPageBreak/>
        <w:t>Competitivas</w:t>
      </w:r>
    </w:p>
    <w:p w:rsidR="00971749" w:rsidRPr="0014637C" w:rsidRDefault="00971749" w:rsidP="00971749">
      <w:pPr>
        <w:numPr>
          <w:ilvl w:val="0"/>
          <w:numId w:val="21"/>
        </w:numPr>
        <w:shd w:val="clear" w:color="auto" w:fill="FFFFFF"/>
        <w:spacing w:before="100" w:beforeAutospacing="1" w:after="100" w:afterAutospacing="1"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t>La plataforma AC500 dispone de varias CPU, módulos de E/S, módulos de comunicación y accesorios, entre otros.</w:t>
      </w:r>
    </w:p>
    <w:p w:rsidR="00971749" w:rsidRPr="0014637C" w:rsidRDefault="00971749" w:rsidP="00971749">
      <w:pPr>
        <w:numPr>
          <w:ilvl w:val="0"/>
          <w:numId w:val="21"/>
        </w:numPr>
        <w:shd w:val="clear" w:color="auto" w:fill="FFFFFF"/>
        <w:spacing w:before="100" w:beforeAutospacing="1" w:after="100" w:afterAutospacing="1"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t>La combinación perfecta entre los diferentes tipos de módulos de E/S y CPU permiten adaptarse a los requisitos individuales de cada aplicación y así ofrecer una solución competitiva.</w:t>
      </w:r>
    </w:p>
    <w:p w:rsidR="00971749" w:rsidRPr="0014637C" w:rsidRDefault="00971749" w:rsidP="00971749">
      <w:pPr>
        <w:shd w:val="clear" w:color="auto" w:fill="FFFFFF"/>
        <w:spacing w:after="0"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br/>
        <w:t>Flexibles</w:t>
      </w:r>
    </w:p>
    <w:p w:rsidR="00971749" w:rsidRPr="0014637C" w:rsidRDefault="00971749" w:rsidP="00971749">
      <w:pPr>
        <w:numPr>
          <w:ilvl w:val="0"/>
          <w:numId w:val="22"/>
        </w:numPr>
        <w:shd w:val="clear" w:color="auto" w:fill="FFFFFF"/>
        <w:spacing w:before="100" w:beforeAutospacing="1" w:after="100" w:afterAutospacing="1"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t>La plataforma AC500 ha sido diseñada para ofrecer la facilidad necesaria, seguridad y fiabilidad para expandir el sistema de automatización a nuevos retos.</w:t>
      </w:r>
    </w:p>
    <w:p w:rsidR="00971749" w:rsidRPr="0014637C" w:rsidRDefault="00971749" w:rsidP="00971749">
      <w:pPr>
        <w:numPr>
          <w:ilvl w:val="0"/>
          <w:numId w:val="22"/>
        </w:numPr>
        <w:shd w:val="clear" w:color="auto" w:fill="FFFFFF"/>
        <w:spacing w:before="100" w:beforeAutospacing="1" w:after="100" w:afterAutospacing="1" w:line="240" w:lineRule="auto"/>
        <w:rPr>
          <w:rFonts w:ascii="Arial" w:eastAsia="Times New Roman" w:hAnsi="Arial" w:cs="Arial"/>
          <w:color w:val="000000"/>
          <w:sz w:val="24"/>
          <w:szCs w:val="24"/>
          <w:lang w:eastAsia="es-CO"/>
        </w:rPr>
      </w:pPr>
      <w:r w:rsidRPr="0014637C">
        <w:rPr>
          <w:rFonts w:ascii="Arial" w:eastAsia="Times New Roman" w:hAnsi="Arial" w:cs="Arial"/>
          <w:color w:val="000000"/>
          <w:sz w:val="24"/>
          <w:szCs w:val="24"/>
          <w:lang w:eastAsia="es-CO"/>
        </w:rPr>
        <w:t>La memoria, el rendimiento y las posibilidades de comunicación significan mayor funcionalidad, visualización avanzada y más comodidad de operación para obtener mejores soluciones para los clientes.</w:t>
      </w:r>
    </w:p>
    <w:p w:rsidR="00971749" w:rsidRPr="0035555A" w:rsidRDefault="00971749" w:rsidP="0035555A">
      <w:pPr>
        <w:pStyle w:val="Ttulo1"/>
        <w:shd w:val="clear" w:color="auto" w:fill="FFFFFF"/>
        <w:spacing w:before="0" w:after="96"/>
        <w:jc w:val="center"/>
        <w:rPr>
          <w:rFonts w:cs="Arial"/>
          <w:b w:val="0"/>
          <w:color w:val="004B7A"/>
          <w:szCs w:val="24"/>
        </w:rPr>
      </w:pPr>
      <w:bookmarkStart w:id="15" w:name="_Toc441012871"/>
      <w:r w:rsidRPr="0035555A">
        <w:rPr>
          <w:rFonts w:eastAsia="Times New Roman" w:cs="Arial"/>
          <w:b w:val="0"/>
          <w:szCs w:val="24"/>
          <w:lang w:eastAsia="es-CO"/>
        </w:rPr>
        <w:t>Figura  1</w:t>
      </w:r>
      <w:r w:rsidR="0035555A" w:rsidRPr="0035555A">
        <w:rPr>
          <w:rFonts w:eastAsia="Times New Roman" w:cs="Arial"/>
          <w:b w:val="0"/>
          <w:szCs w:val="24"/>
          <w:lang w:eastAsia="es-CO"/>
        </w:rPr>
        <w:t>6</w:t>
      </w:r>
      <w:r w:rsidRPr="0035555A">
        <w:rPr>
          <w:rFonts w:eastAsia="Times New Roman" w:cs="Arial"/>
          <w:b w:val="0"/>
          <w:szCs w:val="24"/>
          <w:lang w:eastAsia="es-CO"/>
        </w:rPr>
        <w:t>. Imagen PLC</w:t>
      </w:r>
      <w:r w:rsidRPr="0035555A">
        <w:rPr>
          <w:rFonts w:eastAsia="Times New Roman" w:cs="Arial"/>
          <w:szCs w:val="24"/>
          <w:lang w:eastAsia="es-CO"/>
        </w:rPr>
        <w:t xml:space="preserve"> </w:t>
      </w:r>
      <w:r w:rsidRPr="0035555A">
        <w:rPr>
          <w:rFonts w:cs="Arial"/>
          <w:b w:val="0"/>
          <w:bCs/>
          <w:color w:val="000000" w:themeColor="text1"/>
          <w:szCs w:val="24"/>
        </w:rPr>
        <w:t>AC500</w:t>
      </w:r>
      <w:bookmarkEnd w:id="15"/>
    </w:p>
    <w:p w:rsidR="0035555A" w:rsidRDefault="00971749" w:rsidP="0035555A">
      <w:pPr>
        <w:spacing w:before="100" w:beforeAutospacing="1" w:after="100" w:afterAutospacing="1" w:line="360" w:lineRule="auto"/>
        <w:jc w:val="center"/>
        <w:rPr>
          <w:rFonts w:ascii="Arial" w:eastAsia="Times New Roman" w:hAnsi="Arial" w:cs="Arial"/>
          <w:sz w:val="24"/>
          <w:szCs w:val="24"/>
          <w:lang w:eastAsia="es-CO"/>
        </w:rPr>
      </w:pPr>
      <w:r>
        <w:rPr>
          <w:noProof/>
          <w:lang w:eastAsia="es-CO"/>
        </w:rPr>
        <w:drawing>
          <wp:inline distT="0" distB="0" distL="0" distR="0" wp14:anchorId="7031F523" wp14:editId="47963D98">
            <wp:extent cx="1857375" cy="1438275"/>
            <wp:effectExtent l="0" t="0" r="9525" b="9525"/>
            <wp:docPr id="21" name="Imagen 21" descr="http://abbib.cloudapp.net/public/default/product/9AAC177288/mar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bbib.cloudapp.net/public/default/product/9AAC177288/margin"/>
                    <pic:cNvPicPr>
                      <a:picLocks noChangeAspect="1" noChangeArrowheads="1"/>
                    </pic:cNvPicPr>
                  </pic:nvPicPr>
                  <pic:blipFill rotWithShape="1">
                    <a:blip r:embed="rId30">
                      <a:extLst>
                        <a:ext uri="{28A0092B-C50C-407E-A947-70E740481C1C}">
                          <a14:useLocalDpi xmlns:a14="http://schemas.microsoft.com/office/drawing/2010/main" val="0"/>
                        </a:ext>
                      </a:extLst>
                    </a:blip>
                    <a:srcRect b="16111"/>
                    <a:stretch/>
                  </pic:blipFill>
                  <pic:spPr bwMode="auto">
                    <a:xfrm>
                      <a:off x="0" y="0"/>
                      <a:ext cx="1857375" cy="1438275"/>
                    </a:xfrm>
                    <a:prstGeom prst="rect">
                      <a:avLst/>
                    </a:prstGeom>
                    <a:noFill/>
                    <a:ln>
                      <a:noFill/>
                    </a:ln>
                    <a:extLst>
                      <a:ext uri="{53640926-AAD7-44D8-BBD7-CCE9431645EC}">
                        <a14:shadowObscured xmlns:a14="http://schemas.microsoft.com/office/drawing/2010/main"/>
                      </a:ext>
                    </a:extLst>
                  </pic:spPr>
                </pic:pic>
              </a:graphicData>
            </a:graphic>
          </wp:inline>
        </w:drawing>
      </w:r>
    </w:p>
    <w:p w:rsidR="00971749" w:rsidRDefault="00971749" w:rsidP="0035555A">
      <w:pPr>
        <w:spacing w:before="100" w:beforeAutospacing="1" w:after="100" w:afterAutospacing="1" w:line="360" w:lineRule="auto"/>
        <w:jc w:val="center"/>
        <w:rPr>
          <w:rFonts w:ascii="Arial" w:eastAsia="Times New Roman" w:hAnsi="Arial" w:cs="Arial"/>
          <w:sz w:val="24"/>
          <w:szCs w:val="24"/>
          <w:lang w:eastAsia="es-CO"/>
        </w:rPr>
      </w:pPr>
      <w:r w:rsidRPr="0014637C">
        <w:rPr>
          <w:rFonts w:ascii="Arial" w:eastAsia="Times New Roman" w:hAnsi="Arial" w:cs="Arial"/>
          <w:sz w:val="24"/>
          <w:szCs w:val="24"/>
          <w:lang w:eastAsia="es-CO"/>
        </w:rPr>
        <w:t xml:space="preserve">Tomado de: </w:t>
      </w:r>
      <w:r w:rsidRPr="00C518E7">
        <w:rPr>
          <w:rFonts w:ascii="Arial" w:eastAsia="Times New Roman" w:hAnsi="Arial" w:cs="Arial"/>
          <w:sz w:val="24"/>
          <w:szCs w:val="24"/>
          <w:lang w:eastAsia="es-CO"/>
        </w:rPr>
        <w:t>http://www.abb.com/product/es/9AAC177288.aspx</w:t>
      </w:r>
    </w:p>
    <w:p w:rsidR="00971749" w:rsidRPr="00E85D29" w:rsidRDefault="00971749" w:rsidP="0035555A">
      <w:pPr>
        <w:pStyle w:val="Ttulo2"/>
        <w:shd w:val="clear" w:color="auto" w:fill="FFFFFF"/>
        <w:spacing w:before="0" w:after="15" w:line="360" w:lineRule="auto"/>
        <w:jc w:val="both"/>
        <w:rPr>
          <w:rFonts w:cs="Arial"/>
          <w:b w:val="0"/>
          <w:color w:val="000000" w:themeColor="text1"/>
          <w:szCs w:val="24"/>
        </w:rPr>
      </w:pPr>
      <w:bookmarkStart w:id="16" w:name="_Toc441012872"/>
      <w:r w:rsidRPr="00E85D29">
        <w:rPr>
          <w:rFonts w:cs="Arial"/>
          <w:b w:val="0"/>
          <w:color w:val="000000" w:themeColor="text1"/>
          <w:szCs w:val="24"/>
        </w:rPr>
        <w:t xml:space="preserve">Muestra CP1H </w:t>
      </w:r>
      <w:proofErr w:type="spellStart"/>
      <w:r w:rsidRPr="00E85D29">
        <w:rPr>
          <w:rFonts w:cs="Arial"/>
          <w:b w:val="0"/>
          <w:color w:val="000000" w:themeColor="text1"/>
          <w:szCs w:val="24"/>
        </w:rPr>
        <w:t>Omron</w:t>
      </w:r>
      <w:bookmarkEnd w:id="16"/>
      <w:proofErr w:type="spellEnd"/>
    </w:p>
    <w:p w:rsidR="00971749" w:rsidRPr="00E85D29" w:rsidRDefault="00971749" w:rsidP="0035555A">
      <w:pPr>
        <w:pStyle w:val="Ttulo2"/>
        <w:shd w:val="clear" w:color="auto" w:fill="FFFFFF"/>
        <w:spacing w:before="0" w:after="15" w:line="360" w:lineRule="auto"/>
        <w:jc w:val="both"/>
        <w:rPr>
          <w:rFonts w:cs="Arial"/>
          <w:b w:val="0"/>
          <w:color w:val="000000" w:themeColor="text1"/>
          <w:szCs w:val="24"/>
        </w:rPr>
      </w:pPr>
      <w:bookmarkStart w:id="17" w:name="_Toc441012873"/>
      <w:r w:rsidRPr="00E85D29">
        <w:rPr>
          <w:rFonts w:cs="Arial"/>
          <w:b w:val="0"/>
          <w:color w:val="000000" w:themeColor="text1"/>
          <w:szCs w:val="24"/>
        </w:rPr>
        <w:t>El controlador compacto de máquinas más rápido</w:t>
      </w:r>
      <w:bookmarkEnd w:id="17"/>
    </w:p>
    <w:p w:rsidR="00971749" w:rsidRPr="00E85D29" w:rsidRDefault="00971749" w:rsidP="0035555A">
      <w:pPr>
        <w:spacing w:line="360" w:lineRule="auto"/>
        <w:jc w:val="both"/>
        <w:rPr>
          <w:rFonts w:ascii="Arial" w:hAnsi="Arial" w:cs="Arial"/>
          <w:color w:val="000000" w:themeColor="text1"/>
          <w:sz w:val="24"/>
          <w:szCs w:val="24"/>
        </w:rPr>
      </w:pPr>
    </w:p>
    <w:p w:rsidR="00971749" w:rsidRPr="00E85D29" w:rsidRDefault="00971749" w:rsidP="0035555A">
      <w:pPr>
        <w:shd w:val="clear" w:color="auto" w:fill="FFFFFF"/>
        <w:spacing w:line="360" w:lineRule="auto"/>
        <w:jc w:val="both"/>
        <w:rPr>
          <w:rFonts w:ascii="Arial" w:hAnsi="Arial" w:cs="Arial"/>
          <w:color w:val="000000" w:themeColor="text1"/>
          <w:sz w:val="24"/>
          <w:szCs w:val="24"/>
        </w:rPr>
      </w:pPr>
      <w:r w:rsidRPr="00E85D29">
        <w:rPr>
          <w:rFonts w:ascii="Arial" w:hAnsi="Arial" w:cs="Arial"/>
          <w:color w:val="000000" w:themeColor="text1"/>
          <w:sz w:val="24"/>
          <w:szCs w:val="24"/>
        </w:rPr>
        <w:t xml:space="preserve">Diseñado para aplicaciones compactas, el CP1H es un PLC compacto de alta velocidad y polivalente. Sus cuatro contadores de alta velocidad y cuatro salidas de pulsos resulta ideal para el control de posicionamiento </w:t>
      </w:r>
      <w:proofErr w:type="spellStart"/>
      <w:r w:rsidRPr="00E85D29">
        <w:rPr>
          <w:rFonts w:ascii="Arial" w:hAnsi="Arial" w:cs="Arial"/>
          <w:color w:val="000000" w:themeColor="text1"/>
          <w:sz w:val="24"/>
          <w:szCs w:val="24"/>
        </w:rPr>
        <w:t>multieje</w:t>
      </w:r>
      <w:proofErr w:type="spellEnd"/>
      <w:r w:rsidRPr="00E85D29">
        <w:rPr>
          <w:rFonts w:ascii="Arial" w:hAnsi="Arial" w:cs="Arial"/>
          <w:color w:val="000000" w:themeColor="text1"/>
          <w:sz w:val="24"/>
          <w:szCs w:val="24"/>
        </w:rPr>
        <w:t xml:space="preserve">. El CP1H-XA incluye cuatro entradas analógicas y dos salidas analógicas integradas. De este modo, se adapta al control de lazo simple, utilizando la función avanzada de </w:t>
      </w:r>
      <w:r w:rsidRPr="00E85D29">
        <w:rPr>
          <w:rFonts w:ascii="Arial" w:hAnsi="Arial" w:cs="Arial"/>
          <w:color w:val="000000" w:themeColor="text1"/>
          <w:sz w:val="24"/>
          <w:szCs w:val="24"/>
        </w:rPr>
        <w:lastRenderedPageBreak/>
        <w:t>control PID con auto-</w:t>
      </w:r>
      <w:proofErr w:type="spellStart"/>
      <w:r w:rsidRPr="00E85D29">
        <w:rPr>
          <w:rFonts w:ascii="Arial" w:hAnsi="Arial" w:cs="Arial"/>
          <w:color w:val="000000" w:themeColor="text1"/>
          <w:sz w:val="24"/>
          <w:szCs w:val="24"/>
        </w:rPr>
        <w:t>tuning</w:t>
      </w:r>
      <w:proofErr w:type="spellEnd"/>
      <w:r w:rsidRPr="00E85D29">
        <w:rPr>
          <w:rFonts w:ascii="Arial" w:hAnsi="Arial" w:cs="Arial"/>
          <w:color w:val="000000" w:themeColor="text1"/>
          <w:sz w:val="24"/>
          <w:szCs w:val="24"/>
        </w:rPr>
        <w:t>. El CP1H se puede ampliar con diferentes E/S es compatible con hasta dos unidades especiales de E/S CJ1W. Esto implica que está abierto a los buses de campo más populares y es compatible con la mayoría de unidades de comunicación de la serie CJ.</w:t>
      </w:r>
    </w:p>
    <w:p w:rsidR="00971749" w:rsidRPr="00E85D29" w:rsidRDefault="00971749" w:rsidP="00DD7ABF"/>
    <w:p w:rsidR="00971749" w:rsidRPr="00DD7ABF" w:rsidRDefault="0035555A" w:rsidP="0035555A">
      <w:pPr>
        <w:jc w:val="center"/>
        <w:rPr>
          <w:rFonts w:ascii="Arial" w:hAnsi="Arial" w:cs="Arial"/>
          <w:sz w:val="24"/>
          <w:szCs w:val="24"/>
        </w:rPr>
      </w:pPr>
      <w:r>
        <w:rPr>
          <w:rFonts w:ascii="Arial" w:hAnsi="Arial" w:cs="Arial"/>
          <w:sz w:val="24"/>
          <w:szCs w:val="24"/>
        </w:rPr>
        <w:t>Figura</w:t>
      </w:r>
      <w:r w:rsidR="00971749" w:rsidRPr="00DD7ABF">
        <w:rPr>
          <w:rFonts w:ascii="Arial" w:hAnsi="Arial" w:cs="Arial"/>
          <w:sz w:val="24"/>
          <w:szCs w:val="24"/>
        </w:rPr>
        <w:t xml:space="preserve"> 1</w:t>
      </w:r>
      <w:r>
        <w:rPr>
          <w:rFonts w:ascii="Arial" w:hAnsi="Arial" w:cs="Arial"/>
          <w:sz w:val="24"/>
          <w:szCs w:val="24"/>
        </w:rPr>
        <w:t>7.</w:t>
      </w:r>
      <w:r w:rsidR="00971749" w:rsidRPr="00DD7ABF">
        <w:rPr>
          <w:rFonts w:ascii="Arial" w:hAnsi="Arial" w:cs="Arial"/>
          <w:sz w:val="24"/>
          <w:szCs w:val="24"/>
        </w:rPr>
        <w:t xml:space="preserve"> </w:t>
      </w:r>
      <w:r w:rsidR="00764A43" w:rsidRPr="00DD7ABF">
        <w:rPr>
          <w:rFonts w:ascii="Arial" w:hAnsi="Arial" w:cs="Arial"/>
          <w:sz w:val="24"/>
          <w:szCs w:val="24"/>
        </w:rPr>
        <w:t>I</w:t>
      </w:r>
      <w:r w:rsidR="00971749" w:rsidRPr="00DD7ABF">
        <w:rPr>
          <w:rFonts w:ascii="Arial" w:hAnsi="Arial" w:cs="Arial"/>
          <w:sz w:val="24"/>
          <w:szCs w:val="24"/>
        </w:rPr>
        <w:t xml:space="preserve">magen CP1H </w:t>
      </w:r>
      <w:proofErr w:type="spellStart"/>
      <w:r w:rsidR="00971749" w:rsidRPr="00DD7ABF">
        <w:rPr>
          <w:rFonts w:ascii="Arial" w:hAnsi="Arial" w:cs="Arial"/>
          <w:sz w:val="24"/>
          <w:szCs w:val="24"/>
        </w:rPr>
        <w:t>Omron</w:t>
      </w:r>
      <w:proofErr w:type="spellEnd"/>
    </w:p>
    <w:p w:rsidR="00971749" w:rsidRPr="00E85D29" w:rsidRDefault="00971749" w:rsidP="0035555A">
      <w:pPr>
        <w:spacing w:before="100" w:beforeAutospacing="1" w:after="100" w:afterAutospacing="1" w:line="360" w:lineRule="auto"/>
        <w:jc w:val="center"/>
        <w:rPr>
          <w:rFonts w:ascii="Arial" w:eastAsia="Times New Roman" w:hAnsi="Arial" w:cs="Arial"/>
          <w:color w:val="000000" w:themeColor="text1"/>
          <w:sz w:val="24"/>
          <w:szCs w:val="24"/>
          <w:lang w:eastAsia="es-CO"/>
        </w:rPr>
      </w:pPr>
      <w:r w:rsidRPr="00E85D29">
        <w:rPr>
          <w:noProof/>
          <w:color w:val="000000" w:themeColor="text1"/>
          <w:lang w:eastAsia="es-CO"/>
        </w:rPr>
        <w:drawing>
          <wp:inline distT="0" distB="0" distL="0" distR="0" wp14:anchorId="69C5D00D" wp14:editId="64CB68C6">
            <wp:extent cx="2714625" cy="1920597"/>
            <wp:effectExtent l="0" t="0" r="0" b="3810"/>
            <wp:docPr id="41" name="Imagen 41" descr="https://images.omron.es/IAB/Products/Automation%20Systems/PLCs/Compact%20PLC%20Series/CP1H/images/CP1H4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mages.omron.es/IAB/Products/Automation%20Systems/PLCs/Compact%20PLC%20Series/CP1H/images/CP1H400x40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27078" cy="1929407"/>
                    </a:xfrm>
                    <a:prstGeom prst="rect">
                      <a:avLst/>
                    </a:prstGeom>
                    <a:noFill/>
                    <a:ln>
                      <a:noFill/>
                    </a:ln>
                  </pic:spPr>
                </pic:pic>
              </a:graphicData>
            </a:graphic>
          </wp:inline>
        </w:drawing>
      </w:r>
    </w:p>
    <w:p w:rsidR="00971749" w:rsidRPr="00E85D29" w:rsidRDefault="00971749" w:rsidP="0035555A">
      <w:pPr>
        <w:spacing w:before="100" w:beforeAutospacing="1" w:after="100" w:afterAutospacing="1" w:line="360" w:lineRule="auto"/>
        <w:jc w:val="center"/>
        <w:rPr>
          <w:rFonts w:ascii="Arial" w:eastAsia="Times New Roman" w:hAnsi="Arial" w:cs="Arial"/>
          <w:color w:val="000000" w:themeColor="text1"/>
          <w:sz w:val="24"/>
          <w:szCs w:val="24"/>
          <w:lang w:eastAsia="es-CO"/>
        </w:rPr>
      </w:pPr>
      <w:r w:rsidRPr="00E85D29">
        <w:rPr>
          <w:rFonts w:ascii="Arial" w:eastAsia="Times New Roman" w:hAnsi="Arial" w:cs="Arial"/>
          <w:color w:val="000000" w:themeColor="text1"/>
          <w:sz w:val="24"/>
          <w:szCs w:val="24"/>
          <w:lang w:eastAsia="es-CO"/>
        </w:rPr>
        <w:t>Tomado:</w:t>
      </w:r>
      <w:r w:rsidRPr="00E85D29">
        <w:rPr>
          <w:color w:val="000000" w:themeColor="text1"/>
        </w:rPr>
        <w:t xml:space="preserve"> </w:t>
      </w:r>
      <w:r w:rsidRPr="00E85D29">
        <w:rPr>
          <w:rFonts w:ascii="Arial" w:eastAsia="Times New Roman" w:hAnsi="Arial" w:cs="Arial"/>
          <w:color w:val="000000" w:themeColor="text1"/>
          <w:sz w:val="24"/>
          <w:szCs w:val="24"/>
          <w:lang w:eastAsia="es-CO"/>
        </w:rPr>
        <w:t>https://industrial.omron.es/es/products/catalogue/automation_systems/programmable_logic_controllers/compact_plc_series/cp1h/default.html</w:t>
      </w:r>
    </w:p>
    <w:p w:rsidR="00971749" w:rsidRDefault="00971749" w:rsidP="00971749">
      <w:pPr>
        <w:spacing w:before="100" w:beforeAutospacing="1" w:after="100" w:afterAutospacing="1" w:line="360" w:lineRule="auto"/>
        <w:jc w:val="both"/>
        <w:rPr>
          <w:rFonts w:ascii="Arial" w:eastAsia="Times New Roman" w:hAnsi="Arial" w:cs="Arial"/>
          <w:b/>
          <w:sz w:val="24"/>
          <w:szCs w:val="24"/>
          <w:lang w:eastAsia="es-CO"/>
        </w:rPr>
      </w:pPr>
    </w:p>
    <w:p w:rsidR="00971749" w:rsidRPr="00A614F2" w:rsidRDefault="00971749" w:rsidP="00971749">
      <w:pPr>
        <w:spacing w:before="100" w:beforeAutospacing="1" w:after="100" w:afterAutospacing="1" w:line="360" w:lineRule="auto"/>
        <w:jc w:val="both"/>
        <w:rPr>
          <w:rFonts w:ascii="Arial" w:hAnsi="Arial" w:cs="Arial"/>
          <w:color w:val="000000" w:themeColor="text1"/>
          <w:sz w:val="24"/>
          <w:szCs w:val="24"/>
        </w:rPr>
      </w:pPr>
      <w:r>
        <w:rPr>
          <w:rFonts w:ascii="Arial" w:hAnsi="Arial" w:cs="Arial"/>
          <w:noProof/>
          <w:color w:val="000000" w:themeColor="text1"/>
          <w:sz w:val="24"/>
          <w:szCs w:val="24"/>
          <w:lang w:eastAsia="es-CO"/>
        </w:rPr>
        <w:t>La figura 1</w:t>
      </w:r>
      <w:r w:rsidR="0035555A">
        <w:rPr>
          <w:rFonts w:ascii="Arial" w:hAnsi="Arial" w:cs="Arial"/>
          <w:noProof/>
          <w:color w:val="000000" w:themeColor="text1"/>
          <w:sz w:val="24"/>
          <w:szCs w:val="24"/>
          <w:lang w:eastAsia="es-CO"/>
        </w:rPr>
        <w:t>8</w:t>
      </w:r>
      <w:r w:rsidRPr="00A614F2">
        <w:rPr>
          <w:rFonts w:ascii="Arial" w:hAnsi="Arial" w:cs="Arial"/>
          <w:noProof/>
          <w:color w:val="000000" w:themeColor="text1"/>
          <w:sz w:val="24"/>
          <w:szCs w:val="24"/>
          <w:lang w:eastAsia="es-CO"/>
        </w:rPr>
        <w:t xml:space="preserve"> muestra  </w:t>
      </w:r>
      <w:r w:rsidRPr="00A614F2">
        <w:rPr>
          <w:rFonts w:ascii="Arial" w:eastAsia="Times New Roman" w:hAnsi="Arial" w:cs="Arial"/>
          <w:color w:val="000000" w:themeColor="text1"/>
          <w:sz w:val="24"/>
          <w:szCs w:val="24"/>
          <w:lang w:eastAsia="es-CO"/>
        </w:rPr>
        <w:t xml:space="preserve">Pantalla HMI OMRON NB3, </w:t>
      </w:r>
      <w:r w:rsidRPr="00A614F2">
        <w:rPr>
          <w:rFonts w:ascii="Arial" w:hAnsi="Arial" w:cs="Arial"/>
          <w:color w:val="000000" w:themeColor="text1"/>
          <w:sz w:val="24"/>
          <w:szCs w:val="24"/>
        </w:rPr>
        <w:t>Pantalla táctil en color de 3,5"</w:t>
      </w:r>
      <w:r>
        <w:rPr>
          <w:rFonts w:ascii="Arial" w:hAnsi="Arial" w:cs="Arial"/>
          <w:color w:val="000000" w:themeColor="text1"/>
          <w:sz w:val="24"/>
          <w:szCs w:val="24"/>
        </w:rPr>
        <w:t>; l</w:t>
      </w:r>
      <w:r w:rsidRPr="00A614F2">
        <w:rPr>
          <w:rFonts w:ascii="Arial" w:hAnsi="Arial" w:cs="Arial"/>
          <w:color w:val="000000" w:themeColor="text1"/>
          <w:sz w:val="24"/>
          <w:szCs w:val="24"/>
        </w:rPr>
        <w:t>a pantalla más pequeña de la serie NB también ofrece una pantalla LCD TFT y una resolución de 320 x 240 píxeles. El tamaño perfecto si hay limitaciones de espacio, ideal cuando unas pocas pantallas con botones, texto y valores son suficientes para operar y controlar el proceso. Hay dos modelos diferentes: el modelo superior está equipado con puerto Ethernet y host USB para facilitar la actualización de los proyectos o intercambiar datos a través de la red.</w:t>
      </w:r>
    </w:p>
    <w:p w:rsidR="00971749" w:rsidRPr="00A614F2" w:rsidRDefault="00971749" w:rsidP="00971749">
      <w:pPr>
        <w:numPr>
          <w:ilvl w:val="0"/>
          <w:numId w:val="23"/>
        </w:numPr>
        <w:shd w:val="clear" w:color="auto" w:fill="FFFFFF"/>
        <w:spacing w:before="100" w:beforeAutospacing="1" w:after="100" w:afterAutospacing="1" w:line="246" w:lineRule="atLeast"/>
        <w:ind w:left="0"/>
        <w:rPr>
          <w:rFonts w:ascii="Arial" w:hAnsi="Arial" w:cs="Arial"/>
          <w:color w:val="000000" w:themeColor="text1"/>
          <w:sz w:val="24"/>
          <w:szCs w:val="24"/>
        </w:rPr>
      </w:pPr>
      <w:r w:rsidRPr="00A614F2">
        <w:rPr>
          <w:rFonts w:ascii="Arial" w:hAnsi="Arial" w:cs="Arial"/>
          <w:color w:val="000000" w:themeColor="text1"/>
          <w:sz w:val="24"/>
          <w:szCs w:val="24"/>
        </w:rPr>
        <w:t>Más de 65.000 colores</w:t>
      </w:r>
    </w:p>
    <w:p w:rsidR="00971749" w:rsidRPr="00A614F2" w:rsidRDefault="00971749" w:rsidP="00971749">
      <w:pPr>
        <w:numPr>
          <w:ilvl w:val="0"/>
          <w:numId w:val="23"/>
        </w:numPr>
        <w:shd w:val="clear" w:color="auto" w:fill="FFFFFF"/>
        <w:spacing w:before="100" w:beforeAutospacing="1" w:after="100" w:afterAutospacing="1" w:line="246" w:lineRule="atLeast"/>
        <w:ind w:left="0"/>
        <w:rPr>
          <w:rFonts w:ascii="Arial" w:hAnsi="Arial" w:cs="Arial"/>
          <w:color w:val="000000" w:themeColor="text1"/>
          <w:sz w:val="24"/>
          <w:szCs w:val="24"/>
        </w:rPr>
      </w:pPr>
      <w:r w:rsidRPr="00A614F2">
        <w:rPr>
          <w:rFonts w:ascii="Arial" w:hAnsi="Arial" w:cs="Arial"/>
          <w:color w:val="000000" w:themeColor="text1"/>
          <w:sz w:val="24"/>
          <w:szCs w:val="24"/>
        </w:rPr>
        <w:t>Retroiluminación LED de larga duración</w:t>
      </w:r>
    </w:p>
    <w:p w:rsidR="00971749" w:rsidRPr="00A614F2" w:rsidRDefault="00971749" w:rsidP="00971749">
      <w:pPr>
        <w:numPr>
          <w:ilvl w:val="0"/>
          <w:numId w:val="23"/>
        </w:numPr>
        <w:shd w:val="clear" w:color="auto" w:fill="FFFFFF"/>
        <w:spacing w:before="100" w:beforeAutospacing="1" w:after="100" w:afterAutospacing="1" w:line="246" w:lineRule="atLeast"/>
        <w:ind w:left="0"/>
        <w:rPr>
          <w:rFonts w:ascii="Arial" w:hAnsi="Arial" w:cs="Arial"/>
          <w:color w:val="000000" w:themeColor="text1"/>
          <w:sz w:val="24"/>
          <w:szCs w:val="24"/>
        </w:rPr>
      </w:pPr>
      <w:r w:rsidRPr="00A614F2">
        <w:rPr>
          <w:rFonts w:ascii="Arial" w:hAnsi="Arial" w:cs="Arial"/>
          <w:color w:val="000000" w:themeColor="text1"/>
          <w:sz w:val="24"/>
          <w:szCs w:val="24"/>
        </w:rPr>
        <w:lastRenderedPageBreak/>
        <w:t>Memoria interna de 128 MB</w:t>
      </w:r>
    </w:p>
    <w:p w:rsidR="00971749" w:rsidRPr="00A614F2" w:rsidRDefault="00971749" w:rsidP="00971749">
      <w:pPr>
        <w:numPr>
          <w:ilvl w:val="0"/>
          <w:numId w:val="23"/>
        </w:numPr>
        <w:shd w:val="clear" w:color="auto" w:fill="FFFFFF"/>
        <w:spacing w:before="100" w:beforeAutospacing="1" w:after="100" w:afterAutospacing="1" w:line="246" w:lineRule="atLeast"/>
        <w:ind w:left="0"/>
        <w:rPr>
          <w:rFonts w:ascii="Arial" w:hAnsi="Arial" w:cs="Arial"/>
          <w:color w:val="000000" w:themeColor="text1"/>
          <w:sz w:val="24"/>
          <w:szCs w:val="24"/>
        </w:rPr>
      </w:pPr>
      <w:r w:rsidRPr="00A614F2">
        <w:rPr>
          <w:rFonts w:ascii="Arial" w:hAnsi="Arial" w:cs="Arial"/>
          <w:color w:val="000000" w:themeColor="text1"/>
          <w:sz w:val="24"/>
          <w:szCs w:val="24"/>
        </w:rPr>
        <w:t>Protección IP65</w:t>
      </w:r>
    </w:p>
    <w:p w:rsidR="00971749" w:rsidRPr="00A614F2" w:rsidRDefault="00971749" w:rsidP="00971749">
      <w:pPr>
        <w:numPr>
          <w:ilvl w:val="0"/>
          <w:numId w:val="23"/>
        </w:numPr>
        <w:shd w:val="clear" w:color="auto" w:fill="FFFFFF"/>
        <w:spacing w:before="100" w:beforeAutospacing="1" w:after="100" w:afterAutospacing="1" w:line="246" w:lineRule="atLeast"/>
        <w:ind w:left="0"/>
        <w:rPr>
          <w:rFonts w:ascii="Arial" w:hAnsi="Arial" w:cs="Arial"/>
          <w:color w:val="000000" w:themeColor="text1"/>
          <w:sz w:val="24"/>
          <w:szCs w:val="24"/>
        </w:rPr>
      </w:pPr>
      <w:r w:rsidRPr="00A614F2">
        <w:rPr>
          <w:rFonts w:ascii="Arial" w:hAnsi="Arial" w:cs="Arial"/>
          <w:color w:val="000000" w:themeColor="text1"/>
          <w:sz w:val="24"/>
          <w:szCs w:val="24"/>
        </w:rPr>
        <w:t>Compatible con memoria USB</w:t>
      </w:r>
    </w:p>
    <w:p w:rsidR="00971749" w:rsidRDefault="00971749" w:rsidP="00971749">
      <w:pPr>
        <w:numPr>
          <w:ilvl w:val="0"/>
          <w:numId w:val="23"/>
        </w:numPr>
        <w:shd w:val="clear" w:color="auto" w:fill="FFFFFF"/>
        <w:spacing w:before="100" w:beforeAutospacing="1" w:after="100" w:afterAutospacing="1" w:line="246" w:lineRule="atLeast"/>
        <w:ind w:left="0"/>
        <w:rPr>
          <w:rFonts w:ascii="Arial" w:hAnsi="Arial" w:cs="Arial"/>
          <w:color w:val="000000" w:themeColor="text1"/>
          <w:sz w:val="24"/>
          <w:szCs w:val="24"/>
        </w:rPr>
      </w:pPr>
      <w:r w:rsidRPr="00A614F2">
        <w:rPr>
          <w:rFonts w:ascii="Arial" w:hAnsi="Arial" w:cs="Arial"/>
          <w:color w:val="000000" w:themeColor="text1"/>
          <w:sz w:val="24"/>
          <w:szCs w:val="24"/>
        </w:rPr>
        <w:t>Gráficos de mapas de bits y vectoriales</w:t>
      </w:r>
    </w:p>
    <w:p w:rsidR="00971749" w:rsidRPr="00A614F2" w:rsidRDefault="00971749" w:rsidP="00971749">
      <w:pPr>
        <w:shd w:val="clear" w:color="auto" w:fill="FFFFFF"/>
        <w:spacing w:before="100" w:beforeAutospacing="1" w:after="100" w:afterAutospacing="1" w:line="246" w:lineRule="atLeast"/>
        <w:rPr>
          <w:rFonts w:ascii="Arial" w:hAnsi="Arial" w:cs="Arial"/>
          <w:color w:val="000000" w:themeColor="text1"/>
          <w:sz w:val="24"/>
          <w:szCs w:val="24"/>
        </w:rPr>
      </w:pPr>
    </w:p>
    <w:p w:rsidR="00971749" w:rsidRPr="00DD7ABF" w:rsidRDefault="00971749" w:rsidP="00DD7ABF">
      <w:pPr>
        <w:rPr>
          <w:rFonts w:ascii="Arial" w:hAnsi="Arial" w:cs="Arial"/>
          <w:sz w:val="24"/>
          <w:szCs w:val="24"/>
          <w:lang w:eastAsia="es-CO"/>
        </w:rPr>
      </w:pPr>
      <w:r w:rsidRPr="00DD7ABF">
        <w:rPr>
          <w:rFonts w:ascii="Arial" w:hAnsi="Arial" w:cs="Arial"/>
          <w:sz w:val="24"/>
          <w:szCs w:val="24"/>
          <w:lang w:eastAsia="es-CO"/>
        </w:rPr>
        <w:t>Figura 1</w:t>
      </w:r>
      <w:r w:rsidR="0035555A">
        <w:rPr>
          <w:rFonts w:ascii="Arial" w:hAnsi="Arial" w:cs="Arial"/>
          <w:sz w:val="24"/>
          <w:szCs w:val="24"/>
          <w:lang w:eastAsia="es-CO"/>
        </w:rPr>
        <w:t>8</w:t>
      </w:r>
      <w:r w:rsidRPr="00DD7ABF">
        <w:rPr>
          <w:rFonts w:ascii="Arial" w:hAnsi="Arial" w:cs="Arial"/>
          <w:sz w:val="24"/>
          <w:szCs w:val="24"/>
          <w:lang w:eastAsia="es-CO"/>
        </w:rPr>
        <w:t>. Pantalla HMI OMRON NB3</w:t>
      </w:r>
    </w:p>
    <w:p w:rsidR="00971749" w:rsidRDefault="00971749" w:rsidP="00971749">
      <w:pPr>
        <w:spacing w:before="100" w:beforeAutospacing="1" w:after="100" w:afterAutospacing="1" w:line="360" w:lineRule="auto"/>
        <w:jc w:val="center"/>
        <w:rPr>
          <w:rFonts w:ascii="Arial" w:eastAsia="Times New Roman" w:hAnsi="Arial" w:cs="Arial"/>
          <w:b/>
          <w:sz w:val="24"/>
          <w:szCs w:val="24"/>
          <w:lang w:eastAsia="es-CO"/>
        </w:rPr>
      </w:pPr>
      <w:r>
        <w:rPr>
          <w:noProof/>
          <w:lang w:eastAsia="es-CO"/>
        </w:rPr>
        <w:drawing>
          <wp:inline distT="0" distB="0" distL="0" distR="0" wp14:anchorId="6A7F5CE7" wp14:editId="331BF61E">
            <wp:extent cx="2928938" cy="2343150"/>
            <wp:effectExtent l="0" t="0" r="5080" b="0"/>
            <wp:docPr id="33" name="Imagen 33" descr="https://images.omron.es/IAB/Products/Automation%20Systems/HMI/Compact%20HMI/NB3/images/NB3_L400x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mages.omron.es/IAB/Products/Automation%20Systems/HMI/Compact%20HMI/NB3/images/NB3_L400x400.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46424" cy="2357139"/>
                    </a:xfrm>
                    <a:prstGeom prst="rect">
                      <a:avLst/>
                    </a:prstGeom>
                    <a:noFill/>
                    <a:ln>
                      <a:noFill/>
                    </a:ln>
                  </pic:spPr>
                </pic:pic>
              </a:graphicData>
            </a:graphic>
          </wp:inline>
        </w:drawing>
      </w:r>
    </w:p>
    <w:p w:rsidR="00971749"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Pr>
          <w:rFonts w:ascii="Arial" w:eastAsia="Times New Roman" w:hAnsi="Arial" w:cs="Arial"/>
          <w:sz w:val="24"/>
          <w:szCs w:val="24"/>
          <w:lang w:eastAsia="es-CO"/>
        </w:rPr>
        <w:t>Tomado</w:t>
      </w:r>
      <w:r w:rsidRPr="00A614F2">
        <w:rPr>
          <w:rFonts w:ascii="Arial" w:eastAsia="Times New Roman" w:hAnsi="Arial" w:cs="Arial"/>
          <w:sz w:val="24"/>
          <w:szCs w:val="24"/>
          <w:lang w:eastAsia="es-CO"/>
        </w:rPr>
        <w:t>:https://industrial.omron.es/es/products/catalogue/automation_systems/hmi/compact_hmi/nb3q/default.html</w:t>
      </w:r>
    </w:p>
    <w:p w:rsidR="00971749" w:rsidRDefault="00971749" w:rsidP="00F153D2">
      <w:pPr>
        <w:pStyle w:val="Ttulo2"/>
      </w:pPr>
      <w:r>
        <w:rPr>
          <w:rFonts w:eastAsia="Times New Roman"/>
          <w:lang w:eastAsia="es-CO"/>
        </w:rPr>
        <w:t xml:space="preserve"> </w:t>
      </w:r>
      <w:bookmarkStart w:id="18" w:name="_Toc441012874"/>
      <w:r w:rsidR="00F153D2">
        <w:rPr>
          <w:rFonts w:eastAsia="Times New Roman"/>
          <w:lang w:eastAsia="es-CO"/>
        </w:rPr>
        <w:t xml:space="preserve">3.6 </w:t>
      </w:r>
      <w:r w:rsidRPr="00081118">
        <w:t>LENGUAJE GRAFCET</w:t>
      </w:r>
      <w:r>
        <w:t xml:space="preserve"> en ABB</w:t>
      </w:r>
      <w:bookmarkEnd w:id="18"/>
    </w:p>
    <w:p w:rsidR="00F153D2" w:rsidRPr="00081118" w:rsidRDefault="00F153D2" w:rsidP="00971749">
      <w:pPr>
        <w:autoSpaceDE w:val="0"/>
        <w:autoSpaceDN w:val="0"/>
        <w:adjustRightInd w:val="0"/>
        <w:spacing w:after="0" w:line="240" w:lineRule="auto"/>
        <w:rPr>
          <w:rFonts w:ascii="Arial" w:hAnsi="Arial" w:cs="Arial"/>
          <w:color w:val="000000" w:themeColor="text1"/>
          <w:sz w:val="24"/>
          <w:szCs w:val="24"/>
        </w:rPr>
      </w:pPr>
    </w:p>
    <w:p w:rsidR="00971749" w:rsidRPr="00F153D2" w:rsidRDefault="00971749" w:rsidP="003E12A5">
      <w:pPr>
        <w:autoSpaceDE w:val="0"/>
        <w:autoSpaceDN w:val="0"/>
        <w:adjustRightInd w:val="0"/>
        <w:spacing w:after="0" w:line="360" w:lineRule="auto"/>
        <w:jc w:val="both"/>
        <w:rPr>
          <w:rFonts w:ascii="Arial" w:hAnsi="Arial" w:cs="Arial"/>
          <w:sz w:val="24"/>
          <w:szCs w:val="24"/>
        </w:rPr>
      </w:pPr>
      <w:r w:rsidRPr="00F153D2">
        <w:rPr>
          <w:rFonts w:ascii="Arial" w:hAnsi="Arial" w:cs="Arial"/>
          <w:sz w:val="24"/>
          <w:szCs w:val="24"/>
        </w:rPr>
        <w:t>Es el lenguaje de etapas y transiciones</w:t>
      </w:r>
    </w:p>
    <w:p w:rsidR="00971749" w:rsidRPr="00F153D2" w:rsidRDefault="00971749" w:rsidP="003E12A5">
      <w:pPr>
        <w:autoSpaceDE w:val="0"/>
        <w:autoSpaceDN w:val="0"/>
        <w:adjustRightInd w:val="0"/>
        <w:spacing w:after="0" w:line="360" w:lineRule="auto"/>
        <w:jc w:val="both"/>
        <w:rPr>
          <w:rFonts w:ascii="Arial" w:hAnsi="Arial" w:cs="Arial"/>
          <w:sz w:val="24"/>
          <w:szCs w:val="24"/>
        </w:rPr>
      </w:pPr>
      <w:r w:rsidRPr="00F153D2">
        <w:rPr>
          <w:rFonts w:ascii="Arial" w:hAnsi="Arial" w:cs="Arial"/>
          <w:sz w:val="24"/>
          <w:szCs w:val="24"/>
        </w:rPr>
        <w:t xml:space="preserve">A las etapas se les asocian </w:t>
      </w:r>
      <w:r w:rsidRPr="00F153D2">
        <w:rPr>
          <w:rFonts w:ascii="Arial" w:hAnsi="Arial" w:cs="Arial"/>
          <w:b/>
          <w:sz w:val="24"/>
          <w:szCs w:val="24"/>
        </w:rPr>
        <w:t>acciones</w:t>
      </w:r>
      <w:r w:rsidRPr="00F153D2">
        <w:rPr>
          <w:rFonts w:ascii="Arial" w:hAnsi="Arial" w:cs="Arial"/>
          <w:sz w:val="24"/>
          <w:szCs w:val="24"/>
        </w:rPr>
        <w:t>. Para este caso, el lenguaje del GRAFCET es</w:t>
      </w:r>
      <w:r w:rsidR="00F153D2" w:rsidRPr="00F153D2">
        <w:rPr>
          <w:rFonts w:ascii="Arial" w:hAnsi="Arial" w:cs="Arial"/>
          <w:sz w:val="24"/>
          <w:szCs w:val="24"/>
        </w:rPr>
        <w:t xml:space="preserve"> </w:t>
      </w:r>
      <w:r w:rsidRPr="00F153D2">
        <w:rPr>
          <w:rFonts w:ascii="Arial" w:hAnsi="Arial" w:cs="Arial"/>
          <w:sz w:val="24"/>
          <w:szCs w:val="24"/>
        </w:rPr>
        <w:t>único, es decir, no se combina con otros lenguajes y trabaja con la norma IEC</w:t>
      </w:r>
    </w:p>
    <w:p w:rsidR="00971749" w:rsidRPr="00F153D2" w:rsidRDefault="00971749" w:rsidP="003E12A5">
      <w:pPr>
        <w:autoSpaceDE w:val="0"/>
        <w:autoSpaceDN w:val="0"/>
        <w:adjustRightInd w:val="0"/>
        <w:spacing w:after="0" w:line="360" w:lineRule="auto"/>
        <w:jc w:val="both"/>
        <w:rPr>
          <w:rFonts w:ascii="Arial" w:hAnsi="Arial" w:cs="Arial"/>
          <w:sz w:val="24"/>
          <w:szCs w:val="24"/>
        </w:rPr>
      </w:pPr>
      <w:r w:rsidRPr="00F153D2">
        <w:rPr>
          <w:rFonts w:ascii="Arial" w:hAnsi="Arial" w:cs="Arial"/>
          <w:sz w:val="24"/>
          <w:szCs w:val="24"/>
        </w:rPr>
        <w:t>(</w:t>
      </w:r>
      <w:r w:rsidRPr="00F153D2">
        <w:rPr>
          <w:rFonts w:ascii="Arial" w:hAnsi="Arial" w:cs="Arial"/>
          <w:b/>
          <w:sz w:val="24"/>
          <w:szCs w:val="24"/>
        </w:rPr>
        <w:t>etapas-acciones</w:t>
      </w:r>
      <w:r w:rsidRPr="00F153D2">
        <w:rPr>
          <w:rFonts w:ascii="Arial" w:hAnsi="Arial" w:cs="Arial"/>
          <w:sz w:val="24"/>
          <w:szCs w:val="24"/>
        </w:rPr>
        <w:t>).</w:t>
      </w:r>
    </w:p>
    <w:p w:rsidR="008902C6" w:rsidRPr="00F153D2" w:rsidRDefault="008902C6" w:rsidP="003E12A5">
      <w:pPr>
        <w:autoSpaceDE w:val="0"/>
        <w:autoSpaceDN w:val="0"/>
        <w:adjustRightInd w:val="0"/>
        <w:spacing w:after="0" w:line="360" w:lineRule="auto"/>
        <w:jc w:val="both"/>
        <w:rPr>
          <w:rFonts w:ascii="Arial" w:hAnsi="Arial" w:cs="Arial"/>
          <w:sz w:val="24"/>
          <w:szCs w:val="24"/>
        </w:rPr>
      </w:pPr>
    </w:p>
    <w:p w:rsidR="00971749" w:rsidRPr="00F153D2" w:rsidRDefault="00971749" w:rsidP="003E12A5">
      <w:pPr>
        <w:autoSpaceDE w:val="0"/>
        <w:autoSpaceDN w:val="0"/>
        <w:adjustRightInd w:val="0"/>
        <w:spacing w:after="0" w:line="360" w:lineRule="auto"/>
        <w:jc w:val="both"/>
        <w:rPr>
          <w:rFonts w:ascii="Arial" w:hAnsi="Arial" w:cs="Arial"/>
          <w:sz w:val="24"/>
          <w:szCs w:val="24"/>
        </w:rPr>
      </w:pPr>
      <w:r w:rsidRPr="00F153D2">
        <w:rPr>
          <w:rFonts w:ascii="Arial" w:hAnsi="Arial" w:cs="Arial"/>
          <w:sz w:val="24"/>
          <w:szCs w:val="24"/>
        </w:rPr>
        <w:t>En esta primera parte se estudia esta configuración.</w:t>
      </w:r>
      <w:r w:rsidR="003E12A5">
        <w:rPr>
          <w:rFonts w:ascii="Arial" w:hAnsi="Arial" w:cs="Arial"/>
          <w:sz w:val="24"/>
          <w:szCs w:val="24"/>
        </w:rPr>
        <w:t xml:space="preserve"> </w:t>
      </w:r>
      <w:r w:rsidRPr="00F153D2">
        <w:rPr>
          <w:rFonts w:ascii="Arial" w:hAnsi="Arial" w:cs="Arial"/>
          <w:sz w:val="24"/>
          <w:szCs w:val="24"/>
        </w:rPr>
        <w:t>Cada acción está conformada por dos rectángulos horizontales. El de la izquierda se</w:t>
      </w:r>
      <w:r w:rsidR="003E12A5">
        <w:rPr>
          <w:rFonts w:ascii="Arial" w:hAnsi="Arial" w:cs="Arial"/>
          <w:sz w:val="24"/>
          <w:szCs w:val="24"/>
        </w:rPr>
        <w:t xml:space="preserve"> </w:t>
      </w:r>
      <w:r w:rsidRPr="00F153D2">
        <w:rPr>
          <w:rFonts w:ascii="Arial" w:hAnsi="Arial" w:cs="Arial"/>
          <w:sz w:val="24"/>
          <w:szCs w:val="24"/>
        </w:rPr>
        <w:t>llama CALIFICADOR, el de la derecha es la ACCIÓN. Los calificadores están codificados</w:t>
      </w:r>
      <w:r w:rsidR="003E12A5">
        <w:rPr>
          <w:rFonts w:ascii="Arial" w:hAnsi="Arial" w:cs="Arial"/>
          <w:sz w:val="24"/>
          <w:szCs w:val="24"/>
        </w:rPr>
        <w:t xml:space="preserve"> </w:t>
      </w:r>
      <w:r w:rsidRPr="00F153D2">
        <w:rPr>
          <w:rFonts w:ascii="Arial" w:hAnsi="Arial" w:cs="Arial"/>
          <w:sz w:val="24"/>
          <w:szCs w:val="24"/>
        </w:rPr>
        <w:t>con las siguientes letras:</w:t>
      </w:r>
      <w:r w:rsidR="003E12A5">
        <w:rPr>
          <w:rFonts w:ascii="Arial" w:hAnsi="Arial" w:cs="Arial"/>
          <w:sz w:val="24"/>
          <w:szCs w:val="24"/>
        </w:rPr>
        <w:t xml:space="preserve"> </w:t>
      </w:r>
      <w:r w:rsidRPr="00F153D2">
        <w:rPr>
          <w:rFonts w:ascii="Arial" w:hAnsi="Arial" w:cs="Arial"/>
          <w:sz w:val="24"/>
          <w:szCs w:val="24"/>
        </w:rPr>
        <w:t>Cuando se desactiva la etapa, las variables se desactivan.</w:t>
      </w:r>
    </w:p>
    <w:p w:rsidR="00971749" w:rsidRPr="00F153D2" w:rsidRDefault="00971749" w:rsidP="003E12A5">
      <w:pPr>
        <w:autoSpaceDE w:val="0"/>
        <w:autoSpaceDN w:val="0"/>
        <w:adjustRightInd w:val="0"/>
        <w:spacing w:after="0" w:line="360" w:lineRule="auto"/>
        <w:jc w:val="both"/>
        <w:rPr>
          <w:rFonts w:ascii="Arial" w:hAnsi="Arial" w:cs="Arial"/>
          <w:sz w:val="24"/>
          <w:szCs w:val="24"/>
        </w:rPr>
      </w:pPr>
      <w:r w:rsidRPr="00F153D2">
        <w:rPr>
          <w:rFonts w:ascii="Arial" w:hAnsi="Arial" w:cs="Arial"/>
          <w:b/>
          <w:bCs/>
          <w:sz w:val="24"/>
          <w:szCs w:val="24"/>
        </w:rPr>
        <w:lastRenderedPageBreak/>
        <w:t>R</w:t>
      </w:r>
      <w:r w:rsidRPr="00F153D2">
        <w:rPr>
          <w:rFonts w:ascii="Arial" w:hAnsi="Arial" w:cs="Arial"/>
          <w:sz w:val="24"/>
          <w:szCs w:val="24"/>
        </w:rPr>
        <w:t>: el calificador pone en bajo la variable de la acción correspondiente y queda</w:t>
      </w:r>
      <w:r w:rsidR="00F153D2">
        <w:rPr>
          <w:rFonts w:ascii="Arial" w:hAnsi="Arial" w:cs="Arial"/>
          <w:sz w:val="24"/>
          <w:szCs w:val="24"/>
        </w:rPr>
        <w:t xml:space="preserve"> </w:t>
      </w:r>
      <w:r w:rsidRPr="00F153D2">
        <w:rPr>
          <w:rFonts w:ascii="Arial" w:hAnsi="Arial" w:cs="Arial"/>
          <w:sz w:val="24"/>
          <w:szCs w:val="24"/>
        </w:rPr>
        <w:t>permanentemente en ese estado. Solo un SET (S) lo cambiará de estado.</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b/>
          <w:bCs/>
          <w:sz w:val="24"/>
          <w:szCs w:val="24"/>
        </w:rPr>
        <w:t>S</w:t>
      </w:r>
      <w:r w:rsidRPr="003E12A5">
        <w:rPr>
          <w:rFonts w:ascii="Arial" w:hAnsi="Arial" w:cs="Arial"/>
          <w:sz w:val="24"/>
          <w:szCs w:val="24"/>
        </w:rPr>
        <w:t>: el calificador pone en alto permanentemente a la variable de la acción</w:t>
      </w:r>
      <w:r w:rsidR="00F153D2" w:rsidRPr="003E12A5">
        <w:rPr>
          <w:rFonts w:ascii="Arial" w:hAnsi="Arial" w:cs="Arial"/>
          <w:sz w:val="24"/>
          <w:szCs w:val="24"/>
        </w:rPr>
        <w:t xml:space="preserve"> </w:t>
      </w:r>
      <w:r w:rsidRPr="003E12A5">
        <w:rPr>
          <w:rFonts w:ascii="Arial" w:hAnsi="Arial" w:cs="Arial"/>
          <w:sz w:val="24"/>
          <w:szCs w:val="24"/>
        </w:rPr>
        <w:t>correspondiente. Esta variable pasa a bajo cuando se coloque en RESET (R).</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b/>
          <w:bCs/>
          <w:sz w:val="24"/>
          <w:szCs w:val="24"/>
        </w:rPr>
        <w:t>L</w:t>
      </w:r>
      <w:r w:rsidRPr="003E12A5">
        <w:rPr>
          <w:rFonts w:ascii="Arial" w:hAnsi="Arial" w:cs="Arial"/>
          <w:sz w:val="24"/>
          <w:szCs w:val="24"/>
        </w:rPr>
        <w:t>: Este calificador actúa exactamente igual que un temporizador al pulso (TP).</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Cuando la etapa en que está el calificador queda activa, la carga asociada se activa y</w:t>
      </w:r>
      <w:r w:rsidR="00F153D2" w:rsidRPr="003E12A5">
        <w:rPr>
          <w:rFonts w:ascii="Arial" w:hAnsi="Arial" w:cs="Arial"/>
          <w:sz w:val="24"/>
          <w:szCs w:val="24"/>
        </w:rPr>
        <w:t xml:space="preserve"> </w:t>
      </w:r>
      <w:r w:rsidRPr="003E12A5">
        <w:rPr>
          <w:rFonts w:ascii="Arial" w:hAnsi="Arial" w:cs="Arial"/>
          <w:sz w:val="24"/>
          <w:szCs w:val="24"/>
        </w:rPr>
        <w:t>permanece en ese estado el tiempo programado, ejemplo: L T#10s, tarda 10</w:t>
      </w:r>
      <w:r w:rsidR="00F153D2" w:rsidRPr="003E12A5">
        <w:rPr>
          <w:rFonts w:ascii="Arial" w:hAnsi="Arial" w:cs="Arial"/>
          <w:sz w:val="24"/>
          <w:szCs w:val="24"/>
        </w:rPr>
        <w:t xml:space="preserve"> </w:t>
      </w:r>
      <w:r w:rsidRPr="003E12A5">
        <w:rPr>
          <w:rFonts w:ascii="Arial" w:hAnsi="Arial" w:cs="Arial"/>
          <w:sz w:val="24"/>
          <w:szCs w:val="24"/>
        </w:rPr>
        <w:t>segundos activa y luego se desactiva. Necesariamente para esta operación, la etapa</w:t>
      </w:r>
      <w:r w:rsidR="00F153D2" w:rsidRPr="003E12A5">
        <w:rPr>
          <w:rFonts w:ascii="Arial" w:hAnsi="Arial" w:cs="Arial"/>
          <w:sz w:val="24"/>
          <w:szCs w:val="24"/>
        </w:rPr>
        <w:t xml:space="preserve"> </w:t>
      </w:r>
      <w:r w:rsidRPr="003E12A5">
        <w:rPr>
          <w:rFonts w:ascii="Arial" w:hAnsi="Arial" w:cs="Arial"/>
          <w:sz w:val="24"/>
          <w:szCs w:val="24"/>
        </w:rPr>
        <w:t>debe estar activa un tiempo mayor que el programado para el calificador.</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b/>
          <w:bCs/>
          <w:sz w:val="24"/>
          <w:szCs w:val="24"/>
        </w:rPr>
        <w:t>D</w:t>
      </w:r>
      <w:r w:rsidRPr="003E12A5">
        <w:rPr>
          <w:rFonts w:ascii="Arial" w:hAnsi="Arial" w:cs="Arial"/>
          <w:sz w:val="24"/>
          <w:szCs w:val="24"/>
        </w:rPr>
        <w:t>: el calificador se asocia con un tiempo y actúa igual que un temporizador TON:</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Cuando la etapa en que está el calificador se activa, comienza la temporización,</w:t>
      </w:r>
      <w:r w:rsidR="00F153D2" w:rsidRPr="003E12A5">
        <w:rPr>
          <w:rFonts w:ascii="Arial" w:hAnsi="Arial" w:cs="Arial"/>
          <w:sz w:val="24"/>
          <w:szCs w:val="24"/>
        </w:rPr>
        <w:t xml:space="preserve"> </w:t>
      </w:r>
      <w:r w:rsidRPr="003E12A5">
        <w:rPr>
          <w:rFonts w:ascii="Arial" w:hAnsi="Arial" w:cs="Arial"/>
          <w:sz w:val="24"/>
          <w:szCs w:val="24"/>
        </w:rPr>
        <w:t>ejemplo: D T#5s. Cuando transcurra los 5 segundos la carga asociada al calificador</w:t>
      </w:r>
      <w:r w:rsidR="00F153D2" w:rsidRPr="003E12A5">
        <w:rPr>
          <w:rFonts w:ascii="Arial" w:hAnsi="Arial" w:cs="Arial"/>
          <w:sz w:val="24"/>
          <w:szCs w:val="24"/>
        </w:rPr>
        <w:t xml:space="preserve"> </w:t>
      </w:r>
      <w:r w:rsidRPr="003E12A5">
        <w:rPr>
          <w:rFonts w:ascii="Arial" w:hAnsi="Arial" w:cs="Arial"/>
          <w:sz w:val="24"/>
          <w:szCs w:val="24"/>
        </w:rPr>
        <w:t>se activa y permanece en ese estado mientras la etapa esté activa.</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Cuando la etapa se desactiva, la carga también se desactiva. Para la operación</w:t>
      </w:r>
      <w:r w:rsidR="00F153D2" w:rsidRPr="003E12A5">
        <w:rPr>
          <w:rFonts w:ascii="Arial" w:hAnsi="Arial" w:cs="Arial"/>
          <w:sz w:val="24"/>
          <w:szCs w:val="24"/>
        </w:rPr>
        <w:t xml:space="preserve"> </w:t>
      </w:r>
      <w:r w:rsidRPr="003E12A5">
        <w:rPr>
          <w:rFonts w:ascii="Arial" w:hAnsi="Arial" w:cs="Arial"/>
          <w:sz w:val="24"/>
          <w:szCs w:val="24"/>
        </w:rPr>
        <w:t>normal de este calificador, la etapa debe permanecer tiempo mayor que el</w:t>
      </w:r>
      <w:r w:rsidR="00F153D2" w:rsidRPr="003E12A5">
        <w:rPr>
          <w:rFonts w:ascii="Arial" w:hAnsi="Arial" w:cs="Arial"/>
          <w:sz w:val="24"/>
          <w:szCs w:val="24"/>
        </w:rPr>
        <w:t xml:space="preserve"> </w:t>
      </w:r>
      <w:r w:rsidRPr="003E12A5">
        <w:rPr>
          <w:rFonts w:ascii="Arial" w:hAnsi="Arial" w:cs="Arial"/>
          <w:sz w:val="24"/>
          <w:szCs w:val="24"/>
        </w:rPr>
        <w:t>programado para el temporizador.</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b/>
          <w:bCs/>
          <w:sz w:val="24"/>
          <w:szCs w:val="24"/>
        </w:rPr>
        <w:t>SD</w:t>
      </w:r>
      <w:r w:rsidRPr="003E12A5">
        <w:rPr>
          <w:rFonts w:ascii="Arial" w:hAnsi="Arial" w:cs="Arial"/>
          <w:sz w:val="24"/>
          <w:szCs w:val="24"/>
        </w:rPr>
        <w:t>: también requiere programar un tiempo: SD T#10s</w:t>
      </w:r>
      <w:r w:rsidR="00F153D2" w:rsidRPr="003E12A5">
        <w:rPr>
          <w:rFonts w:ascii="Arial" w:hAnsi="Arial" w:cs="Arial"/>
          <w:sz w:val="24"/>
          <w:szCs w:val="24"/>
        </w:rPr>
        <w:t xml:space="preserve"> </w:t>
      </w:r>
      <w:r w:rsidRPr="003E12A5">
        <w:rPr>
          <w:rFonts w:ascii="Arial" w:hAnsi="Arial" w:cs="Arial"/>
          <w:sz w:val="24"/>
          <w:szCs w:val="24"/>
        </w:rPr>
        <w:t>Desde el momento que la etapa que contiene a este calificador queda activa, se inicia</w:t>
      </w:r>
      <w:r w:rsidR="00F153D2" w:rsidRPr="003E12A5">
        <w:rPr>
          <w:rFonts w:ascii="Arial" w:hAnsi="Arial" w:cs="Arial"/>
          <w:sz w:val="24"/>
          <w:szCs w:val="24"/>
        </w:rPr>
        <w:t xml:space="preserve"> </w:t>
      </w:r>
      <w:r w:rsidRPr="003E12A5">
        <w:rPr>
          <w:rFonts w:ascii="Arial" w:hAnsi="Arial" w:cs="Arial"/>
          <w:sz w:val="24"/>
          <w:szCs w:val="24"/>
        </w:rPr>
        <w:t>a contar el tiempo programado.</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Si la etapa permanece menos tiempo activa que el tiempo del calificador SD, el</w:t>
      </w:r>
      <w:r w:rsidR="00F153D2" w:rsidRPr="003E12A5">
        <w:rPr>
          <w:rFonts w:ascii="Arial" w:hAnsi="Arial" w:cs="Arial"/>
          <w:sz w:val="24"/>
          <w:szCs w:val="24"/>
        </w:rPr>
        <w:t xml:space="preserve"> </w:t>
      </w:r>
      <w:r w:rsidRPr="003E12A5">
        <w:rPr>
          <w:rFonts w:ascii="Arial" w:hAnsi="Arial" w:cs="Arial"/>
          <w:sz w:val="24"/>
          <w:szCs w:val="24"/>
        </w:rPr>
        <w:t>tiempo sigue corriendo para el calificador y la carga</w:t>
      </w:r>
      <w:r w:rsidR="00F153D2" w:rsidRPr="003E12A5">
        <w:rPr>
          <w:rFonts w:ascii="Arial" w:hAnsi="Arial" w:cs="Arial"/>
          <w:sz w:val="24"/>
          <w:szCs w:val="24"/>
        </w:rPr>
        <w:t xml:space="preserve"> asociada a este calificador se </w:t>
      </w:r>
      <w:r w:rsidRPr="003E12A5">
        <w:rPr>
          <w:rFonts w:ascii="Arial" w:hAnsi="Arial" w:cs="Arial"/>
          <w:sz w:val="24"/>
          <w:szCs w:val="24"/>
        </w:rPr>
        <w:t>energiza cuando se completa el tiempo programado, aunque la etapa que lo</w:t>
      </w:r>
      <w:r w:rsidR="00F153D2" w:rsidRPr="003E12A5">
        <w:rPr>
          <w:rFonts w:ascii="Arial" w:hAnsi="Arial" w:cs="Arial"/>
          <w:sz w:val="24"/>
          <w:szCs w:val="24"/>
        </w:rPr>
        <w:t xml:space="preserve"> </w:t>
      </w:r>
      <w:r w:rsidRPr="003E12A5">
        <w:rPr>
          <w:rFonts w:ascii="Arial" w:hAnsi="Arial" w:cs="Arial"/>
          <w:sz w:val="24"/>
          <w:szCs w:val="24"/>
        </w:rPr>
        <w:t>contenga esté desactivada. Se puede asociar a un TONR.</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Si la etapa que contiene al calificador permanece mayor tiempo que el tiempo</w:t>
      </w:r>
      <w:r w:rsidR="00F153D2" w:rsidRPr="003E12A5">
        <w:rPr>
          <w:rFonts w:ascii="Arial" w:hAnsi="Arial" w:cs="Arial"/>
          <w:sz w:val="24"/>
          <w:szCs w:val="24"/>
        </w:rPr>
        <w:t xml:space="preserve"> </w:t>
      </w:r>
      <w:r w:rsidRPr="003E12A5">
        <w:rPr>
          <w:rFonts w:ascii="Arial" w:hAnsi="Arial" w:cs="Arial"/>
          <w:sz w:val="24"/>
          <w:szCs w:val="24"/>
        </w:rPr>
        <w:t>programado para SD, simplemente cuando se completa ese tiempo, se energiza la</w:t>
      </w:r>
      <w:r w:rsidR="00F153D2" w:rsidRPr="003E12A5">
        <w:rPr>
          <w:rFonts w:ascii="Arial" w:hAnsi="Arial" w:cs="Arial"/>
          <w:sz w:val="24"/>
          <w:szCs w:val="24"/>
        </w:rPr>
        <w:t xml:space="preserve"> </w:t>
      </w:r>
      <w:r w:rsidRPr="003E12A5">
        <w:rPr>
          <w:rFonts w:ascii="Arial" w:hAnsi="Arial" w:cs="Arial"/>
          <w:sz w:val="24"/>
          <w:szCs w:val="24"/>
        </w:rPr>
        <w:t>carga permaneciendo en ese estado indefinidamente.</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Una vez la carga asociada al calificador SD se activa, permanece en este estado</w:t>
      </w:r>
      <w:r w:rsidR="00F153D2" w:rsidRPr="003E12A5">
        <w:rPr>
          <w:rFonts w:ascii="Arial" w:hAnsi="Arial" w:cs="Arial"/>
          <w:sz w:val="24"/>
          <w:szCs w:val="24"/>
        </w:rPr>
        <w:t xml:space="preserve"> </w:t>
      </w:r>
      <w:r w:rsidRPr="003E12A5">
        <w:rPr>
          <w:rFonts w:ascii="Arial" w:hAnsi="Arial" w:cs="Arial"/>
          <w:sz w:val="24"/>
          <w:szCs w:val="24"/>
        </w:rPr>
        <w:t xml:space="preserve">indefinidamente. La única forma de desactivarla es mediante un </w:t>
      </w:r>
      <w:proofErr w:type="spellStart"/>
      <w:r w:rsidRPr="003E12A5">
        <w:rPr>
          <w:rFonts w:ascii="Arial" w:hAnsi="Arial" w:cs="Arial"/>
          <w:sz w:val="24"/>
          <w:szCs w:val="24"/>
        </w:rPr>
        <w:t>Reset</w:t>
      </w:r>
      <w:proofErr w:type="spellEnd"/>
      <w:r w:rsidRPr="003E12A5">
        <w:rPr>
          <w:rFonts w:ascii="Arial" w:hAnsi="Arial" w:cs="Arial"/>
          <w:sz w:val="24"/>
          <w:szCs w:val="24"/>
        </w:rPr>
        <w:t>.</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b/>
          <w:bCs/>
          <w:sz w:val="24"/>
          <w:szCs w:val="24"/>
        </w:rPr>
        <w:t>DS</w:t>
      </w:r>
      <w:r w:rsidRPr="003E12A5">
        <w:rPr>
          <w:rFonts w:ascii="Arial" w:hAnsi="Arial" w:cs="Arial"/>
          <w:sz w:val="24"/>
          <w:szCs w:val="24"/>
        </w:rPr>
        <w:t>: este calificador tiene semejante comportamiento al anterior, pero la condición</w:t>
      </w:r>
      <w:r w:rsidR="00F153D2" w:rsidRPr="003E12A5">
        <w:rPr>
          <w:rFonts w:ascii="Arial" w:hAnsi="Arial" w:cs="Arial"/>
          <w:sz w:val="24"/>
          <w:szCs w:val="24"/>
        </w:rPr>
        <w:t xml:space="preserve"> </w:t>
      </w:r>
      <w:r w:rsidRPr="003E12A5">
        <w:rPr>
          <w:rFonts w:ascii="Arial" w:hAnsi="Arial" w:cs="Arial"/>
          <w:sz w:val="24"/>
          <w:szCs w:val="24"/>
        </w:rPr>
        <w:t xml:space="preserve">para activar la carga asociada es que el tiempo que permanece la etapa que </w:t>
      </w:r>
      <w:r w:rsidRPr="003E12A5">
        <w:rPr>
          <w:rFonts w:ascii="Arial" w:hAnsi="Arial" w:cs="Arial"/>
          <w:sz w:val="24"/>
          <w:szCs w:val="24"/>
        </w:rPr>
        <w:lastRenderedPageBreak/>
        <w:t>contiene</w:t>
      </w:r>
      <w:r w:rsidR="00F153D2" w:rsidRPr="003E12A5">
        <w:rPr>
          <w:rFonts w:ascii="Arial" w:hAnsi="Arial" w:cs="Arial"/>
          <w:sz w:val="24"/>
          <w:szCs w:val="24"/>
        </w:rPr>
        <w:t xml:space="preserve"> </w:t>
      </w:r>
      <w:r w:rsidRPr="003E12A5">
        <w:rPr>
          <w:rFonts w:ascii="Arial" w:hAnsi="Arial" w:cs="Arial"/>
          <w:sz w:val="24"/>
          <w:szCs w:val="24"/>
        </w:rPr>
        <w:t>al calificador debe ser mayor que el tiempo programado para DS. Por ejemplo:</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DS T#10S</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La etapa que contiene al calificador debe permanecer activa un tiempo mayor que</w:t>
      </w:r>
    </w:p>
    <w:p w:rsidR="00971749" w:rsidRPr="003E12A5" w:rsidRDefault="00971749" w:rsidP="003E12A5">
      <w:pPr>
        <w:autoSpaceDE w:val="0"/>
        <w:autoSpaceDN w:val="0"/>
        <w:adjustRightInd w:val="0"/>
        <w:spacing w:after="0" w:line="360" w:lineRule="auto"/>
        <w:jc w:val="both"/>
        <w:rPr>
          <w:rFonts w:ascii="Arial" w:hAnsi="Arial" w:cs="Arial"/>
          <w:sz w:val="24"/>
          <w:szCs w:val="24"/>
        </w:rPr>
      </w:pPr>
      <w:r w:rsidRPr="003E12A5">
        <w:rPr>
          <w:rFonts w:ascii="Arial" w:hAnsi="Arial" w:cs="Arial"/>
          <w:sz w:val="24"/>
          <w:szCs w:val="24"/>
        </w:rPr>
        <w:t>10s. Cuando transcurren los 10s, la carga asociada al calificador DS se activa y</w:t>
      </w:r>
      <w:r w:rsidR="00F153D2" w:rsidRPr="003E12A5">
        <w:rPr>
          <w:rFonts w:ascii="Arial" w:hAnsi="Arial" w:cs="Arial"/>
          <w:sz w:val="24"/>
          <w:szCs w:val="24"/>
        </w:rPr>
        <w:t xml:space="preserve"> </w:t>
      </w:r>
      <w:r w:rsidRPr="003E12A5">
        <w:rPr>
          <w:rFonts w:ascii="Arial" w:hAnsi="Arial" w:cs="Arial"/>
          <w:sz w:val="24"/>
          <w:szCs w:val="24"/>
        </w:rPr>
        <w:t xml:space="preserve">permanecerá en ese estado indefinidamente hasta que se aplique un </w:t>
      </w:r>
      <w:proofErr w:type="spellStart"/>
      <w:r w:rsidRPr="003E12A5">
        <w:rPr>
          <w:rFonts w:ascii="Arial" w:hAnsi="Arial" w:cs="Arial"/>
          <w:sz w:val="24"/>
          <w:szCs w:val="24"/>
        </w:rPr>
        <w:t>Reset</w:t>
      </w:r>
      <w:proofErr w:type="spellEnd"/>
      <w:r w:rsidRPr="003E12A5">
        <w:rPr>
          <w:rFonts w:ascii="Arial" w:hAnsi="Arial" w:cs="Arial"/>
          <w:sz w:val="24"/>
          <w:szCs w:val="24"/>
        </w:rPr>
        <w:t xml:space="preserve"> a </w:t>
      </w:r>
      <w:r w:rsidR="00F153D2" w:rsidRPr="003E12A5">
        <w:rPr>
          <w:rFonts w:ascii="Arial" w:hAnsi="Arial" w:cs="Arial"/>
          <w:sz w:val="24"/>
          <w:szCs w:val="24"/>
        </w:rPr>
        <w:t xml:space="preserve"> </w:t>
      </w:r>
      <w:r w:rsidRPr="003E12A5">
        <w:rPr>
          <w:rFonts w:ascii="Arial" w:hAnsi="Arial" w:cs="Arial"/>
          <w:sz w:val="24"/>
          <w:szCs w:val="24"/>
        </w:rPr>
        <w:t>dicha</w:t>
      </w:r>
      <w:r w:rsidR="00F153D2" w:rsidRPr="003E12A5">
        <w:rPr>
          <w:rFonts w:ascii="Arial" w:hAnsi="Arial" w:cs="Arial"/>
          <w:sz w:val="24"/>
          <w:szCs w:val="24"/>
        </w:rPr>
        <w:t xml:space="preserve"> </w:t>
      </w:r>
      <w:r w:rsidRPr="003E12A5">
        <w:rPr>
          <w:rFonts w:ascii="Arial" w:hAnsi="Arial" w:cs="Arial"/>
          <w:sz w:val="24"/>
          <w:szCs w:val="24"/>
        </w:rPr>
        <w:t>carga.</w:t>
      </w:r>
    </w:p>
    <w:p w:rsidR="00971749" w:rsidRPr="003E12A5" w:rsidRDefault="00971749" w:rsidP="003E12A5">
      <w:pPr>
        <w:pStyle w:val="Sinespaciado"/>
        <w:spacing w:line="360" w:lineRule="auto"/>
        <w:jc w:val="both"/>
        <w:rPr>
          <w:rFonts w:ascii="Arial" w:hAnsi="Arial" w:cs="Arial"/>
          <w:sz w:val="24"/>
          <w:szCs w:val="24"/>
        </w:rPr>
      </w:pPr>
      <w:r w:rsidRPr="003E12A5">
        <w:rPr>
          <w:rFonts w:ascii="Arial" w:hAnsi="Arial" w:cs="Arial"/>
          <w:b/>
          <w:bCs/>
          <w:sz w:val="24"/>
          <w:szCs w:val="24"/>
        </w:rPr>
        <w:t>P</w:t>
      </w:r>
      <w:r w:rsidRPr="003E12A5">
        <w:rPr>
          <w:rFonts w:ascii="Arial" w:hAnsi="Arial" w:cs="Arial"/>
          <w:sz w:val="24"/>
          <w:szCs w:val="24"/>
        </w:rPr>
        <w:t>: es un pulso muy corto. Cuando la etapa en que está este calificador se activa su</w:t>
      </w:r>
      <w:r w:rsidR="008902C6" w:rsidRPr="003E12A5">
        <w:rPr>
          <w:rFonts w:ascii="Arial" w:hAnsi="Arial" w:cs="Arial"/>
          <w:sz w:val="24"/>
          <w:szCs w:val="24"/>
        </w:rPr>
        <w:t xml:space="preserve"> </w:t>
      </w:r>
      <w:r w:rsidRPr="003E12A5">
        <w:rPr>
          <w:rFonts w:ascii="Arial" w:hAnsi="Arial" w:cs="Arial"/>
          <w:sz w:val="24"/>
          <w:szCs w:val="24"/>
        </w:rPr>
        <w:t>carga asociada activa por un tiempo muy corto y no vuelve a activar mientras el</w:t>
      </w:r>
      <w:r w:rsidR="00F153D2" w:rsidRPr="003E12A5">
        <w:rPr>
          <w:rFonts w:ascii="Arial" w:hAnsi="Arial" w:cs="Arial"/>
          <w:sz w:val="24"/>
          <w:szCs w:val="24"/>
        </w:rPr>
        <w:t xml:space="preserve"> </w:t>
      </w:r>
      <w:r w:rsidRPr="003E12A5">
        <w:rPr>
          <w:rFonts w:ascii="Arial" w:hAnsi="Arial" w:cs="Arial"/>
          <w:sz w:val="24"/>
          <w:szCs w:val="24"/>
        </w:rPr>
        <w:t>programa esté corriendo. El tiempo que activa la carga asociada es el de un ciclo de</w:t>
      </w:r>
      <w:r w:rsidR="008902C6" w:rsidRPr="003E12A5">
        <w:rPr>
          <w:rFonts w:ascii="Arial" w:hAnsi="Arial" w:cs="Arial"/>
          <w:sz w:val="24"/>
          <w:szCs w:val="24"/>
        </w:rPr>
        <w:t xml:space="preserve"> </w:t>
      </w:r>
      <w:r w:rsidRPr="003E12A5">
        <w:rPr>
          <w:rFonts w:ascii="Arial" w:hAnsi="Arial" w:cs="Arial"/>
          <w:sz w:val="24"/>
          <w:szCs w:val="24"/>
        </w:rPr>
        <w:t>trabajo.</w:t>
      </w:r>
    </w:p>
    <w:p w:rsidR="00C07416" w:rsidRPr="003E12A5" w:rsidRDefault="00C07416" w:rsidP="003E12A5">
      <w:pPr>
        <w:autoSpaceDE w:val="0"/>
        <w:autoSpaceDN w:val="0"/>
        <w:adjustRightInd w:val="0"/>
        <w:spacing w:after="0" w:line="240" w:lineRule="auto"/>
        <w:jc w:val="both"/>
        <w:rPr>
          <w:rFonts w:ascii="Arial" w:eastAsia="Times New Roman" w:hAnsi="Arial" w:cs="Arial"/>
          <w:sz w:val="24"/>
          <w:szCs w:val="24"/>
          <w:lang w:eastAsia="es-CO"/>
        </w:rPr>
      </w:pPr>
    </w:p>
    <w:p w:rsidR="00F153D2" w:rsidRPr="003E12A5" w:rsidRDefault="00F153D2" w:rsidP="003E12A5">
      <w:pPr>
        <w:autoSpaceDE w:val="0"/>
        <w:autoSpaceDN w:val="0"/>
        <w:adjustRightInd w:val="0"/>
        <w:spacing w:after="0" w:line="240" w:lineRule="auto"/>
        <w:jc w:val="both"/>
        <w:rPr>
          <w:rFonts w:ascii="Arial" w:eastAsia="Times New Roman" w:hAnsi="Arial" w:cs="Arial"/>
          <w:sz w:val="24"/>
          <w:szCs w:val="24"/>
          <w:lang w:eastAsia="es-CO"/>
        </w:rPr>
      </w:pPr>
    </w:p>
    <w:p w:rsidR="00C07416" w:rsidRPr="003E12A5" w:rsidRDefault="00C07416" w:rsidP="003E12A5">
      <w:pPr>
        <w:autoSpaceDE w:val="0"/>
        <w:autoSpaceDN w:val="0"/>
        <w:adjustRightInd w:val="0"/>
        <w:spacing w:after="0" w:line="240" w:lineRule="auto"/>
        <w:jc w:val="both"/>
        <w:rPr>
          <w:rFonts w:ascii="Arial" w:eastAsia="Times New Roman" w:hAnsi="Arial" w:cs="Arial"/>
          <w:sz w:val="24"/>
          <w:szCs w:val="24"/>
          <w:lang w:eastAsia="es-CO"/>
        </w:rPr>
      </w:pPr>
    </w:p>
    <w:p w:rsidR="00971749" w:rsidRPr="0035555A" w:rsidRDefault="0035555A" w:rsidP="0035555A">
      <w:pPr>
        <w:autoSpaceDE w:val="0"/>
        <w:autoSpaceDN w:val="0"/>
        <w:adjustRightInd w:val="0"/>
        <w:spacing w:after="0" w:line="240" w:lineRule="auto"/>
        <w:jc w:val="center"/>
        <w:rPr>
          <w:rFonts w:ascii="Arial" w:eastAsia="Times New Roman" w:hAnsi="Arial" w:cs="Arial"/>
          <w:sz w:val="24"/>
          <w:szCs w:val="24"/>
          <w:lang w:eastAsia="es-CO"/>
        </w:rPr>
      </w:pPr>
      <w:r>
        <w:rPr>
          <w:rFonts w:ascii="Arial" w:eastAsia="Times New Roman" w:hAnsi="Arial" w:cs="Arial"/>
          <w:sz w:val="24"/>
          <w:szCs w:val="24"/>
          <w:lang w:eastAsia="es-CO"/>
        </w:rPr>
        <w:t>Figura 19</w:t>
      </w:r>
      <w:r w:rsidR="00971749" w:rsidRPr="003E12A5">
        <w:rPr>
          <w:rFonts w:ascii="Arial" w:eastAsia="Times New Roman" w:hAnsi="Arial" w:cs="Arial"/>
          <w:sz w:val="24"/>
          <w:szCs w:val="24"/>
          <w:lang w:eastAsia="es-CO"/>
        </w:rPr>
        <w:t xml:space="preserve">. </w:t>
      </w:r>
      <w:r w:rsidR="00971749" w:rsidRPr="003E12A5">
        <w:rPr>
          <w:rFonts w:ascii="Arial" w:hAnsi="Arial" w:cs="Arial"/>
          <w:color w:val="000000" w:themeColor="text1"/>
          <w:sz w:val="24"/>
          <w:szCs w:val="24"/>
        </w:rPr>
        <w:t>LENGUAJE GRAFCET en ABB</w:t>
      </w:r>
    </w:p>
    <w:p w:rsidR="00971749" w:rsidRPr="003E12A5" w:rsidRDefault="00971749" w:rsidP="003E12A5">
      <w:pPr>
        <w:spacing w:before="100" w:beforeAutospacing="1" w:after="100" w:afterAutospacing="1" w:line="360" w:lineRule="auto"/>
        <w:jc w:val="center"/>
        <w:rPr>
          <w:rFonts w:ascii="Arial" w:hAnsi="Arial" w:cs="Arial"/>
          <w:color w:val="000000"/>
          <w:sz w:val="24"/>
          <w:szCs w:val="24"/>
        </w:rPr>
      </w:pPr>
      <w:r w:rsidRPr="003E12A5">
        <w:rPr>
          <w:rFonts w:ascii="Arial" w:eastAsia="Times New Roman" w:hAnsi="Arial" w:cs="Arial"/>
          <w:noProof/>
          <w:sz w:val="24"/>
          <w:szCs w:val="24"/>
          <w:lang w:eastAsia="es-CO"/>
        </w:rPr>
        <w:drawing>
          <wp:inline distT="0" distB="0" distL="0" distR="0" wp14:anchorId="52BD9B76" wp14:editId="4F01F168">
            <wp:extent cx="3286125" cy="3060835"/>
            <wp:effectExtent l="0" t="0" r="0" b="635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97479" cy="3071410"/>
                    </a:xfrm>
                    <a:prstGeom prst="rect">
                      <a:avLst/>
                    </a:prstGeom>
                    <a:noFill/>
                    <a:ln>
                      <a:noFill/>
                    </a:ln>
                  </pic:spPr>
                </pic:pic>
              </a:graphicData>
            </a:graphic>
          </wp:inline>
        </w:drawing>
      </w:r>
    </w:p>
    <w:p w:rsidR="00C07416" w:rsidRPr="003E12A5" w:rsidRDefault="00971749" w:rsidP="003E12A5">
      <w:pPr>
        <w:autoSpaceDE w:val="0"/>
        <w:autoSpaceDN w:val="0"/>
        <w:adjustRightInd w:val="0"/>
        <w:spacing w:after="0" w:line="240" w:lineRule="auto"/>
        <w:jc w:val="center"/>
        <w:rPr>
          <w:rFonts w:ascii="Arial" w:hAnsi="Arial" w:cs="Arial"/>
          <w:b/>
          <w:bCs/>
          <w:color w:val="000000"/>
          <w:sz w:val="24"/>
          <w:szCs w:val="24"/>
        </w:rPr>
      </w:pPr>
      <w:r w:rsidRPr="003E12A5">
        <w:rPr>
          <w:rFonts w:ascii="Arial" w:hAnsi="Arial" w:cs="Arial"/>
          <w:color w:val="000000"/>
          <w:sz w:val="24"/>
          <w:szCs w:val="24"/>
        </w:rPr>
        <w:t>Tomado: manual ABB</w:t>
      </w:r>
      <w:r w:rsidR="00C07416" w:rsidRPr="003E12A5">
        <w:rPr>
          <w:rFonts w:ascii="Arial" w:hAnsi="Arial" w:cs="Arial"/>
          <w:color w:val="000000"/>
          <w:sz w:val="24"/>
          <w:szCs w:val="24"/>
        </w:rPr>
        <w:t>,</w:t>
      </w:r>
      <w:r w:rsidR="00C07416" w:rsidRPr="003E12A5">
        <w:rPr>
          <w:rFonts w:ascii="Arial" w:hAnsi="Arial" w:cs="Arial"/>
          <w:b/>
          <w:bCs/>
          <w:color w:val="000000"/>
          <w:sz w:val="24"/>
          <w:szCs w:val="24"/>
        </w:rPr>
        <w:t xml:space="preserve"> AUTOMATIZACIÓN INDUSTRIAL UNIVERSIDAD DISTRITAL</w:t>
      </w:r>
    </w:p>
    <w:p w:rsidR="00C07416" w:rsidRPr="003E12A5" w:rsidRDefault="00C07416" w:rsidP="003E12A5">
      <w:pPr>
        <w:autoSpaceDE w:val="0"/>
        <w:autoSpaceDN w:val="0"/>
        <w:adjustRightInd w:val="0"/>
        <w:spacing w:after="0" w:line="240" w:lineRule="auto"/>
        <w:jc w:val="center"/>
        <w:rPr>
          <w:rFonts w:ascii="Arial" w:hAnsi="Arial" w:cs="Arial"/>
          <w:color w:val="000000"/>
          <w:sz w:val="24"/>
          <w:szCs w:val="24"/>
        </w:rPr>
      </w:pPr>
      <w:r w:rsidRPr="003E12A5">
        <w:rPr>
          <w:rFonts w:ascii="Arial" w:hAnsi="Arial" w:cs="Arial"/>
          <w:color w:val="000000"/>
          <w:sz w:val="24"/>
          <w:szCs w:val="24"/>
        </w:rPr>
        <w:t xml:space="preserve">Elaboró: HUMBERTO GUTIÉRREZ R. </w:t>
      </w:r>
      <w:r w:rsidRPr="003E12A5">
        <w:rPr>
          <w:rFonts w:ascii="Arial" w:hAnsi="Arial" w:cs="Arial"/>
          <w:b/>
          <w:bCs/>
          <w:color w:val="000000"/>
          <w:sz w:val="24"/>
          <w:szCs w:val="24"/>
        </w:rPr>
        <w:t xml:space="preserve">FRANCISCO JOSÉ DE CALDAS </w:t>
      </w:r>
      <w:r w:rsidRPr="003E12A5">
        <w:rPr>
          <w:rFonts w:ascii="Arial" w:hAnsi="Arial" w:cs="Arial"/>
          <w:color w:val="000000"/>
          <w:sz w:val="24"/>
          <w:szCs w:val="24"/>
        </w:rPr>
        <w:t>8</w:t>
      </w: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lastRenderedPageBreak/>
        <w:t>Componentes electrónicos semiconductores:</w:t>
      </w:r>
    </w:p>
    <w:p w:rsidR="00971749" w:rsidRPr="000169BE" w:rsidRDefault="00971749" w:rsidP="00971749">
      <w:pPr>
        <w:pStyle w:val="Prrafodelista"/>
        <w:numPr>
          <w:ilvl w:val="0"/>
          <w:numId w:val="7"/>
        </w:num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b/>
          <w:sz w:val="24"/>
          <w:szCs w:val="24"/>
          <w:lang w:eastAsia="es-CO"/>
        </w:rPr>
        <w:t>El Diodo</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Es un dispositivo semiconductor que permite el paso  de la corriente eléctrica en una dirección y la bloquea en la opuesta. Está Formado por dos cristales Semiconductores, uno  con escasez de electrones denominado tipo P, y el segundo con exceso de electrones, o tipo N. Esta unión semiconductora se encapsula bajo formas distintas que dependen del fabricante y  a  la  función  a  la  que  se  destinan,  y  que  disponen  de  unos  terminales  conductores  para  su conexión con otros componentes. El terminal conectado al semiconductor  de tipo P recibe el nombre de ánodo, mientras que el conectado de tipo N recibe el nombre de cátodo, un diodo se comportara como un circuito de baja resistencia siempre que el ánodo este polarizado a superior tensión que el cátodo. En caso contrario, presentara una elevada resistencia entre sus terminales y se comportara  como  un circuito  abierto. Esta  descripción corresponde  a  un diodo  de  propósito  general. Existen diodos construidos para aprovechar alguna característica especial, entre los que destacan el diodo emisor de luz (LED) y el diodo </w:t>
      </w:r>
      <w:proofErr w:type="spellStart"/>
      <w:r w:rsidRPr="000169BE">
        <w:rPr>
          <w:rFonts w:ascii="Arial" w:eastAsia="Times New Roman" w:hAnsi="Arial" w:cs="Arial"/>
          <w:sz w:val="24"/>
          <w:szCs w:val="24"/>
          <w:lang w:eastAsia="es-CO"/>
        </w:rPr>
        <w:t>Zener</w:t>
      </w:r>
      <w:proofErr w:type="spellEnd"/>
      <w:r w:rsidRPr="000169BE">
        <w:rPr>
          <w:rFonts w:ascii="Arial" w:eastAsia="Times New Roman" w:hAnsi="Arial" w:cs="Arial"/>
          <w:sz w:val="24"/>
          <w:szCs w:val="24"/>
          <w:lang w:eastAsia="es-CO"/>
        </w:rPr>
        <w:t>.</w:t>
      </w:r>
    </w:p>
    <w:p w:rsidR="00971749" w:rsidRPr="000169BE" w:rsidRDefault="00971749" w:rsidP="00971749">
      <w:pPr>
        <w:pStyle w:val="Prrafodelista"/>
        <w:numPr>
          <w:ilvl w:val="0"/>
          <w:numId w:val="7"/>
        </w:numPr>
        <w:spacing w:before="100" w:beforeAutospacing="1" w:after="100" w:afterAutospacing="1" w:line="360" w:lineRule="auto"/>
        <w:jc w:val="both"/>
        <w:rPr>
          <w:rFonts w:ascii="Arial" w:eastAsia="Times New Roman" w:hAnsi="Arial" w:cs="Arial"/>
          <w:b/>
          <w:sz w:val="24"/>
          <w:szCs w:val="24"/>
          <w:lang w:eastAsia="es-CO"/>
        </w:rPr>
      </w:pPr>
      <w:r w:rsidRPr="000169BE">
        <w:rPr>
          <w:rFonts w:ascii="Arial" w:eastAsia="Times New Roman" w:hAnsi="Arial" w:cs="Arial"/>
          <w:b/>
          <w:sz w:val="24"/>
          <w:szCs w:val="24"/>
          <w:lang w:eastAsia="es-CO"/>
        </w:rPr>
        <w:t>Diodo Emisor de Luz (LED)</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Cuando un diodo es polarizado directamente, se  convierte en conductor. El  cambio energético que  experimentan los electrones en estas circunstancias se manifiesta en algunos compuestos, como el arseniuro de galio (1), con la presencia de una radiación de luz visible o infrarroja.</w:t>
      </w:r>
    </w:p>
    <w:p w:rsidR="00971749" w:rsidRPr="000169BE" w:rsidRDefault="00971749" w:rsidP="00971749">
      <w:pPr>
        <w:pStyle w:val="Prrafodelista"/>
        <w:numPr>
          <w:ilvl w:val="0"/>
          <w:numId w:val="8"/>
        </w:numPr>
        <w:spacing w:before="100" w:beforeAutospacing="1" w:after="100" w:afterAutospacing="1" w:line="360" w:lineRule="auto"/>
        <w:ind w:left="1134"/>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Galio, de símbolo Ga, es un elemento metálico que se mantiene en estado líquido en un rango de temperatura más amplio que cualquier otro elemento.</w:t>
      </w:r>
    </w:p>
    <w:p w:rsidR="00971749" w:rsidRPr="000169BE" w:rsidRDefault="00971749" w:rsidP="00971749">
      <w:pPr>
        <w:pStyle w:val="Prrafodelista"/>
        <w:numPr>
          <w:ilvl w:val="0"/>
          <w:numId w:val="8"/>
        </w:numPr>
        <w:spacing w:before="100" w:beforeAutospacing="1" w:after="100" w:afterAutospacing="1" w:line="360" w:lineRule="auto"/>
        <w:ind w:left="1134"/>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El galio se encuentra en el grupo 13 (o IIIA) del sistema periódico. Su número atómico es 3.</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Los diodos emisores de luz están especialmente diseñados para aprovechar la emisión de luz, y se construyen de forma que la unión queda en la zona más exterior posible del dispositivo, protegidos por un material transparente. Según el material semiconductor empleado, se obtienen diodos luminiscentes de color rojo, verde o amarillo.</w:t>
      </w:r>
    </w:p>
    <w:p w:rsidR="00971749" w:rsidRPr="000169BE"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Existen también versiones con dos colores, provistos con una estructura de tres patillas, común la del  centro y específica para color la de cada extremo.</w:t>
      </w:r>
    </w:p>
    <w:p w:rsidR="00971749" w:rsidRDefault="00971749" w:rsidP="00971749">
      <w:pPr>
        <w:spacing w:before="100" w:beforeAutospacing="1" w:after="100" w:afterAutospacing="1" w:line="360" w:lineRule="auto"/>
        <w:ind w:left="360"/>
        <w:jc w:val="both"/>
        <w:rPr>
          <w:rFonts w:ascii="Arial" w:eastAsia="Times New Roman" w:hAnsi="Arial" w:cs="Arial"/>
          <w:sz w:val="24"/>
          <w:szCs w:val="24"/>
          <w:lang w:eastAsia="es-CO"/>
        </w:rPr>
      </w:pPr>
    </w:p>
    <w:p w:rsidR="00C07416" w:rsidRPr="000169BE" w:rsidRDefault="00C07416" w:rsidP="00971749">
      <w:pPr>
        <w:spacing w:before="100" w:beforeAutospacing="1" w:after="100" w:afterAutospacing="1" w:line="360" w:lineRule="auto"/>
        <w:ind w:left="360"/>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both"/>
        <w:rPr>
          <w:rFonts w:ascii="Arial" w:eastAsia="Times New Roman" w:hAnsi="Arial" w:cs="Arial"/>
          <w:b/>
          <w:sz w:val="24"/>
          <w:szCs w:val="24"/>
          <w:lang w:eastAsia="es-CO"/>
        </w:rPr>
      </w:pPr>
      <w:proofErr w:type="spellStart"/>
      <w:r w:rsidRPr="000169BE">
        <w:rPr>
          <w:rFonts w:ascii="Arial" w:eastAsia="Times New Roman" w:hAnsi="Arial" w:cs="Arial"/>
          <w:b/>
          <w:sz w:val="24"/>
          <w:szCs w:val="24"/>
          <w:lang w:eastAsia="es-CO"/>
        </w:rPr>
        <w:t>Displays</w:t>
      </w:r>
      <w:proofErr w:type="spellEnd"/>
      <w:r w:rsidRPr="000169BE">
        <w:rPr>
          <w:rFonts w:ascii="Arial" w:eastAsia="Times New Roman" w:hAnsi="Arial" w:cs="Arial"/>
          <w:b/>
          <w:sz w:val="24"/>
          <w:szCs w:val="24"/>
          <w:lang w:eastAsia="es-CO"/>
        </w:rPr>
        <w:t xml:space="preserve"> de Siete Segmentos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Muchos equipos electrónicos proporcionan información al usuario mediante la utilización de señales luminosas, como la emisora sintonizada en un equipo de radio o la lectura de tensión en un voltímetro digital.</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Para representar las cifras numéricas se agrupan siete diodos en de segmentos. Estos diodos tienen conectados entre sí todos los ánodos.</w:t>
      </w: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 xml:space="preserve">Un </w:t>
      </w:r>
      <w:proofErr w:type="spellStart"/>
      <w:r w:rsidRPr="000169BE">
        <w:rPr>
          <w:rFonts w:ascii="Arial" w:eastAsia="Times New Roman" w:hAnsi="Arial" w:cs="Arial"/>
          <w:sz w:val="24"/>
          <w:szCs w:val="24"/>
          <w:lang w:eastAsia="es-CO"/>
        </w:rPr>
        <w:t>Display</w:t>
      </w:r>
      <w:proofErr w:type="spellEnd"/>
      <w:r w:rsidRPr="000169BE">
        <w:rPr>
          <w:rFonts w:ascii="Arial" w:eastAsia="Times New Roman" w:hAnsi="Arial" w:cs="Arial"/>
          <w:sz w:val="24"/>
          <w:szCs w:val="24"/>
          <w:lang w:eastAsia="es-CO"/>
        </w:rPr>
        <w:t xml:space="preserve"> de este tipo está compuesto por siete u ocho </w:t>
      </w:r>
      <w:proofErr w:type="spellStart"/>
      <w:r w:rsidRPr="000169BE">
        <w:rPr>
          <w:rFonts w:ascii="Arial" w:eastAsia="Times New Roman" w:hAnsi="Arial" w:cs="Arial"/>
          <w:sz w:val="24"/>
          <w:szCs w:val="24"/>
          <w:lang w:eastAsia="es-CO"/>
        </w:rPr>
        <w:t>leds</w:t>
      </w:r>
      <w:proofErr w:type="spellEnd"/>
      <w:r w:rsidRPr="000169BE">
        <w:rPr>
          <w:rFonts w:ascii="Arial" w:eastAsia="Times New Roman" w:hAnsi="Arial" w:cs="Arial"/>
          <w:sz w:val="24"/>
          <w:szCs w:val="24"/>
          <w:lang w:eastAsia="es-CO"/>
        </w:rPr>
        <w:t xml:space="preserve"> de diferentes formas especiales y dispuestas sobre una base de manera que puedan representarse todos los símbolos numéricos y algunas letras. Los primeros siete segmentos son los encargados de formar el símbolo y con el octavo podemos encender y apagar el punto decimal.</w:t>
      </w:r>
    </w:p>
    <w:p w:rsidR="0035555A" w:rsidRPr="000169BE" w:rsidRDefault="0035555A"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lastRenderedPageBreak/>
        <w:t>Figur</w:t>
      </w:r>
      <w:r w:rsidR="00C07416">
        <w:rPr>
          <w:rFonts w:ascii="Arial" w:eastAsia="Times New Roman" w:hAnsi="Arial" w:cs="Arial"/>
          <w:sz w:val="24"/>
          <w:szCs w:val="24"/>
          <w:lang w:eastAsia="es-CO"/>
        </w:rPr>
        <w:t>a 2</w:t>
      </w:r>
      <w:r w:rsidR="0035555A">
        <w:rPr>
          <w:rFonts w:ascii="Arial" w:eastAsia="Times New Roman" w:hAnsi="Arial" w:cs="Arial"/>
          <w:sz w:val="24"/>
          <w:szCs w:val="24"/>
          <w:lang w:eastAsia="es-CO"/>
        </w:rPr>
        <w:t>0</w:t>
      </w:r>
      <w:r w:rsidRPr="000169BE">
        <w:rPr>
          <w:rFonts w:ascii="Arial" w:eastAsia="Times New Roman" w:hAnsi="Arial" w:cs="Arial"/>
          <w:sz w:val="24"/>
          <w:szCs w:val="24"/>
          <w:lang w:eastAsia="es-CO"/>
        </w:rPr>
        <w:t xml:space="preserve">. Denominación de los segmentos de </w:t>
      </w:r>
      <w:proofErr w:type="spellStart"/>
      <w:r w:rsidRPr="000169BE">
        <w:rPr>
          <w:rFonts w:ascii="Arial" w:eastAsia="Times New Roman" w:hAnsi="Arial" w:cs="Arial"/>
          <w:sz w:val="24"/>
          <w:szCs w:val="24"/>
          <w:lang w:eastAsia="es-CO"/>
        </w:rPr>
        <w:t>Display</w:t>
      </w:r>
      <w:proofErr w:type="spellEnd"/>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18970012" wp14:editId="73EA6B7B">
            <wp:extent cx="3095625" cy="2312304"/>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097616" cy="2313791"/>
                    </a:xfrm>
                    <a:prstGeom prst="rect">
                      <a:avLst/>
                    </a:prstGeom>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http://www.ingenieria.unam.mx/crofi/wp-content/uploads/Descargas/Datasheet/Displays/display_de_7_segmentos.pdf</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Esta es la denominación de los 7 segmentos en los modelos comerciales.</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Esquema eléctrico del visualizador:</w:t>
      </w:r>
    </w:p>
    <w:p w:rsidR="00971749" w:rsidRPr="000169BE"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Se ha realizado el esquema de tres segmentos de los 7 que lo componen ya que el resto es idéntico. Se  ha  optado por una  configuración de  ánodo común. La  decisión ha  sido totalmente  aleatoria, por lo que  serviría exactamente igual una configuración de cátodo común.</w:t>
      </w:r>
    </w:p>
    <w:p w:rsidR="00971749" w:rsidRDefault="00971749" w:rsidP="00971749">
      <w:pPr>
        <w:spacing w:before="100" w:beforeAutospacing="1" w:after="100" w:afterAutospacing="1" w:line="360" w:lineRule="auto"/>
        <w:jc w:val="both"/>
        <w:rPr>
          <w:rFonts w:ascii="Arial" w:eastAsia="Times New Roman" w:hAnsi="Arial" w:cs="Arial"/>
          <w:sz w:val="24"/>
          <w:szCs w:val="24"/>
          <w:lang w:eastAsia="es-CO"/>
        </w:rPr>
      </w:pPr>
      <w:r w:rsidRPr="000169BE">
        <w:rPr>
          <w:rFonts w:ascii="Arial" w:eastAsia="Times New Roman" w:hAnsi="Arial" w:cs="Arial"/>
          <w:sz w:val="24"/>
          <w:szCs w:val="24"/>
          <w:lang w:eastAsia="es-CO"/>
        </w:rPr>
        <w:t>Como se puede deducir del esquema, el número de cables entre la placa controladora y el visualizador digital es de 8. (7 para los segmentos y 1 para el negativo la alimentación).</w:t>
      </w:r>
    </w:p>
    <w:p w:rsidR="0035555A" w:rsidRDefault="0035555A" w:rsidP="00971749">
      <w:pPr>
        <w:spacing w:before="100" w:beforeAutospacing="1" w:after="100" w:afterAutospacing="1" w:line="360" w:lineRule="auto"/>
        <w:jc w:val="both"/>
        <w:rPr>
          <w:rFonts w:ascii="Arial" w:eastAsia="Times New Roman" w:hAnsi="Arial" w:cs="Arial"/>
          <w:sz w:val="24"/>
          <w:szCs w:val="24"/>
          <w:lang w:eastAsia="es-CO"/>
        </w:rPr>
      </w:pPr>
    </w:p>
    <w:p w:rsidR="0035555A" w:rsidRDefault="0035555A" w:rsidP="00971749">
      <w:pPr>
        <w:spacing w:before="100" w:beforeAutospacing="1" w:after="100" w:afterAutospacing="1" w:line="360" w:lineRule="auto"/>
        <w:jc w:val="both"/>
        <w:rPr>
          <w:rFonts w:ascii="Arial" w:eastAsia="Times New Roman" w:hAnsi="Arial" w:cs="Arial"/>
          <w:sz w:val="24"/>
          <w:szCs w:val="24"/>
          <w:lang w:eastAsia="es-CO"/>
        </w:rPr>
      </w:pPr>
    </w:p>
    <w:p w:rsidR="0035555A" w:rsidRPr="000169BE" w:rsidRDefault="0035555A" w:rsidP="00971749">
      <w:pPr>
        <w:spacing w:before="100" w:beforeAutospacing="1" w:after="100" w:afterAutospacing="1" w:line="360" w:lineRule="auto"/>
        <w:jc w:val="both"/>
        <w:rPr>
          <w:rFonts w:ascii="Arial" w:eastAsia="Times New Roman" w:hAnsi="Arial" w:cs="Arial"/>
          <w:sz w:val="24"/>
          <w:szCs w:val="24"/>
          <w:lang w:eastAsia="es-CO"/>
        </w:rPr>
      </w:pPr>
    </w:p>
    <w:p w:rsidR="00971749" w:rsidRPr="000169BE" w:rsidRDefault="00C07416" w:rsidP="0035555A">
      <w:pPr>
        <w:spacing w:before="100" w:beforeAutospacing="1" w:after="100" w:afterAutospacing="1" w:line="360" w:lineRule="auto"/>
        <w:jc w:val="center"/>
        <w:rPr>
          <w:rFonts w:ascii="Arial" w:eastAsia="Times New Roman" w:hAnsi="Arial" w:cs="Arial"/>
          <w:sz w:val="24"/>
          <w:szCs w:val="24"/>
          <w:lang w:eastAsia="es-CO"/>
        </w:rPr>
      </w:pPr>
      <w:r>
        <w:rPr>
          <w:rFonts w:ascii="Arial" w:eastAsia="Times New Roman" w:hAnsi="Arial" w:cs="Arial"/>
          <w:sz w:val="24"/>
          <w:szCs w:val="24"/>
          <w:lang w:eastAsia="es-CO"/>
        </w:rPr>
        <w:lastRenderedPageBreak/>
        <w:t>Figura 2</w:t>
      </w:r>
      <w:r w:rsidR="0035555A">
        <w:rPr>
          <w:rFonts w:ascii="Arial" w:eastAsia="Times New Roman" w:hAnsi="Arial" w:cs="Arial"/>
          <w:sz w:val="24"/>
          <w:szCs w:val="24"/>
          <w:lang w:eastAsia="es-CO"/>
        </w:rPr>
        <w:t>1</w:t>
      </w:r>
      <w:r w:rsidR="00971749" w:rsidRPr="000169BE">
        <w:rPr>
          <w:rFonts w:ascii="Arial" w:eastAsia="Times New Roman" w:hAnsi="Arial" w:cs="Arial"/>
          <w:sz w:val="24"/>
          <w:szCs w:val="24"/>
          <w:lang w:eastAsia="es-CO"/>
        </w:rPr>
        <w:t>. Esquema eléctrico</w:t>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hAnsi="Arial" w:cs="Arial"/>
          <w:noProof/>
          <w:sz w:val="24"/>
          <w:szCs w:val="24"/>
          <w:lang w:eastAsia="es-CO"/>
        </w:rPr>
        <w:drawing>
          <wp:inline distT="0" distB="0" distL="0" distR="0" wp14:anchorId="032A4FB0" wp14:editId="093FCC1D">
            <wp:extent cx="2848292" cy="3870325"/>
            <wp:effectExtent l="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852581" cy="3876154"/>
                    </a:xfrm>
                    <a:prstGeom prst="rect">
                      <a:avLst/>
                    </a:prstGeom>
                  </pic:spPr>
                </pic:pic>
              </a:graphicData>
            </a:graphic>
          </wp:inline>
        </w:drawing>
      </w:r>
    </w:p>
    <w:p w:rsidR="00971749" w:rsidRPr="000169BE" w:rsidRDefault="00971749" w:rsidP="00971749">
      <w:pPr>
        <w:spacing w:before="100" w:beforeAutospacing="1" w:after="100" w:afterAutospacing="1" w:line="360" w:lineRule="auto"/>
        <w:jc w:val="center"/>
        <w:rPr>
          <w:rFonts w:ascii="Arial" w:eastAsia="Times New Roman" w:hAnsi="Arial" w:cs="Arial"/>
          <w:sz w:val="24"/>
          <w:szCs w:val="24"/>
          <w:lang w:eastAsia="es-CO"/>
        </w:rPr>
      </w:pPr>
      <w:r w:rsidRPr="000169BE">
        <w:rPr>
          <w:rFonts w:ascii="Arial" w:eastAsia="Times New Roman" w:hAnsi="Arial" w:cs="Arial"/>
          <w:sz w:val="24"/>
          <w:szCs w:val="24"/>
          <w:lang w:eastAsia="es-CO"/>
        </w:rPr>
        <w:t>Tomado de: http://www.ingenieria.unam.mx/crofi/wp-content/uploads/Descargas/Datasheet/Displays/display_de_7_segmentos.pdf</w:t>
      </w:r>
    </w:p>
    <w:p w:rsidR="00971749" w:rsidRPr="000169BE" w:rsidRDefault="00971749" w:rsidP="00971749">
      <w:pPr>
        <w:spacing w:after="0" w:line="276" w:lineRule="auto"/>
        <w:ind w:left="851"/>
        <w:rPr>
          <w:rFonts w:ascii="Arial" w:hAnsi="Arial" w:cs="Arial"/>
          <w:sz w:val="24"/>
          <w:szCs w:val="24"/>
        </w:rPr>
      </w:pPr>
    </w:p>
    <w:p w:rsidR="00971749" w:rsidRPr="000169BE" w:rsidRDefault="00971749" w:rsidP="00971749">
      <w:pPr>
        <w:spacing w:after="0" w:line="276" w:lineRule="auto"/>
        <w:ind w:left="851"/>
        <w:rPr>
          <w:rFonts w:ascii="Arial" w:hAnsi="Arial" w:cs="Arial"/>
          <w:sz w:val="24"/>
          <w:szCs w:val="24"/>
        </w:rPr>
      </w:pPr>
    </w:p>
    <w:p w:rsidR="00971749" w:rsidRDefault="00971749"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Default="00F153D2" w:rsidP="00971749">
      <w:pPr>
        <w:spacing w:after="0" w:line="276" w:lineRule="auto"/>
        <w:ind w:left="851"/>
        <w:rPr>
          <w:rFonts w:ascii="Arial" w:hAnsi="Arial" w:cs="Arial"/>
          <w:sz w:val="24"/>
          <w:szCs w:val="24"/>
        </w:rPr>
      </w:pPr>
    </w:p>
    <w:p w:rsidR="00F153D2" w:rsidRPr="000169BE" w:rsidRDefault="00F153D2" w:rsidP="00971749">
      <w:pPr>
        <w:spacing w:after="0" w:line="276" w:lineRule="auto"/>
        <w:ind w:left="851"/>
        <w:rPr>
          <w:rFonts w:ascii="Arial" w:hAnsi="Arial" w:cs="Arial"/>
          <w:sz w:val="24"/>
          <w:szCs w:val="24"/>
        </w:rPr>
      </w:pPr>
    </w:p>
    <w:p w:rsidR="00971749" w:rsidRPr="000169BE" w:rsidRDefault="00971749" w:rsidP="00971749">
      <w:pPr>
        <w:pStyle w:val="Ttulo1"/>
        <w:numPr>
          <w:ilvl w:val="0"/>
          <w:numId w:val="10"/>
        </w:numPr>
        <w:jc w:val="center"/>
        <w:rPr>
          <w:rFonts w:cs="Arial"/>
          <w:szCs w:val="24"/>
        </w:rPr>
      </w:pPr>
      <w:bookmarkStart w:id="19" w:name="_Toc441012875"/>
      <w:r w:rsidRPr="000169BE">
        <w:rPr>
          <w:rFonts w:cs="Arial"/>
          <w:szCs w:val="24"/>
        </w:rPr>
        <w:lastRenderedPageBreak/>
        <w:t>DESARROLLO METODOLOGICO</w:t>
      </w:r>
      <w:bookmarkEnd w:id="19"/>
    </w:p>
    <w:p w:rsidR="00971749" w:rsidRPr="000169BE" w:rsidRDefault="00971749" w:rsidP="00971749">
      <w:pPr>
        <w:rPr>
          <w:rFonts w:ascii="Arial" w:hAnsi="Arial" w:cs="Arial"/>
          <w:sz w:val="24"/>
          <w:szCs w:val="24"/>
        </w:rPr>
      </w:pPr>
    </w:p>
    <w:p w:rsidR="00971749" w:rsidRPr="000169BE" w:rsidRDefault="00971749" w:rsidP="00971749">
      <w:pPr>
        <w:spacing w:line="360" w:lineRule="auto"/>
        <w:jc w:val="both"/>
        <w:rPr>
          <w:rFonts w:ascii="Arial" w:hAnsi="Arial" w:cs="Arial"/>
          <w:sz w:val="24"/>
          <w:szCs w:val="24"/>
        </w:rPr>
      </w:pPr>
      <w:r w:rsidRPr="000169BE">
        <w:rPr>
          <w:rFonts w:ascii="Arial" w:hAnsi="Arial" w:cs="Arial"/>
          <w:sz w:val="24"/>
          <w:szCs w:val="24"/>
        </w:rPr>
        <w:t>De acuerdo con lo estimado en el anteproyecto y en busca de alcanzar los objetivos propuestos y demostrar las competencias en el área de automatización, el grupo decidió ejecutar una solución al problema planteado por la empresa, contando con que luego de ser presentado pasara a presentación para la empresa, cumplir con el cometido del proyecto está hecho por fases, en primero lugar se analizó el problema enunciado por la empresa.</w:t>
      </w:r>
    </w:p>
    <w:p w:rsidR="00971749" w:rsidRPr="000169BE" w:rsidRDefault="00971749" w:rsidP="00971749">
      <w:pPr>
        <w:spacing w:line="360" w:lineRule="auto"/>
        <w:jc w:val="both"/>
        <w:rPr>
          <w:rFonts w:ascii="Arial" w:hAnsi="Arial" w:cs="Arial"/>
          <w:sz w:val="24"/>
          <w:szCs w:val="24"/>
        </w:rPr>
      </w:pPr>
    </w:p>
    <w:p w:rsidR="00971749" w:rsidRPr="000169BE" w:rsidRDefault="00971749" w:rsidP="00971749">
      <w:pPr>
        <w:pStyle w:val="Ttulo2"/>
        <w:rPr>
          <w:rFonts w:cs="Arial"/>
          <w:szCs w:val="24"/>
        </w:rPr>
      </w:pPr>
      <w:bookmarkStart w:id="20" w:name="_Toc441012876"/>
      <w:r w:rsidRPr="000169BE">
        <w:rPr>
          <w:rFonts w:cs="Arial"/>
          <w:szCs w:val="24"/>
        </w:rPr>
        <w:t>4.1 Proceso de conteo y cargue del producto</w:t>
      </w:r>
      <w:bookmarkEnd w:id="20"/>
    </w:p>
    <w:p w:rsidR="00971749" w:rsidRPr="000169BE" w:rsidRDefault="00971749" w:rsidP="00971749">
      <w:pPr>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El proceso de cargue en la empresa CSS Constructores se realiza de manera automática luego de que el producto esté se fabrica en una tolva, pero el registro de conteo de cargue en las volquetas se </w:t>
      </w:r>
      <w:proofErr w:type="spellStart"/>
      <w:r w:rsidRPr="000169BE">
        <w:rPr>
          <w:rFonts w:ascii="Arial" w:hAnsi="Arial" w:cs="Arial"/>
          <w:sz w:val="24"/>
          <w:szCs w:val="24"/>
        </w:rPr>
        <w:t>se</w:t>
      </w:r>
      <w:proofErr w:type="spellEnd"/>
      <w:r w:rsidRPr="000169BE">
        <w:rPr>
          <w:rFonts w:ascii="Arial" w:hAnsi="Arial" w:cs="Arial"/>
          <w:sz w:val="24"/>
          <w:szCs w:val="24"/>
        </w:rPr>
        <w:t xml:space="preserve"> realiza en modo manual y de acuerdo con los registros fotográficos (ver anexo 1) se evidencia la presencia de personal humano muy cerca al vaciado del producto en los camiones de carga, esto desde el punto de vista de la salubridad se considera como riesgo químico, pues el producto es fabricado con químicos y es vaciado en modo sólido generando las polvo al caer y exponiendo al operario a enfermedades respiratorias; por otro lado el registro de carga y anuncio se realiza de la forma más arcaica, estos se hacen por medio de una tabla </w:t>
      </w:r>
      <w:proofErr w:type="spellStart"/>
      <w:r w:rsidRPr="000169BE">
        <w:rPr>
          <w:rFonts w:ascii="Arial" w:hAnsi="Arial" w:cs="Arial"/>
          <w:sz w:val="24"/>
          <w:szCs w:val="24"/>
        </w:rPr>
        <w:t>ranurada</w:t>
      </w:r>
      <w:proofErr w:type="spellEnd"/>
      <w:r w:rsidRPr="000169BE">
        <w:rPr>
          <w:rFonts w:ascii="Arial" w:hAnsi="Arial" w:cs="Arial"/>
          <w:sz w:val="24"/>
          <w:szCs w:val="24"/>
        </w:rPr>
        <w:t xml:space="preserve"> para contar las cargas y el anuncio de salida del vehículo se realiza por medio de anuncio físico, golpeando el platón de la volqueta.</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De acuerdo con lo anterior, la solución propuesta al problema consiste fundamentalmente en cuidar la integridad del operario que está vinculado directamente al proceso por medio de una simulación del proceso con un </w:t>
      </w:r>
      <w:proofErr w:type="spellStart"/>
      <w:r w:rsidRPr="000169BE">
        <w:rPr>
          <w:rFonts w:ascii="Arial" w:hAnsi="Arial" w:cs="Arial"/>
          <w:sz w:val="24"/>
          <w:szCs w:val="24"/>
        </w:rPr>
        <w:t>Scada</w:t>
      </w:r>
      <w:proofErr w:type="spellEnd"/>
      <w:r w:rsidRPr="000169BE">
        <w:rPr>
          <w:rFonts w:ascii="Arial" w:hAnsi="Arial" w:cs="Arial"/>
          <w:sz w:val="24"/>
          <w:szCs w:val="24"/>
        </w:rPr>
        <w:t xml:space="preserve"> y una interfaz HMI que permita el control del proceso y la gestión de los datos de cada vehículo cargado.</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pStyle w:val="Ttulo2"/>
        <w:rPr>
          <w:rFonts w:cs="Arial"/>
          <w:szCs w:val="24"/>
        </w:rPr>
      </w:pPr>
      <w:bookmarkStart w:id="21" w:name="_Toc441012877"/>
      <w:r w:rsidRPr="000169BE">
        <w:rPr>
          <w:rFonts w:cs="Arial"/>
          <w:szCs w:val="24"/>
        </w:rPr>
        <w:t>4.2 Solución Propuesta</w:t>
      </w:r>
      <w:bookmarkEnd w:id="21"/>
    </w:p>
    <w:p w:rsidR="00971749" w:rsidRPr="000169BE" w:rsidRDefault="00971749" w:rsidP="00971749">
      <w:pPr>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De acuerdo con la temática del problema y con la alternativa de solución propuesta, el primer paso consiste en la selección de Software para ambientar la simulación del proceso y la realización de la interfaz humano máquina, para este caso se escoge el Software de simulación de ABB AC1131 que posteriormente se conocería en el mercado con el nombre oficial de </w:t>
      </w:r>
      <w:proofErr w:type="spellStart"/>
      <w:r w:rsidRPr="000169BE">
        <w:rPr>
          <w:rFonts w:ascii="Arial" w:hAnsi="Arial" w:cs="Arial"/>
          <w:sz w:val="24"/>
          <w:szCs w:val="24"/>
        </w:rPr>
        <w:t>Codesys</w:t>
      </w:r>
      <w:proofErr w:type="spellEnd"/>
      <w:r w:rsidRPr="000169BE">
        <w:rPr>
          <w:rFonts w:ascii="Arial" w:hAnsi="Arial" w:cs="Arial"/>
          <w:sz w:val="24"/>
          <w:szCs w:val="24"/>
        </w:rPr>
        <w:t xml:space="preserve"> y que dejaría de ser propietario directo de ABB para poder conectarse con las familias más comunes de controladores lógicos programables.</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Figura 22. Software de simulación empleado ABB AC 1131</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noProof/>
          <w:sz w:val="24"/>
          <w:szCs w:val="24"/>
          <w:lang w:eastAsia="es-CO"/>
        </w:rPr>
        <w:drawing>
          <wp:inline distT="0" distB="0" distL="0" distR="0" wp14:anchorId="6F86185A" wp14:editId="06611ECA">
            <wp:extent cx="3808355" cy="2943225"/>
            <wp:effectExtent l="0" t="0" r="190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11591" cy="2945726"/>
                    </a:xfrm>
                    <a:prstGeom prst="rect">
                      <a:avLst/>
                    </a:prstGeom>
                    <a:noFill/>
                    <a:ln>
                      <a:noFill/>
                    </a:ln>
                  </pic:spPr>
                </pic:pic>
              </a:graphicData>
            </a:graphic>
          </wp:inline>
        </w:drawing>
      </w: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Pr="000169BE" w:rsidRDefault="00971749" w:rsidP="00971749">
      <w:pPr>
        <w:spacing w:after="0" w:line="360" w:lineRule="auto"/>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Una vez seleccionado el software de simulación por su practicidad y dinamismo para ser programado, se decide entonces emplear como lenguaje de programación el GRAFCET Y como apoyo al mismo para la generación de </w:t>
      </w:r>
      <w:r w:rsidRPr="000169BE">
        <w:rPr>
          <w:rFonts w:ascii="Arial" w:hAnsi="Arial" w:cs="Arial"/>
          <w:sz w:val="24"/>
          <w:szCs w:val="24"/>
        </w:rPr>
        <w:lastRenderedPageBreak/>
        <w:t>secuencias y/o rutinas el lenguaje de Texto estructurado o ST por sus siglas en inglés, de esta manera se desarrolla el entorno gráfico del problema, unido a este se crea la interfaz humano máquina que luego será presentada por separado mencionando la comunicación que se hará y los trabajos futuros que se realicen a la hora de la implementación; para la realización de la simulación se empleará el motor 07KT97 del fabricante</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Figura 23. Motor de simulación a emplear</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noProof/>
          <w:sz w:val="24"/>
          <w:szCs w:val="24"/>
          <w:lang w:eastAsia="es-CO"/>
        </w:rPr>
        <w:drawing>
          <wp:inline distT="0" distB="0" distL="0" distR="0" wp14:anchorId="56E6D75D" wp14:editId="70E0FC86">
            <wp:extent cx="3514725" cy="3035146"/>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22258" cy="3041651"/>
                    </a:xfrm>
                    <a:prstGeom prst="rect">
                      <a:avLst/>
                    </a:prstGeom>
                    <a:noFill/>
                    <a:ln>
                      <a:noFill/>
                    </a:ln>
                  </pic:spPr>
                </pic:pic>
              </a:graphicData>
            </a:graphic>
          </wp:inline>
        </w:drawing>
      </w: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Pr="000169BE" w:rsidRDefault="00971749" w:rsidP="00971749">
      <w:pPr>
        <w:spacing w:after="0" w:line="360" w:lineRule="auto"/>
        <w:jc w:val="center"/>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Seguido del motor de simulación se selecciona el método de programación de la simulación que como ya se mencionó serpa </w:t>
      </w:r>
      <w:proofErr w:type="spellStart"/>
      <w:r w:rsidRPr="000169BE">
        <w:rPr>
          <w:rFonts w:ascii="Arial" w:hAnsi="Arial" w:cs="Arial"/>
          <w:sz w:val="24"/>
          <w:szCs w:val="24"/>
        </w:rPr>
        <w:t>Grafcet</w:t>
      </w:r>
      <w:proofErr w:type="spellEnd"/>
      <w:r w:rsidRPr="000169BE">
        <w:rPr>
          <w:rFonts w:ascii="Arial" w:hAnsi="Arial" w:cs="Arial"/>
          <w:sz w:val="24"/>
          <w:szCs w:val="24"/>
        </w:rPr>
        <w:t xml:space="preserve"> el método escogido, pues permite tener un panorama más amplio de la simulación que cualesquier otro método, de tal modo que se iniciará el programa con la asignación de variables que tiene la ventaja de realizarse en código C para mayor facilidad en la declaración y administración de las mismas.</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lastRenderedPageBreak/>
        <w:t>Una vez realizada la asignación de variables, se inicia con la construcción de los objetos que darán lugar a la dinámica y entendimiento del proceso el cual se presentará por medio de etapas y transiciones como lo registra la siguiente gráfica de la construcción de la programación.</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Figura 24. Entorno de programación y asignación de variables</w:t>
      </w: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noProof/>
          <w:sz w:val="24"/>
          <w:szCs w:val="24"/>
          <w:lang w:eastAsia="es-CO"/>
        </w:rPr>
        <w:drawing>
          <wp:inline distT="0" distB="0" distL="0" distR="0" wp14:anchorId="0244968C" wp14:editId="1C5021B3">
            <wp:extent cx="5577840" cy="2194560"/>
            <wp:effectExtent l="0" t="0" r="381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77840" cy="2194560"/>
                    </a:xfrm>
                    <a:prstGeom prst="rect">
                      <a:avLst/>
                    </a:prstGeom>
                    <a:noFill/>
                    <a:ln>
                      <a:noFill/>
                    </a:ln>
                  </pic:spPr>
                </pic:pic>
              </a:graphicData>
            </a:graphic>
          </wp:inline>
        </w:drawing>
      </w: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Pr="000169BE" w:rsidRDefault="00971749" w:rsidP="00971749">
      <w:pPr>
        <w:spacing w:after="0" w:line="360" w:lineRule="auto"/>
        <w:jc w:val="center"/>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Figura 25. Entorno de programación gráfica</w:t>
      </w: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noProof/>
          <w:sz w:val="24"/>
          <w:szCs w:val="24"/>
          <w:lang w:eastAsia="es-CO"/>
        </w:rPr>
        <w:drawing>
          <wp:inline distT="0" distB="0" distL="0" distR="0" wp14:anchorId="49298348" wp14:editId="589E34ED">
            <wp:extent cx="5610225" cy="1866900"/>
            <wp:effectExtent l="0" t="0" r="952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10225" cy="1866900"/>
                    </a:xfrm>
                    <a:prstGeom prst="rect">
                      <a:avLst/>
                    </a:prstGeom>
                    <a:noFill/>
                    <a:ln>
                      <a:noFill/>
                    </a:ln>
                  </pic:spPr>
                </pic:pic>
              </a:graphicData>
            </a:graphic>
          </wp:inline>
        </w:drawing>
      </w: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Pr="000169BE" w:rsidRDefault="00971749" w:rsidP="00971749">
      <w:pPr>
        <w:spacing w:after="0" w:line="360" w:lineRule="auto"/>
        <w:jc w:val="center"/>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 xml:space="preserve">En las gráficas anteriores se ha presentado el entorno de programación y simulación de ahora se procede a construir cada una de las rutinas y en forma </w:t>
      </w:r>
      <w:r w:rsidRPr="000169BE">
        <w:rPr>
          <w:rFonts w:ascii="Arial" w:hAnsi="Arial" w:cs="Arial"/>
          <w:sz w:val="24"/>
          <w:szCs w:val="24"/>
        </w:rPr>
        <w:lastRenderedPageBreak/>
        <w:t>paralela ir construyendo el entorno gráfico para así mismo ir ejecutando las acciones e ir comprobando la efectividad de la propuesta, esta es una ventaja de la simulación gráfica con este lenguaje de programación.</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sidRPr="000169BE">
        <w:rPr>
          <w:rFonts w:ascii="Arial" w:hAnsi="Arial" w:cs="Arial"/>
          <w:sz w:val="24"/>
          <w:szCs w:val="24"/>
        </w:rPr>
        <w:t>A continuación se muestran las rutinas realizadas en lenguaje de textos estructurado, cada rutina es programada con el fin de comportarse símil a una librería en programación orientada a objetos, es decir poder llamarse en cualquier momento del programa, estas rutinas serán posteriormente citadas en la activación de cada etapa o serán las activadoras de una transición, las figuras siguientes muestran en detalle lo que se menciona.</w:t>
      </w: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Figura 26. Rut</w:t>
      </w:r>
      <w:r>
        <w:rPr>
          <w:rFonts w:ascii="Arial" w:hAnsi="Arial" w:cs="Arial"/>
          <w:sz w:val="24"/>
          <w:szCs w:val="24"/>
        </w:rPr>
        <w:t>i</w:t>
      </w:r>
      <w:r w:rsidRPr="000169BE">
        <w:rPr>
          <w:rFonts w:ascii="Arial" w:hAnsi="Arial" w:cs="Arial"/>
          <w:sz w:val="24"/>
          <w:szCs w:val="24"/>
        </w:rPr>
        <w:t xml:space="preserve">nas, variables asignadas e inicializadas y estructura de programación del </w:t>
      </w:r>
      <w:proofErr w:type="spellStart"/>
      <w:r w:rsidRPr="000169BE">
        <w:rPr>
          <w:rFonts w:ascii="Arial" w:hAnsi="Arial" w:cs="Arial"/>
          <w:sz w:val="24"/>
          <w:szCs w:val="24"/>
        </w:rPr>
        <w:t>Grafcet</w:t>
      </w:r>
      <w:proofErr w:type="spellEnd"/>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noProof/>
          <w:sz w:val="24"/>
          <w:szCs w:val="24"/>
          <w:lang w:eastAsia="es-CO"/>
        </w:rPr>
        <w:drawing>
          <wp:inline distT="0" distB="0" distL="0" distR="0" wp14:anchorId="486144C9" wp14:editId="5698A0F2">
            <wp:extent cx="4086225" cy="4102156"/>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89586" cy="4105530"/>
                    </a:xfrm>
                    <a:prstGeom prst="rect">
                      <a:avLst/>
                    </a:prstGeom>
                    <a:noFill/>
                    <a:ln>
                      <a:noFill/>
                    </a:ln>
                  </pic:spPr>
                </pic:pic>
              </a:graphicData>
            </a:graphic>
          </wp:inline>
        </w:drawing>
      </w: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Default="00971749" w:rsidP="00971749">
      <w:pPr>
        <w:spacing w:after="0" w:line="360" w:lineRule="auto"/>
        <w:jc w:val="both"/>
        <w:rPr>
          <w:rFonts w:ascii="Arial" w:hAnsi="Arial" w:cs="Arial"/>
          <w:sz w:val="24"/>
          <w:szCs w:val="24"/>
        </w:rPr>
      </w:pPr>
      <w:r>
        <w:rPr>
          <w:rFonts w:ascii="Arial" w:hAnsi="Arial" w:cs="Arial"/>
          <w:sz w:val="24"/>
          <w:szCs w:val="24"/>
        </w:rPr>
        <w:lastRenderedPageBreak/>
        <w:t>La figura 26.</w:t>
      </w:r>
      <w:r w:rsidRPr="000169BE">
        <w:rPr>
          <w:rFonts w:ascii="Arial" w:hAnsi="Arial" w:cs="Arial"/>
          <w:sz w:val="24"/>
          <w:szCs w:val="24"/>
        </w:rPr>
        <w:t xml:space="preserve"> Muestra el desarrollo de la simulación, el estado en azul de las variables son las variables que se han inicializado y que estarán activas durante el estado activo de la etapa, para los lectores se debe mencionar que el lenguaje </w:t>
      </w:r>
      <w:proofErr w:type="spellStart"/>
      <w:r w:rsidRPr="000169BE">
        <w:rPr>
          <w:rFonts w:ascii="Arial" w:hAnsi="Arial" w:cs="Arial"/>
          <w:sz w:val="24"/>
          <w:szCs w:val="24"/>
        </w:rPr>
        <w:t>Grafcet</w:t>
      </w:r>
      <w:proofErr w:type="spellEnd"/>
      <w:r w:rsidRPr="000169BE">
        <w:rPr>
          <w:rFonts w:ascii="Arial" w:hAnsi="Arial" w:cs="Arial"/>
          <w:sz w:val="24"/>
          <w:szCs w:val="24"/>
        </w:rPr>
        <w:t xml:space="preserve"> funciona por medio de etapas y transiciones, de tal manera que conforme se active una transición, esta activará inmediatamente la etapa siguiente y</w:t>
      </w:r>
      <w:r>
        <w:rPr>
          <w:rFonts w:ascii="Arial" w:hAnsi="Arial" w:cs="Arial"/>
          <w:sz w:val="24"/>
          <w:szCs w:val="24"/>
        </w:rPr>
        <w:t xml:space="preserve"> desactivando la etapa anterior.</w:t>
      </w:r>
    </w:p>
    <w:p w:rsidR="00971749" w:rsidRDefault="00971749" w:rsidP="00971749">
      <w:pPr>
        <w:spacing w:after="0" w:line="360" w:lineRule="auto"/>
        <w:jc w:val="both"/>
        <w:rPr>
          <w:rFonts w:ascii="Arial" w:hAnsi="Arial" w:cs="Arial"/>
          <w:sz w:val="24"/>
          <w:szCs w:val="24"/>
        </w:rPr>
      </w:pPr>
    </w:p>
    <w:p w:rsidR="00971749" w:rsidRDefault="00971749" w:rsidP="00971749">
      <w:pPr>
        <w:spacing w:after="0" w:line="360" w:lineRule="auto"/>
        <w:jc w:val="both"/>
        <w:rPr>
          <w:rFonts w:ascii="Arial" w:hAnsi="Arial" w:cs="Arial"/>
          <w:sz w:val="24"/>
          <w:szCs w:val="24"/>
        </w:rPr>
      </w:pPr>
      <w:r>
        <w:rPr>
          <w:rFonts w:ascii="Arial" w:hAnsi="Arial" w:cs="Arial"/>
          <w:sz w:val="24"/>
          <w:szCs w:val="24"/>
        </w:rPr>
        <w:t>Figura 27. Ruti</w:t>
      </w:r>
      <w:r w:rsidRPr="000169BE">
        <w:rPr>
          <w:rFonts w:ascii="Arial" w:hAnsi="Arial" w:cs="Arial"/>
          <w:sz w:val="24"/>
          <w:szCs w:val="24"/>
        </w:rPr>
        <w:t xml:space="preserve">nas, variables asignadas e inicializadas y estructura de programación del </w:t>
      </w:r>
      <w:proofErr w:type="spellStart"/>
      <w:r w:rsidRPr="000169BE">
        <w:rPr>
          <w:rFonts w:ascii="Arial" w:hAnsi="Arial" w:cs="Arial"/>
          <w:sz w:val="24"/>
          <w:szCs w:val="24"/>
        </w:rPr>
        <w:t>Grafcet</w:t>
      </w:r>
      <w:proofErr w:type="spellEnd"/>
    </w:p>
    <w:p w:rsidR="00971749" w:rsidRDefault="00971749" w:rsidP="00971749">
      <w:pPr>
        <w:spacing w:after="0" w:line="360" w:lineRule="auto"/>
        <w:jc w:val="both"/>
        <w:rPr>
          <w:rFonts w:ascii="Arial" w:hAnsi="Arial" w:cs="Arial"/>
          <w:sz w:val="24"/>
          <w:szCs w:val="24"/>
        </w:rPr>
      </w:pPr>
      <w:r>
        <w:rPr>
          <w:rFonts w:ascii="Arial" w:hAnsi="Arial" w:cs="Arial"/>
          <w:noProof/>
          <w:sz w:val="24"/>
          <w:szCs w:val="24"/>
          <w:lang w:eastAsia="es-CO"/>
        </w:rPr>
        <w:drawing>
          <wp:inline distT="0" distB="0" distL="0" distR="0" wp14:anchorId="38633A28" wp14:editId="51BAECFE">
            <wp:extent cx="3800475" cy="5238750"/>
            <wp:effectExtent l="0" t="0" r="952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00475" cy="5238750"/>
                    </a:xfrm>
                    <a:prstGeom prst="rect">
                      <a:avLst/>
                    </a:prstGeom>
                    <a:noFill/>
                    <a:ln>
                      <a:noFill/>
                    </a:ln>
                  </pic:spPr>
                </pic:pic>
              </a:graphicData>
            </a:graphic>
          </wp:inline>
        </w:drawing>
      </w:r>
    </w:p>
    <w:p w:rsidR="00971749"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Pr="000169BE" w:rsidRDefault="00971749" w:rsidP="00971749">
      <w:pPr>
        <w:spacing w:after="0" w:line="360" w:lineRule="auto"/>
        <w:jc w:val="center"/>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r>
        <w:rPr>
          <w:rFonts w:ascii="Arial" w:hAnsi="Arial" w:cs="Arial"/>
          <w:sz w:val="24"/>
          <w:szCs w:val="24"/>
        </w:rPr>
        <w:t xml:space="preserve">La Figura 27 muestra una parte del programa cuando la volqueta llega hasta la tolva delimitándola una primera bandera para su perfecta ubicación, luego empieza el cargue con la primera </w:t>
      </w:r>
      <w:proofErr w:type="spellStart"/>
      <w:r>
        <w:rPr>
          <w:rFonts w:ascii="Arial" w:hAnsi="Arial" w:cs="Arial"/>
          <w:sz w:val="24"/>
          <w:szCs w:val="24"/>
        </w:rPr>
        <w:t>bachada</w:t>
      </w:r>
      <w:proofErr w:type="spellEnd"/>
      <w:r>
        <w:rPr>
          <w:rFonts w:ascii="Arial" w:hAnsi="Arial" w:cs="Arial"/>
          <w:sz w:val="24"/>
          <w:szCs w:val="24"/>
        </w:rPr>
        <w:t xml:space="preserve">, se activa el sensor y comienza el conteo dando visualización al conductor y también al operario, cada seis </w:t>
      </w:r>
      <w:proofErr w:type="spellStart"/>
      <w:r>
        <w:rPr>
          <w:rFonts w:ascii="Arial" w:hAnsi="Arial" w:cs="Arial"/>
          <w:sz w:val="24"/>
          <w:szCs w:val="24"/>
        </w:rPr>
        <w:t>bachada</w:t>
      </w:r>
      <w:proofErr w:type="spellEnd"/>
      <w:r>
        <w:rPr>
          <w:rFonts w:ascii="Arial" w:hAnsi="Arial" w:cs="Arial"/>
          <w:sz w:val="24"/>
          <w:szCs w:val="24"/>
        </w:rPr>
        <w:t xml:space="preserve">, la volqueta cambia su posición a una segunda bandera y </w:t>
      </w:r>
      <w:proofErr w:type="spellStart"/>
      <w:r>
        <w:rPr>
          <w:rFonts w:ascii="Arial" w:hAnsi="Arial" w:cs="Arial"/>
          <w:sz w:val="24"/>
          <w:szCs w:val="24"/>
        </w:rPr>
        <w:t>asi</w:t>
      </w:r>
      <w:proofErr w:type="spellEnd"/>
      <w:r>
        <w:rPr>
          <w:rFonts w:ascii="Arial" w:hAnsi="Arial" w:cs="Arial"/>
          <w:sz w:val="24"/>
          <w:szCs w:val="24"/>
        </w:rPr>
        <w:t xml:space="preserve"> hasta llegar a la cuarta bandera cuando finalice la totalidad de las </w:t>
      </w:r>
      <w:proofErr w:type="spellStart"/>
      <w:r>
        <w:rPr>
          <w:rFonts w:ascii="Arial" w:hAnsi="Arial" w:cs="Arial"/>
          <w:sz w:val="24"/>
          <w:szCs w:val="24"/>
        </w:rPr>
        <w:t>bachadas</w:t>
      </w:r>
      <w:proofErr w:type="spellEnd"/>
      <w:r>
        <w:rPr>
          <w:rFonts w:ascii="Arial" w:hAnsi="Arial" w:cs="Arial"/>
          <w:sz w:val="24"/>
          <w:szCs w:val="24"/>
        </w:rPr>
        <w:t xml:space="preserve"> se activa la alarma para que la volqueta se retire.</w:t>
      </w:r>
    </w:p>
    <w:p w:rsidR="00971749"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pStyle w:val="Ttulo2"/>
        <w:rPr>
          <w:rFonts w:cs="Arial"/>
          <w:szCs w:val="24"/>
        </w:rPr>
      </w:pPr>
      <w:bookmarkStart w:id="22" w:name="_Toc441012878"/>
      <w:r w:rsidRPr="000169BE">
        <w:rPr>
          <w:rFonts w:cs="Arial"/>
          <w:szCs w:val="24"/>
        </w:rPr>
        <w:t>4.3 Producto Obtenido</w:t>
      </w:r>
      <w:bookmarkEnd w:id="22"/>
    </w:p>
    <w:p w:rsidR="00971749" w:rsidRPr="000169BE" w:rsidRDefault="00971749" w:rsidP="00971749">
      <w:pPr>
        <w:rPr>
          <w:rFonts w:ascii="Arial" w:hAnsi="Arial" w:cs="Arial"/>
          <w:sz w:val="24"/>
          <w:szCs w:val="24"/>
        </w:rPr>
      </w:pPr>
    </w:p>
    <w:p w:rsidR="00971749" w:rsidRPr="000169BE" w:rsidRDefault="00971749" w:rsidP="00971749">
      <w:pPr>
        <w:spacing w:line="360" w:lineRule="auto"/>
        <w:jc w:val="both"/>
        <w:rPr>
          <w:rFonts w:ascii="Arial" w:hAnsi="Arial" w:cs="Arial"/>
          <w:sz w:val="24"/>
          <w:szCs w:val="24"/>
        </w:rPr>
      </w:pPr>
      <w:r w:rsidRPr="000169BE">
        <w:rPr>
          <w:rFonts w:ascii="Arial" w:hAnsi="Arial" w:cs="Arial"/>
          <w:sz w:val="24"/>
          <w:szCs w:val="24"/>
        </w:rPr>
        <w:t xml:space="preserve">Una vez realizada la programación se obtiene el </w:t>
      </w:r>
      <w:proofErr w:type="spellStart"/>
      <w:r w:rsidRPr="000169BE">
        <w:rPr>
          <w:rFonts w:ascii="Arial" w:hAnsi="Arial" w:cs="Arial"/>
          <w:sz w:val="24"/>
          <w:szCs w:val="24"/>
        </w:rPr>
        <w:t>Scada</w:t>
      </w:r>
      <w:proofErr w:type="spellEnd"/>
      <w:r w:rsidRPr="000169BE">
        <w:rPr>
          <w:rFonts w:ascii="Arial" w:hAnsi="Arial" w:cs="Arial"/>
          <w:sz w:val="24"/>
          <w:szCs w:val="24"/>
        </w:rPr>
        <w:t xml:space="preserve"> de proceso, el cual se presenta a continuación</w:t>
      </w:r>
    </w:p>
    <w:p w:rsidR="00971749" w:rsidRPr="000169BE" w:rsidRDefault="00971749" w:rsidP="00971749">
      <w:pPr>
        <w:spacing w:line="360" w:lineRule="auto"/>
        <w:jc w:val="center"/>
        <w:rPr>
          <w:rFonts w:ascii="Arial" w:hAnsi="Arial" w:cs="Arial"/>
          <w:sz w:val="24"/>
          <w:szCs w:val="24"/>
        </w:rPr>
      </w:pPr>
      <w:r w:rsidRPr="000169BE">
        <w:rPr>
          <w:rFonts w:ascii="Arial" w:hAnsi="Arial" w:cs="Arial"/>
          <w:sz w:val="24"/>
          <w:szCs w:val="24"/>
        </w:rPr>
        <w:t>Figura 2</w:t>
      </w:r>
      <w:r w:rsidR="007675C9">
        <w:rPr>
          <w:rFonts w:ascii="Arial" w:hAnsi="Arial" w:cs="Arial"/>
          <w:sz w:val="24"/>
          <w:szCs w:val="24"/>
        </w:rPr>
        <w:t>8</w:t>
      </w:r>
      <w:r w:rsidRPr="000169BE">
        <w:rPr>
          <w:rFonts w:ascii="Arial" w:hAnsi="Arial" w:cs="Arial"/>
          <w:sz w:val="24"/>
          <w:szCs w:val="24"/>
        </w:rPr>
        <w:t xml:space="preserve">. </w:t>
      </w:r>
      <w:proofErr w:type="spellStart"/>
      <w:r w:rsidRPr="000169BE">
        <w:rPr>
          <w:rFonts w:ascii="Arial" w:hAnsi="Arial" w:cs="Arial"/>
          <w:sz w:val="24"/>
          <w:szCs w:val="24"/>
        </w:rPr>
        <w:t>Scada</w:t>
      </w:r>
      <w:proofErr w:type="spellEnd"/>
      <w:r w:rsidRPr="000169BE">
        <w:rPr>
          <w:rFonts w:ascii="Arial" w:hAnsi="Arial" w:cs="Arial"/>
          <w:sz w:val="24"/>
          <w:szCs w:val="24"/>
        </w:rPr>
        <w:t xml:space="preserve"> de proceso de cargue y conteo de mezcla de asfalto</w:t>
      </w:r>
    </w:p>
    <w:p w:rsidR="00971749" w:rsidRPr="000169BE" w:rsidRDefault="00971749" w:rsidP="00971749">
      <w:pPr>
        <w:spacing w:line="360" w:lineRule="auto"/>
        <w:jc w:val="both"/>
        <w:rPr>
          <w:rFonts w:ascii="Arial" w:hAnsi="Arial" w:cs="Arial"/>
          <w:sz w:val="24"/>
          <w:szCs w:val="24"/>
        </w:rPr>
      </w:pPr>
      <w:r w:rsidRPr="000169BE">
        <w:rPr>
          <w:rFonts w:ascii="Arial" w:hAnsi="Arial" w:cs="Arial"/>
          <w:noProof/>
          <w:sz w:val="24"/>
          <w:szCs w:val="24"/>
          <w:lang w:eastAsia="es-CO"/>
        </w:rPr>
        <w:drawing>
          <wp:inline distT="0" distB="0" distL="0" distR="0" wp14:anchorId="0B22ABA9" wp14:editId="4C202EA3">
            <wp:extent cx="5610225" cy="2371725"/>
            <wp:effectExtent l="0" t="0" r="952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10225" cy="2371725"/>
                    </a:xfrm>
                    <a:prstGeom prst="rect">
                      <a:avLst/>
                    </a:prstGeom>
                    <a:noFill/>
                    <a:ln>
                      <a:noFill/>
                    </a:ln>
                  </pic:spPr>
                </pic:pic>
              </a:graphicData>
            </a:graphic>
          </wp:inline>
        </w:drawing>
      </w:r>
    </w:p>
    <w:p w:rsidR="00971749"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Default="00971749" w:rsidP="00FF32A6">
      <w:pPr>
        <w:spacing w:after="0" w:line="360" w:lineRule="auto"/>
        <w:rPr>
          <w:rFonts w:ascii="Arial" w:hAnsi="Arial" w:cs="Arial"/>
          <w:sz w:val="24"/>
          <w:szCs w:val="24"/>
        </w:rPr>
      </w:pPr>
    </w:p>
    <w:p w:rsidR="00971749" w:rsidRDefault="00971749" w:rsidP="00971749">
      <w:pPr>
        <w:spacing w:after="0" w:line="360" w:lineRule="auto"/>
        <w:jc w:val="center"/>
        <w:rPr>
          <w:rFonts w:ascii="Arial" w:hAnsi="Arial" w:cs="Arial"/>
          <w:sz w:val="24"/>
          <w:szCs w:val="24"/>
        </w:rPr>
      </w:pPr>
    </w:p>
    <w:p w:rsidR="00971749" w:rsidRPr="000169BE" w:rsidRDefault="00971749" w:rsidP="00971749">
      <w:pPr>
        <w:spacing w:line="360" w:lineRule="auto"/>
        <w:jc w:val="center"/>
        <w:rPr>
          <w:rFonts w:ascii="Arial" w:hAnsi="Arial" w:cs="Arial"/>
          <w:sz w:val="24"/>
          <w:szCs w:val="24"/>
        </w:rPr>
      </w:pPr>
      <w:r>
        <w:rPr>
          <w:rFonts w:ascii="Arial" w:hAnsi="Arial" w:cs="Arial"/>
          <w:sz w:val="24"/>
          <w:szCs w:val="24"/>
        </w:rPr>
        <w:lastRenderedPageBreak/>
        <w:t>Figura 2</w:t>
      </w:r>
      <w:r w:rsidR="007675C9">
        <w:rPr>
          <w:rFonts w:ascii="Arial" w:hAnsi="Arial" w:cs="Arial"/>
          <w:sz w:val="24"/>
          <w:szCs w:val="24"/>
        </w:rPr>
        <w:t>9</w:t>
      </w:r>
      <w:r>
        <w:rPr>
          <w:rFonts w:ascii="Arial" w:hAnsi="Arial" w:cs="Arial"/>
          <w:sz w:val="24"/>
          <w:szCs w:val="24"/>
        </w:rPr>
        <w:t xml:space="preserve">. </w:t>
      </w:r>
      <w:proofErr w:type="spellStart"/>
      <w:r>
        <w:rPr>
          <w:rFonts w:ascii="Arial" w:hAnsi="Arial" w:cs="Arial"/>
          <w:sz w:val="24"/>
          <w:szCs w:val="24"/>
        </w:rPr>
        <w:t>Scada</w:t>
      </w:r>
      <w:proofErr w:type="spellEnd"/>
      <w:r>
        <w:rPr>
          <w:rFonts w:ascii="Arial" w:hAnsi="Arial" w:cs="Arial"/>
          <w:sz w:val="24"/>
          <w:szCs w:val="24"/>
        </w:rPr>
        <w:t xml:space="preserve"> de proceso de cargue, </w:t>
      </w:r>
      <w:r w:rsidRPr="000169BE">
        <w:rPr>
          <w:rFonts w:ascii="Arial" w:hAnsi="Arial" w:cs="Arial"/>
          <w:sz w:val="24"/>
          <w:szCs w:val="24"/>
        </w:rPr>
        <w:t>conteo de mezcla de asfalto</w:t>
      </w:r>
      <w:r>
        <w:rPr>
          <w:rFonts w:ascii="Arial" w:hAnsi="Arial" w:cs="Arial"/>
          <w:sz w:val="24"/>
          <w:szCs w:val="24"/>
        </w:rPr>
        <w:t xml:space="preserve"> y panel de control</w:t>
      </w:r>
    </w:p>
    <w:p w:rsidR="00971749" w:rsidRDefault="00971749" w:rsidP="00971749">
      <w:pPr>
        <w:spacing w:after="0" w:line="360" w:lineRule="auto"/>
        <w:jc w:val="center"/>
        <w:rPr>
          <w:rFonts w:ascii="Arial" w:hAnsi="Arial" w:cs="Arial"/>
          <w:sz w:val="24"/>
          <w:szCs w:val="24"/>
        </w:rPr>
      </w:pPr>
      <w:r>
        <w:rPr>
          <w:rFonts w:ascii="Arial" w:hAnsi="Arial" w:cs="Arial"/>
          <w:noProof/>
          <w:sz w:val="24"/>
          <w:szCs w:val="24"/>
          <w:lang w:eastAsia="es-CO"/>
        </w:rPr>
        <w:drawing>
          <wp:inline distT="0" distB="0" distL="0" distR="0" wp14:anchorId="09A9FE8E" wp14:editId="5997512C">
            <wp:extent cx="5600700" cy="154305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00700" cy="1543050"/>
                    </a:xfrm>
                    <a:prstGeom prst="rect">
                      <a:avLst/>
                    </a:prstGeom>
                    <a:noFill/>
                    <a:ln>
                      <a:noFill/>
                    </a:ln>
                  </pic:spPr>
                </pic:pic>
              </a:graphicData>
            </a:graphic>
          </wp:inline>
        </w:drawing>
      </w:r>
    </w:p>
    <w:p w:rsidR="00971749"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Default="00971749" w:rsidP="00971749">
      <w:pPr>
        <w:spacing w:after="0" w:line="360" w:lineRule="auto"/>
        <w:rPr>
          <w:rFonts w:ascii="Arial" w:hAnsi="Arial" w:cs="Arial"/>
          <w:sz w:val="24"/>
          <w:szCs w:val="24"/>
        </w:rPr>
      </w:pPr>
    </w:p>
    <w:p w:rsidR="00971749" w:rsidRPr="000169BE" w:rsidRDefault="007675C9" w:rsidP="00971749">
      <w:pPr>
        <w:spacing w:line="360" w:lineRule="auto"/>
        <w:jc w:val="center"/>
        <w:rPr>
          <w:rFonts w:ascii="Arial" w:hAnsi="Arial" w:cs="Arial"/>
          <w:sz w:val="24"/>
          <w:szCs w:val="24"/>
        </w:rPr>
      </w:pPr>
      <w:r>
        <w:rPr>
          <w:rFonts w:ascii="Arial" w:hAnsi="Arial" w:cs="Arial"/>
          <w:sz w:val="24"/>
          <w:szCs w:val="24"/>
        </w:rPr>
        <w:t>Figura 30</w:t>
      </w:r>
      <w:r w:rsidR="00971749">
        <w:rPr>
          <w:rFonts w:ascii="Arial" w:hAnsi="Arial" w:cs="Arial"/>
          <w:sz w:val="24"/>
          <w:szCs w:val="24"/>
        </w:rPr>
        <w:t xml:space="preserve">. </w:t>
      </w:r>
      <w:proofErr w:type="spellStart"/>
      <w:r w:rsidR="00971749">
        <w:rPr>
          <w:rFonts w:ascii="Arial" w:hAnsi="Arial" w:cs="Arial"/>
          <w:sz w:val="24"/>
          <w:szCs w:val="24"/>
        </w:rPr>
        <w:t>Scada</w:t>
      </w:r>
      <w:proofErr w:type="spellEnd"/>
      <w:r w:rsidR="00971749">
        <w:rPr>
          <w:rFonts w:ascii="Arial" w:hAnsi="Arial" w:cs="Arial"/>
          <w:sz w:val="24"/>
          <w:szCs w:val="24"/>
        </w:rPr>
        <w:t xml:space="preserve"> de proceso de cargue, </w:t>
      </w:r>
      <w:r w:rsidR="00971749" w:rsidRPr="000169BE">
        <w:rPr>
          <w:rFonts w:ascii="Arial" w:hAnsi="Arial" w:cs="Arial"/>
          <w:sz w:val="24"/>
          <w:szCs w:val="24"/>
        </w:rPr>
        <w:t>conteo de mezcla de asfalto</w:t>
      </w:r>
      <w:r w:rsidR="00971749">
        <w:rPr>
          <w:rFonts w:ascii="Arial" w:hAnsi="Arial" w:cs="Arial"/>
          <w:sz w:val="24"/>
          <w:szCs w:val="24"/>
        </w:rPr>
        <w:t>, panel de control y alarma de salida (sirena).</w:t>
      </w:r>
    </w:p>
    <w:p w:rsidR="00971749" w:rsidRPr="000169BE" w:rsidRDefault="00971749" w:rsidP="00971749">
      <w:pPr>
        <w:spacing w:line="360" w:lineRule="auto"/>
        <w:jc w:val="center"/>
        <w:rPr>
          <w:rFonts w:ascii="Arial" w:hAnsi="Arial" w:cs="Arial"/>
          <w:sz w:val="24"/>
          <w:szCs w:val="24"/>
        </w:rPr>
      </w:pPr>
    </w:p>
    <w:p w:rsidR="00971749" w:rsidRDefault="00971749" w:rsidP="00971749">
      <w:pPr>
        <w:spacing w:after="0" w:line="360" w:lineRule="auto"/>
        <w:jc w:val="center"/>
        <w:rPr>
          <w:rFonts w:ascii="Arial" w:hAnsi="Arial" w:cs="Arial"/>
          <w:sz w:val="24"/>
          <w:szCs w:val="24"/>
        </w:rPr>
      </w:pPr>
    </w:p>
    <w:p w:rsidR="00971749" w:rsidRPr="000169BE" w:rsidRDefault="00971749" w:rsidP="00971749">
      <w:pPr>
        <w:spacing w:after="0" w:line="360" w:lineRule="auto"/>
        <w:jc w:val="center"/>
        <w:rPr>
          <w:rFonts w:ascii="Arial" w:hAnsi="Arial" w:cs="Arial"/>
          <w:sz w:val="24"/>
          <w:szCs w:val="24"/>
        </w:rPr>
      </w:pPr>
      <w:r>
        <w:rPr>
          <w:rFonts w:ascii="Arial" w:hAnsi="Arial" w:cs="Arial"/>
          <w:noProof/>
          <w:sz w:val="24"/>
          <w:szCs w:val="24"/>
          <w:lang w:eastAsia="es-CO"/>
        </w:rPr>
        <w:drawing>
          <wp:inline distT="0" distB="0" distL="0" distR="0" wp14:anchorId="1D11D8AF" wp14:editId="50B260EE">
            <wp:extent cx="5610225" cy="1514475"/>
            <wp:effectExtent l="0" t="0" r="9525" b="952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10225" cy="1514475"/>
                    </a:xfrm>
                    <a:prstGeom prst="rect">
                      <a:avLst/>
                    </a:prstGeom>
                    <a:noFill/>
                    <a:ln>
                      <a:noFill/>
                    </a:ln>
                  </pic:spPr>
                </pic:pic>
              </a:graphicData>
            </a:graphic>
          </wp:inline>
        </w:drawing>
      </w:r>
    </w:p>
    <w:p w:rsidR="00971749"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Pr="000169BE" w:rsidRDefault="00971749" w:rsidP="00971749">
      <w:pPr>
        <w:spacing w:line="360" w:lineRule="auto"/>
        <w:jc w:val="both"/>
        <w:rPr>
          <w:rFonts w:ascii="Arial" w:hAnsi="Arial" w:cs="Arial"/>
          <w:sz w:val="24"/>
          <w:szCs w:val="24"/>
        </w:rPr>
      </w:pPr>
    </w:p>
    <w:p w:rsidR="00971749" w:rsidRPr="000169BE" w:rsidRDefault="00971749" w:rsidP="00971749">
      <w:pPr>
        <w:spacing w:line="360" w:lineRule="auto"/>
        <w:jc w:val="both"/>
        <w:rPr>
          <w:rFonts w:ascii="Arial" w:hAnsi="Arial" w:cs="Arial"/>
          <w:sz w:val="24"/>
          <w:szCs w:val="24"/>
        </w:rPr>
      </w:pPr>
      <w:r w:rsidRPr="000169BE">
        <w:rPr>
          <w:rFonts w:ascii="Arial" w:hAnsi="Arial" w:cs="Arial"/>
          <w:sz w:val="24"/>
          <w:szCs w:val="24"/>
        </w:rPr>
        <w:t>La</w:t>
      </w:r>
      <w:r>
        <w:rPr>
          <w:rFonts w:ascii="Arial" w:hAnsi="Arial" w:cs="Arial"/>
          <w:sz w:val="24"/>
          <w:szCs w:val="24"/>
        </w:rPr>
        <w:t>s</w:t>
      </w:r>
      <w:r w:rsidRPr="000169BE">
        <w:rPr>
          <w:rFonts w:ascii="Arial" w:hAnsi="Arial" w:cs="Arial"/>
          <w:sz w:val="24"/>
          <w:szCs w:val="24"/>
        </w:rPr>
        <w:t xml:space="preserve"> figura</w:t>
      </w:r>
      <w:r>
        <w:rPr>
          <w:rFonts w:ascii="Arial" w:hAnsi="Arial" w:cs="Arial"/>
          <w:sz w:val="24"/>
          <w:szCs w:val="24"/>
        </w:rPr>
        <w:t>s</w:t>
      </w:r>
      <w:r w:rsidRPr="000169BE">
        <w:rPr>
          <w:rFonts w:ascii="Arial" w:hAnsi="Arial" w:cs="Arial"/>
          <w:sz w:val="24"/>
          <w:szCs w:val="24"/>
        </w:rPr>
        <w:t xml:space="preserve"> </w:t>
      </w:r>
      <w:r>
        <w:rPr>
          <w:rFonts w:ascii="Arial" w:hAnsi="Arial" w:cs="Arial"/>
          <w:sz w:val="24"/>
          <w:szCs w:val="24"/>
        </w:rPr>
        <w:t>27, 28, 29 nos muestra</w:t>
      </w:r>
      <w:r w:rsidRPr="000169BE">
        <w:rPr>
          <w:rFonts w:ascii="Arial" w:hAnsi="Arial" w:cs="Arial"/>
          <w:sz w:val="24"/>
          <w:szCs w:val="24"/>
        </w:rPr>
        <w:t xml:space="preserve"> el diagrama de proceso, de este se tomarán algunas capturas de pantalla de la simulación que serán presentadas en los anexos para efectos de verificación de las banderas de posición que se emplearán para indicarle al conductor del vehículo que debe desplazarse a hasta la posición siguiente para ir así distribuyendo la carga de manera uniforme en el platón de la volqueta, luego se presenta el HMI del proceso, esta se refiere a la pantalla de </w:t>
      </w:r>
      <w:r w:rsidRPr="000169BE">
        <w:rPr>
          <w:rFonts w:ascii="Arial" w:hAnsi="Arial" w:cs="Arial"/>
          <w:sz w:val="24"/>
          <w:szCs w:val="24"/>
        </w:rPr>
        <w:lastRenderedPageBreak/>
        <w:t>control donde se ejecutarán las órdenes de carga, posición y partida del vehículo y se tendrá visualización de cuántas cargas se han realizado, todo esto quedará ubicado a una distancia considerable del proceso, lo cual quiere decir que la presencia del operario directamente en el proceso se ha suprimido y se ha ubicado ahora en un espacio protegido que tenga visualización y control de las acciones que allí se estén realizando.</w:t>
      </w:r>
    </w:p>
    <w:p w:rsidR="00971749" w:rsidRPr="000169BE" w:rsidRDefault="00971749" w:rsidP="00971749">
      <w:pPr>
        <w:spacing w:line="360" w:lineRule="auto"/>
        <w:jc w:val="center"/>
        <w:rPr>
          <w:rFonts w:ascii="Arial" w:hAnsi="Arial" w:cs="Arial"/>
          <w:sz w:val="24"/>
          <w:szCs w:val="24"/>
        </w:rPr>
      </w:pPr>
      <w:r w:rsidRPr="000169BE">
        <w:rPr>
          <w:rFonts w:ascii="Arial" w:hAnsi="Arial" w:cs="Arial"/>
          <w:sz w:val="24"/>
          <w:szCs w:val="24"/>
        </w:rPr>
        <w:t xml:space="preserve"> Figura </w:t>
      </w:r>
      <w:r w:rsidR="007675C9">
        <w:rPr>
          <w:rFonts w:ascii="Arial" w:hAnsi="Arial" w:cs="Arial"/>
          <w:sz w:val="24"/>
          <w:szCs w:val="24"/>
        </w:rPr>
        <w:t>31</w:t>
      </w:r>
      <w:r w:rsidRPr="000169BE">
        <w:rPr>
          <w:rFonts w:ascii="Arial" w:hAnsi="Arial" w:cs="Arial"/>
          <w:sz w:val="24"/>
          <w:szCs w:val="24"/>
        </w:rPr>
        <w:t>. HMI diseñada para controlar el proceso</w:t>
      </w:r>
    </w:p>
    <w:p w:rsidR="00971749" w:rsidRPr="000169BE" w:rsidRDefault="00971749" w:rsidP="00971749">
      <w:pPr>
        <w:spacing w:line="360" w:lineRule="auto"/>
        <w:jc w:val="center"/>
        <w:rPr>
          <w:rFonts w:ascii="Arial" w:hAnsi="Arial" w:cs="Arial"/>
          <w:sz w:val="24"/>
          <w:szCs w:val="24"/>
        </w:rPr>
      </w:pPr>
      <w:r w:rsidRPr="000169BE">
        <w:rPr>
          <w:rFonts w:ascii="Arial" w:hAnsi="Arial" w:cs="Arial"/>
          <w:noProof/>
          <w:sz w:val="24"/>
          <w:szCs w:val="24"/>
          <w:lang w:eastAsia="es-CO"/>
        </w:rPr>
        <w:drawing>
          <wp:inline distT="0" distB="0" distL="0" distR="0" wp14:anchorId="663D5C81" wp14:editId="5B12BD18">
            <wp:extent cx="4352925" cy="3107113"/>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357407" cy="3110312"/>
                    </a:xfrm>
                    <a:prstGeom prst="rect">
                      <a:avLst/>
                    </a:prstGeom>
                    <a:noFill/>
                    <a:ln>
                      <a:noFill/>
                    </a:ln>
                  </pic:spPr>
                </pic:pic>
              </a:graphicData>
            </a:graphic>
          </wp:inline>
        </w:drawing>
      </w:r>
    </w:p>
    <w:p w:rsidR="00971749" w:rsidRPr="000169BE" w:rsidRDefault="00971749" w:rsidP="00971749">
      <w:pPr>
        <w:spacing w:after="0" w:line="360" w:lineRule="auto"/>
        <w:jc w:val="center"/>
        <w:rPr>
          <w:rFonts w:ascii="Arial" w:hAnsi="Arial" w:cs="Arial"/>
          <w:sz w:val="24"/>
          <w:szCs w:val="24"/>
        </w:rPr>
      </w:pPr>
      <w:r w:rsidRPr="000169BE">
        <w:rPr>
          <w:rFonts w:ascii="Arial" w:hAnsi="Arial" w:cs="Arial"/>
          <w:sz w:val="24"/>
          <w:szCs w:val="24"/>
        </w:rPr>
        <w:t>Tomado de: los autores en Software de simulación</w:t>
      </w:r>
    </w:p>
    <w:p w:rsidR="00971749" w:rsidRPr="000169BE" w:rsidRDefault="00971749" w:rsidP="00971749">
      <w:pPr>
        <w:spacing w:line="360" w:lineRule="auto"/>
        <w:rPr>
          <w:rFonts w:ascii="Arial" w:hAnsi="Arial" w:cs="Arial"/>
          <w:sz w:val="24"/>
          <w:szCs w:val="24"/>
        </w:rPr>
      </w:pPr>
    </w:p>
    <w:p w:rsidR="00971749" w:rsidRPr="000169BE" w:rsidRDefault="00971749" w:rsidP="00971749">
      <w:pPr>
        <w:spacing w:line="360" w:lineRule="auto"/>
        <w:jc w:val="both"/>
        <w:rPr>
          <w:rFonts w:ascii="Arial" w:hAnsi="Arial" w:cs="Arial"/>
          <w:sz w:val="24"/>
          <w:szCs w:val="24"/>
        </w:rPr>
      </w:pPr>
      <w:r w:rsidRPr="000169BE">
        <w:rPr>
          <w:rFonts w:ascii="Arial" w:hAnsi="Arial" w:cs="Arial"/>
          <w:sz w:val="24"/>
          <w:szCs w:val="24"/>
        </w:rPr>
        <w:t xml:space="preserve">La HMI anterior se construyó con el mismo Software de simulación y está concatenada con el </w:t>
      </w:r>
      <w:proofErr w:type="spellStart"/>
      <w:r w:rsidRPr="000169BE">
        <w:rPr>
          <w:rFonts w:ascii="Arial" w:hAnsi="Arial" w:cs="Arial"/>
          <w:sz w:val="24"/>
          <w:szCs w:val="24"/>
        </w:rPr>
        <w:t>Scada</w:t>
      </w:r>
      <w:proofErr w:type="spellEnd"/>
      <w:r w:rsidRPr="000169BE">
        <w:rPr>
          <w:rFonts w:ascii="Arial" w:hAnsi="Arial" w:cs="Arial"/>
          <w:sz w:val="24"/>
          <w:szCs w:val="24"/>
        </w:rPr>
        <w:t xml:space="preserve"> pues emplea los mismos bloques y variables que se emplearon para la visualización dinámica.</w:t>
      </w:r>
    </w:p>
    <w:p w:rsidR="00971749" w:rsidRPr="000169BE" w:rsidRDefault="00971749" w:rsidP="00971749">
      <w:pPr>
        <w:pStyle w:val="Ttulo2"/>
        <w:rPr>
          <w:rFonts w:cs="Arial"/>
          <w:szCs w:val="24"/>
        </w:rPr>
      </w:pPr>
      <w:bookmarkStart w:id="23" w:name="_Toc441012879"/>
      <w:r w:rsidRPr="000169BE">
        <w:rPr>
          <w:rFonts w:cs="Arial"/>
          <w:szCs w:val="24"/>
        </w:rPr>
        <w:t>4.4 Elementos empleados</w:t>
      </w:r>
      <w:bookmarkEnd w:id="23"/>
    </w:p>
    <w:p w:rsidR="00971749" w:rsidRPr="000169BE" w:rsidRDefault="00971749" w:rsidP="00971749">
      <w:pPr>
        <w:spacing w:line="360" w:lineRule="auto"/>
        <w:rPr>
          <w:rFonts w:ascii="Arial" w:hAnsi="Arial" w:cs="Arial"/>
          <w:sz w:val="24"/>
          <w:szCs w:val="24"/>
        </w:rPr>
      </w:pPr>
    </w:p>
    <w:p w:rsidR="00971749" w:rsidRPr="000169BE" w:rsidRDefault="00971749" w:rsidP="00971749">
      <w:pPr>
        <w:spacing w:line="360" w:lineRule="auto"/>
        <w:jc w:val="both"/>
        <w:rPr>
          <w:rFonts w:ascii="Arial" w:hAnsi="Arial" w:cs="Arial"/>
          <w:sz w:val="24"/>
          <w:szCs w:val="24"/>
        </w:rPr>
      </w:pPr>
      <w:r w:rsidRPr="000169BE">
        <w:rPr>
          <w:rFonts w:ascii="Arial" w:hAnsi="Arial" w:cs="Arial"/>
          <w:sz w:val="24"/>
          <w:szCs w:val="24"/>
        </w:rPr>
        <w:t xml:space="preserve">Luego de la simulación realizada se presenta un listado de elementos necesarios para la implementación del proyecto, estos elementos hacen parte de la propuesta </w:t>
      </w:r>
      <w:r w:rsidRPr="000169BE">
        <w:rPr>
          <w:rFonts w:ascii="Arial" w:hAnsi="Arial" w:cs="Arial"/>
          <w:sz w:val="24"/>
          <w:szCs w:val="24"/>
        </w:rPr>
        <w:lastRenderedPageBreak/>
        <w:t>a la empresa, quienes deberán evaluar en términos financieros la inversión frente a la forma en que ejecutan actualmente su proceso y el riesgo que mantienen al tener un operario vinculado directamente, sin embargo en este documento se omitirán precios de consecución de los equipos para no perder el horizonte del proyecto como tal, la tabla es la siguiente:</w:t>
      </w:r>
    </w:p>
    <w:p w:rsidR="00971749" w:rsidRPr="000169BE" w:rsidRDefault="00971749" w:rsidP="00971749">
      <w:pPr>
        <w:spacing w:line="360" w:lineRule="auto"/>
        <w:jc w:val="center"/>
        <w:rPr>
          <w:rFonts w:ascii="Arial" w:hAnsi="Arial" w:cs="Arial"/>
          <w:sz w:val="24"/>
          <w:szCs w:val="24"/>
        </w:rPr>
      </w:pPr>
      <w:r w:rsidRPr="000169BE">
        <w:rPr>
          <w:rFonts w:ascii="Arial" w:hAnsi="Arial" w:cs="Arial"/>
          <w:sz w:val="24"/>
          <w:szCs w:val="24"/>
        </w:rPr>
        <w:t xml:space="preserve">Tabla </w:t>
      </w:r>
      <w:r w:rsidR="003E12A5">
        <w:rPr>
          <w:rFonts w:ascii="Arial" w:hAnsi="Arial" w:cs="Arial"/>
          <w:sz w:val="24"/>
          <w:szCs w:val="24"/>
        </w:rPr>
        <w:t>1</w:t>
      </w:r>
      <w:r w:rsidRPr="000169BE">
        <w:rPr>
          <w:rFonts w:ascii="Arial" w:hAnsi="Arial" w:cs="Arial"/>
          <w:sz w:val="24"/>
          <w:szCs w:val="24"/>
        </w:rPr>
        <w:t>. Listado de elementos necesarios para la implementación</w:t>
      </w:r>
    </w:p>
    <w:tbl>
      <w:tblPr>
        <w:tblStyle w:val="Tablaconcuadrcula"/>
        <w:tblW w:w="0" w:type="auto"/>
        <w:tblLook w:val="04A0" w:firstRow="1" w:lastRow="0" w:firstColumn="1" w:lastColumn="0" w:noHBand="0" w:noVBand="1"/>
      </w:tblPr>
      <w:tblGrid>
        <w:gridCol w:w="2942"/>
        <w:gridCol w:w="1589"/>
        <w:gridCol w:w="4297"/>
      </w:tblGrid>
      <w:tr w:rsidR="00971749" w:rsidRPr="000169BE" w:rsidTr="001B48F1">
        <w:tc>
          <w:tcPr>
            <w:tcW w:w="2942"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Elemento</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Cantidad</w:t>
            </w:r>
          </w:p>
        </w:tc>
        <w:tc>
          <w:tcPr>
            <w:tcW w:w="4297"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Aplicación</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Pantalla HMI</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1</w:t>
            </w: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Pantalla dedicada para hacer el control del proceso, estarán allí los mandos del proceso.</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Estación PC</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1</w:t>
            </w: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 xml:space="preserve">Estación donde se visualizará el </w:t>
            </w:r>
            <w:proofErr w:type="spellStart"/>
            <w:r w:rsidRPr="000169BE">
              <w:rPr>
                <w:rFonts w:ascii="Arial" w:hAnsi="Arial" w:cs="Arial"/>
                <w:sz w:val="24"/>
                <w:szCs w:val="24"/>
              </w:rPr>
              <w:t>Scada</w:t>
            </w:r>
            <w:proofErr w:type="spellEnd"/>
            <w:r w:rsidRPr="000169BE">
              <w:rPr>
                <w:rFonts w:ascii="Arial" w:hAnsi="Arial" w:cs="Arial"/>
                <w:sz w:val="24"/>
                <w:szCs w:val="24"/>
              </w:rPr>
              <w:t xml:space="preserve"> de proceso en tiempo real.</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Banderas</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4</w:t>
            </w: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Elementos físicos empleados para indicar al vehículo cuánto moverse.</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Sensor óptico</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6</w:t>
            </w: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Sensores empleados para cada bandera y para la tolva, estos enviarán la señal a la estación central.</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PLC</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1</w:t>
            </w: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Dispositivo que funcione como RTU enviando los datos a la estación.</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proofErr w:type="spellStart"/>
            <w:r w:rsidRPr="000169BE">
              <w:rPr>
                <w:rFonts w:ascii="Arial" w:hAnsi="Arial" w:cs="Arial"/>
                <w:sz w:val="24"/>
                <w:szCs w:val="24"/>
              </w:rPr>
              <w:t>Display</w:t>
            </w:r>
            <w:proofErr w:type="spellEnd"/>
            <w:r w:rsidRPr="000169BE">
              <w:rPr>
                <w:rFonts w:ascii="Arial" w:hAnsi="Arial" w:cs="Arial"/>
                <w:sz w:val="24"/>
                <w:szCs w:val="24"/>
              </w:rPr>
              <w:t xml:space="preserve"> siete segmentos</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1</w:t>
            </w: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Indicador lumínico que muestra el número de descargas que se realizan en el vehículo, este sistema debe contar con un conversor de binario a siete segmentos.</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Sirena</w:t>
            </w:r>
          </w:p>
        </w:tc>
        <w:tc>
          <w:tcPr>
            <w:tcW w:w="1589" w:type="dxa"/>
          </w:tcPr>
          <w:p w:rsidR="00971749" w:rsidRPr="000169BE" w:rsidRDefault="00971749" w:rsidP="001B48F1">
            <w:pPr>
              <w:spacing w:line="360" w:lineRule="auto"/>
              <w:jc w:val="center"/>
              <w:rPr>
                <w:rFonts w:ascii="Arial" w:hAnsi="Arial" w:cs="Arial"/>
                <w:sz w:val="24"/>
                <w:szCs w:val="24"/>
              </w:rPr>
            </w:pPr>
            <w:r w:rsidRPr="000169BE">
              <w:rPr>
                <w:rFonts w:ascii="Arial" w:hAnsi="Arial" w:cs="Arial"/>
                <w:sz w:val="24"/>
                <w:szCs w:val="24"/>
              </w:rPr>
              <w:t>1</w:t>
            </w: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Indicador sonoro que anuncia la partida del vehículo del sitio de descarga.</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Cableado</w:t>
            </w:r>
          </w:p>
        </w:tc>
        <w:tc>
          <w:tcPr>
            <w:tcW w:w="1589" w:type="dxa"/>
          </w:tcPr>
          <w:p w:rsidR="00971749" w:rsidRPr="000169BE" w:rsidRDefault="00971749" w:rsidP="001B48F1">
            <w:pPr>
              <w:spacing w:line="360" w:lineRule="auto"/>
              <w:jc w:val="center"/>
              <w:rPr>
                <w:rFonts w:ascii="Arial" w:hAnsi="Arial" w:cs="Arial"/>
                <w:sz w:val="24"/>
                <w:szCs w:val="24"/>
              </w:rPr>
            </w:pP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Para labores de instalación</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lastRenderedPageBreak/>
              <w:t xml:space="preserve">Conectores </w:t>
            </w:r>
          </w:p>
        </w:tc>
        <w:tc>
          <w:tcPr>
            <w:tcW w:w="1589" w:type="dxa"/>
          </w:tcPr>
          <w:p w:rsidR="00971749" w:rsidRPr="000169BE" w:rsidRDefault="00971749" w:rsidP="001B48F1">
            <w:pPr>
              <w:spacing w:line="360" w:lineRule="auto"/>
              <w:jc w:val="center"/>
              <w:rPr>
                <w:rFonts w:ascii="Arial" w:hAnsi="Arial" w:cs="Arial"/>
                <w:sz w:val="24"/>
                <w:szCs w:val="24"/>
              </w:rPr>
            </w:pP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Para labores de instalación</w:t>
            </w:r>
          </w:p>
        </w:tc>
      </w:tr>
      <w:tr w:rsidR="00971749" w:rsidRPr="000169BE" w:rsidTr="001B48F1">
        <w:tc>
          <w:tcPr>
            <w:tcW w:w="2942"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 xml:space="preserve">Herramientas </w:t>
            </w:r>
          </w:p>
        </w:tc>
        <w:tc>
          <w:tcPr>
            <w:tcW w:w="1589" w:type="dxa"/>
          </w:tcPr>
          <w:p w:rsidR="00971749" w:rsidRPr="000169BE" w:rsidRDefault="00971749" w:rsidP="001B48F1">
            <w:pPr>
              <w:spacing w:line="360" w:lineRule="auto"/>
              <w:jc w:val="center"/>
              <w:rPr>
                <w:rFonts w:ascii="Arial" w:hAnsi="Arial" w:cs="Arial"/>
                <w:sz w:val="24"/>
                <w:szCs w:val="24"/>
              </w:rPr>
            </w:pPr>
          </w:p>
        </w:tc>
        <w:tc>
          <w:tcPr>
            <w:tcW w:w="4297" w:type="dxa"/>
          </w:tcPr>
          <w:p w:rsidR="00971749" w:rsidRPr="000169BE" w:rsidRDefault="00971749" w:rsidP="001B48F1">
            <w:pPr>
              <w:spacing w:line="360" w:lineRule="auto"/>
              <w:jc w:val="both"/>
              <w:rPr>
                <w:rFonts w:ascii="Arial" w:hAnsi="Arial" w:cs="Arial"/>
                <w:sz w:val="24"/>
                <w:szCs w:val="24"/>
              </w:rPr>
            </w:pPr>
            <w:r w:rsidRPr="000169BE">
              <w:rPr>
                <w:rFonts w:ascii="Arial" w:hAnsi="Arial" w:cs="Arial"/>
                <w:sz w:val="24"/>
                <w:szCs w:val="24"/>
              </w:rPr>
              <w:t>Para labores de instalación</w:t>
            </w:r>
          </w:p>
        </w:tc>
      </w:tr>
    </w:tbl>
    <w:p w:rsidR="00971749" w:rsidRDefault="00971749" w:rsidP="00971749">
      <w:pPr>
        <w:pStyle w:val="Ttulo1"/>
        <w:ind w:left="360"/>
        <w:jc w:val="center"/>
        <w:rPr>
          <w:rFonts w:cs="Arial"/>
          <w:szCs w:val="24"/>
        </w:rPr>
      </w:pPr>
    </w:p>
    <w:p w:rsidR="00971749" w:rsidRDefault="00971749" w:rsidP="00971749"/>
    <w:p w:rsidR="00971749" w:rsidRDefault="00971749" w:rsidP="00971749"/>
    <w:p w:rsidR="00971749" w:rsidRDefault="009717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263249" w:rsidRDefault="00263249" w:rsidP="00971749"/>
    <w:p w:rsidR="00971749" w:rsidRPr="00FA6CF3" w:rsidRDefault="00971749" w:rsidP="00971749">
      <w:pPr>
        <w:pStyle w:val="Ttulo1"/>
        <w:numPr>
          <w:ilvl w:val="0"/>
          <w:numId w:val="10"/>
        </w:numPr>
        <w:jc w:val="center"/>
        <w:rPr>
          <w:rFonts w:cs="Arial"/>
          <w:szCs w:val="24"/>
        </w:rPr>
      </w:pPr>
      <w:bookmarkStart w:id="24" w:name="_Toc441012880"/>
      <w:r w:rsidRPr="00FA6CF3">
        <w:rPr>
          <w:rFonts w:cs="Arial"/>
          <w:szCs w:val="24"/>
        </w:rPr>
        <w:lastRenderedPageBreak/>
        <w:t>CRONOGRAMA</w:t>
      </w:r>
      <w:bookmarkEnd w:id="24"/>
    </w:p>
    <w:p w:rsidR="00971749" w:rsidRPr="00FA6CF3" w:rsidRDefault="00971749" w:rsidP="00971749"/>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Default="00971749" w:rsidP="00971749">
      <w:pPr>
        <w:pStyle w:val="Textoindependiente"/>
        <w:tabs>
          <w:tab w:val="num" w:pos="360"/>
        </w:tabs>
        <w:spacing w:before="40"/>
        <w:ind w:left="360" w:hanging="360"/>
        <w:jc w:val="both"/>
        <w:rPr>
          <w:rFonts w:ascii="Arial" w:hAnsi="Arial"/>
          <w:b w:val="0"/>
          <w:sz w:val="22"/>
          <w:szCs w:val="22"/>
        </w:rPr>
      </w:pPr>
    </w:p>
    <w:p w:rsidR="00971749" w:rsidRDefault="00971749" w:rsidP="00971749">
      <w:pPr>
        <w:pStyle w:val="Textoindependiente"/>
        <w:tabs>
          <w:tab w:val="num" w:pos="360"/>
        </w:tabs>
        <w:spacing w:before="40"/>
        <w:ind w:left="360" w:hanging="360"/>
        <w:jc w:val="both"/>
        <w:rPr>
          <w:rFonts w:ascii="Arial" w:hAnsi="Arial"/>
          <w:b w:val="0"/>
          <w:sz w:val="22"/>
          <w:szCs w:val="22"/>
        </w:rPr>
      </w:pPr>
    </w:p>
    <w:tbl>
      <w:tblPr>
        <w:tblW w:w="9054" w:type="dxa"/>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Layout w:type="fixed"/>
        <w:tblLook w:val="04A0" w:firstRow="1" w:lastRow="0" w:firstColumn="1" w:lastColumn="0" w:noHBand="0" w:noVBand="1"/>
      </w:tblPr>
      <w:tblGrid>
        <w:gridCol w:w="4894"/>
        <w:gridCol w:w="337"/>
        <w:gridCol w:w="336"/>
        <w:gridCol w:w="336"/>
        <w:gridCol w:w="336"/>
        <w:gridCol w:w="336"/>
        <w:gridCol w:w="308"/>
        <w:gridCol w:w="308"/>
        <w:gridCol w:w="308"/>
        <w:gridCol w:w="311"/>
        <w:gridCol w:w="311"/>
        <w:gridCol w:w="311"/>
        <w:gridCol w:w="311"/>
        <w:gridCol w:w="311"/>
      </w:tblGrid>
      <w:tr w:rsidR="00971749" w:rsidRPr="00CB749F" w:rsidTr="001B48F1">
        <w:tc>
          <w:tcPr>
            <w:tcW w:w="4894" w:type="dxa"/>
            <w:tcBorders>
              <w:bottom w:val="single" w:sz="12" w:space="0" w:color="9CC2E5"/>
            </w:tcBorders>
            <w:shd w:val="clear" w:color="auto" w:fill="auto"/>
          </w:tcPr>
          <w:p w:rsidR="00971749" w:rsidRPr="00114F1D" w:rsidRDefault="00971749" w:rsidP="001B48F1">
            <w:pPr>
              <w:spacing w:line="360" w:lineRule="auto"/>
              <w:jc w:val="center"/>
              <w:rPr>
                <w:rFonts w:ascii="Arial" w:eastAsia="Calibri" w:hAnsi="Arial" w:cs="Arial"/>
                <w:b/>
                <w:bCs/>
                <w:sz w:val="24"/>
                <w:szCs w:val="24"/>
              </w:rPr>
            </w:pPr>
            <w:r w:rsidRPr="00114F1D">
              <w:rPr>
                <w:rFonts w:ascii="Arial" w:eastAsia="Calibri" w:hAnsi="Arial" w:cs="Arial"/>
                <w:b/>
                <w:bCs/>
                <w:sz w:val="24"/>
                <w:szCs w:val="24"/>
              </w:rPr>
              <w:t>ACTIVIDAD A DESARROLLAR</w:t>
            </w:r>
          </w:p>
        </w:tc>
        <w:tc>
          <w:tcPr>
            <w:tcW w:w="4160" w:type="dxa"/>
            <w:gridSpan w:val="13"/>
            <w:tcBorders>
              <w:bottom w:val="single" w:sz="12" w:space="0" w:color="9CC2E5"/>
            </w:tcBorders>
            <w:shd w:val="clear" w:color="auto" w:fill="auto"/>
          </w:tcPr>
          <w:p w:rsidR="00971749" w:rsidRPr="00114F1D" w:rsidRDefault="00971749" w:rsidP="001B48F1">
            <w:pPr>
              <w:spacing w:line="360" w:lineRule="auto"/>
              <w:jc w:val="center"/>
              <w:rPr>
                <w:rFonts w:ascii="Arial" w:eastAsia="Calibri" w:hAnsi="Arial" w:cs="Arial"/>
                <w:b/>
                <w:bCs/>
                <w:sz w:val="24"/>
                <w:szCs w:val="24"/>
              </w:rPr>
            </w:pPr>
            <w:r w:rsidRPr="00114F1D">
              <w:rPr>
                <w:rFonts w:ascii="Arial" w:eastAsia="Calibri" w:hAnsi="Arial" w:cs="Arial"/>
                <w:b/>
                <w:bCs/>
                <w:sz w:val="24"/>
                <w:szCs w:val="24"/>
              </w:rPr>
              <w:t>TIEMPO (Semanas)</w:t>
            </w:r>
          </w:p>
        </w:tc>
      </w:tr>
      <w:tr w:rsidR="00971749" w:rsidRPr="00CB749F" w:rsidTr="001B48F1">
        <w:tc>
          <w:tcPr>
            <w:tcW w:w="4894" w:type="dxa"/>
            <w:shd w:val="clear" w:color="auto" w:fill="auto"/>
          </w:tcPr>
          <w:p w:rsidR="00971749" w:rsidRPr="00114F1D" w:rsidRDefault="00971749" w:rsidP="001B48F1">
            <w:pPr>
              <w:spacing w:line="360" w:lineRule="auto"/>
              <w:jc w:val="both"/>
              <w:rPr>
                <w:rFonts w:ascii="Arial" w:eastAsia="Calibri" w:hAnsi="Arial" w:cs="Arial"/>
                <w:b/>
                <w:bCs/>
                <w:sz w:val="24"/>
                <w:szCs w:val="24"/>
              </w:rPr>
            </w:pPr>
            <w:r w:rsidRPr="00114F1D">
              <w:rPr>
                <w:rFonts w:ascii="Arial" w:eastAsia="Calibri" w:hAnsi="Arial" w:cs="Arial"/>
                <w:bCs/>
                <w:sz w:val="24"/>
                <w:szCs w:val="24"/>
              </w:rPr>
              <w:t>Identificación del problema</w:t>
            </w:r>
          </w:p>
        </w:tc>
        <w:tc>
          <w:tcPr>
            <w:tcW w:w="337"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r>
      <w:tr w:rsidR="00971749" w:rsidRPr="00CB749F" w:rsidTr="001B48F1">
        <w:tc>
          <w:tcPr>
            <w:tcW w:w="4894" w:type="dxa"/>
            <w:shd w:val="clear" w:color="auto" w:fill="auto"/>
          </w:tcPr>
          <w:p w:rsidR="00971749" w:rsidRPr="00114F1D" w:rsidRDefault="00971749" w:rsidP="001B48F1">
            <w:pPr>
              <w:spacing w:line="360" w:lineRule="auto"/>
              <w:jc w:val="both"/>
              <w:rPr>
                <w:rFonts w:ascii="Arial" w:eastAsia="Calibri" w:hAnsi="Arial" w:cs="Arial"/>
                <w:b/>
                <w:bCs/>
                <w:sz w:val="24"/>
                <w:szCs w:val="24"/>
              </w:rPr>
            </w:pPr>
            <w:r w:rsidRPr="00114F1D">
              <w:rPr>
                <w:rFonts w:ascii="Arial" w:eastAsia="Calibri" w:hAnsi="Arial" w:cs="Arial"/>
                <w:bCs/>
                <w:sz w:val="24"/>
                <w:szCs w:val="24"/>
              </w:rPr>
              <w:t>Revisión bibliográfica y estado del arte</w:t>
            </w:r>
          </w:p>
        </w:tc>
        <w:tc>
          <w:tcPr>
            <w:tcW w:w="337"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r>
      <w:tr w:rsidR="00971749" w:rsidRPr="00CB749F" w:rsidTr="001B48F1">
        <w:tc>
          <w:tcPr>
            <w:tcW w:w="4894" w:type="dxa"/>
            <w:shd w:val="clear" w:color="auto" w:fill="auto"/>
          </w:tcPr>
          <w:p w:rsidR="00971749" w:rsidRPr="00114F1D" w:rsidRDefault="00971749" w:rsidP="001B48F1">
            <w:pPr>
              <w:spacing w:line="360" w:lineRule="auto"/>
              <w:jc w:val="both"/>
              <w:rPr>
                <w:rFonts w:ascii="Arial" w:eastAsia="Calibri" w:hAnsi="Arial" w:cs="Arial"/>
                <w:b/>
                <w:bCs/>
                <w:sz w:val="24"/>
                <w:szCs w:val="24"/>
              </w:rPr>
            </w:pPr>
            <w:r w:rsidRPr="00114F1D">
              <w:rPr>
                <w:rFonts w:ascii="Arial" w:eastAsia="Calibri" w:hAnsi="Arial" w:cs="Arial"/>
                <w:bCs/>
                <w:sz w:val="24"/>
                <w:szCs w:val="24"/>
              </w:rPr>
              <w:t>Planeación de la solución</w:t>
            </w:r>
          </w:p>
        </w:tc>
        <w:tc>
          <w:tcPr>
            <w:tcW w:w="337"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r>
      <w:tr w:rsidR="00971749" w:rsidRPr="00CB749F" w:rsidTr="001B48F1">
        <w:tc>
          <w:tcPr>
            <w:tcW w:w="4894" w:type="dxa"/>
            <w:shd w:val="clear" w:color="auto" w:fill="auto"/>
          </w:tcPr>
          <w:p w:rsidR="00971749" w:rsidRPr="00114F1D" w:rsidRDefault="00971749" w:rsidP="001B48F1">
            <w:pPr>
              <w:spacing w:line="360" w:lineRule="auto"/>
              <w:jc w:val="both"/>
              <w:rPr>
                <w:rFonts w:ascii="Arial" w:eastAsia="Calibri" w:hAnsi="Arial" w:cs="Arial"/>
                <w:b/>
                <w:bCs/>
                <w:sz w:val="24"/>
                <w:szCs w:val="24"/>
              </w:rPr>
            </w:pPr>
            <w:r w:rsidRPr="00114F1D">
              <w:rPr>
                <w:rFonts w:ascii="Arial" w:eastAsia="Calibri" w:hAnsi="Arial" w:cs="Arial"/>
                <w:bCs/>
                <w:sz w:val="24"/>
                <w:szCs w:val="24"/>
              </w:rPr>
              <w:t xml:space="preserve">Diseño de la solución – simulación </w:t>
            </w:r>
          </w:p>
        </w:tc>
        <w:tc>
          <w:tcPr>
            <w:tcW w:w="337"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r>
      <w:tr w:rsidR="00971749" w:rsidRPr="00CB749F" w:rsidTr="001B48F1">
        <w:tc>
          <w:tcPr>
            <w:tcW w:w="4894" w:type="dxa"/>
            <w:shd w:val="clear" w:color="auto" w:fill="auto"/>
          </w:tcPr>
          <w:p w:rsidR="00971749" w:rsidRPr="00114F1D" w:rsidRDefault="00971749" w:rsidP="001B48F1">
            <w:pPr>
              <w:spacing w:line="360" w:lineRule="auto"/>
              <w:jc w:val="both"/>
              <w:rPr>
                <w:rFonts w:ascii="Arial" w:eastAsia="Calibri" w:hAnsi="Arial" w:cs="Arial"/>
                <w:b/>
                <w:bCs/>
                <w:sz w:val="24"/>
                <w:szCs w:val="24"/>
              </w:rPr>
            </w:pPr>
            <w:r w:rsidRPr="00114F1D">
              <w:rPr>
                <w:rFonts w:ascii="Arial" w:eastAsia="Calibri" w:hAnsi="Arial" w:cs="Arial"/>
                <w:bCs/>
                <w:sz w:val="24"/>
                <w:szCs w:val="24"/>
              </w:rPr>
              <w:t>Documentación y entrega</w:t>
            </w:r>
          </w:p>
        </w:tc>
        <w:tc>
          <w:tcPr>
            <w:tcW w:w="337"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36"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08"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vAlign w:val="center"/>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r w:rsidRPr="00114F1D">
              <w:rPr>
                <w:rFonts w:ascii="Arial" w:eastAsia="Calibri" w:hAnsi="Arial" w:cs="Arial"/>
                <w:sz w:val="24"/>
                <w:szCs w:val="24"/>
              </w:rPr>
              <w:t>x</w:t>
            </w:r>
          </w:p>
        </w:tc>
        <w:tc>
          <w:tcPr>
            <w:tcW w:w="311" w:type="dxa"/>
            <w:shd w:val="clear" w:color="auto" w:fill="auto"/>
          </w:tcPr>
          <w:p w:rsidR="00971749" w:rsidRPr="00114F1D" w:rsidRDefault="00971749" w:rsidP="001B48F1">
            <w:pPr>
              <w:spacing w:line="360" w:lineRule="auto"/>
              <w:jc w:val="center"/>
              <w:rPr>
                <w:rFonts w:ascii="Arial" w:eastAsia="Calibri" w:hAnsi="Arial" w:cs="Arial"/>
                <w:sz w:val="24"/>
                <w:szCs w:val="24"/>
              </w:rPr>
            </w:pPr>
          </w:p>
        </w:tc>
      </w:tr>
    </w:tbl>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Pr="000169BE" w:rsidRDefault="00971749" w:rsidP="00971749">
      <w:pPr>
        <w:pStyle w:val="Ttulo1"/>
        <w:numPr>
          <w:ilvl w:val="0"/>
          <w:numId w:val="10"/>
        </w:numPr>
        <w:jc w:val="center"/>
        <w:rPr>
          <w:rFonts w:cs="Arial"/>
          <w:szCs w:val="24"/>
        </w:rPr>
      </w:pPr>
      <w:bookmarkStart w:id="25" w:name="_Toc441012881"/>
      <w:r w:rsidRPr="000169BE">
        <w:rPr>
          <w:rFonts w:cs="Arial"/>
          <w:szCs w:val="24"/>
        </w:rPr>
        <w:lastRenderedPageBreak/>
        <w:t>CONCLUSIONES Y RECOMENDACIONES</w:t>
      </w:r>
      <w:bookmarkEnd w:id="25"/>
    </w:p>
    <w:p w:rsidR="00971749" w:rsidRPr="000169BE" w:rsidRDefault="00971749" w:rsidP="00971749">
      <w:pPr>
        <w:rPr>
          <w:rFonts w:ascii="Arial" w:hAnsi="Arial" w:cs="Arial"/>
          <w:sz w:val="24"/>
          <w:szCs w:val="24"/>
        </w:rPr>
      </w:pPr>
    </w:p>
    <w:p w:rsidR="00971749" w:rsidRPr="000169BE" w:rsidRDefault="00971749" w:rsidP="00971749">
      <w:pPr>
        <w:spacing w:line="360" w:lineRule="auto"/>
        <w:rPr>
          <w:rFonts w:ascii="Arial" w:hAnsi="Arial" w:cs="Arial"/>
          <w:sz w:val="24"/>
          <w:szCs w:val="24"/>
        </w:rPr>
      </w:pPr>
    </w:p>
    <w:p w:rsidR="00971749" w:rsidRPr="000169BE" w:rsidRDefault="00971749" w:rsidP="00971749">
      <w:pPr>
        <w:pStyle w:val="Prrafodelista"/>
        <w:numPr>
          <w:ilvl w:val="0"/>
          <w:numId w:val="16"/>
        </w:numPr>
        <w:spacing w:line="360" w:lineRule="auto"/>
        <w:ind w:left="426"/>
        <w:jc w:val="both"/>
        <w:rPr>
          <w:rFonts w:ascii="Arial" w:hAnsi="Arial" w:cs="Arial"/>
          <w:sz w:val="24"/>
          <w:szCs w:val="24"/>
        </w:rPr>
      </w:pPr>
      <w:r w:rsidRPr="000169BE">
        <w:rPr>
          <w:rFonts w:ascii="Arial" w:hAnsi="Arial" w:cs="Arial"/>
          <w:sz w:val="24"/>
          <w:szCs w:val="24"/>
        </w:rPr>
        <w:t>Se estima que todo proyecto de automatización debe contar siempre con una estructura de simulación primero que permita el libre desarrollo de la dinámica del mismo y así sirva como referente para luego dar el paso a la construcción de una solución.</w:t>
      </w:r>
    </w:p>
    <w:p w:rsidR="00971749" w:rsidRPr="000169BE" w:rsidRDefault="00971749" w:rsidP="00971749">
      <w:pPr>
        <w:pStyle w:val="Prrafodelista"/>
        <w:spacing w:line="360" w:lineRule="auto"/>
        <w:ind w:left="426"/>
        <w:jc w:val="both"/>
        <w:rPr>
          <w:rFonts w:ascii="Arial" w:hAnsi="Arial" w:cs="Arial"/>
          <w:sz w:val="24"/>
          <w:szCs w:val="24"/>
        </w:rPr>
      </w:pPr>
    </w:p>
    <w:p w:rsidR="00971749" w:rsidRPr="000169BE" w:rsidRDefault="00971749" w:rsidP="00971749">
      <w:pPr>
        <w:pStyle w:val="Prrafodelista"/>
        <w:numPr>
          <w:ilvl w:val="0"/>
          <w:numId w:val="16"/>
        </w:numPr>
        <w:spacing w:line="360" w:lineRule="auto"/>
        <w:ind w:left="426"/>
        <w:jc w:val="both"/>
        <w:rPr>
          <w:rFonts w:ascii="Arial" w:hAnsi="Arial" w:cs="Arial"/>
          <w:sz w:val="24"/>
          <w:szCs w:val="24"/>
        </w:rPr>
      </w:pPr>
      <w:r w:rsidRPr="000169BE">
        <w:rPr>
          <w:rFonts w:ascii="Arial" w:hAnsi="Arial" w:cs="Arial"/>
          <w:sz w:val="24"/>
          <w:szCs w:val="24"/>
        </w:rPr>
        <w:t xml:space="preserve">Se verifica con la simulación y la ejecución del proyecto que el lenguaje más completo para lograr los objetivos es el </w:t>
      </w:r>
      <w:proofErr w:type="spellStart"/>
      <w:r w:rsidRPr="000169BE">
        <w:rPr>
          <w:rFonts w:ascii="Arial" w:hAnsi="Arial" w:cs="Arial"/>
          <w:sz w:val="24"/>
          <w:szCs w:val="24"/>
        </w:rPr>
        <w:t>Grafcet</w:t>
      </w:r>
      <w:proofErr w:type="spellEnd"/>
      <w:r w:rsidRPr="000169BE">
        <w:rPr>
          <w:rFonts w:ascii="Arial" w:hAnsi="Arial" w:cs="Arial"/>
          <w:sz w:val="24"/>
          <w:szCs w:val="24"/>
        </w:rPr>
        <w:t>, pues es un lenguaje que se ajusta al manejo de la dinámica del proceso y al control del mismo dentro del mismo entorno.</w:t>
      </w:r>
    </w:p>
    <w:p w:rsidR="00971749" w:rsidRPr="000169BE" w:rsidRDefault="00971749" w:rsidP="00971749">
      <w:pPr>
        <w:pStyle w:val="Prrafodelista"/>
        <w:rPr>
          <w:rFonts w:ascii="Arial" w:hAnsi="Arial" w:cs="Arial"/>
          <w:sz w:val="24"/>
          <w:szCs w:val="24"/>
        </w:rPr>
      </w:pPr>
    </w:p>
    <w:p w:rsidR="00971749" w:rsidRPr="000169BE" w:rsidRDefault="00971749" w:rsidP="00971749">
      <w:pPr>
        <w:pStyle w:val="Prrafodelista"/>
        <w:numPr>
          <w:ilvl w:val="0"/>
          <w:numId w:val="16"/>
        </w:numPr>
        <w:spacing w:line="360" w:lineRule="auto"/>
        <w:ind w:left="426"/>
        <w:jc w:val="both"/>
        <w:rPr>
          <w:rFonts w:ascii="Arial" w:hAnsi="Arial" w:cs="Arial"/>
          <w:sz w:val="24"/>
          <w:szCs w:val="24"/>
        </w:rPr>
      </w:pPr>
      <w:r w:rsidRPr="000169BE">
        <w:rPr>
          <w:rFonts w:ascii="Arial" w:hAnsi="Arial" w:cs="Arial"/>
          <w:sz w:val="24"/>
          <w:szCs w:val="24"/>
        </w:rPr>
        <w:t>La solución propuesta se escogió con el fin de abaratar los costos que pueda tener a largo plazo la empresa con el operario vinculado directamente dentro del proceso y que además permite tener un control y monitoreo de las variables que intervienen en las acciones, teniendo en cuenta que el objetivo está centrado en el cargue y no en la producción dentro de la tolva.</w:t>
      </w:r>
    </w:p>
    <w:p w:rsidR="00971749" w:rsidRPr="000169BE" w:rsidRDefault="00971749" w:rsidP="00971749">
      <w:pPr>
        <w:pStyle w:val="Prrafodelista"/>
        <w:rPr>
          <w:rFonts w:ascii="Arial" w:hAnsi="Arial" w:cs="Arial"/>
          <w:sz w:val="24"/>
          <w:szCs w:val="24"/>
        </w:rPr>
      </w:pPr>
    </w:p>
    <w:p w:rsidR="00971749" w:rsidRPr="000169BE" w:rsidRDefault="00971749" w:rsidP="00971749">
      <w:pPr>
        <w:pStyle w:val="Prrafodelista"/>
        <w:numPr>
          <w:ilvl w:val="0"/>
          <w:numId w:val="16"/>
        </w:numPr>
        <w:spacing w:line="360" w:lineRule="auto"/>
        <w:ind w:left="426"/>
        <w:jc w:val="both"/>
        <w:rPr>
          <w:rFonts w:ascii="Arial" w:hAnsi="Arial" w:cs="Arial"/>
          <w:sz w:val="24"/>
          <w:szCs w:val="24"/>
        </w:rPr>
      </w:pPr>
      <w:r w:rsidRPr="000169BE">
        <w:rPr>
          <w:rFonts w:ascii="Arial" w:hAnsi="Arial" w:cs="Arial"/>
          <w:sz w:val="24"/>
          <w:szCs w:val="24"/>
        </w:rPr>
        <w:t>El empleo de indicadores de siete segmentos y de sirenas suprimen la acción manual de estar indicando al vehículo cuánto moverse y en qué momento debe moverse, lo que implica gastar tiempo.</w:t>
      </w:r>
    </w:p>
    <w:p w:rsidR="00971749" w:rsidRPr="000169BE" w:rsidRDefault="00971749" w:rsidP="00971749">
      <w:pPr>
        <w:pStyle w:val="Prrafodelista"/>
        <w:rPr>
          <w:rFonts w:ascii="Arial" w:hAnsi="Arial" w:cs="Arial"/>
          <w:sz w:val="24"/>
          <w:szCs w:val="24"/>
        </w:rPr>
      </w:pPr>
    </w:p>
    <w:p w:rsidR="00971749" w:rsidRPr="000169BE" w:rsidRDefault="00971749" w:rsidP="00971749">
      <w:pPr>
        <w:pStyle w:val="Prrafodelista"/>
        <w:numPr>
          <w:ilvl w:val="0"/>
          <w:numId w:val="16"/>
        </w:numPr>
        <w:spacing w:line="360" w:lineRule="auto"/>
        <w:ind w:left="426"/>
        <w:jc w:val="both"/>
        <w:rPr>
          <w:rFonts w:ascii="Arial" w:hAnsi="Arial" w:cs="Arial"/>
          <w:sz w:val="24"/>
          <w:szCs w:val="24"/>
        </w:rPr>
      </w:pPr>
      <w:r w:rsidRPr="000169BE">
        <w:rPr>
          <w:rFonts w:ascii="Arial" w:hAnsi="Arial" w:cs="Arial"/>
          <w:sz w:val="24"/>
          <w:szCs w:val="24"/>
        </w:rPr>
        <w:t xml:space="preserve">Se observa que la empresa en cuestión utiliza procesos manuales para otras labores, lo que es posible integrar en un futuro </w:t>
      </w:r>
      <w:proofErr w:type="spellStart"/>
      <w:r w:rsidRPr="000169BE">
        <w:rPr>
          <w:rFonts w:ascii="Arial" w:hAnsi="Arial" w:cs="Arial"/>
          <w:sz w:val="24"/>
          <w:szCs w:val="24"/>
        </w:rPr>
        <w:t>mas</w:t>
      </w:r>
      <w:proofErr w:type="spellEnd"/>
      <w:r w:rsidRPr="000169BE">
        <w:rPr>
          <w:rFonts w:ascii="Arial" w:hAnsi="Arial" w:cs="Arial"/>
          <w:sz w:val="24"/>
          <w:szCs w:val="24"/>
        </w:rPr>
        <w:t xml:space="preserve"> acciones en un entorno de automatización completo empleando tecnologías de interconexión de redes industriales.</w:t>
      </w:r>
    </w:p>
    <w:p w:rsidR="00971749" w:rsidRPr="000169BE" w:rsidRDefault="00971749" w:rsidP="00971749">
      <w:pPr>
        <w:pStyle w:val="Prrafodelista"/>
        <w:rPr>
          <w:rFonts w:ascii="Arial" w:hAnsi="Arial" w:cs="Arial"/>
          <w:sz w:val="24"/>
          <w:szCs w:val="24"/>
        </w:rPr>
      </w:pPr>
    </w:p>
    <w:p w:rsidR="00971749" w:rsidRPr="000169BE" w:rsidRDefault="00971749" w:rsidP="00971749">
      <w:pPr>
        <w:pStyle w:val="Prrafodelista"/>
        <w:spacing w:line="360" w:lineRule="auto"/>
        <w:ind w:left="426"/>
        <w:jc w:val="both"/>
        <w:rPr>
          <w:rFonts w:ascii="Arial" w:hAnsi="Arial" w:cs="Arial"/>
          <w:sz w:val="24"/>
          <w:szCs w:val="24"/>
        </w:rPr>
      </w:pPr>
    </w:p>
    <w:p w:rsidR="00971749" w:rsidRPr="000169BE" w:rsidRDefault="00971749" w:rsidP="00971749">
      <w:pPr>
        <w:pStyle w:val="Prrafodelista"/>
        <w:spacing w:line="360" w:lineRule="auto"/>
        <w:ind w:left="0"/>
        <w:jc w:val="both"/>
        <w:rPr>
          <w:rFonts w:ascii="Arial" w:hAnsi="Arial" w:cs="Arial"/>
          <w:sz w:val="24"/>
          <w:szCs w:val="24"/>
        </w:rPr>
      </w:pPr>
      <w:r w:rsidRPr="000169BE">
        <w:rPr>
          <w:rFonts w:ascii="Arial" w:hAnsi="Arial" w:cs="Arial"/>
          <w:sz w:val="24"/>
          <w:szCs w:val="24"/>
        </w:rPr>
        <w:t>Ahora en cuanto a las recomendaciones que se dan para la implementación del proyecto y que termina siendo una sección de trabajos futuros es:</w:t>
      </w:r>
    </w:p>
    <w:p w:rsidR="00971749" w:rsidRPr="000169BE" w:rsidRDefault="00971749" w:rsidP="00971749">
      <w:pPr>
        <w:pStyle w:val="Prrafodelista"/>
        <w:numPr>
          <w:ilvl w:val="0"/>
          <w:numId w:val="17"/>
        </w:numPr>
        <w:spacing w:line="360" w:lineRule="auto"/>
        <w:ind w:left="426"/>
        <w:jc w:val="both"/>
        <w:rPr>
          <w:rFonts w:ascii="Arial" w:hAnsi="Arial" w:cs="Arial"/>
          <w:sz w:val="24"/>
          <w:szCs w:val="24"/>
        </w:rPr>
      </w:pPr>
      <w:r w:rsidRPr="000169BE">
        <w:rPr>
          <w:rFonts w:ascii="Arial" w:hAnsi="Arial" w:cs="Arial"/>
          <w:sz w:val="24"/>
          <w:szCs w:val="24"/>
        </w:rPr>
        <w:lastRenderedPageBreak/>
        <w:t>Importante realizar un CAD del proceso con el ánimo de saber en qué punto instalar las banderas indicadoras y mostrar físicamente cómo será la implementación.</w:t>
      </w:r>
    </w:p>
    <w:p w:rsidR="00971749" w:rsidRPr="000169BE" w:rsidRDefault="00971749" w:rsidP="00971749">
      <w:pPr>
        <w:pStyle w:val="Prrafodelista"/>
        <w:spacing w:line="360" w:lineRule="auto"/>
        <w:ind w:left="426"/>
        <w:jc w:val="both"/>
        <w:rPr>
          <w:rFonts w:ascii="Arial" w:hAnsi="Arial" w:cs="Arial"/>
          <w:sz w:val="24"/>
          <w:szCs w:val="24"/>
        </w:rPr>
      </w:pPr>
    </w:p>
    <w:p w:rsidR="00971749" w:rsidRPr="000169BE" w:rsidRDefault="00971749" w:rsidP="00971749">
      <w:pPr>
        <w:pStyle w:val="Prrafodelista"/>
        <w:numPr>
          <w:ilvl w:val="0"/>
          <w:numId w:val="17"/>
        </w:numPr>
        <w:spacing w:line="360" w:lineRule="auto"/>
        <w:ind w:left="426"/>
        <w:jc w:val="both"/>
        <w:rPr>
          <w:rFonts w:ascii="Arial" w:hAnsi="Arial" w:cs="Arial"/>
          <w:sz w:val="24"/>
          <w:szCs w:val="24"/>
        </w:rPr>
      </w:pPr>
      <w:r w:rsidRPr="000169BE">
        <w:rPr>
          <w:rFonts w:ascii="Arial" w:hAnsi="Arial" w:cs="Arial"/>
          <w:sz w:val="24"/>
          <w:szCs w:val="24"/>
        </w:rPr>
        <w:t>Para la implementación es necesario continuar con la misma familia que se ha trabajado en la simulación, esto quiere decir que la estación y el PLC se recomiendan pertenezcan a la casa ABB, así mismo la pantalla HMI debe ser una pantalla compatible con la familia del PLC y la estación de visualización.</w:t>
      </w:r>
    </w:p>
    <w:p w:rsidR="00971749" w:rsidRPr="000169BE" w:rsidRDefault="00971749" w:rsidP="00971749">
      <w:pPr>
        <w:pStyle w:val="Prrafodelista"/>
        <w:rPr>
          <w:rFonts w:ascii="Arial" w:hAnsi="Arial" w:cs="Arial"/>
          <w:sz w:val="24"/>
          <w:szCs w:val="24"/>
        </w:rPr>
      </w:pPr>
    </w:p>
    <w:p w:rsidR="00971749" w:rsidRPr="000169BE" w:rsidRDefault="00971749" w:rsidP="00971749">
      <w:pPr>
        <w:pStyle w:val="Prrafodelista"/>
        <w:numPr>
          <w:ilvl w:val="0"/>
          <w:numId w:val="17"/>
        </w:numPr>
        <w:spacing w:line="360" w:lineRule="auto"/>
        <w:ind w:left="426"/>
        <w:jc w:val="both"/>
        <w:rPr>
          <w:rFonts w:ascii="Arial" w:hAnsi="Arial" w:cs="Arial"/>
          <w:sz w:val="24"/>
          <w:szCs w:val="24"/>
        </w:rPr>
      </w:pPr>
      <w:r w:rsidRPr="000169BE">
        <w:rPr>
          <w:rFonts w:ascii="Arial" w:hAnsi="Arial" w:cs="Arial"/>
          <w:sz w:val="24"/>
          <w:szCs w:val="24"/>
        </w:rPr>
        <w:t>Es importante tener en cuenta la conectividad de los equipos a nivel de red, pues los elementos que se empleen deberán soportar cable de red con el fin de crear una LAN industrial que mejore el fluir de los datos en la ejecución del proceso.</w:t>
      </w:r>
    </w:p>
    <w:p w:rsidR="00971749" w:rsidRPr="000169BE" w:rsidRDefault="00971749" w:rsidP="00971749">
      <w:pPr>
        <w:pStyle w:val="Prrafodelista"/>
        <w:rPr>
          <w:rFonts w:ascii="Arial" w:hAnsi="Arial" w:cs="Arial"/>
          <w:sz w:val="24"/>
          <w:szCs w:val="24"/>
        </w:rPr>
      </w:pPr>
    </w:p>
    <w:p w:rsidR="00971749" w:rsidRPr="000169BE" w:rsidRDefault="00971749" w:rsidP="00971749">
      <w:pPr>
        <w:pStyle w:val="Prrafodelista"/>
        <w:numPr>
          <w:ilvl w:val="0"/>
          <w:numId w:val="17"/>
        </w:numPr>
        <w:spacing w:line="360" w:lineRule="auto"/>
        <w:ind w:left="426"/>
        <w:jc w:val="both"/>
        <w:rPr>
          <w:rFonts w:ascii="Arial" w:hAnsi="Arial" w:cs="Arial"/>
          <w:sz w:val="24"/>
          <w:szCs w:val="24"/>
        </w:rPr>
      </w:pPr>
      <w:r w:rsidRPr="000169BE">
        <w:rPr>
          <w:rFonts w:ascii="Arial" w:hAnsi="Arial" w:cs="Arial"/>
          <w:sz w:val="24"/>
          <w:szCs w:val="24"/>
        </w:rPr>
        <w:t xml:space="preserve">Es importante tener en cuenta que en la implementación se debe contar con un sistema que aísle de polvo y humedad a los sensores y unidades, ya que estas estarán en el exterior y podrían estar siendo afectadas. </w:t>
      </w:r>
    </w:p>
    <w:p w:rsidR="00971749" w:rsidRPr="000169BE" w:rsidRDefault="00971749" w:rsidP="00971749">
      <w:pPr>
        <w:pStyle w:val="Prrafodelista"/>
        <w:rPr>
          <w:rFonts w:ascii="Arial" w:hAnsi="Arial" w:cs="Arial"/>
          <w:sz w:val="24"/>
          <w:szCs w:val="24"/>
        </w:rPr>
      </w:pPr>
    </w:p>
    <w:p w:rsidR="00971749" w:rsidRPr="000169BE" w:rsidRDefault="00971749" w:rsidP="00971749">
      <w:pPr>
        <w:pStyle w:val="Prrafodelista"/>
        <w:numPr>
          <w:ilvl w:val="0"/>
          <w:numId w:val="17"/>
        </w:numPr>
        <w:spacing w:line="360" w:lineRule="auto"/>
        <w:ind w:left="426"/>
        <w:jc w:val="both"/>
        <w:rPr>
          <w:rFonts w:ascii="Arial" w:hAnsi="Arial" w:cs="Arial"/>
          <w:sz w:val="24"/>
          <w:szCs w:val="24"/>
        </w:rPr>
      </w:pPr>
      <w:r w:rsidRPr="000169BE">
        <w:rPr>
          <w:rFonts w:ascii="Arial" w:hAnsi="Arial" w:cs="Arial"/>
          <w:sz w:val="24"/>
          <w:szCs w:val="24"/>
        </w:rPr>
        <w:t xml:space="preserve">En el desarrollo del marco teórico y estado del arte del proyecto se menciona sobre las bases de datos que deben implementarse si es necesario el almacenamiento de datos para luego ser presentados en modo informe </w:t>
      </w:r>
    </w:p>
    <w:p w:rsidR="00971749" w:rsidRPr="000169BE" w:rsidRDefault="00971749" w:rsidP="00971749">
      <w:pPr>
        <w:pStyle w:val="Prrafodelista"/>
        <w:spacing w:line="360" w:lineRule="auto"/>
        <w:ind w:left="426"/>
        <w:jc w:val="both"/>
        <w:rPr>
          <w:rFonts w:ascii="Arial" w:hAnsi="Arial" w:cs="Arial"/>
          <w:sz w:val="24"/>
          <w:szCs w:val="24"/>
        </w:rPr>
      </w:pPr>
    </w:p>
    <w:p w:rsidR="00971749" w:rsidRPr="000169BE" w:rsidRDefault="00971749" w:rsidP="00971749">
      <w:pPr>
        <w:pStyle w:val="Prrafodelista"/>
        <w:spacing w:line="360" w:lineRule="auto"/>
        <w:ind w:left="426"/>
        <w:jc w:val="both"/>
        <w:rPr>
          <w:rFonts w:ascii="Arial" w:hAnsi="Arial" w:cs="Arial"/>
          <w:sz w:val="24"/>
          <w:szCs w:val="24"/>
        </w:rPr>
      </w:pPr>
    </w:p>
    <w:p w:rsidR="00971749" w:rsidRPr="000169BE" w:rsidRDefault="00971749" w:rsidP="00971749">
      <w:pPr>
        <w:spacing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spacing w:after="0" w:line="360" w:lineRule="auto"/>
        <w:jc w:val="both"/>
        <w:rPr>
          <w:rFonts w:ascii="Arial" w:hAnsi="Arial" w:cs="Arial"/>
          <w:sz w:val="24"/>
          <w:szCs w:val="24"/>
        </w:rPr>
      </w:pPr>
    </w:p>
    <w:p w:rsidR="00971749" w:rsidRPr="000169BE" w:rsidRDefault="00971749" w:rsidP="00971749">
      <w:pPr>
        <w:pStyle w:val="Ttulo1"/>
        <w:numPr>
          <w:ilvl w:val="0"/>
          <w:numId w:val="10"/>
        </w:numPr>
        <w:jc w:val="center"/>
        <w:rPr>
          <w:rFonts w:cs="Arial"/>
          <w:szCs w:val="24"/>
        </w:rPr>
      </w:pPr>
      <w:bookmarkStart w:id="26" w:name="_Toc441012882"/>
      <w:r w:rsidRPr="000169BE">
        <w:rPr>
          <w:rFonts w:cs="Arial"/>
          <w:szCs w:val="24"/>
        </w:rPr>
        <w:lastRenderedPageBreak/>
        <w:t>ANEXOS</w:t>
      </w:r>
      <w:bookmarkEnd w:id="26"/>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r w:rsidRPr="000169BE">
        <w:rPr>
          <w:rFonts w:ascii="Arial" w:hAnsi="Arial" w:cs="Arial"/>
          <w:b/>
          <w:sz w:val="24"/>
          <w:szCs w:val="24"/>
        </w:rPr>
        <w:t>ANEXO A</w:t>
      </w:r>
      <w:r w:rsidRPr="000169BE">
        <w:rPr>
          <w:rFonts w:ascii="Arial" w:hAnsi="Arial" w:cs="Arial"/>
          <w:sz w:val="24"/>
          <w:szCs w:val="24"/>
        </w:rPr>
        <w:t>: Imágenes Del Proceso De Carga Actual En La Empresa</w:t>
      </w:r>
    </w:p>
    <w:p w:rsidR="00971749" w:rsidRDefault="00971749" w:rsidP="00971749">
      <w:pPr>
        <w:jc w:val="center"/>
        <w:rPr>
          <w:rFonts w:ascii="Arial" w:hAnsi="Arial" w:cs="Arial"/>
          <w:sz w:val="24"/>
          <w:szCs w:val="24"/>
        </w:rPr>
      </w:pPr>
      <w:r w:rsidRPr="000169BE">
        <w:rPr>
          <w:rFonts w:ascii="Arial" w:hAnsi="Arial" w:cs="Arial"/>
          <w:noProof/>
          <w:sz w:val="24"/>
          <w:szCs w:val="24"/>
          <w:lang w:eastAsia="es-CO"/>
        </w:rPr>
        <w:drawing>
          <wp:inline distT="0" distB="0" distL="0" distR="0" wp14:anchorId="7A75A570" wp14:editId="0E58BC71">
            <wp:extent cx="4905375" cy="3677089"/>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905375" cy="3677089"/>
                    </a:xfrm>
                    <a:prstGeom prst="rect">
                      <a:avLst/>
                    </a:prstGeom>
                  </pic:spPr>
                </pic:pic>
              </a:graphicData>
            </a:graphic>
          </wp:inline>
        </w:drawing>
      </w:r>
    </w:p>
    <w:p w:rsidR="00971749" w:rsidRDefault="00971749"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p>
    <w:p w:rsidR="006C4EEE" w:rsidRDefault="006C4EEE" w:rsidP="00971749">
      <w:pPr>
        <w:rPr>
          <w:rFonts w:ascii="Arial" w:hAnsi="Arial" w:cs="Arial"/>
          <w:sz w:val="24"/>
          <w:szCs w:val="24"/>
        </w:rPr>
      </w:pPr>
      <w:r>
        <w:rPr>
          <w:rFonts w:ascii="Arial" w:hAnsi="Arial" w:cs="Arial"/>
          <w:sz w:val="24"/>
          <w:szCs w:val="24"/>
        </w:rPr>
        <w:lastRenderedPageBreak/>
        <w:t xml:space="preserve">Imagen </w:t>
      </w:r>
      <w:r w:rsidRPr="000169BE">
        <w:rPr>
          <w:rFonts w:ascii="Arial" w:hAnsi="Arial" w:cs="Arial"/>
          <w:sz w:val="24"/>
          <w:szCs w:val="24"/>
        </w:rPr>
        <w:t>Del Proceso De Carga Actual En La Empresa</w:t>
      </w:r>
    </w:p>
    <w:p w:rsidR="00971749" w:rsidRDefault="006C4EEE" w:rsidP="00971749">
      <w:pPr>
        <w:rPr>
          <w:rFonts w:ascii="Arial" w:hAnsi="Arial" w:cs="Arial"/>
          <w:sz w:val="24"/>
          <w:szCs w:val="24"/>
        </w:rPr>
      </w:pPr>
      <w:r>
        <w:rPr>
          <w:rFonts w:ascii="Arial" w:hAnsi="Arial" w:cs="Arial"/>
          <w:noProof/>
          <w:sz w:val="24"/>
          <w:szCs w:val="24"/>
          <w:lang w:eastAsia="es-CO"/>
        </w:rPr>
        <w:drawing>
          <wp:inline distT="0" distB="0" distL="0" distR="0">
            <wp:extent cx="5013435" cy="3436066"/>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13650" cy="3436214"/>
                    </a:xfrm>
                    <a:prstGeom prst="rect">
                      <a:avLst/>
                    </a:prstGeom>
                    <a:noFill/>
                    <a:ln>
                      <a:noFill/>
                    </a:ln>
                  </pic:spPr>
                </pic:pic>
              </a:graphicData>
            </a:graphic>
          </wp:inline>
        </w:drawing>
      </w:r>
    </w:p>
    <w:p w:rsidR="006C4EEE" w:rsidRDefault="006C4EEE" w:rsidP="00971749">
      <w:pPr>
        <w:rPr>
          <w:rFonts w:ascii="Arial" w:hAnsi="Arial" w:cs="Arial"/>
          <w:sz w:val="24"/>
          <w:szCs w:val="24"/>
        </w:rPr>
      </w:pPr>
      <w:r>
        <w:rPr>
          <w:rFonts w:ascii="Arial" w:hAnsi="Arial" w:cs="Arial"/>
          <w:sz w:val="24"/>
          <w:szCs w:val="24"/>
        </w:rPr>
        <w:t>Imagen comunicación visual auxiliar y operario.</w:t>
      </w:r>
    </w:p>
    <w:p w:rsidR="006C4EEE" w:rsidRDefault="006C4EEE" w:rsidP="00971749">
      <w:pPr>
        <w:rPr>
          <w:rFonts w:ascii="Arial" w:hAnsi="Arial" w:cs="Arial"/>
          <w:sz w:val="24"/>
          <w:szCs w:val="24"/>
        </w:rPr>
      </w:pPr>
      <w:r>
        <w:rPr>
          <w:rFonts w:ascii="Arial" w:hAnsi="Arial" w:cs="Arial"/>
          <w:noProof/>
          <w:sz w:val="24"/>
          <w:szCs w:val="24"/>
          <w:lang w:eastAsia="es-CO"/>
        </w:rPr>
        <w:drawing>
          <wp:inline distT="0" distB="0" distL="0" distR="0">
            <wp:extent cx="5302387" cy="3480180"/>
            <wp:effectExtent l="0" t="0" r="0" b="635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05603" cy="3482291"/>
                    </a:xfrm>
                    <a:prstGeom prst="rect">
                      <a:avLst/>
                    </a:prstGeom>
                    <a:noFill/>
                    <a:ln>
                      <a:noFill/>
                    </a:ln>
                  </pic:spPr>
                </pic:pic>
              </a:graphicData>
            </a:graphic>
          </wp:inline>
        </w:drawing>
      </w:r>
    </w:p>
    <w:p w:rsidR="006650A5" w:rsidRDefault="006C4EEE" w:rsidP="006C4EEE">
      <w:pPr>
        <w:rPr>
          <w:rFonts w:ascii="Arial" w:hAnsi="Arial" w:cs="Arial"/>
          <w:sz w:val="24"/>
          <w:szCs w:val="24"/>
        </w:rPr>
      </w:pPr>
      <w:r>
        <w:rPr>
          <w:rFonts w:ascii="Arial" w:hAnsi="Arial" w:cs="Arial"/>
          <w:sz w:val="24"/>
          <w:szCs w:val="24"/>
        </w:rPr>
        <w:lastRenderedPageBreak/>
        <w:t xml:space="preserve">Imagen </w:t>
      </w:r>
      <w:r w:rsidR="00971749" w:rsidRPr="000169BE">
        <w:rPr>
          <w:rFonts w:ascii="Arial" w:hAnsi="Arial" w:cs="Arial"/>
          <w:sz w:val="24"/>
          <w:szCs w:val="24"/>
        </w:rPr>
        <w:t xml:space="preserve">Carga Actual En La </w:t>
      </w:r>
      <w:r w:rsidR="00971749">
        <w:rPr>
          <w:rFonts w:ascii="Arial" w:hAnsi="Arial" w:cs="Arial"/>
          <w:sz w:val="24"/>
          <w:szCs w:val="24"/>
        </w:rPr>
        <w:t xml:space="preserve"> volqueta </w:t>
      </w:r>
      <w:r w:rsidR="00971749" w:rsidRPr="000169BE">
        <w:rPr>
          <w:rFonts w:ascii="Arial" w:hAnsi="Arial" w:cs="Arial"/>
          <w:noProof/>
          <w:sz w:val="24"/>
          <w:szCs w:val="24"/>
          <w:lang w:eastAsia="es-CO"/>
        </w:rPr>
        <w:drawing>
          <wp:inline distT="0" distB="0" distL="0" distR="0" wp14:anchorId="6C189955" wp14:editId="06BF38FC">
            <wp:extent cx="3237681" cy="3771900"/>
            <wp:effectExtent l="0" t="0" r="127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239150" cy="3773612"/>
                    </a:xfrm>
                    <a:prstGeom prst="rect">
                      <a:avLst/>
                    </a:prstGeom>
                  </pic:spPr>
                </pic:pic>
              </a:graphicData>
            </a:graphic>
          </wp:inline>
        </w:drawing>
      </w:r>
    </w:p>
    <w:p w:rsidR="006650A5" w:rsidRDefault="001625AF" w:rsidP="006C4EEE">
      <w:pPr>
        <w:rPr>
          <w:rFonts w:ascii="Arial" w:hAnsi="Arial" w:cs="Arial"/>
          <w:sz w:val="24"/>
          <w:szCs w:val="24"/>
        </w:rPr>
      </w:pPr>
      <w:r>
        <w:rPr>
          <w:rFonts w:ascii="Arial" w:hAnsi="Arial" w:cs="Arial"/>
          <w:sz w:val="24"/>
          <w:szCs w:val="24"/>
        </w:rPr>
        <w:t xml:space="preserve">Imagen </w:t>
      </w:r>
      <w:r w:rsidRPr="000169BE">
        <w:rPr>
          <w:rFonts w:ascii="Arial" w:hAnsi="Arial" w:cs="Arial"/>
          <w:sz w:val="24"/>
          <w:szCs w:val="24"/>
        </w:rPr>
        <w:t xml:space="preserve">Carga Actual En La </w:t>
      </w:r>
      <w:r>
        <w:rPr>
          <w:rFonts w:ascii="Arial" w:hAnsi="Arial" w:cs="Arial"/>
          <w:sz w:val="24"/>
          <w:szCs w:val="24"/>
        </w:rPr>
        <w:t xml:space="preserve"> volqueta</w:t>
      </w:r>
    </w:p>
    <w:p w:rsidR="006650A5" w:rsidRDefault="001625AF" w:rsidP="006C4EEE">
      <w:pPr>
        <w:rPr>
          <w:rFonts w:ascii="Arial" w:hAnsi="Arial" w:cs="Arial"/>
          <w:sz w:val="24"/>
          <w:szCs w:val="24"/>
        </w:rPr>
      </w:pPr>
      <w:r>
        <w:rPr>
          <w:rFonts w:ascii="Arial" w:hAnsi="Arial" w:cs="Arial"/>
          <w:noProof/>
          <w:sz w:val="24"/>
          <w:szCs w:val="24"/>
          <w:lang w:eastAsia="es-CO"/>
        </w:rPr>
        <w:drawing>
          <wp:inline distT="0" distB="0" distL="0" distR="0">
            <wp:extent cx="4301246" cy="3191969"/>
            <wp:effectExtent l="0" t="0" r="4445" b="889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304141" cy="3194117"/>
                    </a:xfrm>
                    <a:prstGeom prst="rect">
                      <a:avLst/>
                    </a:prstGeom>
                    <a:noFill/>
                    <a:ln>
                      <a:noFill/>
                    </a:ln>
                  </pic:spPr>
                </pic:pic>
              </a:graphicData>
            </a:graphic>
          </wp:inline>
        </w:drawing>
      </w:r>
    </w:p>
    <w:p w:rsidR="00FF32A6" w:rsidRDefault="00FF32A6" w:rsidP="00971749">
      <w:pPr>
        <w:jc w:val="center"/>
        <w:rPr>
          <w:rFonts w:ascii="Arial" w:hAnsi="Arial" w:cs="Arial"/>
          <w:sz w:val="24"/>
          <w:szCs w:val="24"/>
        </w:rPr>
      </w:pPr>
    </w:p>
    <w:p w:rsidR="00971749" w:rsidRPr="000169BE" w:rsidRDefault="00971749" w:rsidP="00971749">
      <w:pPr>
        <w:jc w:val="center"/>
        <w:rPr>
          <w:rFonts w:ascii="Arial" w:hAnsi="Arial" w:cs="Arial"/>
          <w:sz w:val="24"/>
          <w:szCs w:val="24"/>
        </w:rPr>
      </w:pPr>
      <w:r>
        <w:rPr>
          <w:rFonts w:ascii="Arial" w:hAnsi="Arial" w:cs="Arial"/>
          <w:sz w:val="24"/>
          <w:szCs w:val="24"/>
        </w:rPr>
        <w:lastRenderedPageBreak/>
        <w:t xml:space="preserve">Imagen banda de carga maquina Asfalto tm35 </w:t>
      </w:r>
      <w:proofErr w:type="spellStart"/>
      <w:r>
        <w:rPr>
          <w:rFonts w:ascii="Arial" w:hAnsi="Arial" w:cs="Arial"/>
          <w:sz w:val="24"/>
          <w:szCs w:val="24"/>
        </w:rPr>
        <w:t>Faco</w:t>
      </w:r>
      <w:proofErr w:type="spellEnd"/>
      <w:r>
        <w:rPr>
          <w:rFonts w:ascii="Arial" w:hAnsi="Arial" w:cs="Arial"/>
          <w:sz w:val="24"/>
          <w:szCs w:val="24"/>
        </w:rPr>
        <w:t xml:space="preserve"> </w:t>
      </w:r>
      <w:proofErr w:type="spellStart"/>
      <w:r>
        <w:rPr>
          <w:rFonts w:ascii="Arial" w:hAnsi="Arial" w:cs="Arial"/>
          <w:sz w:val="24"/>
          <w:szCs w:val="24"/>
        </w:rPr>
        <w:t>A</w:t>
      </w:r>
      <w:r w:rsidRPr="000169BE">
        <w:rPr>
          <w:rFonts w:ascii="Arial" w:hAnsi="Arial" w:cs="Arial"/>
          <w:sz w:val="24"/>
          <w:szCs w:val="24"/>
        </w:rPr>
        <w:t>llis</w:t>
      </w:r>
      <w:proofErr w:type="spellEnd"/>
    </w:p>
    <w:p w:rsidR="00971749" w:rsidRDefault="00971749" w:rsidP="00971749">
      <w:pPr>
        <w:jc w:val="center"/>
        <w:rPr>
          <w:rFonts w:ascii="Arial" w:hAnsi="Arial" w:cs="Arial"/>
          <w:sz w:val="24"/>
          <w:szCs w:val="24"/>
        </w:rPr>
      </w:pPr>
      <w:r w:rsidRPr="000169BE">
        <w:rPr>
          <w:rFonts w:ascii="Arial" w:hAnsi="Arial" w:cs="Arial"/>
          <w:noProof/>
          <w:sz w:val="24"/>
          <w:szCs w:val="24"/>
          <w:lang w:eastAsia="es-CO"/>
        </w:rPr>
        <w:drawing>
          <wp:inline distT="0" distB="0" distL="0" distR="0" wp14:anchorId="34780DD7" wp14:editId="7CB7B895">
            <wp:extent cx="4000500" cy="2974801"/>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000500" cy="2974801"/>
                    </a:xfrm>
                    <a:prstGeom prst="rect">
                      <a:avLst/>
                    </a:prstGeom>
                  </pic:spPr>
                </pic:pic>
              </a:graphicData>
            </a:graphic>
          </wp:inline>
        </w:drawing>
      </w:r>
    </w:p>
    <w:p w:rsidR="006650A5" w:rsidRPr="000169BE" w:rsidRDefault="006650A5" w:rsidP="006650A5">
      <w:pPr>
        <w:jc w:val="center"/>
        <w:rPr>
          <w:rFonts w:ascii="Arial" w:hAnsi="Arial" w:cs="Arial"/>
          <w:sz w:val="24"/>
          <w:szCs w:val="24"/>
        </w:rPr>
      </w:pPr>
      <w:r>
        <w:rPr>
          <w:rFonts w:ascii="Arial" w:hAnsi="Arial" w:cs="Arial"/>
          <w:sz w:val="24"/>
          <w:szCs w:val="24"/>
        </w:rPr>
        <w:t xml:space="preserve">Imagen banda de carga maquina Asfalto tm35 </w:t>
      </w:r>
      <w:proofErr w:type="spellStart"/>
      <w:r>
        <w:rPr>
          <w:rFonts w:ascii="Arial" w:hAnsi="Arial" w:cs="Arial"/>
          <w:sz w:val="24"/>
          <w:szCs w:val="24"/>
        </w:rPr>
        <w:t>Faco</w:t>
      </w:r>
      <w:proofErr w:type="spellEnd"/>
      <w:r>
        <w:rPr>
          <w:rFonts w:ascii="Arial" w:hAnsi="Arial" w:cs="Arial"/>
          <w:sz w:val="24"/>
          <w:szCs w:val="24"/>
        </w:rPr>
        <w:t xml:space="preserve"> </w:t>
      </w:r>
      <w:proofErr w:type="spellStart"/>
      <w:r>
        <w:rPr>
          <w:rFonts w:ascii="Arial" w:hAnsi="Arial" w:cs="Arial"/>
          <w:sz w:val="24"/>
          <w:szCs w:val="24"/>
        </w:rPr>
        <w:t>A</w:t>
      </w:r>
      <w:r w:rsidRPr="000169BE">
        <w:rPr>
          <w:rFonts w:ascii="Arial" w:hAnsi="Arial" w:cs="Arial"/>
          <w:sz w:val="24"/>
          <w:szCs w:val="24"/>
        </w:rPr>
        <w:t>llis</w:t>
      </w:r>
      <w:proofErr w:type="spellEnd"/>
    </w:p>
    <w:p w:rsidR="006650A5" w:rsidRDefault="006650A5" w:rsidP="00971749">
      <w:pPr>
        <w:jc w:val="center"/>
        <w:rPr>
          <w:rFonts w:ascii="Arial" w:hAnsi="Arial" w:cs="Arial"/>
          <w:sz w:val="24"/>
          <w:szCs w:val="24"/>
        </w:rPr>
      </w:pPr>
    </w:p>
    <w:p w:rsidR="006650A5" w:rsidRDefault="006650A5" w:rsidP="00971749">
      <w:pPr>
        <w:jc w:val="center"/>
        <w:rPr>
          <w:rFonts w:ascii="Arial" w:hAnsi="Arial" w:cs="Arial"/>
          <w:sz w:val="24"/>
          <w:szCs w:val="24"/>
        </w:rPr>
      </w:pPr>
      <w:r>
        <w:rPr>
          <w:rFonts w:ascii="Arial" w:hAnsi="Arial" w:cs="Arial"/>
          <w:noProof/>
          <w:sz w:val="24"/>
          <w:szCs w:val="24"/>
          <w:lang w:eastAsia="es-CO"/>
        </w:rPr>
        <w:drawing>
          <wp:inline distT="0" distB="0" distL="0" distR="0" wp14:anchorId="2F43DD20" wp14:editId="5986D37D">
            <wp:extent cx="4550988" cy="3676650"/>
            <wp:effectExtent l="0" t="0" r="254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561665" cy="3685276"/>
                    </a:xfrm>
                    <a:prstGeom prst="rect">
                      <a:avLst/>
                    </a:prstGeom>
                    <a:noFill/>
                    <a:ln>
                      <a:noFill/>
                    </a:ln>
                  </pic:spPr>
                </pic:pic>
              </a:graphicData>
            </a:graphic>
          </wp:inline>
        </w:drawing>
      </w:r>
    </w:p>
    <w:p w:rsidR="00971749" w:rsidRPr="000169BE" w:rsidRDefault="00971749" w:rsidP="00971749">
      <w:pPr>
        <w:jc w:val="center"/>
        <w:rPr>
          <w:rFonts w:ascii="Arial" w:hAnsi="Arial" w:cs="Arial"/>
          <w:sz w:val="24"/>
          <w:szCs w:val="24"/>
        </w:rPr>
      </w:pPr>
      <w:r>
        <w:rPr>
          <w:rFonts w:ascii="Arial" w:hAnsi="Arial" w:cs="Arial"/>
          <w:sz w:val="24"/>
          <w:szCs w:val="24"/>
        </w:rPr>
        <w:lastRenderedPageBreak/>
        <w:t xml:space="preserve">Imagen maquina Asfalto tm35 </w:t>
      </w:r>
      <w:proofErr w:type="spellStart"/>
      <w:r>
        <w:rPr>
          <w:rFonts w:ascii="Arial" w:hAnsi="Arial" w:cs="Arial"/>
          <w:sz w:val="24"/>
          <w:szCs w:val="24"/>
        </w:rPr>
        <w:t>Faco</w:t>
      </w:r>
      <w:proofErr w:type="spellEnd"/>
      <w:r>
        <w:rPr>
          <w:rFonts w:ascii="Arial" w:hAnsi="Arial" w:cs="Arial"/>
          <w:sz w:val="24"/>
          <w:szCs w:val="24"/>
        </w:rPr>
        <w:t xml:space="preserve"> </w:t>
      </w:r>
      <w:proofErr w:type="spellStart"/>
      <w:r>
        <w:rPr>
          <w:rFonts w:ascii="Arial" w:hAnsi="Arial" w:cs="Arial"/>
          <w:sz w:val="24"/>
          <w:szCs w:val="24"/>
        </w:rPr>
        <w:t>A</w:t>
      </w:r>
      <w:r w:rsidRPr="000169BE">
        <w:rPr>
          <w:rFonts w:ascii="Arial" w:hAnsi="Arial" w:cs="Arial"/>
          <w:sz w:val="24"/>
          <w:szCs w:val="24"/>
        </w:rPr>
        <w:t>llis</w:t>
      </w:r>
      <w:proofErr w:type="spellEnd"/>
    </w:p>
    <w:p w:rsidR="00971749" w:rsidRDefault="00971749" w:rsidP="00971749">
      <w:pPr>
        <w:jc w:val="center"/>
        <w:rPr>
          <w:rFonts w:ascii="Arial" w:hAnsi="Arial" w:cs="Arial"/>
          <w:sz w:val="24"/>
          <w:szCs w:val="24"/>
        </w:rPr>
      </w:pPr>
      <w:r w:rsidRPr="000169BE">
        <w:rPr>
          <w:rFonts w:ascii="Arial" w:hAnsi="Arial" w:cs="Arial"/>
          <w:noProof/>
          <w:sz w:val="24"/>
          <w:szCs w:val="24"/>
          <w:lang w:eastAsia="es-CO"/>
        </w:rPr>
        <w:drawing>
          <wp:inline distT="0" distB="0" distL="0" distR="0" wp14:anchorId="69CF74E6" wp14:editId="56C49337">
            <wp:extent cx="4876239" cy="3671248"/>
            <wp:effectExtent l="0" t="0" r="635" b="57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881803" cy="3675437"/>
                    </a:xfrm>
                    <a:prstGeom prst="rect">
                      <a:avLst/>
                    </a:prstGeom>
                  </pic:spPr>
                </pic:pic>
              </a:graphicData>
            </a:graphic>
          </wp:inline>
        </w:drawing>
      </w:r>
    </w:p>
    <w:p w:rsidR="00971749" w:rsidRPr="000169BE" w:rsidRDefault="00971749" w:rsidP="00971749">
      <w:pPr>
        <w:jc w:val="center"/>
        <w:rPr>
          <w:rFonts w:ascii="Arial" w:hAnsi="Arial" w:cs="Arial"/>
          <w:sz w:val="24"/>
          <w:szCs w:val="24"/>
        </w:rPr>
      </w:pPr>
      <w:r>
        <w:rPr>
          <w:rFonts w:ascii="Arial" w:hAnsi="Arial" w:cs="Arial"/>
          <w:sz w:val="24"/>
          <w:szCs w:val="24"/>
        </w:rPr>
        <w:t xml:space="preserve">Imagen maquina Asfalto tm35 </w:t>
      </w:r>
      <w:proofErr w:type="spellStart"/>
      <w:r>
        <w:rPr>
          <w:rFonts w:ascii="Arial" w:hAnsi="Arial" w:cs="Arial"/>
          <w:sz w:val="24"/>
          <w:szCs w:val="24"/>
        </w:rPr>
        <w:t>Faco</w:t>
      </w:r>
      <w:proofErr w:type="spellEnd"/>
      <w:r>
        <w:rPr>
          <w:rFonts w:ascii="Arial" w:hAnsi="Arial" w:cs="Arial"/>
          <w:sz w:val="24"/>
          <w:szCs w:val="24"/>
        </w:rPr>
        <w:t xml:space="preserve"> </w:t>
      </w:r>
      <w:proofErr w:type="spellStart"/>
      <w:r>
        <w:rPr>
          <w:rFonts w:ascii="Arial" w:hAnsi="Arial" w:cs="Arial"/>
          <w:sz w:val="24"/>
          <w:szCs w:val="24"/>
        </w:rPr>
        <w:t>A</w:t>
      </w:r>
      <w:r w:rsidRPr="000169BE">
        <w:rPr>
          <w:rFonts w:ascii="Arial" w:hAnsi="Arial" w:cs="Arial"/>
          <w:sz w:val="24"/>
          <w:szCs w:val="24"/>
        </w:rPr>
        <w:t>llis</w:t>
      </w:r>
      <w:proofErr w:type="spellEnd"/>
    </w:p>
    <w:p w:rsidR="00971749" w:rsidRPr="000169BE" w:rsidRDefault="00971749" w:rsidP="00971749">
      <w:pPr>
        <w:rPr>
          <w:rFonts w:ascii="Arial" w:hAnsi="Arial" w:cs="Arial"/>
          <w:sz w:val="24"/>
          <w:szCs w:val="24"/>
        </w:rPr>
      </w:pPr>
      <w:r w:rsidRPr="000169BE">
        <w:rPr>
          <w:rFonts w:ascii="Arial" w:hAnsi="Arial" w:cs="Arial"/>
          <w:noProof/>
          <w:sz w:val="24"/>
          <w:szCs w:val="24"/>
          <w:lang w:eastAsia="es-CO"/>
        </w:rPr>
        <w:drawing>
          <wp:inline distT="0" distB="0" distL="0" distR="0" wp14:anchorId="51C16085" wp14:editId="02A0A8C2">
            <wp:extent cx="4689719" cy="3507475"/>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699213" cy="3514576"/>
                    </a:xfrm>
                    <a:prstGeom prst="rect">
                      <a:avLst/>
                    </a:prstGeom>
                  </pic:spPr>
                </pic:pic>
              </a:graphicData>
            </a:graphic>
          </wp:inline>
        </w:drawing>
      </w:r>
    </w:p>
    <w:p w:rsidR="00971749" w:rsidRPr="000169BE" w:rsidRDefault="00971749" w:rsidP="00971749">
      <w:pPr>
        <w:pStyle w:val="Ttulo1"/>
        <w:numPr>
          <w:ilvl w:val="0"/>
          <w:numId w:val="10"/>
        </w:numPr>
        <w:jc w:val="center"/>
        <w:rPr>
          <w:rFonts w:cs="Arial"/>
          <w:szCs w:val="24"/>
        </w:rPr>
      </w:pPr>
      <w:bookmarkStart w:id="27" w:name="_Toc441012883"/>
      <w:r w:rsidRPr="000169BE">
        <w:rPr>
          <w:rFonts w:cs="Arial"/>
          <w:szCs w:val="24"/>
        </w:rPr>
        <w:lastRenderedPageBreak/>
        <w:t>REFERENCIAS Y BIBLIOGRAFÍA</w:t>
      </w:r>
      <w:bookmarkEnd w:id="27"/>
    </w:p>
    <w:p w:rsidR="00971749" w:rsidRPr="000169BE" w:rsidRDefault="00971749" w:rsidP="00971749">
      <w:pPr>
        <w:rPr>
          <w:rFonts w:ascii="Arial" w:hAnsi="Arial" w:cs="Arial"/>
          <w:sz w:val="24"/>
          <w:szCs w:val="24"/>
        </w:rPr>
      </w:pPr>
    </w:p>
    <w:p w:rsidR="00971749" w:rsidRPr="000169BE" w:rsidRDefault="00971749" w:rsidP="00971749">
      <w:pPr>
        <w:rPr>
          <w:rFonts w:ascii="Arial" w:hAnsi="Arial" w:cs="Arial"/>
          <w:sz w:val="24"/>
          <w:szCs w:val="24"/>
        </w:rPr>
      </w:pPr>
    </w:p>
    <w:p w:rsidR="00971749" w:rsidRDefault="00971749" w:rsidP="00971749">
      <w:pPr>
        <w:spacing w:after="0" w:line="360" w:lineRule="auto"/>
        <w:jc w:val="both"/>
        <w:rPr>
          <w:rFonts w:ascii="Arial" w:hAnsi="Arial" w:cs="Arial"/>
          <w:sz w:val="24"/>
          <w:szCs w:val="24"/>
        </w:rPr>
      </w:pPr>
    </w:p>
    <w:p w:rsidR="00523E4F" w:rsidRPr="00523E4F" w:rsidRDefault="00523E4F" w:rsidP="00523E4F">
      <w:pPr>
        <w:spacing w:after="0" w:line="360" w:lineRule="auto"/>
        <w:rPr>
          <w:rFonts w:ascii="Arial" w:hAnsi="Arial" w:cs="Arial"/>
          <w:sz w:val="24"/>
          <w:szCs w:val="24"/>
        </w:rPr>
      </w:pPr>
      <w:r w:rsidRPr="00523E4F">
        <w:rPr>
          <w:rFonts w:ascii="Arial" w:hAnsi="Arial" w:cs="Arial"/>
          <w:sz w:val="24"/>
          <w:szCs w:val="24"/>
        </w:rPr>
        <w:t>[1] Automatización en plantas cementeras,</w:t>
      </w:r>
      <w:r w:rsidR="00BF5196" w:rsidRPr="00BF5196">
        <w:t xml:space="preserve"> </w:t>
      </w:r>
      <w:hyperlink r:id="rId55" w:tgtFrame="_blank" w:history="1">
        <w:r w:rsidR="00BF5196" w:rsidRPr="00BF5196">
          <w:rPr>
            <w:rStyle w:val="Hipervnculo"/>
            <w:color w:val="auto"/>
            <w:u w:val="none"/>
            <w:shd w:val="clear" w:color="auto" w:fill="FFFFFF"/>
          </w:rPr>
          <w:t>http://repositorio.bib.upct.es/dspace/bitstream/10317/142/9/8.pdf</w:t>
        </w:r>
      </w:hyperlink>
      <w:r w:rsidRPr="00BF5196">
        <w:rPr>
          <w:rFonts w:ascii="Arial" w:hAnsi="Arial" w:cs="Arial"/>
          <w:sz w:val="24"/>
          <w:szCs w:val="24"/>
        </w:rPr>
        <w:t xml:space="preserve"> </w:t>
      </w:r>
    </w:p>
    <w:p w:rsidR="00523E4F" w:rsidRDefault="00523E4F" w:rsidP="00971749">
      <w:pPr>
        <w:spacing w:after="0" w:line="360" w:lineRule="auto"/>
        <w:jc w:val="both"/>
        <w:rPr>
          <w:rFonts w:ascii="Arial" w:hAnsi="Arial" w:cs="Arial"/>
          <w:sz w:val="24"/>
          <w:szCs w:val="24"/>
        </w:rPr>
      </w:pPr>
    </w:p>
    <w:p w:rsidR="00971749" w:rsidRDefault="00971749" w:rsidP="00971749">
      <w:pPr>
        <w:spacing w:after="0" w:line="360" w:lineRule="auto"/>
        <w:jc w:val="both"/>
        <w:rPr>
          <w:rFonts w:ascii="Arial" w:hAnsi="Arial" w:cs="Arial"/>
          <w:sz w:val="24"/>
          <w:szCs w:val="24"/>
        </w:rPr>
      </w:pPr>
      <w:r w:rsidRPr="00185A67">
        <w:rPr>
          <w:rFonts w:ascii="Arial" w:hAnsi="Arial" w:cs="Arial"/>
          <w:sz w:val="24"/>
          <w:szCs w:val="24"/>
        </w:rPr>
        <w:t>[</w:t>
      </w:r>
      <w:r w:rsidR="00261CCD">
        <w:rPr>
          <w:rFonts w:ascii="Arial" w:hAnsi="Arial" w:cs="Arial"/>
          <w:sz w:val="24"/>
          <w:szCs w:val="24"/>
        </w:rPr>
        <w:t>2</w:t>
      </w:r>
      <w:r w:rsidRPr="000F34B2">
        <w:rPr>
          <w:rFonts w:ascii="Arial" w:hAnsi="Arial" w:cs="Arial"/>
          <w:sz w:val="24"/>
          <w:szCs w:val="24"/>
        </w:rPr>
        <w:t xml:space="preserve">] Montes </w:t>
      </w:r>
      <w:proofErr w:type="spellStart"/>
      <w:r w:rsidRPr="000F34B2">
        <w:rPr>
          <w:rFonts w:ascii="Arial" w:hAnsi="Arial" w:cs="Arial"/>
          <w:sz w:val="24"/>
          <w:szCs w:val="24"/>
        </w:rPr>
        <w:t>Pita</w:t>
      </w:r>
      <w:proofErr w:type="gramStart"/>
      <w:r w:rsidRPr="000F34B2">
        <w:rPr>
          <w:rFonts w:ascii="Arial" w:hAnsi="Arial" w:cs="Arial"/>
          <w:sz w:val="24"/>
          <w:szCs w:val="24"/>
        </w:rPr>
        <w:t>,María</w:t>
      </w:r>
      <w:proofErr w:type="spellEnd"/>
      <w:proofErr w:type="gramEnd"/>
      <w:r w:rsidRPr="000F34B2">
        <w:rPr>
          <w:rFonts w:ascii="Arial" w:hAnsi="Arial" w:cs="Arial"/>
          <w:sz w:val="24"/>
          <w:szCs w:val="24"/>
        </w:rPr>
        <w:t xml:space="preserve"> José, (2008). Análisis y propuestas de sistemas solares de alta energía que emplean agua como fluido calorífero, Tesis de  </w:t>
      </w:r>
      <w:proofErr w:type="spellStart"/>
      <w:r w:rsidRPr="000F34B2">
        <w:rPr>
          <w:rFonts w:ascii="Arial" w:hAnsi="Arial" w:cs="Arial"/>
          <w:sz w:val="24"/>
          <w:szCs w:val="24"/>
        </w:rPr>
        <w:t>Grado</w:t>
      </w:r>
      <w:proofErr w:type="gramStart"/>
      <w:r w:rsidRPr="000F34B2">
        <w:rPr>
          <w:rFonts w:ascii="Arial" w:hAnsi="Arial" w:cs="Arial"/>
          <w:sz w:val="24"/>
          <w:szCs w:val="24"/>
        </w:rPr>
        <w:t>,Escuela</w:t>
      </w:r>
      <w:proofErr w:type="spellEnd"/>
      <w:proofErr w:type="gramEnd"/>
      <w:r w:rsidRPr="000F34B2">
        <w:rPr>
          <w:rFonts w:ascii="Arial" w:hAnsi="Arial" w:cs="Arial"/>
          <w:sz w:val="24"/>
          <w:szCs w:val="24"/>
        </w:rPr>
        <w:t xml:space="preserve"> Técnica Superior de Ingenieros Industriales.</w:t>
      </w:r>
    </w:p>
    <w:p w:rsidR="00971749" w:rsidRPr="000F34B2" w:rsidRDefault="00971749" w:rsidP="00971749">
      <w:pPr>
        <w:spacing w:after="0" w:line="360" w:lineRule="auto"/>
        <w:jc w:val="both"/>
        <w:rPr>
          <w:rFonts w:ascii="Arial" w:hAnsi="Arial" w:cs="Arial"/>
          <w:sz w:val="24"/>
          <w:szCs w:val="24"/>
        </w:rPr>
      </w:pPr>
    </w:p>
    <w:p w:rsidR="00971749" w:rsidRDefault="00261CCD" w:rsidP="00971749">
      <w:pPr>
        <w:spacing w:after="0" w:line="360" w:lineRule="auto"/>
        <w:jc w:val="both"/>
        <w:rPr>
          <w:rFonts w:ascii="Arial" w:hAnsi="Arial" w:cs="Arial"/>
          <w:sz w:val="24"/>
          <w:szCs w:val="24"/>
        </w:rPr>
      </w:pPr>
      <w:r>
        <w:rPr>
          <w:rFonts w:ascii="Arial" w:hAnsi="Arial" w:cs="Arial"/>
          <w:sz w:val="24"/>
          <w:szCs w:val="24"/>
        </w:rPr>
        <w:t>[3</w:t>
      </w:r>
      <w:r w:rsidR="00971749" w:rsidRPr="000F34B2">
        <w:rPr>
          <w:rFonts w:ascii="Arial" w:hAnsi="Arial" w:cs="Arial"/>
          <w:sz w:val="24"/>
          <w:szCs w:val="24"/>
        </w:rPr>
        <w:t>] Mario Alberto, Salazar Barreto, (2007), Modulo De Instrumentación Virtual Para Torres De Perforación Petrolera, Tesis de Grado, Universidad Distrital.</w:t>
      </w:r>
    </w:p>
    <w:p w:rsidR="00971749" w:rsidRPr="000F34B2" w:rsidRDefault="00971749" w:rsidP="00971749">
      <w:pPr>
        <w:spacing w:after="0" w:line="360" w:lineRule="auto"/>
        <w:jc w:val="both"/>
        <w:rPr>
          <w:rFonts w:ascii="Arial" w:hAnsi="Arial" w:cs="Arial"/>
          <w:sz w:val="24"/>
          <w:szCs w:val="24"/>
        </w:rPr>
      </w:pPr>
    </w:p>
    <w:p w:rsidR="00971749" w:rsidRDefault="00261CCD" w:rsidP="00971749">
      <w:pPr>
        <w:spacing w:after="0" w:line="360" w:lineRule="auto"/>
        <w:jc w:val="both"/>
        <w:rPr>
          <w:rFonts w:ascii="Arial" w:hAnsi="Arial" w:cs="Arial"/>
          <w:sz w:val="24"/>
          <w:szCs w:val="24"/>
        </w:rPr>
      </w:pPr>
      <w:r>
        <w:rPr>
          <w:rFonts w:ascii="Arial" w:hAnsi="Arial" w:cs="Arial"/>
          <w:sz w:val="24"/>
          <w:szCs w:val="24"/>
        </w:rPr>
        <w:t>[4</w:t>
      </w:r>
      <w:r w:rsidR="00971749" w:rsidRPr="000F34B2">
        <w:rPr>
          <w:rFonts w:ascii="Arial" w:hAnsi="Arial" w:cs="Arial"/>
          <w:sz w:val="24"/>
          <w:szCs w:val="24"/>
        </w:rPr>
        <w:t xml:space="preserve">] Sánchez Briceño, Gabriel   (2007) Desarrollo De Sistema </w:t>
      </w:r>
      <w:proofErr w:type="spellStart"/>
      <w:r w:rsidR="00971749" w:rsidRPr="000F34B2">
        <w:rPr>
          <w:rFonts w:ascii="Arial" w:hAnsi="Arial" w:cs="Arial"/>
          <w:sz w:val="24"/>
          <w:szCs w:val="24"/>
        </w:rPr>
        <w:t>Scada</w:t>
      </w:r>
      <w:proofErr w:type="spellEnd"/>
      <w:r w:rsidR="00971749" w:rsidRPr="000F34B2">
        <w:rPr>
          <w:rFonts w:ascii="Arial" w:hAnsi="Arial" w:cs="Arial"/>
          <w:sz w:val="24"/>
          <w:szCs w:val="24"/>
        </w:rPr>
        <w:t xml:space="preserve"> Para El Control De Caudal Basado En Linux, Tesis de Grado, UNIEXPO.</w:t>
      </w:r>
    </w:p>
    <w:p w:rsidR="00971749" w:rsidRDefault="00971749" w:rsidP="00971749">
      <w:pPr>
        <w:spacing w:after="0" w:line="360" w:lineRule="auto"/>
        <w:jc w:val="both"/>
        <w:rPr>
          <w:rFonts w:ascii="Arial" w:hAnsi="Arial" w:cs="Arial"/>
          <w:sz w:val="24"/>
          <w:szCs w:val="24"/>
        </w:rPr>
      </w:pPr>
    </w:p>
    <w:p w:rsidR="00971749" w:rsidRDefault="00261CCD" w:rsidP="00971749">
      <w:pPr>
        <w:spacing w:after="0" w:line="360" w:lineRule="auto"/>
        <w:jc w:val="both"/>
        <w:rPr>
          <w:rFonts w:ascii="Arial" w:hAnsi="Arial" w:cs="Arial"/>
          <w:sz w:val="24"/>
          <w:szCs w:val="24"/>
        </w:rPr>
      </w:pPr>
      <w:r>
        <w:rPr>
          <w:rFonts w:ascii="Arial" w:hAnsi="Arial" w:cs="Arial"/>
          <w:sz w:val="24"/>
          <w:szCs w:val="24"/>
        </w:rPr>
        <w:t>[5</w:t>
      </w:r>
      <w:r w:rsidR="00971749">
        <w:rPr>
          <w:rFonts w:ascii="Arial" w:hAnsi="Arial" w:cs="Arial"/>
          <w:sz w:val="24"/>
          <w:szCs w:val="24"/>
        </w:rPr>
        <w:t xml:space="preserve">] </w:t>
      </w:r>
      <w:proofErr w:type="spellStart"/>
      <w:r w:rsidR="00971749">
        <w:rPr>
          <w:rFonts w:ascii="Arial" w:hAnsi="Arial" w:cs="Arial"/>
          <w:sz w:val="24"/>
          <w:szCs w:val="24"/>
        </w:rPr>
        <w:t>Gutierrez</w:t>
      </w:r>
      <w:proofErr w:type="spellEnd"/>
      <w:r w:rsidR="00971749">
        <w:rPr>
          <w:rFonts w:ascii="Arial" w:hAnsi="Arial" w:cs="Arial"/>
          <w:sz w:val="24"/>
          <w:szCs w:val="24"/>
        </w:rPr>
        <w:t xml:space="preserve"> </w:t>
      </w:r>
      <w:proofErr w:type="spellStart"/>
      <w:r w:rsidR="00971749">
        <w:rPr>
          <w:rFonts w:ascii="Arial" w:hAnsi="Arial" w:cs="Arial"/>
          <w:sz w:val="24"/>
          <w:szCs w:val="24"/>
        </w:rPr>
        <w:t>Ramirez</w:t>
      </w:r>
      <w:proofErr w:type="spellEnd"/>
      <w:r w:rsidR="00971749">
        <w:rPr>
          <w:rFonts w:ascii="Arial" w:hAnsi="Arial" w:cs="Arial"/>
          <w:sz w:val="24"/>
          <w:szCs w:val="24"/>
        </w:rPr>
        <w:t xml:space="preserve">, </w:t>
      </w:r>
      <w:proofErr w:type="gramStart"/>
      <w:r w:rsidR="00971749">
        <w:rPr>
          <w:rFonts w:ascii="Arial" w:hAnsi="Arial" w:cs="Arial"/>
          <w:sz w:val="24"/>
          <w:szCs w:val="24"/>
        </w:rPr>
        <w:t>Humberto ,</w:t>
      </w:r>
      <w:proofErr w:type="gramEnd"/>
      <w:r w:rsidR="00971749">
        <w:rPr>
          <w:rFonts w:ascii="Arial" w:hAnsi="Arial" w:cs="Arial"/>
          <w:sz w:val="24"/>
          <w:szCs w:val="24"/>
        </w:rPr>
        <w:t xml:space="preserve"> Automatización Industrial: Teoría y Laboratorio, Universidad Distrital Francisco José de Caldas, primera edición 2010.</w:t>
      </w:r>
    </w:p>
    <w:p w:rsidR="00971749" w:rsidRPr="0042751F" w:rsidRDefault="00971749" w:rsidP="00971749">
      <w:pPr>
        <w:spacing w:after="0" w:line="360" w:lineRule="auto"/>
        <w:jc w:val="both"/>
        <w:rPr>
          <w:rFonts w:ascii="Arial" w:hAnsi="Arial" w:cs="Arial"/>
          <w:sz w:val="24"/>
          <w:szCs w:val="24"/>
        </w:rPr>
      </w:pPr>
    </w:p>
    <w:p w:rsidR="00971749" w:rsidRDefault="00261CCD" w:rsidP="00971749">
      <w:pPr>
        <w:spacing w:after="0" w:line="360" w:lineRule="auto"/>
        <w:jc w:val="both"/>
        <w:rPr>
          <w:rFonts w:ascii="Arial" w:hAnsi="Arial" w:cs="Arial"/>
          <w:sz w:val="24"/>
          <w:szCs w:val="24"/>
          <w:lang w:val="en-US"/>
        </w:rPr>
      </w:pPr>
      <w:r>
        <w:rPr>
          <w:rFonts w:ascii="Arial" w:hAnsi="Arial" w:cs="Arial"/>
          <w:sz w:val="24"/>
          <w:szCs w:val="24"/>
        </w:rPr>
        <w:t>[6</w:t>
      </w:r>
      <w:r w:rsidR="00971749" w:rsidRPr="0042751F">
        <w:rPr>
          <w:rFonts w:ascii="Arial" w:hAnsi="Arial" w:cs="Arial"/>
          <w:sz w:val="24"/>
          <w:szCs w:val="24"/>
        </w:rPr>
        <w:t xml:space="preserve">]  Rivera, D.E., M. </w:t>
      </w:r>
      <w:proofErr w:type="spellStart"/>
      <w:r w:rsidR="00971749" w:rsidRPr="0042751F">
        <w:rPr>
          <w:rFonts w:ascii="Arial" w:hAnsi="Arial" w:cs="Arial"/>
          <w:sz w:val="24"/>
          <w:szCs w:val="24"/>
        </w:rPr>
        <w:t>Morari</w:t>
      </w:r>
      <w:proofErr w:type="spellEnd"/>
      <w:r w:rsidR="00971749" w:rsidRPr="0042751F">
        <w:rPr>
          <w:rFonts w:ascii="Arial" w:hAnsi="Arial" w:cs="Arial"/>
          <w:sz w:val="24"/>
          <w:szCs w:val="24"/>
        </w:rPr>
        <w:t xml:space="preserve"> y S. </w:t>
      </w:r>
      <w:proofErr w:type="spellStart"/>
      <w:r w:rsidR="00971749" w:rsidRPr="0042751F">
        <w:rPr>
          <w:rFonts w:ascii="Arial" w:hAnsi="Arial" w:cs="Arial"/>
          <w:sz w:val="24"/>
          <w:szCs w:val="24"/>
        </w:rPr>
        <w:t>Skogestad</w:t>
      </w:r>
      <w:proofErr w:type="spellEnd"/>
      <w:r w:rsidR="00971749" w:rsidRPr="0042751F">
        <w:rPr>
          <w:rFonts w:ascii="Arial" w:hAnsi="Arial" w:cs="Arial"/>
          <w:sz w:val="24"/>
          <w:szCs w:val="24"/>
        </w:rPr>
        <w:t>;"</w:t>
      </w:r>
      <w:proofErr w:type="spellStart"/>
      <w:r w:rsidR="00971749" w:rsidRPr="0042751F">
        <w:rPr>
          <w:rFonts w:ascii="Arial" w:hAnsi="Arial" w:cs="Arial"/>
          <w:sz w:val="24"/>
          <w:szCs w:val="24"/>
        </w:rPr>
        <w:t>Internal</w:t>
      </w:r>
      <w:proofErr w:type="spellEnd"/>
      <w:r w:rsidR="00971749" w:rsidRPr="0042751F">
        <w:rPr>
          <w:rFonts w:ascii="Arial" w:hAnsi="Arial" w:cs="Arial"/>
          <w:sz w:val="24"/>
          <w:szCs w:val="24"/>
        </w:rPr>
        <w:t xml:space="preserve"> </w:t>
      </w:r>
      <w:proofErr w:type="spellStart"/>
      <w:r w:rsidR="00971749" w:rsidRPr="0042751F">
        <w:rPr>
          <w:rFonts w:ascii="Arial" w:hAnsi="Arial" w:cs="Arial"/>
          <w:sz w:val="24"/>
          <w:szCs w:val="24"/>
        </w:rPr>
        <w:t>model</w:t>
      </w:r>
      <w:proofErr w:type="spellEnd"/>
      <w:r w:rsidR="00971749" w:rsidRPr="0042751F">
        <w:rPr>
          <w:rFonts w:ascii="Arial" w:hAnsi="Arial" w:cs="Arial"/>
          <w:sz w:val="24"/>
          <w:szCs w:val="24"/>
        </w:rPr>
        <w:t xml:space="preserve"> Control 4. </w:t>
      </w:r>
      <w:r w:rsidR="00971749" w:rsidRPr="000F34B2">
        <w:rPr>
          <w:rFonts w:ascii="Arial" w:hAnsi="Arial" w:cs="Arial"/>
          <w:sz w:val="24"/>
          <w:szCs w:val="24"/>
          <w:lang w:val="en-US"/>
        </w:rPr>
        <w:t xml:space="preserve">PID </w:t>
      </w:r>
      <w:proofErr w:type="spellStart"/>
      <w:r w:rsidR="00971749" w:rsidRPr="000F34B2">
        <w:rPr>
          <w:rFonts w:ascii="Arial" w:hAnsi="Arial" w:cs="Arial"/>
          <w:sz w:val="24"/>
          <w:szCs w:val="24"/>
          <w:lang w:val="en-US"/>
        </w:rPr>
        <w:t>ControllerDesign</w:t>
      </w:r>
      <w:proofErr w:type="spellEnd"/>
      <w:r w:rsidR="00971749" w:rsidRPr="000F34B2">
        <w:rPr>
          <w:rFonts w:ascii="Arial" w:hAnsi="Arial" w:cs="Arial"/>
          <w:sz w:val="24"/>
          <w:szCs w:val="24"/>
          <w:lang w:val="en-US"/>
        </w:rPr>
        <w:t>", Ind. Eng. Chem. Process Des. Dev</w:t>
      </w:r>
      <w:proofErr w:type="gramStart"/>
      <w:r w:rsidR="00971749" w:rsidRPr="000F34B2">
        <w:rPr>
          <w:rFonts w:ascii="Arial" w:hAnsi="Arial" w:cs="Arial"/>
          <w:sz w:val="24"/>
          <w:szCs w:val="24"/>
          <w:lang w:val="en-US"/>
        </w:rPr>
        <w:t>.(</w:t>
      </w:r>
      <w:proofErr w:type="gramEnd"/>
      <w:r w:rsidR="00971749" w:rsidRPr="000F34B2">
        <w:rPr>
          <w:rFonts w:ascii="Arial" w:hAnsi="Arial" w:cs="Arial"/>
          <w:sz w:val="24"/>
          <w:szCs w:val="24"/>
          <w:lang w:val="en-US"/>
        </w:rPr>
        <w:t xml:space="preserve">EUA), Vol. 25, </w:t>
      </w:r>
      <w:proofErr w:type="spellStart"/>
      <w:r w:rsidR="00971749" w:rsidRPr="000F34B2">
        <w:rPr>
          <w:rFonts w:ascii="Arial" w:hAnsi="Arial" w:cs="Arial"/>
          <w:sz w:val="24"/>
          <w:szCs w:val="24"/>
          <w:lang w:val="en-US"/>
        </w:rPr>
        <w:t>pag</w:t>
      </w:r>
      <w:proofErr w:type="spellEnd"/>
      <w:r w:rsidR="00971749" w:rsidRPr="000F34B2">
        <w:rPr>
          <w:rFonts w:ascii="Arial" w:hAnsi="Arial" w:cs="Arial"/>
          <w:sz w:val="24"/>
          <w:szCs w:val="24"/>
          <w:lang w:val="en-US"/>
        </w:rPr>
        <w:t>. 252 – 285, 1986.</w:t>
      </w:r>
    </w:p>
    <w:p w:rsidR="00971749" w:rsidRPr="000F34B2" w:rsidRDefault="00971749" w:rsidP="00971749">
      <w:pPr>
        <w:spacing w:after="0" w:line="360" w:lineRule="auto"/>
        <w:jc w:val="both"/>
        <w:rPr>
          <w:rFonts w:ascii="Arial" w:hAnsi="Arial" w:cs="Arial"/>
          <w:sz w:val="24"/>
          <w:szCs w:val="24"/>
          <w:lang w:val="en-US"/>
        </w:rPr>
      </w:pPr>
    </w:p>
    <w:p w:rsidR="00971749" w:rsidRDefault="00261CCD" w:rsidP="00971749">
      <w:pPr>
        <w:spacing w:after="0" w:line="360" w:lineRule="auto"/>
        <w:jc w:val="both"/>
        <w:rPr>
          <w:rFonts w:ascii="Arial" w:hAnsi="Arial" w:cs="Arial"/>
          <w:sz w:val="24"/>
          <w:szCs w:val="24"/>
          <w:lang w:val="en-US"/>
        </w:rPr>
      </w:pPr>
      <w:r>
        <w:rPr>
          <w:rFonts w:ascii="Arial" w:hAnsi="Arial" w:cs="Arial"/>
          <w:sz w:val="24"/>
          <w:szCs w:val="24"/>
          <w:lang w:val="en-US"/>
        </w:rPr>
        <w:t>[7</w:t>
      </w:r>
      <w:r w:rsidR="00971749" w:rsidRPr="000F34B2">
        <w:rPr>
          <w:rFonts w:ascii="Arial" w:hAnsi="Arial" w:cs="Arial"/>
          <w:sz w:val="24"/>
          <w:szCs w:val="24"/>
          <w:lang w:val="en-US"/>
        </w:rPr>
        <w:t xml:space="preserve">] </w:t>
      </w:r>
      <w:proofErr w:type="spellStart"/>
      <w:r w:rsidR="00971749" w:rsidRPr="000F34B2">
        <w:rPr>
          <w:rFonts w:ascii="Arial" w:hAnsi="Arial" w:cs="Arial"/>
          <w:sz w:val="24"/>
          <w:szCs w:val="24"/>
          <w:lang w:val="en-US"/>
        </w:rPr>
        <w:t>Techmation</w:t>
      </w:r>
      <w:proofErr w:type="spellEnd"/>
      <w:r w:rsidR="00971749" w:rsidRPr="000F34B2">
        <w:rPr>
          <w:rFonts w:ascii="Arial" w:hAnsi="Arial" w:cs="Arial"/>
          <w:sz w:val="24"/>
          <w:szCs w:val="24"/>
          <w:lang w:val="en-US"/>
        </w:rPr>
        <w:t xml:space="preserve">, Inc.; "PROTUNER 32 </w:t>
      </w:r>
      <w:proofErr w:type="spellStart"/>
      <w:r w:rsidR="00971749" w:rsidRPr="000F34B2">
        <w:rPr>
          <w:rFonts w:ascii="Arial" w:hAnsi="Arial" w:cs="Arial"/>
          <w:sz w:val="24"/>
          <w:szCs w:val="24"/>
          <w:lang w:val="en-US"/>
        </w:rPr>
        <w:t>Ap</w:t>
      </w:r>
      <w:proofErr w:type="spellEnd"/>
      <w:r w:rsidR="00971749" w:rsidRPr="000F34B2">
        <w:rPr>
          <w:rFonts w:ascii="Arial" w:hAnsi="Arial" w:cs="Arial"/>
          <w:sz w:val="24"/>
          <w:szCs w:val="24"/>
          <w:lang w:val="en-US"/>
        </w:rPr>
        <w:t xml:space="preserve">-plication Manual", </w:t>
      </w:r>
      <w:proofErr w:type="spellStart"/>
      <w:r w:rsidR="00971749" w:rsidRPr="000F34B2">
        <w:rPr>
          <w:rFonts w:ascii="Arial" w:hAnsi="Arial" w:cs="Arial"/>
          <w:sz w:val="24"/>
          <w:szCs w:val="24"/>
          <w:lang w:val="en-US"/>
        </w:rPr>
        <w:t>Enero</w:t>
      </w:r>
      <w:proofErr w:type="spellEnd"/>
      <w:r w:rsidR="00971749" w:rsidRPr="000F34B2">
        <w:rPr>
          <w:rFonts w:ascii="Arial" w:hAnsi="Arial" w:cs="Arial"/>
          <w:sz w:val="24"/>
          <w:szCs w:val="24"/>
          <w:lang w:val="en-US"/>
        </w:rPr>
        <w:t xml:space="preserve"> 1999.</w:t>
      </w:r>
    </w:p>
    <w:p w:rsidR="00971749" w:rsidRPr="00261CCD" w:rsidRDefault="00971749" w:rsidP="00971749">
      <w:pPr>
        <w:spacing w:after="0" w:line="360" w:lineRule="auto"/>
        <w:jc w:val="both"/>
        <w:rPr>
          <w:rFonts w:ascii="Arial" w:hAnsi="Arial" w:cs="Arial"/>
          <w:color w:val="FF0000"/>
          <w:sz w:val="24"/>
          <w:szCs w:val="24"/>
          <w:lang w:val="en-US"/>
        </w:rPr>
      </w:pPr>
    </w:p>
    <w:sectPr w:rsidR="00971749" w:rsidRPr="00261CCD" w:rsidSect="007379F7">
      <w:headerReference w:type="default" r:id="rId56"/>
      <w:footerReference w:type="default" r:id="rId57"/>
      <w:pgSz w:w="12240" w:h="15840"/>
      <w:pgMar w:top="1701" w:right="1134" w:bottom="1701" w:left="2268" w:header="709" w:footer="709" w:gutter="0"/>
      <w:pgNumType w:start="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6B6A" w:rsidRDefault="008D6B6A" w:rsidP="007379F7">
      <w:pPr>
        <w:spacing w:after="0" w:line="240" w:lineRule="auto"/>
      </w:pPr>
      <w:r>
        <w:separator/>
      </w:r>
    </w:p>
  </w:endnote>
  <w:endnote w:type="continuationSeparator" w:id="0">
    <w:p w:rsidR="008D6B6A" w:rsidRDefault="008D6B6A" w:rsidP="007379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6088944"/>
      <w:docPartObj>
        <w:docPartGallery w:val="Page Numbers (Bottom of Page)"/>
        <w:docPartUnique/>
      </w:docPartObj>
    </w:sdtPr>
    <w:sdtContent>
      <w:p w:rsidR="008266BF" w:rsidRDefault="008266BF">
        <w:pPr>
          <w:pStyle w:val="Piedepgina"/>
          <w:jc w:val="right"/>
        </w:pPr>
        <w:r>
          <w:fldChar w:fldCharType="begin"/>
        </w:r>
        <w:r>
          <w:instrText>PAGE   \* MERGEFORMAT</w:instrText>
        </w:r>
        <w:r>
          <w:fldChar w:fldCharType="separate"/>
        </w:r>
        <w:r w:rsidR="00911DF1" w:rsidRPr="00911DF1">
          <w:rPr>
            <w:noProof/>
            <w:lang w:val="es-ES"/>
          </w:rPr>
          <w:t>69</w:t>
        </w:r>
        <w:r>
          <w:fldChar w:fldCharType="end"/>
        </w:r>
      </w:p>
    </w:sdtContent>
  </w:sdt>
  <w:p w:rsidR="008266BF" w:rsidRDefault="008266B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6B6A" w:rsidRDefault="008D6B6A" w:rsidP="007379F7">
      <w:pPr>
        <w:spacing w:after="0" w:line="240" w:lineRule="auto"/>
      </w:pPr>
      <w:r>
        <w:separator/>
      </w:r>
    </w:p>
  </w:footnote>
  <w:footnote w:type="continuationSeparator" w:id="0">
    <w:p w:rsidR="008D6B6A" w:rsidRDefault="008D6B6A" w:rsidP="007379F7">
      <w:pPr>
        <w:spacing w:after="0" w:line="240" w:lineRule="auto"/>
      </w:pPr>
      <w:r>
        <w:continuationSeparator/>
      </w:r>
    </w:p>
  </w:footnote>
  <w:footnote w:id="1">
    <w:p w:rsidR="008266BF" w:rsidRPr="00CF5580" w:rsidRDefault="008266BF">
      <w:pPr>
        <w:pStyle w:val="Textonotapie"/>
        <w:rPr>
          <w:lang w:val="en-US"/>
        </w:rPr>
      </w:pPr>
      <w:r>
        <w:rPr>
          <w:rStyle w:val="Refdenotaalpie"/>
        </w:rPr>
        <w:footnoteRef/>
      </w:r>
      <w:r w:rsidRPr="00CF5580">
        <w:rPr>
          <w:lang w:val="en-US"/>
        </w:rPr>
        <w:t xml:space="preserve"> dspace.uniandes.edu.co:5050/ </w:t>
      </w:r>
      <w:proofErr w:type="spellStart"/>
      <w:r w:rsidRPr="00CF5580">
        <w:rPr>
          <w:lang w:val="en-US"/>
        </w:rPr>
        <w:t>dspace</w:t>
      </w:r>
      <w:proofErr w:type="spellEnd"/>
      <w:r w:rsidRPr="00CF5580">
        <w:rPr>
          <w:lang w:val="en-US"/>
        </w:rPr>
        <w:t>/</w:t>
      </w:r>
      <w:proofErr w:type="spellStart"/>
      <w:r w:rsidRPr="00CF5580">
        <w:rPr>
          <w:lang w:val="en-US"/>
        </w:rPr>
        <w:t>bitstream</w:t>
      </w:r>
      <w:proofErr w:type="spellEnd"/>
      <w:r w:rsidRPr="00CF5580">
        <w:rPr>
          <w:lang w:val="en-US"/>
        </w:rPr>
        <w:t>/1992/535/1/mi_956.pdf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6BF" w:rsidRDefault="008266B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9415C"/>
    <w:multiLevelType w:val="hybridMultilevel"/>
    <w:tmpl w:val="60E49C2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
    <w:nsid w:val="0BD64948"/>
    <w:multiLevelType w:val="multilevel"/>
    <w:tmpl w:val="45900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B00DAF"/>
    <w:multiLevelType w:val="multilevel"/>
    <w:tmpl w:val="53487D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24FD2545"/>
    <w:multiLevelType w:val="hybridMultilevel"/>
    <w:tmpl w:val="F41C86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F2952EE"/>
    <w:multiLevelType w:val="multilevel"/>
    <w:tmpl w:val="910E2FA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nsid w:val="3F526CC0"/>
    <w:multiLevelType w:val="hybridMultilevel"/>
    <w:tmpl w:val="407C6370"/>
    <w:lvl w:ilvl="0" w:tplc="0FE2B982">
      <w:start w:val="5"/>
      <w:numFmt w:val="bullet"/>
      <w:lvlText w:val="-"/>
      <w:lvlJc w:val="left"/>
      <w:pPr>
        <w:ind w:left="2148" w:hanging="360"/>
      </w:pPr>
      <w:rPr>
        <w:rFonts w:ascii="Arial" w:eastAsia="Times New Roman" w:hAnsi="Arial" w:cs="Arial" w:hint="default"/>
      </w:rPr>
    </w:lvl>
    <w:lvl w:ilvl="1" w:tplc="240A0003">
      <w:start w:val="1"/>
      <w:numFmt w:val="bullet"/>
      <w:lvlText w:val="o"/>
      <w:lvlJc w:val="left"/>
      <w:pPr>
        <w:ind w:left="2868" w:hanging="360"/>
      </w:pPr>
      <w:rPr>
        <w:rFonts w:ascii="Courier New" w:hAnsi="Courier New" w:cs="Courier New" w:hint="default"/>
      </w:rPr>
    </w:lvl>
    <w:lvl w:ilvl="2" w:tplc="240A0005" w:tentative="1">
      <w:start w:val="1"/>
      <w:numFmt w:val="bullet"/>
      <w:lvlText w:val=""/>
      <w:lvlJc w:val="left"/>
      <w:pPr>
        <w:ind w:left="3588" w:hanging="360"/>
      </w:pPr>
      <w:rPr>
        <w:rFonts w:ascii="Wingdings" w:hAnsi="Wingdings" w:hint="default"/>
      </w:rPr>
    </w:lvl>
    <w:lvl w:ilvl="3" w:tplc="240A0001" w:tentative="1">
      <w:start w:val="1"/>
      <w:numFmt w:val="bullet"/>
      <w:lvlText w:val=""/>
      <w:lvlJc w:val="left"/>
      <w:pPr>
        <w:ind w:left="4308" w:hanging="360"/>
      </w:pPr>
      <w:rPr>
        <w:rFonts w:ascii="Symbol" w:hAnsi="Symbol" w:hint="default"/>
      </w:rPr>
    </w:lvl>
    <w:lvl w:ilvl="4" w:tplc="240A0003" w:tentative="1">
      <w:start w:val="1"/>
      <w:numFmt w:val="bullet"/>
      <w:lvlText w:val="o"/>
      <w:lvlJc w:val="left"/>
      <w:pPr>
        <w:ind w:left="5028" w:hanging="360"/>
      </w:pPr>
      <w:rPr>
        <w:rFonts w:ascii="Courier New" w:hAnsi="Courier New" w:cs="Courier New" w:hint="default"/>
      </w:rPr>
    </w:lvl>
    <w:lvl w:ilvl="5" w:tplc="240A0005" w:tentative="1">
      <w:start w:val="1"/>
      <w:numFmt w:val="bullet"/>
      <w:lvlText w:val=""/>
      <w:lvlJc w:val="left"/>
      <w:pPr>
        <w:ind w:left="5748" w:hanging="360"/>
      </w:pPr>
      <w:rPr>
        <w:rFonts w:ascii="Wingdings" w:hAnsi="Wingdings" w:hint="default"/>
      </w:rPr>
    </w:lvl>
    <w:lvl w:ilvl="6" w:tplc="240A0001" w:tentative="1">
      <w:start w:val="1"/>
      <w:numFmt w:val="bullet"/>
      <w:lvlText w:val=""/>
      <w:lvlJc w:val="left"/>
      <w:pPr>
        <w:ind w:left="6468" w:hanging="360"/>
      </w:pPr>
      <w:rPr>
        <w:rFonts w:ascii="Symbol" w:hAnsi="Symbol" w:hint="default"/>
      </w:rPr>
    </w:lvl>
    <w:lvl w:ilvl="7" w:tplc="240A0003" w:tentative="1">
      <w:start w:val="1"/>
      <w:numFmt w:val="bullet"/>
      <w:lvlText w:val="o"/>
      <w:lvlJc w:val="left"/>
      <w:pPr>
        <w:ind w:left="7188" w:hanging="360"/>
      </w:pPr>
      <w:rPr>
        <w:rFonts w:ascii="Courier New" w:hAnsi="Courier New" w:cs="Courier New" w:hint="default"/>
      </w:rPr>
    </w:lvl>
    <w:lvl w:ilvl="8" w:tplc="240A0005" w:tentative="1">
      <w:start w:val="1"/>
      <w:numFmt w:val="bullet"/>
      <w:lvlText w:val=""/>
      <w:lvlJc w:val="left"/>
      <w:pPr>
        <w:ind w:left="7908" w:hanging="360"/>
      </w:pPr>
      <w:rPr>
        <w:rFonts w:ascii="Wingdings" w:hAnsi="Wingdings" w:hint="default"/>
      </w:rPr>
    </w:lvl>
  </w:abstractNum>
  <w:abstractNum w:abstractNumId="6">
    <w:nsid w:val="445234FC"/>
    <w:multiLevelType w:val="multilevel"/>
    <w:tmpl w:val="DB281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4F7063A"/>
    <w:multiLevelType w:val="multilevel"/>
    <w:tmpl w:val="616A9ABC"/>
    <w:lvl w:ilvl="0">
      <w:start w:val="7"/>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49574DF3"/>
    <w:multiLevelType w:val="hybridMultilevel"/>
    <w:tmpl w:val="A8C2849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nsid w:val="4B414A32"/>
    <w:multiLevelType w:val="multilevel"/>
    <w:tmpl w:val="4C4A2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4B972744"/>
    <w:multiLevelType w:val="multilevel"/>
    <w:tmpl w:val="DB641DBA"/>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4BE54F20"/>
    <w:multiLevelType w:val="hybridMultilevel"/>
    <w:tmpl w:val="7034D76C"/>
    <w:lvl w:ilvl="0" w:tplc="240A0001">
      <w:start w:val="1"/>
      <w:numFmt w:val="bullet"/>
      <w:lvlText w:val=""/>
      <w:lvlJc w:val="left"/>
      <w:pPr>
        <w:ind w:left="2880" w:hanging="360"/>
      </w:pPr>
      <w:rPr>
        <w:rFonts w:ascii="Symbol" w:hAnsi="Symbol" w:hint="default"/>
      </w:rPr>
    </w:lvl>
    <w:lvl w:ilvl="1" w:tplc="240A0003" w:tentative="1">
      <w:start w:val="1"/>
      <w:numFmt w:val="bullet"/>
      <w:lvlText w:val="o"/>
      <w:lvlJc w:val="left"/>
      <w:pPr>
        <w:ind w:left="3600" w:hanging="360"/>
      </w:pPr>
      <w:rPr>
        <w:rFonts w:ascii="Courier New" w:hAnsi="Courier New" w:cs="Courier New" w:hint="default"/>
      </w:rPr>
    </w:lvl>
    <w:lvl w:ilvl="2" w:tplc="240A0005" w:tentative="1">
      <w:start w:val="1"/>
      <w:numFmt w:val="bullet"/>
      <w:lvlText w:val=""/>
      <w:lvlJc w:val="left"/>
      <w:pPr>
        <w:ind w:left="4320" w:hanging="360"/>
      </w:pPr>
      <w:rPr>
        <w:rFonts w:ascii="Wingdings" w:hAnsi="Wingdings" w:hint="default"/>
      </w:rPr>
    </w:lvl>
    <w:lvl w:ilvl="3" w:tplc="240A0001" w:tentative="1">
      <w:start w:val="1"/>
      <w:numFmt w:val="bullet"/>
      <w:lvlText w:val=""/>
      <w:lvlJc w:val="left"/>
      <w:pPr>
        <w:ind w:left="5040" w:hanging="360"/>
      </w:pPr>
      <w:rPr>
        <w:rFonts w:ascii="Symbol" w:hAnsi="Symbol" w:hint="default"/>
      </w:rPr>
    </w:lvl>
    <w:lvl w:ilvl="4" w:tplc="240A0003" w:tentative="1">
      <w:start w:val="1"/>
      <w:numFmt w:val="bullet"/>
      <w:lvlText w:val="o"/>
      <w:lvlJc w:val="left"/>
      <w:pPr>
        <w:ind w:left="5760" w:hanging="360"/>
      </w:pPr>
      <w:rPr>
        <w:rFonts w:ascii="Courier New" w:hAnsi="Courier New" w:cs="Courier New" w:hint="default"/>
      </w:rPr>
    </w:lvl>
    <w:lvl w:ilvl="5" w:tplc="240A0005" w:tentative="1">
      <w:start w:val="1"/>
      <w:numFmt w:val="bullet"/>
      <w:lvlText w:val=""/>
      <w:lvlJc w:val="left"/>
      <w:pPr>
        <w:ind w:left="6480" w:hanging="360"/>
      </w:pPr>
      <w:rPr>
        <w:rFonts w:ascii="Wingdings" w:hAnsi="Wingdings" w:hint="default"/>
      </w:rPr>
    </w:lvl>
    <w:lvl w:ilvl="6" w:tplc="240A0001" w:tentative="1">
      <w:start w:val="1"/>
      <w:numFmt w:val="bullet"/>
      <w:lvlText w:val=""/>
      <w:lvlJc w:val="left"/>
      <w:pPr>
        <w:ind w:left="7200" w:hanging="360"/>
      </w:pPr>
      <w:rPr>
        <w:rFonts w:ascii="Symbol" w:hAnsi="Symbol" w:hint="default"/>
      </w:rPr>
    </w:lvl>
    <w:lvl w:ilvl="7" w:tplc="240A0003" w:tentative="1">
      <w:start w:val="1"/>
      <w:numFmt w:val="bullet"/>
      <w:lvlText w:val="o"/>
      <w:lvlJc w:val="left"/>
      <w:pPr>
        <w:ind w:left="7920" w:hanging="360"/>
      </w:pPr>
      <w:rPr>
        <w:rFonts w:ascii="Courier New" w:hAnsi="Courier New" w:cs="Courier New" w:hint="default"/>
      </w:rPr>
    </w:lvl>
    <w:lvl w:ilvl="8" w:tplc="240A0005" w:tentative="1">
      <w:start w:val="1"/>
      <w:numFmt w:val="bullet"/>
      <w:lvlText w:val=""/>
      <w:lvlJc w:val="left"/>
      <w:pPr>
        <w:ind w:left="8640" w:hanging="360"/>
      </w:pPr>
      <w:rPr>
        <w:rFonts w:ascii="Wingdings" w:hAnsi="Wingdings" w:hint="default"/>
      </w:rPr>
    </w:lvl>
  </w:abstractNum>
  <w:abstractNum w:abstractNumId="12">
    <w:nsid w:val="4F4E38AA"/>
    <w:multiLevelType w:val="hybridMultilevel"/>
    <w:tmpl w:val="5C664480"/>
    <w:lvl w:ilvl="0" w:tplc="240A0001">
      <w:start w:val="2"/>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0516FCF"/>
    <w:multiLevelType w:val="hybridMultilevel"/>
    <w:tmpl w:val="5636EFF6"/>
    <w:lvl w:ilvl="0" w:tplc="240A0001">
      <w:start w:val="1"/>
      <w:numFmt w:val="bullet"/>
      <w:lvlText w:val=""/>
      <w:lvlJc w:val="left"/>
      <w:pPr>
        <w:ind w:left="2148"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51334CE9"/>
    <w:multiLevelType w:val="multilevel"/>
    <w:tmpl w:val="98988382"/>
    <w:lvl w:ilvl="0">
      <w:start w:val="2"/>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5F922F03"/>
    <w:multiLevelType w:val="hybridMultilevel"/>
    <w:tmpl w:val="57CED33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65651E07"/>
    <w:multiLevelType w:val="hybridMultilevel"/>
    <w:tmpl w:val="21B43ACC"/>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65DD1378"/>
    <w:multiLevelType w:val="multilevel"/>
    <w:tmpl w:val="51A6E83C"/>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8">
    <w:nsid w:val="6A0A541D"/>
    <w:multiLevelType w:val="multilevel"/>
    <w:tmpl w:val="EB501E8C"/>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762130B8"/>
    <w:multiLevelType w:val="hybridMultilevel"/>
    <w:tmpl w:val="D3AC063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779C60DC"/>
    <w:multiLevelType w:val="hybridMultilevel"/>
    <w:tmpl w:val="B0B0E016"/>
    <w:lvl w:ilvl="0" w:tplc="2114759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7E6954E0"/>
    <w:multiLevelType w:val="multilevel"/>
    <w:tmpl w:val="9760C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7FA5270F"/>
    <w:multiLevelType w:val="multilevel"/>
    <w:tmpl w:val="6D8E807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12"/>
  </w:num>
  <w:num w:numId="3">
    <w:abstractNumId w:val="8"/>
  </w:num>
  <w:num w:numId="4">
    <w:abstractNumId w:val="18"/>
  </w:num>
  <w:num w:numId="5">
    <w:abstractNumId w:val="11"/>
  </w:num>
  <w:num w:numId="6">
    <w:abstractNumId w:val="0"/>
  </w:num>
  <w:num w:numId="7">
    <w:abstractNumId w:val="3"/>
  </w:num>
  <w:num w:numId="8">
    <w:abstractNumId w:val="5"/>
  </w:num>
  <w:num w:numId="9">
    <w:abstractNumId w:val="13"/>
  </w:num>
  <w:num w:numId="10">
    <w:abstractNumId w:val="16"/>
  </w:num>
  <w:num w:numId="11">
    <w:abstractNumId w:val="2"/>
  </w:num>
  <w:num w:numId="12">
    <w:abstractNumId w:val="22"/>
  </w:num>
  <w:num w:numId="13">
    <w:abstractNumId w:val="4"/>
  </w:num>
  <w:num w:numId="14">
    <w:abstractNumId w:val="14"/>
  </w:num>
  <w:num w:numId="15">
    <w:abstractNumId w:val="17"/>
  </w:num>
  <w:num w:numId="16">
    <w:abstractNumId w:val="15"/>
  </w:num>
  <w:num w:numId="17">
    <w:abstractNumId w:val="19"/>
  </w:num>
  <w:num w:numId="18">
    <w:abstractNumId w:val="7"/>
  </w:num>
  <w:num w:numId="19">
    <w:abstractNumId w:val="20"/>
  </w:num>
  <w:num w:numId="20">
    <w:abstractNumId w:val="6"/>
  </w:num>
  <w:num w:numId="21">
    <w:abstractNumId w:val="9"/>
  </w:num>
  <w:num w:numId="22">
    <w:abstractNumId w:val="21"/>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413A"/>
    <w:rsid w:val="000004A8"/>
    <w:rsid w:val="000109B7"/>
    <w:rsid w:val="000169BE"/>
    <w:rsid w:val="00032672"/>
    <w:rsid w:val="000623D1"/>
    <w:rsid w:val="00063CB6"/>
    <w:rsid w:val="00092F10"/>
    <w:rsid w:val="00152905"/>
    <w:rsid w:val="001625AF"/>
    <w:rsid w:val="001779D5"/>
    <w:rsid w:val="00182E65"/>
    <w:rsid w:val="00184526"/>
    <w:rsid w:val="0019033E"/>
    <w:rsid w:val="00196AAD"/>
    <w:rsid w:val="001B48F1"/>
    <w:rsid w:val="001D707F"/>
    <w:rsid w:val="0021568A"/>
    <w:rsid w:val="002328DA"/>
    <w:rsid w:val="00260C89"/>
    <w:rsid w:val="00261CCD"/>
    <w:rsid w:val="00263249"/>
    <w:rsid w:val="0027064A"/>
    <w:rsid w:val="00276E62"/>
    <w:rsid w:val="002F0C41"/>
    <w:rsid w:val="00300AF1"/>
    <w:rsid w:val="00330AC9"/>
    <w:rsid w:val="00335E33"/>
    <w:rsid w:val="003503BD"/>
    <w:rsid w:val="0035555A"/>
    <w:rsid w:val="003D4327"/>
    <w:rsid w:val="003E12A5"/>
    <w:rsid w:val="003E64D0"/>
    <w:rsid w:val="003F732B"/>
    <w:rsid w:val="0042751F"/>
    <w:rsid w:val="004479E6"/>
    <w:rsid w:val="00453D00"/>
    <w:rsid w:val="0045696D"/>
    <w:rsid w:val="00490270"/>
    <w:rsid w:val="004979C0"/>
    <w:rsid w:val="004B154C"/>
    <w:rsid w:val="004F58A5"/>
    <w:rsid w:val="00500815"/>
    <w:rsid w:val="00523E4F"/>
    <w:rsid w:val="00524F8B"/>
    <w:rsid w:val="00561C08"/>
    <w:rsid w:val="00566465"/>
    <w:rsid w:val="00571978"/>
    <w:rsid w:val="0057413A"/>
    <w:rsid w:val="00577045"/>
    <w:rsid w:val="00582AA4"/>
    <w:rsid w:val="00590877"/>
    <w:rsid w:val="005A6C67"/>
    <w:rsid w:val="005C017E"/>
    <w:rsid w:val="005D6E6B"/>
    <w:rsid w:val="005F2FD8"/>
    <w:rsid w:val="005F6E88"/>
    <w:rsid w:val="006650A5"/>
    <w:rsid w:val="006C4EEE"/>
    <w:rsid w:val="006F2287"/>
    <w:rsid w:val="00721F6E"/>
    <w:rsid w:val="007356C5"/>
    <w:rsid w:val="007379F7"/>
    <w:rsid w:val="00764A43"/>
    <w:rsid w:val="007675C9"/>
    <w:rsid w:val="007C25FC"/>
    <w:rsid w:val="007D7592"/>
    <w:rsid w:val="007E04D4"/>
    <w:rsid w:val="007E2235"/>
    <w:rsid w:val="007E4D52"/>
    <w:rsid w:val="007E7509"/>
    <w:rsid w:val="007F75B5"/>
    <w:rsid w:val="007F78D9"/>
    <w:rsid w:val="00800A5B"/>
    <w:rsid w:val="00811A5F"/>
    <w:rsid w:val="008266BF"/>
    <w:rsid w:val="00841019"/>
    <w:rsid w:val="0087083C"/>
    <w:rsid w:val="00875B31"/>
    <w:rsid w:val="008902C6"/>
    <w:rsid w:val="008D6B6A"/>
    <w:rsid w:val="00907859"/>
    <w:rsid w:val="00911DF1"/>
    <w:rsid w:val="009410DE"/>
    <w:rsid w:val="00944008"/>
    <w:rsid w:val="0096222F"/>
    <w:rsid w:val="00971749"/>
    <w:rsid w:val="00982BE5"/>
    <w:rsid w:val="009D28CE"/>
    <w:rsid w:val="009D69C9"/>
    <w:rsid w:val="009F65FF"/>
    <w:rsid w:val="009F7CED"/>
    <w:rsid w:val="00A124EB"/>
    <w:rsid w:val="00A14DD9"/>
    <w:rsid w:val="00A46E26"/>
    <w:rsid w:val="00A9460C"/>
    <w:rsid w:val="00AB216E"/>
    <w:rsid w:val="00AE3E32"/>
    <w:rsid w:val="00B365E2"/>
    <w:rsid w:val="00B9075B"/>
    <w:rsid w:val="00BA0488"/>
    <w:rsid w:val="00BD0A21"/>
    <w:rsid w:val="00BF5196"/>
    <w:rsid w:val="00C04BE8"/>
    <w:rsid w:val="00C07416"/>
    <w:rsid w:val="00C60E17"/>
    <w:rsid w:val="00C74406"/>
    <w:rsid w:val="00C8221B"/>
    <w:rsid w:val="00CB5BF1"/>
    <w:rsid w:val="00CE6627"/>
    <w:rsid w:val="00CF5580"/>
    <w:rsid w:val="00D11A61"/>
    <w:rsid w:val="00D310BE"/>
    <w:rsid w:val="00D63445"/>
    <w:rsid w:val="00D74E86"/>
    <w:rsid w:val="00D8349E"/>
    <w:rsid w:val="00DA6EE7"/>
    <w:rsid w:val="00DD15FD"/>
    <w:rsid w:val="00DD7ABF"/>
    <w:rsid w:val="00E5370F"/>
    <w:rsid w:val="00E654F7"/>
    <w:rsid w:val="00E71EBD"/>
    <w:rsid w:val="00E80974"/>
    <w:rsid w:val="00E82EEA"/>
    <w:rsid w:val="00F153D2"/>
    <w:rsid w:val="00F41B83"/>
    <w:rsid w:val="00F61974"/>
    <w:rsid w:val="00F90D92"/>
    <w:rsid w:val="00FA6CF3"/>
    <w:rsid w:val="00FF32A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E71EBD"/>
    <w:pPr>
      <w:keepNext/>
      <w:keepLines/>
      <w:spacing w:before="240" w:after="0"/>
      <w:outlineLvl w:val="0"/>
    </w:pPr>
    <w:rPr>
      <w:rFonts w:ascii="Arial" w:eastAsiaTheme="majorEastAsia" w:hAnsi="Arial" w:cstheme="majorBidi"/>
      <w:b/>
      <w:sz w:val="24"/>
      <w:szCs w:val="32"/>
    </w:rPr>
  </w:style>
  <w:style w:type="paragraph" w:styleId="Ttulo2">
    <w:name w:val="heading 2"/>
    <w:basedOn w:val="Normal"/>
    <w:next w:val="Normal"/>
    <w:link w:val="Ttulo2Car"/>
    <w:uiPriority w:val="9"/>
    <w:unhideWhenUsed/>
    <w:qFormat/>
    <w:rsid w:val="00907859"/>
    <w:pPr>
      <w:keepNext/>
      <w:keepLines/>
      <w:spacing w:before="40" w:after="0"/>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907859"/>
    <w:pPr>
      <w:keepNext/>
      <w:keepLines/>
      <w:spacing w:before="40" w:after="0"/>
      <w:outlineLvl w:val="2"/>
    </w:pPr>
    <w:rPr>
      <w:rFonts w:ascii="Arial" w:eastAsiaTheme="majorEastAsia" w:hAnsi="Arial" w:cstheme="majorBidi"/>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71EBD"/>
    <w:rPr>
      <w:rFonts w:ascii="Arial" w:eastAsiaTheme="majorEastAsia" w:hAnsi="Arial" w:cstheme="majorBidi"/>
      <w:b/>
      <w:sz w:val="24"/>
      <w:szCs w:val="32"/>
    </w:rPr>
  </w:style>
  <w:style w:type="character" w:customStyle="1" w:styleId="Ttulo2Car">
    <w:name w:val="Título 2 Car"/>
    <w:basedOn w:val="Fuentedeprrafopredeter"/>
    <w:link w:val="Ttulo2"/>
    <w:uiPriority w:val="9"/>
    <w:rsid w:val="00907859"/>
    <w:rPr>
      <w:rFonts w:ascii="Arial" w:eastAsiaTheme="majorEastAsia" w:hAnsi="Arial" w:cstheme="majorBidi"/>
      <w:b/>
      <w:sz w:val="24"/>
      <w:szCs w:val="26"/>
    </w:rPr>
  </w:style>
  <w:style w:type="character" w:customStyle="1" w:styleId="Ttulo3Car">
    <w:name w:val="Título 3 Car"/>
    <w:basedOn w:val="Fuentedeprrafopredeter"/>
    <w:link w:val="Ttulo3"/>
    <w:uiPriority w:val="9"/>
    <w:rsid w:val="00907859"/>
    <w:rPr>
      <w:rFonts w:ascii="Arial" w:eastAsiaTheme="majorEastAsia" w:hAnsi="Arial" w:cstheme="majorBidi"/>
      <w:sz w:val="24"/>
      <w:szCs w:val="24"/>
    </w:rPr>
  </w:style>
  <w:style w:type="paragraph" w:styleId="Prrafodelista">
    <w:name w:val="List Paragraph"/>
    <w:basedOn w:val="Normal"/>
    <w:uiPriority w:val="34"/>
    <w:qFormat/>
    <w:rsid w:val="006F2287"/>
    <w:pPr>
      <w:ind w:left="720"/>
      <w:contextualSpacing/>
    </w:pPr>
  </w:style>
  <w:style w:type="paragraph" w:styleId="Textoindependiente">
    <w:name w:val="Body Text"/>
    <w:basedOn w:val="Normal"/>
    <w:link w:val="TextoindependienteCar"/>
    <w:rsid w:val="000004A8"/>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0004A8"/>
    <w:rPr>
      <w:rFonts w:ascii="Verdana" w:eastAsia="Times New Roman" w:hAnsi="Verdana" w:cs="Times New Roman"/>
      <w:b/>
      <w:sz w:val="24"/>
      <w:szCs w:val="20"/>
      <w:lang w:val="es-MX" w:eastAsia="es-ES_tradnl"/>
    </w:rPr>
  </w:style>
  <w:style w:type="character" w:styleId="Hipervnculo">
    <w:name w:val="Hyperlink"/>
    <w:basedOn w:val="Fuentedeprrafopredeter"/>
    <w:uiPriority w:val="99"/>
    <w:unhideWhenUsed/>
    <w:rsid w:val="00E71EBD"/>
    <w:rPr>
      <w:color w:val="0000FF"/>
      <w:u w:val="single"/>
    </w:rPr>
  </w:style>
  <w:style w:type="table" w:styleId="Tablaconcuadrcula">
    <w:name w:val="Table Grid"/>
    <w:basedOn w:val="Tablanormal"/>
    <w:uiPriority w:val="39"/>
    <w:rsid w:val="00A946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7379F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379F7"/>
  </w:style>
  <w:style w:type="paragraph" w:styleId="Piedepgina">
    <w:name w:val="footer"/>
    <w:basedOn w:val="Normal"/>
    <w:link w:val="PiedepginaCar"/>
    <w:uiPriority w:val="99"/>
    <w:unhideWhenUsed/>
    <w:rsid w:val="007379F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379F7"/>
  </w:style>
  <w:style w:type="paragraph" w:styleId="TtulodeTDC">
    <w:name w:val="TOC Heading"/>
    <w:basedOn w:val="Ttulo1"/>
    <w:next w:val="Normal"/>
    <w:uiPriority w:val="39"/>
    <w:unhideWhenUsed/>
    <w:qFormat/>
    <w:rsid w:val="0019033E"/>
    <w:pPr>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19033E"/>
    <w:pPr>
      <w:spacing w:after="100"/>
    </w:pPr>
  </w:style>
  <w:style w:type="paragraph" w:styleId="TDC2">
    <w:name w:val="toc 2"/>
    <w:basedOn w:val="Normal"/>
    <w:next w:val="Normal"/>
    <w:autoRedefine/>
    <w:uiPriority w:val="39"/>
    <w:unhideWhenUsed/>
    <w:rsid w:val="0019033E"/>
    <w:pPr>
      <w:spacing w:after="100"/>
      <w:ind w:left="220"/>
    </w:pPr>
  </w:style>
  <w:style w:type="paragraph" w:styleId="TDC3">
    <w:name w:val="toc 3"/>
    <w:basedOn w:val="Normal"/>
    <w:next w:val="Normal"/>
    <w:autoRedefine/>
    <w:uiPriority w:val="39"/>
    <w:unhideWhenUsed/>
    <w:rsid w:val="0019033E"/>
    <w:pPr>
      <w:spacing w:after="100"/>
      <w:ind w:left="440"/>
    </w:pPr>
  </w:style>
  <w:style w:type="character" w:customStyle="1" w:styleId="apple-converted-space">
    <w:name w:val="apple-converted-space"/>
    <w:basedOn w:val="Fuentedeprrafopredeter"/>
    <w:rsid w:val="001D707F"/>
  </w:style>
  <w:style w:type="paragraph" w:customStyle="1" w:styleId="Normal1">
    <w:name w:val="Normal1"/>
    <w:rsid w:val="00063CB6"/>
    <w:pPr>
      <w:spacing w:after="0" w:line="276" w:lineRule="auto"/>
    </w:pPr>
    <w:rPr>
      <w:rFonts w:ascii="Arial" w:eastAsia="Arial" w:hAnsi="Arial" w:cs="Arial"/>
      <w:color w:val="000000"/>
      <w:szCs w:val="20"/>
      <w:lang w:eastAsia="es-CO"/>
    </w:rPr>
  </w:style>
  <w:style w:type="paragraph" w:styleId="Textodeglobo">
    <w:name w:val="Balloon Text"/>
    <w:basedOn w:val="Normal"/>
    <w:link w:val="TextodegloboCar"/>
    <w:uiPriority w:val="99"/>
    <w:semiHidden/>
    <w:unhideWhenUsed/>
    <w:rsid w:val="004275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751F"/>
    <w:rPr>
      <w:rFonts w:ascii="Tahoma" w:hAnsi="Tahoma" w:cs="Tahoma"/>
      <w:sz w:val="16"/>
      <w:szCs w:val="16"/>
    </w:rPr>
  </w:style>
  <w:style w:type="character" w:customStyle="1" w:styleId="TextonotaalfinalCar">
    <w:name w:val="Texto nota al final Car"/>
    <w:basedOn w:val="Fuentedeprrafopredeter"/>
    <w:link w:val="Textonotaalfinal"/>
    <w:uiPriority w:val="99"/>
    <w:semiHidden/>
    <w:rsid w:val="00971749"/>
    <w:rPr>
      <w:sz w:val="20"/>
      <w:szCs w:val="20"/>
    </w:rPr>
  </w:style>
  <w:style w:type="paragraph" w:styleId="Textonotaalfinal">
    <w:name w:val="endnote text"/>
    <w:basedOn w:val="Normal"/>
    <w:link w:val="TextonotaalfinalCar"/>
    <w:uiPriority w:val="99"/>
    <w:semiHidden/>
    <w:unhideWhenUsed/>
    <w:rsid w:val="00971749"/>
    <w:pPr>
      <w:spacing w:after="0" w:line="240" w:lineRule="auto"/>
    </w:pPr>
    <w:rPr>
      <w:sz w:val="20"/>
      <w:szCs w:val="20"/>
    </w:rPr>
  </w:style>
  <w:style w:type="paragraph" w:styleId="Textonotapie">
    <w:name w:val="footnote text"/>
    <w:basedOn w:val="Normal"/>
    <w:link w:val="TextonotapieCar"/>
    <w:uiPriority w:val="99"/>
    <w:semiHidden/>
    <w:unhideWhenUsed/>
    <w:rsid w:val="0097174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71749"/>
    <w:rPr>
      <w:sz w:val="20"/>
      <w:szCs w:val="20"/>
    </w:rPr>
  </w:style>
  <w:style w:type="character" w:styleId="Refdenotaalpie">
    <w:name w:val="footnote reference"/>
    <w:basedOn w:val="Fuentedeprrafopredeter"/>
    <w:uiPriority w:val="99"/>
    <w:semiHidden/>
    <w:unhideWhenUsed/>
    <w:rsid w:val="00971749"/>
    <w:rPr>
      <w:vertAlign w:val="superscript"/>
    </w:rPr>
  </w:style>
  <w:style w:type="paragraph" w:styleId="Sinespaciado">
    <w:name w:val="No Spacing"/>
    <w:uiPriority w:val="1"/>
    <w:qFormat/>
    <w:rsid w:val="008902C6"/>
    <w:pPr>
      <w:spacing w:after="0" w:line="240" w:lineRule="auto"/>
    </w:pPr>
  </w:style>
  <w:style w:type="character" w:styleId="Hipervnculovisitado">
    <w:name w:val="FollowedHyperlink"/>
    <w:basedOn w:val="Fuentedeprrafopredeter"/>
    <w:uiPriority w:val="99"/>
    <w:semiHidden/>
    <w:unhideWhenUsed/>
    <w:rsid w:val="00BF5196"/>
    <w:rPr>
      <w:color w:val="954F72" w:themeColor="followedHyperlink"/>
      <w:u w:val="single"/>
    </w:rPr>
  </w:style>
  <w:style w:type="character" w:styleId="Refdenotaalfinal">
    <w:name w:val="endnote reference"/>
    <w:basedOn w:val="Fuentedeprrafopredeter"/>
    <w:uiPriority w:val="99"/>
    <w:semiHidden/>
    <w:unhideWhenUsed/>
    <w:rsid w:val="00CF558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E71EBD"/>
    <w:pPr>
      <w:keepNext/>
      <w:keepLines/>
      <w:spacing w:before="240" w:after="0"/>
      <w:outlineLvl w:val="0"/>
    </w:pPr>
    <w:rPr>
      <w:rFonts w:ascii="Arial" w:eastAsiaTheme="majorEastAsia" w:hAnsi="Arial" w:cstheme="majorBidi"/>
      <w:b/>
      <w:sz w:val="24"/>
      <w:szCs w:val="32"/>
    </w:rPr>
  </w:style>
  <w:style w:type="paragraph" w:styleId="Ttulo2">
    <w:name w:val="heading 2"/>
    <w:basedOn w:val="Normal"/>
    <w:next w:val="Normal"/>
    <w:link w:val="Ttulo2Car"/>
    <w:uiPriority w:val="9"/>
    <w:unhideWhenUsed/>
    <w:qFormat/>
    <w:rsid w:val="00907859"/>
    <w:pPr>
      <w:keepNext/>
      <w:keepLines/>
      <w:spacing w:before="40" w:after="0"/>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907859"/>
    <w:pPr>
      <w:keepNext/>
      <w:keepLines/>
      <w:spacing w:before="40" w:after="0"/>
      <w:outlineLvl w:val="2"/>
    </w:pPr>
    <w:rPr>
      <w:rFonts w:ascii="Arial" w:eastAsiaTheme="majorEastAsia" w:hAnsi="Arial" w:cstheme="majorBidi"/>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71EBD"/>
    <w:rPr>
      <w:rFonts w:ascii="Arial" w:eastAsiaTheme="majorEastAsia" w:hAnsi="Arial" w:cstheme="majorBidi"/>
      <w:b/>
      <w:sz w:val="24"/>
      <w:szCs w:val="32"/>
    </w:rPr>
  </w:style>
  <w:style w:type="character" w:customStyle="1" w:styleId="Ttulo2Car">
    <w:name w:val="Título 2 Car"/>
    <w:basedOn w:val="Fuentedeprrafopredeter"/>
    <w:link w:val="Ttulo2"/>
    <w:uiPriority w:val="9"/>
    <w:rsid w:val="00907859"/>
    <w:rPr>
      <w:rFonts w:ascii="Arial" w:eastAsiaTheme="majorEastAsia" w:hAnsi="Arial" w:cstheme="majorBidi"/>
      <w:b/>
      <w:sz w:val="24"/>
      <w:szCs w:val="26"/>
    </w:rPr>
  </w:style>
  <w:style w:type="character" w:customStyle="1" w:styleId="Ttulo3Car">
    <w:name w:val="Título 3 Car"/>
    <w:basedOn w:val="Fuentedeprrafopredeter"/>
    <w:link w:val="Ttulo3"/>
    <w:uiPriority w:val="9"/>
    <w:rsid w:val="00907859"/>
    <w:rPr>
      <w:rFonts w:ascii="Arial" w:eastAsiaTheme="majorEastAsia" w:hAnsi="Arial" w:cstheme="majorBidi"/>
      <w:sz w:val="24"/>
      <w:szCs w:val="24"/>
    </w:rPr>
  </w:style>
  <w:style w:type="paragraph" w:styleId="Prrafodelista">
    <w:name w:val="List Paragraph"/>
    <w:basedOn w:val="Normal"/>
    <w:uiPriority w:val="34"/>
    <w:qFormat/>
    <w:rsid w:val="006F2287"/>
    <w:pPr>
      <w:ind w:left="720"/>
      <w:contextualSpacing/>
    </w:pPr>
  </w:style>
  <w:style w:type="paragraph" w:styleId="Textoindependiente">
    <w:name w:val="Body Text"/>
    <w:basedOn w:val="Normal"/>
    <w:link w:val="TextoindependienteCar"/>
    <w:rsid w:val="000004A8"/>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0004A8"/>
    <w:rPr>
      <w:rFonts w:ascii="Verdana" w:eastAsia="Times New Roman" w:hAnsi="Verdana" w:cs="Times New Roman"/>
      <w:b/>
      <w:sz w:val="24"/>
      <w:szCs w:val="20"/>
      <w:lang w:val="es-MX" w:eastAsia="es-ES_tradnl"/>
    </w:rPr>
  </w:style>
  <w:style w:type="character" w:styleId="Hipervnculo">
    <w:name w:val="Hyperlink"/>
    <w:basedOn w:val="Fuentedeprrafopredeter"/>
    <w:uiPriority w:val="99"/>
    <w:unhideWhenUsed/>
    <w:rsid w:val="00E71EBD"/>
    <w:rPr>
      <w:color w:val="0000FF"/>
      <w:u w:val="single"/>
    </w:rPr>
  </w:style>
  <w:style w:type="table" w:styleId="Tablaconcuadrcula">
    <w:name w:val="Table Grid"/>
    <w:basedOn w:val="Tablanormal"/>
    <w:uiPriority w:val="39"/>
    <w:rsid w:val="00A946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7379F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379F7"/>
  </w:style>
  <w:style w:type="paragraph" w:styleId="Piedepgina">
    <w:name w:val="footer"/>
    <w:basedOn w:val="Normal"/>
    <w:link w:val="PiedepginaCar"/>
    <w:uiPriority w:val="99"/>
    <w:unhideWhenUsed/>
    <w:rsid w:val="007379F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379F7"/>
  </w:style>
  <w:style w:type="paragraph" w:styleId="TtulodeTDC">
    <w:name w:val="TOC Heading"/>
    <w:basedOn w:val="Ttulo1"/>
    <w:next w:val="Normal"/>
    <w:uiPriority w:val="39"/>
    <w:unhideWhenUsed/>
    <w:qFormat/>
    <w:rsid w:val="0019033E"/>
    <w:pPr>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19033E"/>
    <w:pPr>
      <w:spacing w:after="100"/>
    </w:pPr>
  </w:style>
  <w:style w:type="paragraph" w:styleId="TDC2">
    <w:name w:val="toc 2"/>
    <w:basedOn w:val="Normal"/>
    <w:next w:val="Normal"/>
    <w:autoRedefine/>
    <w:uiPriority w:val="39"/>
    <w:unhideWhenUsed/>
    <w:rsid w:val="0019033E"/>
    <w:pPr>
      <w:spacing w:after="100"/>
      <w:ind w:left="220"/>
    </w:pPr>
  </w:style>
  <w:style w:type="paragraph" w:styleId="TDC3">
    <w:name w:val="toc 3"/>
    <w:basedOn w:val="Normal"/>
    <w:next w:val="Normal"/>
    <w:autoRedefine/>
    <w:uiPriority w:val="39"/>
    <w:unhideWhenUsed/>
    <w:rsid w:val="0019033E"/>
    <w:pPr>
      <w:spacing w:after="100"/>
      <w:ind w:left="440"/>
    </w:pPr>
  </w:style>
  <w:style w:type="character" w:customStyle="1" w:styleId="apple-converted-space">
    <w:name w:val="apple-converted-space"/>
    <w:basedOn w:val="Fuentedeprrafopredeter"/>
    <w:rsid w:val="001D707F"/>
  </w:style>
  <w:style w:type="paragraph" w:customStyle="1" w:styleId="Normal1">
    <w:name w:val="Normal1"/>
    <w:rsid w:val="00063CB6"/>
    <w:pPr>
      <w:spacing w:after="0" w:line="276" w:lineRule="auto"/>
    </w:pPr>
    <w:rPr>
      <w:rFonts w:ascii="Arial" w:eastAsia="Arial" w:hAnsi="Arial" w:cs="Arial"/>
      <w:color w:val="000000"/>
      <w:szCs w:val="20"/>
      <w:lang w:eastAsia="es-CO"/>
    </w:rPr>
  </w:style>
  <w:style w:type="paragraph" w:styleId="Textodeglobo">
    <w:name w:val="Balloon Text"/>
    <w:basedOn w:val="Normal"/>
    <w:link w:val="TextodegloboCar"/>
    <w:uiPriority w:val="99"/>
    <w:semiHidden/>
    <w:unhideWhenUsed/>
    <w:rsid w:val="0042751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751F"/>
    <w:rPr>
      <w:rFonts w:ascii="Tahoma" w:hAnsi="Tahoma" w:cs="Tahoma"/>
      <w:sz w:val="16"/>
      <w:szCs w:val="16"/>
    </w:rPr>
  </w:style>
  <w:style w:type="character" w:customStyle="1" w:styleId="TextonotaalfinalCar">
    <w:name w:val="Texto nota al final Car"/>
    <w:basedOn w:val="Fuentedeprrafopredeter"/>
    <w:link w:val="Textonotaalfinal"/>
    <w:uiPriority w:val="99"/>
    <w:semiHidden/>
    <w:rsid w:val="00971749"/>
    <w:rPr>
      <w:sz w:val="20"/>
      <w:szCs w:val="20"/>
    </w:rPr>
  </w:style>
  <w:style w:type="paragraph" w:styleId="Textonotaalfinal">
    <w:name w:val="endnote text"/>
    <w:basedOn w:val="Normal"/>
    <w:link w:val="TextonotaalfinalCar"/>
    <w:uiPriority w:val="99"/>
    <w:semiHidden/>
    <w:unhideWhenUsed/>
    <w:rsid w:val="00971749"/>
    <w:pPr>
      <w:spacing w:after="0" w:line="240" w:lineRule="auto"/>
    </w:pPr>
    <w:rPr>
      <w:sz w:val="20"/>
      <w:szCs w:val="20"/>
    </w:rPr>
  </w:style>
  <w:style w:type="paragraph" w:styleId="Textonotapie">
    <w:name w:val="footnote text"/>
    <w:basedOn w:val="Normal"/>
    <w:link w:val="TextonotapieCar"/>
    <w:uiPriority w:val="99"/>
    <w:semiHidden/>
    <w:unhideWhenUsed/>
    <w:rsid w:val="0097174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71749"/>
    <w:rPr>
      <w:sz w:val="20"/>
      <w:szCs w:val="20"/>
    </w:rPr>
  </w:style>
  <w:style w:type="character" w:styleId="Refdenotaalpie">
    <w:name w:val="footnote reference"/>
    <w:basedOn w:val="Fuentedeprrafopredeter"/>
    <w:uiPriority w:val="99"/>
    <w:semiHidden/>
    <w:unhideWhenUsed/>
    <w:rsid w:val="00971749"/>
    <w:rPr>
      <w:vertAlign w:val="superscript"/>
    </w:rPr>
  </w:style>
  <w:style w:type="paragraph" w:styleId="Sinespaciado">
    <w:name w:val="No Spacing"/>
    <w:uiPriority w:val="1"/>
    <w:qFormat/>
    <w:rsid w:val="008902C6"/>
    <w:pPr>
      <w:spacing w:after="0" w:line="240" w:lineRule="auto"/>
    </w:pPr>
  </w:style>
  <w:style w:type="character" w:styleId="Hipervnculovisitado">
    <w:name w:val="FollowedHyperlink"/>
    <w:basedOn w:val="Fuentedeprrafopredeter"/>
    <w:uiPriority w:val="99"/>
    <w:semiHidden/>
    <w:unhideWhenUsed/>
    <w:rsid w:val="00BF5196"/>
    <w:rPr>
      <w:color w:val="954F72" w:themeColor="followedHyperlink"/>
      <w:u w:val="single"/>
    </w:rPr>
  </w:style>
  <w:style w:type="character" w:styleId="Refdenotaalfinal">
    <w:name w:val="endnote reference"/>
    <w:basedOn w:val="Fuentedeprrafopredeter"/>
    <w:uiPriority w:val="99"/>
    <w:semiHidden/>
    <w:unhideWhenUsed/>
    <w:rsid w:val="00CF55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9722">
      <w:bodyDiv w:val="1"/>
      <w:marLeft w:val="0"/>
      <w:marRight w:val="0"/>
      <w:marTop w:val="0"/>
      <w:marBottom w:val="0"/>
      <w:divBdr>
        <w:top w:val="none" w:sz="0" w:space="0" w:color="auto"/>
        <w:left w:val="none" w:sz="0" w:space="0" w:color="auto"/>
        <w:bottom w:val="none" w:sz="0" w:space="0" w:color="auto"/>
        <w:right w:val="none" w:sz="0" w:space="0" w:color="auto"/>
      </w:divBdr>
    </w:div>
    <w:div w:id="669909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hyperlink" Target="http://repositorio.bib.upct.es/dspace/bitstream/10317/142/9/8.pdf"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2.emf"/><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drive.google.com/file/d/0B6UbbcdenmP4LXVTaW9HZHVGUWs/view" TargetMode="External"/><Relationship Id="rId29" Type="http://schemas.openxmlformats.org/officeDocument/2006/relationships/image" Target="media/image18.gif"/><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drive.google.com/file/d/0B6UbbcdenmP4LXVTaW9HZHVGUWs/view" TargetMode="External"/><Relationship Id="rId23" Type="http://schemas.openxmlformats.org/officeDocument/2006/relationships/image" Target="media/image12.png"/><Relationship Id="rId28" Type="http://schemas.openxmlformats.org/officeDocument/2006/relationships/image" Target="media/image17.gif"/><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footer" Target="footer1.xml"/><Relationship Id="rId10" Type="http://schemas.openxmlformats.org/officeDocument/2006/relationships/hyperlink" Target="http://definicion.de/informatica" TargetMode="External"/><Relationship Id="rId19" Type="http://schemas.openxmlformats.org/officeDocument/2006/relationships/image" Target="media/image9.png"/><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image" Target="media/image4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40.pn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F65E74-B100-4E6A-BB2B-18CDA0BCE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446</TotalTime>
  <Pages>1</Pages>
  <Words>10212</Words>
  <Characters>56169</Characters>
  <Application>Microsoft Office Word</Application>
  <DocSecurity>0</DocSecurity>
  <Lines>468</Lines>
  <Paragraphs>132</Paragraphs>
  <ScaleCrop>false</ScaleCrop>
  <HeadingPairs>
    <vt:vector size="2" baseType="variant">
      <vt:variant>
        <vt:lpstr>Título</vt:lpstr>
      </vt:variant>
      <vt:variant>
        <vt:i4>1</vt:i4>
      </vt:variant>
    </vt:vector>
  </HeadingPairs>
  <TitlesOfParts>
    <vt:vector size="1" baseType="lpstr">
      <vt:lpstr/>
    </vt:vector>
  </TitlesOfParts>
  <Company>company</Company>
  <LinksUpToDate>false</LinksUpToDate>
  <CharactersWithSpaces>66249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Full name</dc:creator>
  <cp:lastModifiedBy>USUARIO</cp:lastModifiedBy>
  <cp:revision>24</cp:revision>
  <cp:lastPrinted>2016-01-23T16:56:00Z</cp:lastPrinted>
  <dcterms:created xsi:type="dcterms:W3CDTF">2016-01-20T01:27:00Z</dcterms:created>
  <dcterms:modified xsi:type="dcterms:W3CDTF">2016-01-23T18:38:00Z</dcterms:modified>
</cp:coreProperties>
</file>