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5B9BD5" w:themeColor="accent1"/>
        </w:rPr>
        <w:id w:val="-132801606"/>
        <w:docPartObj>
          <w:docPartGallery w:val="Cover Pages"/>
          <w:docPartUnique/>
        </w:docPartObj>
      </w:sdtPr>
      <w:sdtEndPr>
        <w:rPr>
          <w:rFonts w:ascii="Times New Roman" w:hAnsi="Times New Roman" w:cs="Times New Roman"/>
          <w:color w:val="auto"/>
          <w:sz w:val="24"/>
          <w:szCs w:val="24"/>
          <w:lang w:val="es-ES"/>
        </w:rPr>
      </w:sdtEndPr>
      <w:sdtContent>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C34BEC" w:rsidRDefault="00C34BEC" w:rsidP="00C34BEC">
          <w:pPr>
            <w:spacing w:before="100" w:beforeAutospacing="1" w:after="100" w:afterAutospacing="1" w:line="480" w:lineRule="auto"/>
            <w:jc w:val="center"/>
            <w:rPr>
              <w:color w:val="5B9BD5" w:themeColor="accent1"/>
            </w:rPr>
          </w:pPr>
        </w:p>
        <w:p w:rsidR="008C5E4D" w:rsidRPr="00F457C4" w:rsidRDefault="008C5E4D" w:rsidP="008C5E4D">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lastRenderedPageBreak/>
            <w:t>DETERMINACIÓN DEL DESARROLLO PROFESIONAL DE LOS CONTADORES PUBLICOS EGRESADOS DEL ITFIP Y SU RESPONSABILIDAD ÉTICA.</w:t>
          </w:r>
        </w:p>
        <w:p w:rsidR="00C34BEC" w:rsidRPr="008C5E4D" w:rsidRDefault="00C34BEC" w:rsidP="00C34BEC">
          <w:pPr>
            <w:spacing w:before="100" w:beforeAutospacing="1" w:after="100" w:afterAutospacing="1" w:line="480" w:lineRule="auto"/>
            <w:jc w:val="center"/>
            <w:rPr>
              <w:rFonts w:ascii="Times New Roman" w:hAnsi="Times New Roman" w:cs="Times New Roman"/>
              <w:color w:val="000000" w:themeColor="text1"/>
              <w:sz w:val="24"/>
              <w:szCs w:val="24"/>
            </w:rPr>
          </w:pPr>
        </w:p>
        <w:p w:rsidR="00C34BEC" w:rsidRPr="008C5E4D" w:rsidRDefault="00C34BEC" w:rsidP="00C34BEC">
          <w:pPr>
            <w:spacing w:before="100" w:beforeAutospacing="1" w:after="100" w:afterAutospacing="1" w:line="480" w:lineRule="auto"/>
            <w:jc w:val="center"/>
            <w:rPr>
              <w:rFonts w:ascii="Times New Roman" w:hAnsi="Times New Roman" w:cs="Times New Roman"/>
              <w:color w:val="000000" w:themeColor="text1"/>
              <w:sz w:val="24"/>
              <w:szCs w:val="24"/>
            </w:rPr>
          </w:pPr>
        </w:p>
        <w:p w:rsidR="00C34BEC"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p>
        <w:p w:rsidR="00AA2840" w:rsidRPr="00C73E2A" w:rsidRDefault="00AA2840" w:rsidP="00C34BEC">
          <w:pPr>
            <w:spacing w:before="100" w:beforeAutospacing="1" w:after="100" w:afterAutospacing="1" w:line="480" w:lineRule="auto"/>
            <w:jc w:val="center"/>
            <w:rPr>
              <w:rFonts w:ascii="Times New Roman" w:hAnsi="Times New Roman" w:cs="Times New Roman"/>
              <w:b/>
              <w:color w:val="000000" w:themeColor="text1"/>
              <w:sz w:val="24"/>
              <w:szCs w:val="24"/>
            </w:rPr>
          </w:pPr>
        </w:p>
        <w:p w:rsidR="00C34BEC" w:rsidRPr="00C73E2A" w:rsidRDefault="00BB10F6"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NATALIA JIMENA CÁRDENAS VELÁSQ</w:t>
          </w:r>
          <w:r w:rsidR="00C34BEC" w:rsidRPr="00C73E2A">
            <w:rPr>
              <w:rFonts w:ascii="Times New Roman" w:hAnsi="Times New Roman" w:cs="Times New Roman"/>
              <w:b/>
              <w:color w:val="000000" w:themeColor="text1"/>
              <w:sz w:val="24"/>
              <w:szCs w:val="24"/>
            </w:rPr>
            <w:t>UEZ</w:t>
          </w:r>
        </w:p>
        <w:p w:rsidR="00C34BEC" w:rsidRPr="00C73E2A" w:rsidRDefault="00AA2840"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DANIEL EDUARDO MANJARRÉ</w:t>
          </w:r>
          <w:r w:rsidR="00C34BEC" w:rsidRPr="00C73E2A">
            <w:rPr>
              <w:rFonts w:ascii="Times New Roman" w:hAnsi="Times New Roman" w:cs="Times New Roman"/>
              <w:b/>
              <w:color w:val="000000" w:themeColor="text1"/>
              <w:sz w:val="24"/>
              <w:szCs w:val="24"/>
            </w:rPr>
            <w:t>S SANDOVAL</w:t>
          </w:r>
        </w:p>
        <w:p w:rsidR="00C34BEC"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p>
        <w:p w:rsidR="00AA2840" w:rsidRPr="00C73E2A" w:rsidRDefault="00AA2840" w:rsidP="00C34BEC">
          <w:pPr>
            <w:spacing w:before="100" w:beforeAutospacing="1" w:after="100" w:afterAutospacing="1" w:line="480" w:lineRule="auto"/>
            <w:jc w:val="center"/>
            <w:rPr>
              <w:rFonts w:ascii="Times New Roman" w:hAnsi="Times New Roman" w:cs="Times New Roman"/>
              <w:b/>
              <w:color w:val="000000" w:themeColor="text1"/>
              <w:sz w:val="24"/>
              <w:szCs w:val="24"/>
            </w:rPr>
          </w:pPr>
        </w:p>
        <w:p w:rsidR="00C34BEC" w:rsidRPr="00C73E2A" w:rsidRDefault="00C34BEC" w:rsidP="008C5E4D">
          <w:pPr>
            <w:spacing w:before="100" w:beforeAutospacing="1" w:after="100" w:afterAutospacing="1" w:line="480" w:lineRule="auto"/>
            <w:rPr>
              <w:rFonts w:ascii="Times New Roman" w:hAnsi="Times New Roman" w:cs="Times New Roman"/>
              <w:b/>
              <w:color w:val="000000" w:themeColor="text1"/>
              <w:sz w:val="24"/>
              <w:szCs w:val="24"/>
            </w:rPr>
          </w:pPr>
        </w:p>
        <w:p w:rsidR="00C34BEC" w:rsidRPr="00C73E2A"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sidRPr="00C73E2A">
            <w:rPr>
              <w:rFonts w:ascii="Times New Roman" w:hAnsi="Times New Roman" w:cs="Times New Roman"/>
              <w:b/>
              <w:color w:val="000000" w:themeColor="text1"/>
              <w:sz w:val="24"/>
              <w:szCs w:val="24"/>
            </w:rPr>
            <w:t>INSTITUTO TOLIMENSE DE FORMACIÓN TÉCNICA PROFESIONAL (ITFIP)</w:t>
          </w:r>
        </w:p>
        <w:p w:rsidR="00C34BEC" w:rsidRPr="00C73E2A"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sidRPr="00C73E2A">
            <w:rPr>
              <w:rFonts w:ascii="Times New Roman" w:hAnsi="Times New Roman" w:cs="Times New Roman"/>
              <w:b/>
              <w:color w:val="000000" w:themeColor="text1"/>
              <w:sz w:val="24"/>
              <w:szCs w:val="24"/>
            </w:rPr>
            <w:t>FACULTAD DE ECONOMÍA ADMINISTRACIÓN Y CONTADURÍA</w:t>
          </w:r>
        </w:p>
        <w:p w:rsidR="00C34BEC" w:rsidRPr="00C73E2A"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sidRPr="00C73E2A">
            <w:rPr>
              <w:rFonts w:ascii="Times New Roman" w:hAnsi="Times New Roman" w:cs="Times New Roman"/>
              <w:b/>
              <w:color w:val="000000" w:themeColor="text1"/>
              <w:sz w:val="24"/>
              <w:szCs w:val="24"/>
            </w:rPr>
            <w:t xml:space="preserve">   CONTADURÍA PÚBLICA</w:t>
          </w:r>
        </w:p>
        <w:p w:rsidR="00C34BEC" w:rsidRPr="00C73E2A"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sidRPr="00C73E2A">
            <w:rPr>
              <w:rFonts w:ascii="Times New Roman" w:hAnsi="Times New Roman" w:cs="Times New Roman"/>
              <w:b/>
              <w:color w:val="000000" w:themeColor="text1"/>
              <w:sz w:val="24"/>
              <w:szCs w:val="24"/>
            </w:rPr>
            <w:t>ESPINAL-TOLIMA</w:t>
          </w:r>
        </w:p>
        <w:p w:rsidR="00C34BEC" w:rsidRPr="00C73E2A" w:rsidRDefault="00C34BEC" w:rsidP="00C34BEC">
          <w:pPr>
            <w:spacing w:before="100" w:beforeAutospacing="1" w:after="100" w:afterAutospacing="1" w:line="480" w:lineRule="auto"/>
            <w:jc w:val="center"/>
            <w:rPr>
              <w:rFonts w:ascii="Times New Roman" w:hAnsi="Times New Roman" w:cs="Times New Roman"/>
              <w:b/>
              <w:color w:val="000000" w:themeColor="text1"/>
              <w:sz w:val="24"/>
              <w:szCs w:val="24"/>
            </w:rPr>
          </w:pPr>
          <w:r w:rsidRPr="00C73E2A">
            <w:rPr>
              <w:rFonts w:ascii="Times New Roman" w:hAnsi="Times New Roman" w:cs="Times New Roman"/>
              <w:b/>
              <w:color w:val="000000" w:themeColor="text1"/>
              <w:sz w:val="24"/>
              <w:szCs w:val="24"/>
            </w:rPr>
            <w:t>2018</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lastRenderedPageBreak/>
            <w:t>DETERMINACIÓN DEL DESARROLLO PROFESIONAL DE LOS CONTADORES PUBLICOS EGRESADOS DEL ITFIP Y SU RESPONSABILIDAD ÉTICA.</w:t>
          </w:r>
        </w:p>
        <w:p w:rsidR="00C34BEC"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AA2840" w:rsidRPr="00F457C4" w:rsidRDefault="00AA2840"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NATALIA JIMENA CÁRDENAS VELÁSQUEZ</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DANIEL EDUARDO MANJARRÉS SANDOVAL</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Trabajo de grado en la modalidad de proyecto de investigación para optar por el título de profesional en Contaduría Pública</w:t>
          </w:r>
        </w:p>
        <w:p w:rsidR="00AA2840" w:rsidRDefault="00AA2840" w:rsidP="00AA2840">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FANNY LEIVA ARDILA</w:t>
          </w:r>
        </w:p>
        <w:p w:rsidR="00AA2840" w:rsidRPr="00F457C4" w:rsidRDefault="00AA2840" w:rsidP="00AA2840">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ELIZABETH PALMA CARDOSO</w:t>
          </w:r>
        </w:p>
        <w:p w:rsidR="00AA2840" w:rsidRPr="00F457C4" w:rsidRDefault="00AA2840" w:rsidP="00AA2840">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Pr>
              <w:rFonts w:ascii="Times New Roman" w:eastAsia="Times New Roman" w:hAnsi="Times New Roman" w:cs="Times New Roman"/>
              <w:b/>
              <w:color w:val="000000"/>
              <w:sz w:val="24"/>
              <w:szCs w:val="24"/>
              <w:lang w:eastAsia="es-CO"/>
            </w:rPr>
            <w:t xml:space="preserve">Docentes </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INSTITUTO TOLIMENSE DE FORMACIÓN TÉCNICA PROFESIONAL (ITFIP)</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FACULTAD DE ECONOMÍA ADMINISTRACIÓN Y CONTADURÍA</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CONTADURÍA PÚBLICA</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ESPINAL-TOLIMA</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t>2018</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F457C4">
            <w:rPr>
              <w:rFonts w:ascii="Times New Roman" w:eastAsia="Times New Roman" w:hAnsi="Times New Roman" w:cs="Times New Roman"/>
              <w:b/>
              <w:color w:val="000000"/>
              <w:sz w:val="24"/>
              <w:szCs w:val="24"/>
              <w:lang w:eastAsia="es-CO"/>
            </w:rPr>
            <w:lastRenderedPageBreak/>
            <w:t>Dedicatoria</w:t>
          </w:r>
        </w:p>
        <w:p w:rsidR="00C34BEC" w:rsidRPr="00F457C4"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C34BEC" w:rsidRPr="0061483E" w:rsidRDefault="00C34BEC" w:rsidP="00C34BEC">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61483E">
            <w:rPr>
              <w:rFonts w:ascii="Times New Roman" w:eastAsia="Times New Roman" w:hAnsi="Times New Roman" w:cs="Times New Roman"/>
              <w:color w:val="000000"/>
              <w:sz w:val="24"/>
              <w:szCs w:val="24"/>
              <w:lang w:eastAsia="es-CO"/>
            </w:rPr>
            <w:t xml:space="preserve">     Queremos dedicar este proyecto y el reconocimiento que gracias a él se nos otorgue, en primer lugar, a Dios por darnos la oportunidad de llevar a cabo su culminación y alcanzar los objetivos en él propuesto.</w:t>
          </w:r>
        </w:p>
        <w:p w:rsidR="00C34BEC" w:rsidRPr="0061483E" w:rsidRDefault="00C34BEC" w:rsidP="00C34BEC">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61483E">
            <w:rPr>
              <w:rFonts w:ascii="Times New Roman" w:eastAsia="Times New Roman" w:hAnsi="Times New Roman" w:cs="Times New Roman"/>
              <w:color w:val="000000"/>
              <w:sz w:val="24"/>
              <w:szCs w:val="24"/>
              <w:lang w:eastAsia="es-CO"/>
            </w:rPr>
            <w:t xml:space="preserve">     A nuestros padres y familiares, que desde el inicio nos brindaron el apoyo necesario durante cada etapa de este proceso, además de ser nuestra principal fuente de motivación.</w:t>
          </w:r>
        </w:p>
        <w:p w:rsidR="00C34BEC" w:rsidRDefault="00C34BEC" w:rsidP="00C34BEC">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61483E">
            <w:rPr>
              <w:rFonts w:ascii="Times New Roman" w:eastAsia="Times New Roman" w:hAnsi="Times New Roman" w:cs="Times New Roman"/>
              <w:color w:val="000000"/>
              <w:sz w:val="24"/>
              <w:szCs w:val="24"/>
              <w:lang w:eastAsia="es-CO"/>
            </w:rPr>
            <w:t xml:space="preserve">     A nuestros docentes, compañeros, amigos y demás personas cuya contribución en nuestras vidas de una u otra forma nos impulsó a alcanzar esta meta.</w:t>
          </w:r>
        </w:p>
        <w:p w:rsidR="00EF03D2" w:rsidRPr="0061483E" w:rsidRDefault="00EF03D2" w:rsidP="00C34BEC">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p>
        <w:p w:rsidR="00C34BEC" w:rsidRPr="0061483E" w:rsidRDefault="00C34BEC" w:rsidP="00EF03D2">
          <w:pPr>
            <w:spacing w:before="100" w:beforeAutospacing="1" w:after="100" w:afterAutospacing="1" w:line="240" w:lineRule="auto"/>
            <w:jc w:val="right"/>
            <w:rPr>
              <w:rFonts w:ascii="Times New Roman" w:eastAsia="Times New Roman" w:hAnsi="Times New Roman" w:cs="Times New Roman"/>
              <w:color w:val="000000"/>
              <w:sz w:val="24"/>
              <w:szCs w:val="24"/>
              <w:lang w:eastAsia="es-CO"/>
            </w:rPr>
          </w:pPr>
          <w:r w:rsidRPr="0061483E">
            <w:rPr>
              <w:rFonts w:ascii="Times New Roman" w:eastAsia="Times New Roman" w:hAnsi="Times New Roman" w:cs="Times New Roman"/>
              <w:color w:val="000000"/>
              <w:sz w:val="24"/>
              <w:szCs w:val="24"/>
              <w:lang w:eastAsia="es-CO"/>
            </w:rPr>
            <w:t>Natalia Jimena Cárdenas Velásquez</w:t>
          </w:r>
        </w:p>
        <w:p w:rsidR="00C34BEC" w:rsidRPr="0061483E" w:rsidRDefault="00C34BEC" w:rsidP="00EF03D2">
          <w:pPr>
            <w:spacing w:before="100" w:beforeAutospacing="1" w:after="100" w:afterAutospacing="1" w:line="240" w:lineRule="auto"/>
            <w:jc w:val="right"/>
            <w:rPr>
              <w:rFonts w:ascii="Times New Roman" w:eastAsia="Times New Roman" w:hAnsi="Times New Roman" w:cs="Times New Roman"/>
              <w:color w:val="000000"/>
              <w:sz w:val="24"/>
              <w:szCs w:val="24"/>
              <w:lang w:eastAsia="es-CO"/>
            </w:rPr>
          </w:pPr>
          <w:r w:rsidRPr="0061483E">
            <w:rPr>
              <w:rFonts w:ascii="Times New Roman" w:eastAsia="Times New Roman" w:hAnsi="Times New Roman" w:cs="Times New Roman"/>
              <w:color w:val="000000"/>
              <w:sz w:val="24"/>
              <w:szCs w:val="24"/>
              <w:lang w:eastAsia="es-CO"/>
            </w:rPr>
            <w:t>Daniel Ed</w:t>
          </w:r>
          <w:r w:rsidR="00EF03D2">
            <w:rPr>
              <w:rFonts w:ascii="Times New Roman" w:eastAsia="Times New Roman" w:hAnsi="Times New Roman" w:cs="Times New Roman"/>
              <w:color w:val="000000"/>
              <w:sz w:val="24"/>
              <w:szCs w:val="24"/>
              <w:lang w:eastAsia="es-CO"/>
            </w:rPr>
            <w:t xml:space="preserve">uardo </w:t>
          </w:r>
          <w:proofErr w:type="spellStart"/>
          <w:r w:rsidR="00EF03D2">
            <w:rPr>
              <w:rFonts w:ascii="Times New Roman" w:eastAsia="Times New Roman" w:hAnsi="Times New Roman" w:cs="Times New Roman"/>
              <w:color w:val="000000"/>
              <w:sz w:val="24"/>
              <w:szCs w:val="24"/>
              <w:lang w:eastAsia="es-CO"/>
            </w:rPr>
            <w:t>Manjarré</w:t>
          </w:r>
          <w:r w:rsidR="00E57B60">
            <w:rPr>
              <w:rFonts w:ascii="Times New Roman" w:eastAsia="Times New Roman" w:hAnsi="Times New Roman" w:cs="Times New Roman"/>
              <w:color w:val="000000"/>
              <w:sz w:val="24"/>
              <w:szCs w:val="24"/>
              <w:lang w:eastAsia="es-CO"/>
            </w:rPr>
            <w:t>s</w:t>
          </w:r>
          <w:proofErr w:type="spellEnd"/>
          <w:r w:rsidRPr="0061483E">
            <w:rPr>
              <w:rFonts w:ascii="Times New Roman" w:eastAsia="Times New Roman" w:hAnsi="Times New Roman" w:cs="Times New Roman"/>
              <w:color w:val="000000"/>
              <w:sz w:val="24"/>
              <w:szCs w:val="24"/>
              <w:lang w:eastAsia="es-CO"/>
            </w:rPr>
            <w:t xml:space="preserve"> Sandoval</w:t>
          </w:r>
        </w:p>
        <w:p w:rsidR="00C34BEC"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C34BEC"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C34BEC"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C34BEC"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p>
        <w:p w:rsidR="00C34BEC" w:rsidRDefault="00C34BEC" w:rsidP="00CF7A7E">
          <w:pPr>
            <w:spacing w:before="100" w:beforeAutospacing="1" w:after="100" w:afterAutospacing="1" w:line="480" w:lineRule="auto"/>
            <w:rPr>
              <w:rFonts w:ascii="Times New Roman" w:eastAsia="Times New Roman" w:hAnsi="Times New Roman" w:cs="Times New Roman"/>
              <w:b/>
              <w:color w:val="000000"/>
              <w:sz w:val="24"/>
              <w:szCs w:val="24"/>
              <w:lang w:eastAsia="es-CO"/>
            </w:rPr>
          </w:pPr>
        </w:p>
        <w:p w:rsidR="00C34BEC" w:rsidRPr="00744329" w:rsidRDefault="00C34BEC" w:rsidP="00C34BEC">
          <w:pPr>
            <w:spacing w:before="100" w:beforeAutospacing="1" w:after="100" w:afterAutospacing="1" w:line="480" w:lineRule="auto"/>
            <w:jc w:val="center"/>
            <w:rPr>
              <w:rFonts w:ascii="Times New Roman" w:eastAsia="Times New Roman" w:hAnsi="Times New Roman" w:cs="Times New Roman"/>
              <w:b/>
              <w:color w:val="000000"/>
              <w:sz w:val="24"/>
              <w:szCs w:val="24"/>
              <w:lang w:eastAsia="es-CO"/>
            </w:rPr>
          </w:pPr>
          <w:r w:rsidRPr="00744329">
            <w:rPr>
              <w:rFonts w:ascii="Times New Roman" w:eastAsia="Times New Roman" w:hAnsi="Times New Roman" w:cs="Times New Roman"/>
              <w:b/>
              <w:color w:val="000000"/>
              <w:sz w:val="24"/>
              <w:szCs w:val="24"/>
              <w:lang w:eastAsia="es-CO"/>
            </w:rPr>
            <w:lastRenderedPageBreak/>
            <w:t>Agradecimientos</w:t>
          </w:r>
        </w:p>
        <w:p w:rsidR="00C34BEC" w:rsidRPr="00744329" w:rsidRDefault="00C34BEC" w:rsidP="00C34BEC">
          <w:pPr>
            <w:spacing w:before="100" w:beforeAutospacing="1" w:after="100" w:afterAutospacing="1" w:line="480" w:lineRule="auto"/>
            <w:rPr>
              <w:rFonts w:ascii="Times New Roman" w:eastAsia="Times New Roman" w:hAnsi="Times New Roman" w:cs="Times New Roman"/>
              <w:color w:val="000000"/>
              <w:sz w:val="24"/>
              <w:szCs w:val="24"/>
              <w:lang w:eastAsia="es-CO"/>
            </w:rPr>
          </w:pPr>
        </w:p>
        <w:p w:rsidR="00C34BEC" w:rsidRPr="00AF4341" w:rsidRDefault="00C34BEC" w:rsidP="00C34BEC">
          <w:pPr>
            <w:spacing w:before="100" w:beforeAutospacing="1" w:after="100" w:afterAutospacing="1" w:line="480" w:lineRule="auto"/>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w:t>
          </w:r>
          <w:r w:rsidRPr="00AF4341">
            <w:rPr>
              <w:rFonts w:ascii="Times New Roman" w:eastAsia="Times New Roman" w:hAnsi="Times New Roman" w:cs="Times New Roman"/>
              <w:color w:val="000000"/>
              <w:sz w:val="24"/>
              <w:szCs w:val="24"/>
              <w:lang w:eastAsia="es-CO"/>
            </w:rPr>
            <w:t>En primer lugar agradecemos a Dios porque a pesar de las dificultades siempre nos ha dado la fuerza para seguir adelante. A nuestras familias por su comprensión y ayuda, y a nuestros docentes que nos guiaron y nos brindaron las herramientas necesarias para desarrollar adecuad</w:t>
          </w:r>
          <w:r>
            <w:rPr>
              <w:rFonts w:ascii="Times New Roman" w:eastAsia="Times New Roman" w:hAnsi="Times New Roman" w:cs="Times New Roman"/>
              <w:color w:val="000000"/>
              <w:sz w:val="24"/>
              <w:szCs w:val="24"/>
              <w:lang w:eastAsia="es-CO"/>
            </w:rPr>
            <w:t>amente este trabajo.</w:t>
          </w:r>
        </w:p>
        <w:p w:rsidR="00C34BEC" w:rsidRPr="00744329" w:rsidRDefault="00C34BEC" w:rsidP="00C34BEC">
          <w:pPr>
            <w:spacing w:before="100" w:beforeAutospacing="1" w:after="100" w:afterAutospacing="1" w:line="48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 xml:space="preserve">     </w:t>
          </w:r>
          <w:r w:rsidRPr="00AF4341">
            <w:rPr>
              <w:rFonts w:ascii="Times New Roman" w:eastAsia="Times New Roman" w:hAnsi="Times New Roman" w:cs="Times New Roman"/>
              <w:color w:val="000000"/>
              <w:sz w:val="24"/>
              <w:szCs w:val="24"/>
              <w:lang w:eastAsia="es-CO"/>
            </w:rPr>
            <w:t>Además, queremos agradecer a cada una de las personas que han participado y apoyado directa y/o indirectamente nuestro propósito.</w:t>
          </w:r>
        </w:p>
        <w:p w:rsidR="00C34BEC" w:rsidRPr="00744329" w:rsidRDefault="00C34BEC" w:rsidP="00C34BEC">
          <w:pPr>
            <w:pStyle w:val="NormalWeb"/>
            <w:spacing w:line="480" w:lineRule="auto"/>
            <w:jc w:val="center"/>
            <w:rPr>
              <w:b/>
              <w:color w:val="000000"/>
            </w:rPr>
          </w:pPr>
        </w:p>
        <w:p w:rsidR="00C34BEC" w:rsidRPr="009A27EC" w:rsidRDefault="00C34BEC" w:rsidP="00EF03D2">
          <w:pPr>
            <w:spacing w:after="0" w:line="240" w:lineRule="auto"/>
            <w:jc w:val="right"/>
            <w:rPr>
              <w:rFonts w:ascii="Times New Roman" w:hAnsi="Times New Roman" w:cs="Times New Roman"/>
              <w:sz w:val="24"/>
              <w:szCs w:val="24"/>
            </w:rPr>
          </w:pPr>
          <w:r w:rsidRPr="009A27EC">
            <w:rPr>
              <w:rFonts w:ascii="Times New Roman" w:hAnsi="Times New Roman" w:cs="Times New Roman"/>
              <w:sz w:val="24"/>
              <w:szCs w:val="24"/>
            </w:rPr>
            <w:t>Natalia Jimena Cárdenas Velásquez</w:t>
          </w:r>
        </w:p>
        <w:p w:rsidR="00C34BEC" w:rsidRDefault="00EF03D2" w:rsidP="00EF03D2">
          <w:pPr>
            <w:pStyle w:val="NormalWeb"/>
            <w:spacing w:after="0" w:afterAutospacing="0"/>
            <w:jc w:val="right"/>
          </w:pPr>
          <w:r>
            <w:t xml:space="preserve">Daniel Eduardo </w:t>
          </w:r>
          <w:proofErr w:type="spellStart"/>
          <w:r>
            <w:t>Manjarr</w:t>
          </w:r>
          <w:r w:rsidR="00CF3B11">
            <w:t>é</w:t>
          </w:r>
          <w:r w:rsidR="00E57B60">
            <w:t>s</w:t>
          </w:r>
          <w:proofErr w:type="spellEnd"/>
          <w:r w:rsidR="00C34BEC" w:rsidRPr="009A27EC">
            <w:t xml:space="preserve"> Sandoval</w:t>
          </w:r>
        </w:p>
        <w:p w:rsidR="00C34BEC" w:rsidRDefault="00C34BEC">
          <w:pPr>
            <w:spacing w:after="160" w:line="259" w:lineRule="auto"/>
            <w:rPr>
              <w:rFonts w:ascii="Times New Roman" w:hAnsi="Times New Roman" w:cs="Times New Roman"/>
              <w:sz w:val="24"/>
              <w:szCs w:val="24"/>
            </w:rPr>
          </w:pPr>
        </w:p>
        <w:p w:rsidR="00C34BEC" w:rsidRDefault="00C34BEC">
          <w:pPr>
            <w:spacing w:after="160" w:line="259" w:lineRule="auto"/>
            <w:rPr>
              <w:rFonts w:ascii="Times New Roman" w:hAnsi="Times New Roman" w:cs="Times New Roman"/>
              <w:sz w:val="24"/>
              <w:szCs w:val="24"/>
            </w:rPr>
          </w:pPr>
        </w:p>
        <w:p w:rsidR="00C34BEC" w:rsidRDefault="00C34BEC">
          <w:pPr>
            <w:spacing w:after="160" w:line="259" w:lineRule="auto"/>
            <w:rPr>
              <w:rFonts w:ascii="Times New Roman" w:hAnsi="Times New Roman" w:cs="Times New Roman"/>
              <w:sz w:val="24"/>
              <w:szCs w:val="24"/>
            </w:rPr>
          </w:pPr>
        </w:p>
        <w:p w:rsidR="00C34BEC" w:rsidRDefault="00C34BEC">
          <w:pPr>
            <w:spacing w:after="160" w:line="259" w:lineRule="auto"/>
            <w:rPr>
              <w:rFonts w:ascii="Times New Roman" w:hAnsi="Times New Roman" w:cs="Times New Roman"/>
              <w:sz w:val="24"/>
              <w:szCs w:val="24"/>
            </w:rPr>
          </w:pPr>
        </w:p>
        <w:p w:rsidR="00C34BEC" w:rsidRDefault="00C34BEC">
          <w:pPr>
            <w:spacing w:after="160" w:line="259" w:lineRule="auto"/>
            <w:rPr>
              <w:rFonts w:ascii="Times New Roman" w:hAnsi="Times New Roman" w:cs="Times New Roman"/>
              <w:sz w:val="24"/>
              <w:szCs w:val="24"/>
            </w:rPr>
          </w:pPr>
        </w:p>
        <w:p w:rsidR="00C34BEC" w:rsidRPr="00C34BEC" w:rsidRDefault="00C34BEC">
          <w:pPr>
            <w:spacing w:after="160" w:line="259" w:lineRule="auto"/>
            <w:rPr>
              <w:rFonts w:ascii="Times New Roman" w:hAnsi="Times New Roman" w:cs="Times New Roman"/>
              <w:sz w:val="24"/>
              <w:szCs w:val="24"/>
            </w:rPr>
          </w:pPr>
        </w:p>
        <w:p w:rsidR="00027FD2" w:rsidRDefault="00027FD2">
          <w:pPr>
            <w:spacing w:after="160" w:line="259" w:lineRule="auto"/>
            <w:rPr>
              <w:rFonts w:ascii="Times New Roman" w:hAnsi="Times New Roman" w:cs="Times New Roman"/>
              <w:sz w:val="24"/>
              <w:szCs w:val="24"/>
              <w:lang w:val="es-ES"/>
            </w:rPr>
          </w:pPr>
        </w:p>
        <w:p w:rsidR="00CF7A7E" w:rsidRDefault="00CF7A7E">
          <w:pPr>
            <w:spacing w:after="160" w:line="259" w:lineRule="auto"/>
            <w:rPr>
              <w:rFonts w:ascii="Times New Roman" w:hAnsi="Times New Roman" w:cs="Times New Roman"/>
              <w:sz w:val="24"/>
              <w:szCs w:val="24"/>
              <w:lang w:val="es-ES"/>
            </w:rPr>
          </w:pPr>
        </w:p>
        <w:p w:rsidR="00CF7A7E" w:rsidRDefault="00CF7A7E">
          <w:pPr>
            <w:spacing w:after="160" w:line="259" w:lineRule="auto"/>
            <w:rPr>
              <w:rFonts w:ascii="Times New Roman" w:hAnsi="Times New Roman" w:cs="Times New Roman"/>
              <w:sz w:val="24"/>
              <w:szCs w:val="24"/>
              <w:lang w:val="es-ES"/>
            </w:rPr>
          </w:pPr>
        </w:p>
        <w:p w:rsidR="0017260D" w:rsidRDefault="0017260D">
          <w:pPr>
            <w:spacing w:after="160" w:line="259" w:lineRule="auto"/>
            <w:rPr>
              <w:rFonts w:ascii="Times New Roman" w:hAnsi="Times New Roman" w:cs="Times New Roman"/>
              <w:sz w:val="24"/>
              <w:szCs w:val="24"/>
              <w:lang w:val="es-ES"/>
            </w:rPr>
          </w:pPr>
        </w:p>
        <w:p w:rsidR="00027FD2" w:rsidRDefault="0004563B">
          <w:pPr>
            <w:spacing w:after="160" w:line="259" w:lineRule="auto"/>
            <w:rPr>
              <w:rFonts w:ascii="Times New Roman" w:eastAsiaTheme="majorEastAsia" w:hAnsi="Times New Roman" w:cs="Times New Roman"/>
              <w:b/>
              <w:bCs/>
              <w:sz w:val="24"/>
              <w:szCs w:val="24"/>
              <w:lang w:val="es-ES" w:eastAsia="es-CO"/>
            </w:rPr>
          </w:pPr>
        </w:p>
      </w:sdtContent>
    </w:sdt>
    <w:sdt>
      <w:sdtPr>
        <w:rPr>
          <w:rFonts w:asciiTheme="minorHAnsi" w:eastAsiaTheme="minorHAnsi" w:hAnsiTheme="minorHAnsi" w:cstheme="minorBidi"/>
          <w:b/>
          <w:bCs w:val="0"/>
          <w:color w:val="auto"/>
          <w:sz w:val="24"/>
          <w:szCs w:val="24"/>
          <w:lang w:val="es-ES" w:eastAsia="en-US"/>
        </w:rPr>
        <w:id w:val="-1755425014"/>
        <w:docPartObj>
          <w:docPartGallery w:val="Table of Contents"/>
          <w:docPartUnique/>
        </w:docPartObj>
      </w:sdtPr>
      <w:sdtEndPr>
        <w:rPr>
          <w:b w:val="0"/>
        </w:rPr>
      </w:sdtEndPr>
      <w:sdtContent>
        <w:p w:rsidR="00381F34" w:rsidRPr="00CF7A7E" w:rsidRDefault="00381F34" w:rsidP="0017260D">
          <w:pPr>
            <w:pStyle w:val="TtulodeTDC"/>
            <w:jc w:val="center"/>
            <w:rPr>
              <w:b/>
              <w:sz w:val="24"/>
              <w:szCs w:val="24"/>
              <w:lang w:val="es-ES"/>
            </w:rPr>
          </w:pPr>
          <w:r w:rsidRPr="00CF7A7E">
            <w:rPr>
              <w:b/>
              <w:sz w:val="24"/>
              <w:szCs w:val="24"/>
              <w:lang w:val="es-ES"/>
            </w:rPr>
            <w:t>Tabla de contenido</w:t>
          </w:r>
        </w:p>
        <w:p w:rsidR="00381F34" w:rsidRPr="0084326B" w:rsidRDefault="00381F34" w:rsidP="0017260D">
          <w:pPr>
            <w:spacing w:line="480" w:lineRule="auto"/>
            <w:rPr>
              <w:rFonts w:ascii="Times New Roman" w:hAnsi="Times New Roman" w:cs="Times New Roman"/>
              <w:sz w:val="24"/>
              <w:szCs w:val="24"/>
              <w:lang w:val="es-ES" w:eastAsia="es-CO"/>
            </w:rPr>
          </w:pPr>
        </w:p>
        <w:p w:rsidR="00381F34" w:rsidRPr="002314D3" w:rsidRDefault="00381F34" w:rsidP="002314D3">
          <w:pPr>
            <w:spacing w:line="240" w:lineRule="auto"/>
            <w:rPr>
              <w:rFonts w:ascii="Times New Roman" w:hAnsi="Times New Roman" w:cs="Times New Roman"/>
              <w:sz w:val="24"/>
              <w:szCs w:val="24"/>
              <w:lang w:val="es-ES" w:eastAsia="es-CO"/>
            </w:rPr>
          </w:pPr>
          <w:r w:rsidRPr="0084326B">
            <w:rPr>
              <w:rFonts w:ascii="Times New Roman" w:hAnsi="Times New Roman" w:cs="Times New Roman"/>
              <w:b/>
              <w:sz w:val="24"/>
              <w:szCs w:val="24"/>
              <w:lang w:val="es-ES" w:eastAsia="es-CO"/>
            </w:rPr>
            <w:t>Resumen</w:t>
          </w:r>
          <w:r w:rsidR="002314D3" w:rsidRPr="002314D3">
            <w:rPr>
              <w:rFonts w:ascii="Times New Roman" w:hAnsi="Times New Roman" w:cs="Times New Roman"/>
              <w:sz w:val="24"/>
              <w:szCs w:val="24"/>
              <w:lang w:val="es-ES" w:eastAsia="es-CO"/>
            </w:rPr>
            <w:t>…………………………………</w:t>
          </w:r>
          <w:r w:rsidR="002314D3">
            <w:rPr>
              <w:rFonts w:ascii="Times New Roman" w:hAnsi="Times New Roman" w:cs="Times New Roman"/>
              <w:sz w:val="24"/>
              <w:szCs w:val="24"/>
              <w:lang w:val="es-ES" w:eastAsia="es-CO"/>
            </w:rPr>
            <w:t>………………………………….</w:t>
          </w:r>
          <w:r w:rsidR="002314D3" w:rsidRPr="002314D3">
            <w:rPr>
              <w:rFonts w:ascii="Times New Roman" w:hAnsi="Times New Roman" w:cs="Times New Roman"/>
              <w:sz w:val="24"/>
              <w:szCs w:val="24"/>
              <w:lang w:val="es-ES" w:eastAsia="es-CO"/>
            </w:rPr>
            <w:t>…………………..11</w:t>
          </w:r>
          <w:r w:rsidRPr="002314D3">
            <w:rPr>
              <w:rFonts w:ascii="Times New Roman" w:hAnsi="Times New Roman" w:cs="Times New Roman"/>
              <w:sz w:val="24"/>
              <w:szCs w:val="24"/>
              <w:lang w:val="es-ES" w:eastAsia="es-CO"/>
            </w:rPr>
            <w:t xml:space="preserve"> </w:t>
          </w:r>
        </w:p>
        <w:p w:rsidR="00381F34" w:rsidRPr="002314D3" w:rsidRDefault="00381F34" w:rsidP="002314D3">
          <w:pPr>
            <w:spacing w:line="240" w:lineRule="auto"/>
            <w:rPr>
              <w:rFonts w:ascii="Times New Roman" w:hAnsi="Times New Roman" w:cs="Times New Roman"/>
              <w:sz w:val="24"/>
              <w:szCs w:val="24"/>
              <w:lang w:val="es-ES" w:eastAsia="es-CO"/>
            </w:rPr>
          </w:pPr>
          <w:proofErr w:type="spellStart"/>
          <w:r w:rsidRPr="00355FA7">
            <w:rPr>
              <w:rFonts w:ascii="Times New Roman" w:hAnsi="Times New Roman" w:cs="Times New Roman"/>
              <w:b/>
              <w:sz w:val="24"/>
              <w:szCs w:val="24"/>
            </w:rPr>
            <w:t>Abstract</w:t>
          </w:r>
          <w:proofErr w:type="spellEnd"/>
          <w:r w:rsidR="002314D3" w:rsidRPr="00355FA7">
            <w:rPr>
              <w:rFonts w:ascii="Times New Roman" w:hAnsi="Times New Roman" w:cs="Times New Roman"/>
              <w:sz w:val="24"/>
              <w:szCs w:val="24"/>
            </w:rPr>
            <w:t>………...………………………………………………………………………………..12</w:t>
          </w:r>
        </w:p>
        <w:p w:rsidR="00703C94" w:rsidRPr="0084326B" w:rsidRDefault="00381F34">
          <w:pPr>
            <w:pStyle w:val="TDC1"/>
            <w:tabs>
              <w:tab w:val="right" w:leader="dot" w:pos="9350"/>
            </w:tabs>
            <w:rPr>
              <w:rFonts w:ascii="Times New Roman" w:eastAsiaTheme="minorEastAsia" w:hAnsi="Times New Roman" w:cs="Times New Roman"/>
              <w:noProof/>
              <w:sz w:val="24"/>
              <w:szCs w:val="24"/>
              <w:lang w:eastAsia="es-CO"/>
            </w:rPr>
          </w:pPr>
          <w:r w:rsidRPr="0084326B">
            <w:rPr>
              <w:rFonts w:ascii="Times New Roman" w:hAnsi="Times New Roman" w:cs="Times New Roman"/>
              <w:sz w:val="24"/>
              <w:szCs w:val="24"/>
            </w:rPr>
            <w:fldChar w:fldCharType="begin"/>
          </w:r>
          <w:r w:rsidRPr="0084326B">
            <w:rPr>
              <w:rFonts w:ascii="Times New Roman" w:hAnsi="Times New Roman" w:cs="Times New Roman"/>
              <w:sz w:val="24"/>
              <w:szCs w:val="24"/>
            </w:rPr>
            <w:instrText xml:space="preserve"> TOC \o "1-3" \h \z \u </w:instrText>
          </w:r>
          <w:r w:rsidRPr="0084326B">
            <w:rPr>
              <w:rFonts w:ascii="Times New Roman" w:hAnsi="Times New Roman" w:cs="Times New Roman"/>
              <w:sz w:val="24"/>
              <w:szCs w:val="24"/>
            </w:rPr>
            <w:fldChar w:fldCharType="separate"/>
          </w:r>
          <w:hyperlink w:anchor="_Toc519000357" w:history="1">
            <w:r w:rsidR="00703C94" w:rsidRPr="0084326B">
              <w:rPr>
                <w:rStyle w:val="Hipervnculo"/>
                <w:rFonts w:ascii="Times New Roman" w:hAnsi="Times New Roman" w:cs="Times New Roman"/>
                <w:b/>
                <w:noProof/>
                <w:sz w:val="24"/>
                <w:szCs w:val="24"/>
              </w:rPr>
              <w:t>1. Introducción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_Toc519000357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13</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right" w:leader="dot" w:pos="9350"/>
            </w:tabs>
            <w:rPr>
              <w:rFonts w:ascii="Times New Roman" w:eastAsiaTheme="minorEastAsia" w:hAnsi="Times New Roman" w:cs="Times New Roman"/>
              <w:noProof/>
              <w:sz w:val="24"/>
              <w:szCs w:val="24"/>
              <w:lang w:eastAsia="es-CO"/>
            </w:rPr>
          </w:pPr>
          <w:hyperlink w:anchor="_Toc519000358" w:history="1">
            <w:r w:rsidR="00703C94" w:rsidRPr="0084326B">
              <w:rPr>
                <w:rStyle w:val="Hipervnculo"/>
                <w:rFonts w:ascii="Times New Roman" w:hAnsi="Times New Roman" w:cs="Times New Roman"/>
                <w:b/>
                <w:noProof/>
                <w:sz w:val="24"/>
                <w:szCs w:val="24"/>
              </w:rPr>
              <w:t>2. Marco general de la investigación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_Toc519000358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14</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right" w:leader="dot" w:pos="9350"/>
            </w:tabs>
            <w:rPr>
              <w:rFonts w:ascii="Times New Roman" w:eastAsiaTheme="minorEastAsia" w:hAnsi="Times New Roman" w:cs="Times New Roman"/>
              <w:noProof/>
              <w:sz w:val="24"/>
              <w:szCs w:val="24"/>
              <w:lang w:eastAsia="es-CO"/>
            </w:rPr>
          </w:pPr>
          <w:hyperlink w:anchor="_Toc519000359" w:history="1">
            <w:r w:rsidR="00703C94" w:rsidRPr="0084326B">
              <w:rPr>
                <w:rStyle w:val="Hipervnculo"/>
                <w:rFonts w:ascii="Times New Roman" w:hAnsi="Times New Roman" w:cs="Times New Roman"/>
                <w:b/>
                <w:noProof/>
                <w:sz w:val="24"/>
                <w:szCs w:val="24"/>
              </w:rPr>
              <w:t>2.1. Título del Proyecto</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_Toc519000359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14</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right" w:leader="dot" w:pos="9350"/>
            </w:tabs>
            <w:rPr>
              <w:rFonts w:ascii="Times New Roman" w:eastAsiaTheme="minorEastAsia" w:hAnsi="Times New Roman" w:cs="Times New Roman"/>
              <w:noProof/>
              <w:sz w:val="24"/>
              <w:szCs w:val="24"/>
              <w:lang w:eastAsia="es-CO"/>
            </w:rPr>
          </w:pPr>
          <w:hyperlink w:anchor="_Toc519000360" w:history="1">
            <w:r w:rsidR="00703C94" w:rsidRPr="0084326B">
              <w:rPr>
                <w:rStyle w:val="Hipervnculo"/>
                <w:rFonts w:ascii="Times New Roman" w:hAnsi="Times New Roman" w:cs="Times New Roman"/>
                <w:b/>
                <w:noProof/>
                <w:sz w:val="24"/>
                <w:szCs w:val="24"/>
              </w:rPr>
              <w:t>2.2. Pregunta de investigación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_Toc519000360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14</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right" w:leader="dot" w:pos="9350"/>
            </w:tabs>
            <w:rPr>
              <w:rFonts w:ascii="Times New Roman" w:eastAsiaTheme="minorEastAsia" w:hAnsi="Times New Roman" w:cs="Times New Roman"/>
              <w:noProof/>
              <w:sz w:val="24"/>
              <w:szCs w:val="24"/>
              <w:lang w:eastAsia="es-CO"/>
            </w:rPr>
          </w:pPr>
          <w:hyperlink w:anchor="_Toc519000361" w:history="1">
            <w:r w:rsidR="00703C94" w:rsidRPr="0084326B">
              <w:rPr>
                <w:rStyle w:val="Hipervnculo"/>
                <w:rFonts w:ascii="Times New Roman" w:hAnsi="Times New Roman" w:cs="Times New Roman"/>
                <w:b/>
                <w:noProof/>
                <w:sz w:val="24"/>
                <w:szCs w:val="24"/>
              </w:rPr>
              <w:t>2.3. Planteamiento del problema</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_Toc519000361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14</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right" w:leader="dot" w:pos="9350"/>
            </w:tabs>
            <w:rPr>
              <w:rFonts w:ascii="Times New Roman" w:eastAsiaTheme="minorEastAsia" w:hAnsi="Times New Roman" w:cs="Times New Roman"/>
              <w:noProof/>
              <w:sz w:val="24"/>
              <w:szCs w:val="24"/>
              <w:lang w:eastAsia="es-CO"/>
            </w:rPr>
          </w:pPr>
          <w:hyperlink w:anchor="_Toc519000362" w:history="1">
            <w:r w:rsidR="00703C94" w:rsidRPr="0084326B">
              <w:rPr>
                <w:rStyle w:val="Hipervnculo"/>
                <w:rFonts w:ascii="Times New Roman" w:hAnsi="Times New Roman" w:cs="Times New Roman"/>
                <w:b/>
                <w:noProof/>
                <w:sz w:val="24"/>
                <w:szCs w:val="24"/>
              </w:rPr>
              <w:t>2.4. Formulación del problema</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_Toc519000362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15</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63" w:history="1">
            <w:r w:rsidR="00703C94" w:rsidRPr="0084326B">
              <w:rPr>
                <w:rStyle w:val="Hipervnculo"/>
                <w:rFonts w:ascii="Times New Roman" w:hAnsi="Times New Roman" w:cs="Times New Roman"/>
                <w:b/>
                <w:noProof/>
                <w:sz w:val="24"/>
                <w:szCs w:val="24"/>
              </w:rPr>
              <w:t>3.</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Justificación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_Toc519000363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16</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64" w:history="1">
            <w:r w:rsidR="00703C94" w:rsidRPr="0084326B">
              <w:rPr>
                <w:rStyle w:val="Hipervnculo"/>
                <w:rFonts w:ascii="Times New Roman" w:hAnsi="Times New Roman" w:cs="Times New Roman"/>
                <w:b/>
                <w:noProof/>
                <w:sz w:val="24"/>
                <w:szCs w:val="24"/>
              </w:rPr>
              <w:t>4.</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Objetivos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_Toc519000364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65" w:history="1">
            <w:r w:rsidR="00703C94" w:rsidRPr="0084326B">
              <w:rPr>
                <w:rStyle w:val="Hipervnculo"/>
                <w:rFonts w:ascii="Times New Roman" w:hAnsi="Times New Roman" w:cs="Times New Roman"/>
                <w:b/>
                <w:noProof/>
                <w:sz w:val="24"/>
                <w:szCs w:val="24"/>
              </w:rPr>
              <w:t>4.1</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Objetivo general</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_Toc519000365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66" w:history="1">
            <w:r w:rsidR="00703C94" w:rsidRPr="0084326B">
              <w:rPr>
                <w:rStyle w:val="Hipervnculo"/>
                <w:rFonts w:ascii="Times New Roman" w:hAnsi="Times New Roman" w:cs="Times New Roman"/>
                <w:b/>
                <w:noProof/>
                <w:sz w:val="24"/>
                <w:szCs w:val="24"/>
              </w:rPr>
              <w:t>4.2</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Objetivos específicos.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_Toc519000366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67" w:history="1">
            <w:r w:rsidR="00703C94" w:rsidRPr="0084326B">
              <w:rPr>
                <w:rStyle w:val="Hipervnculo"/>
                <w:rFonts w:ascii="Times New Roman" w:hAnsi="Times New Roman" w:cs="Times New Roman"/>
                <w:b/>
                <w:noProof/>
                <w:sz w:val="24"/>
                <w:szCs w:val="24"/>
              </w:rPr>
              <w:t>4.3</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Hipótesis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_Toc519000367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68" w:history="1">
            <w:r w:rsidR="00703C94" w:rsidRPr="0084326B">
              <w:rPr>
                <w:rStyle w:val="Hipervnculo"/>
                <w:rFonts w:ascii="Times New Roman" w:hAnsi="Times New Roman" w:cs="Times New Roman"/>
                <w:b/>
                <w:noProof/>
                <w:sz w:val="24"/>
                <w:szCs w:val="24"/>
              </w:rPr>
              <w:t>5.</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Antecedentes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_Toc519000368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19</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69" w:history="1">
            <w:r w:rsidR="00703C94" w:rsidRPr="0084326B">
              <w:rPr>
                <w:rStyle w:val="Hipervnculo"/>
                <w:rFonts w:ascii="Times New Roman" w:hAnsi="Times New Roman" w:cs="Times New Roman"/>
                <w:b/>
                <w:noProof/>
                <w:sz w:val="24"/>
                <w:szCs w:val="24"/>
              </w:rPr>
              <w:t>5.1.</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Reseña histórica del ITFIP</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_Toc519000369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19</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71" w:history="1">
            <w:r w:rsidR="00703C94" w:rsidRPr="0084326B">
              <w:rPr>
                <w:rStyle w:val="Hipervnculo"/>
                <w:rFonts w:ascii="Times New Roman" w:hAnsi="Times New Roman" w:cs="Times New Roman"/>
                <w:b/>
                <w:noProof/>
                <w:sz w:val="24"/>
                <w:szCs w:val="24"/>
              </w:rPr>
              <w:t>5.2.</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Generalidades del ITFIP</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_Toc519000371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20</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72" w:history="1">
            <w:r w:rsidR="00703C94" w:rsidRPr="0084326B">
              <w:rPr>
                <w:rStyle w:val="Hipervnculo"/>
                <w:rFonts w:ascii="Times New Roman" w:hAnsi="Times New Roman" w:cs="Times New Roman"/>
                <w:b/>
                <w:noProof/>
                <w:sz w:val="24"/>
                <w:szCs w:val="24"/>
              </w:rPr>
              <w:t>5.3.</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Antecedentes del programa académico</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_Toc519000372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21</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73" w:history="1">
            <w:r w:rsidR="00703C94" w:rsidRPr="0084326B">
              <w:rPr>
                <w:rStyle w:val="Hipervnculo"/>
                <w:rFonts w:ascii="Times New Roman" w:hAnsi="Times New Roman" w:cs="Times New Roman"/>
                <w:b/>
                <w:noProof/>
                <w:sz w:val="24"/>
                <w:szCs w:val="24"/>
              </w:rPr>
              <w:t>5.4.</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Información académica del programa Contaduría Pública</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_Toc519000373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25</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74" w:history="1">
            <w:r w:rsidR="00703C94" w:rsidRPr="0084326B">
              <w:rPr>
                <w:rStyle w:val="Hipervnculo"/>
                <w:rFonts w:ascii="Times New Roman" w:hAnsi="Times New Roman" w:cs="Times New Roman"/>
                <w:b/>
                <w:noProof/>
                <w:sz w:val="24"/>
                <w:szCs w:val="24"/>
              </w:rPr>
              <w:t>6.</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Marco de referencia</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_Toc519000374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28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660"/>
              <w:tab w:val="right" w:leader="dot" w:pos="9350"/>
            </w:tabs>
            <w:rPr>
              <w:rFonts w:ascii="Times New Roman" w:eastAsiaTheme="minorEastAsia" w:hAnsi="Times New Roman" w:cs="Times New Roman"/>
              <w:noProof/>
              <w:sz w:val="24"/>
              <w:szCs w:val="24"/>
              <w:lang w:eastAsia="es-CO"/>
            </w:rPr>
          </w:pPr>
          <w:hyperlink w:anchor="_Toc519000375" w:history="1">
            <w:r w:rsidR="00703C94" w:rsidRPr="0084326B">
              <w:rPr>
                <w:rStyle w:val="Hipervnculo"/>
                <w:rFonts w:ascii="Times New Roman" w:hAnsi="Times New Roman" w:cs="Times New Roman"/>
                <w:b/>
                <w:noProof/>
                <w:sz w:val="24"/>
                <w:szCs w:val="24"/>
              </w:rPr>
              <w:t>6.1.</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Marco teórico</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_Toc519000375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28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660"/>
              <w:tab w:val="right" w:leader="dot" w:pos="9350"/>
            </w:tabs>
            <w:rPr>
              <w:rFonts w:ascii="Times New Roman" w:eastAsiaTheme="minorEastAsia" w:hAnsi="Times New Roman" w:cs="Times New Roman"/>
              <w:noProof/>
              <w:sz w:val="24"/>
              <w:szCs w:val="24"/>
              <w:lang w:eastAsia="es-CO"/>
            </w:rPr>
          </w:pPr>
          <w:hyperlink w:anchor="_Toc519000376" w:history="1">
            <w:r w:rsidR="00703C94" w:rsidRPr="0084326B">
              <w:rPr>
                <w:rStyle w:val="Hipervnculo"/>
                <w:rFonts w:ascii="Times New Roman" w:hAnsi="Times New Roman" w:cs="Times New Roman"/>
                <w:b/>
                <w:noProof/>
                <w:sz w:val="24"/>
                <w:szCs w:val="24"/>
              </w:rPr>
              <w:t>6.2.</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Marco legal</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_Toc519000376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30</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880"/>
              <w:tab w:val="right" w:leader="dot" w:pos="9350"/>
            </w:tabs>
            <w:rPr>
              <w:rFonts w:ascii="Times New Roman" w:eastAsiaTheme="minorEastAsia" w:hAnsi="Times New Roman" w:cs="Times New Roman"/>
              <w:noProof/>
              <w:sz w:val="24"/>
              <w:szCs w:val="24"/>
              <w:lang w:eastAsia="es-CO"/>
            </w:rPr>
          </w:pPr>
          <w:hyperlink w:anchor="_Toc519000377" w:history="1">
            <w:r w:rsidR="00703C94" w:rsidRPr="0084326B">
              <w:rPr>
                <w:rStyle w:val="Hipervnculo"/>
                <w:rFonts w:ascii="Times New Roman" w:hAnsi="Times New Roman" w:cs="Times New Roman"/>
                <w:b/>
                <w:noProof/>
                <w:sz w:val="24"/>
                <w:szCs w:val="24"/>
              </w:rPr>
              <w:t>6.2.1.</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Ley 43 de 1990</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_Toc519000377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30</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1100"/>
              <w:tab w:val="right" w:leader="dot" w:pos="9350"/>
            </w:tabs>
            <w:rPr>
              <w:rFonts w:ascii="Times New Roman" w:eastAsiaTheme="minorEastAsia" w:hAnsi="Times New Roman" w:cs="Times New Roman"/>
              <w:noProof/>
              <w:sz w:val="24"/>
              <w:szCs w:val="24"/>
              <w:lang w:eastAsia="es-CO"/>
            </w:rPr>
          </w:pPr>
          <w:hyperlink w:anchor="_Toc519000378" w:history="1">
            <w:r w:rsidR="00703C94" w:rsidRPr="0084326B">
              <w:rPr>
                <w:rStyle w:val="Hipervnculo"/>
                <w:rFonts w:ascii="Times New Roman" w:hAnsi="Times New Roman" w:cs="Times New Roman"/>
                <w:b/>
                <w:noProof/>
                <w:sz w:val="24"/>
                <w:szCs w:val="24"/>
              </w:rPr>
              <w:t>6.2.2.</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La Junta Central de Contadores y sus funciones.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_Toc519000378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38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660"/>
              <w:tab w:val="right" w:leader="dot" w:pos="9350"/>
            </w:tabs>
            <w:rPr>
              <w:rFonts w:ascii="Times New Roman" w:eastAsiaTheme="minorEastAsia" w:hAnsi="Times New Roman" w:cs="Times New Roman"/>
              <w:noProof/>
              <w:sz w:val="24"/>
              <w:szCs w:val="24"/>
              <w:lang w:eastAsia="es-CO"/>
            </w:rPr>
          </w:pPr>
          <w:hyperlink w:anchor="_Toc519000379" w:history="1">
            <w:r w:rsidR="00703C94" w:rsidRPr="0084326B">
              <w:rPr>
                <w:rStyle w:val="Hipervnculo"/>
                <w:rFonts w:ascii="Times New Roman" w:hAnsi="Times New Roman" w:cs="Times New Roman"/>
                <w:b/>
                <w:noProof/>
                <w:sz w:val="24"/>
                <w:szCs w:val="24"/>
              </w:rPr>
              <w:t>6.3.</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Marco conceptual</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_Toc519000379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41</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80" w:history="1">
            <w:r w:rsidR="00703C94" w:rsidRPr="0084326B">
              <w:rPr>
                <w:rStyle w:val="Hipervnculo"/>
                <w:rFonts w:ascii="Times New Roman" w:hAnsi="Times New Roman" w:cs="Times New Roman"/>
                <w:b/>
                <w:noProof/>
                <w:sz w:val="24"/>
                <w:szCs w:val="24"/>
              </w:rPr>
              <w:t>7.</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Diseño metodológico</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_Toc519000380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42</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81" w:history="1">
            <w:r w:rsidR="00703C94" w:rsidRPr="0084326B">
              <w:rPr>
                <w:rStyle w:val="Hipervnculo"/>
                <w:rFonts w:ascii="Times New Roman" w:hAnsi="Times New Roman" w:cs="Times New Roman"/>
                <w:b/>
                <w:noProof/>
                <w:sz w:val="24"/>
                <w:szCs w:val="24"/>
              </w:rPr>
              <w:t>7.1.</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Tipo de investigación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_Toc519000381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42</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82" w:history="1">
            <w:r w:rsidR="00703C94" w:rsidRPr="0084326B">
              <w:rPr>
                <w:rStyle w:val="Hipervnculo"/>
                <w:rFonts w:ascii="Times New Roman" w:hAnsi="Times New Roman" w:cs="Times New Roman"/>
                <w:b/>
                <w:noProof/>
                <w:sz w:val="24"/>
                <w:szCs w:val="24"/>
              </w:rPr>
              <w:t>7.2.</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Método de Investigación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_Toc519000382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42</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83" w:history="1">
            <w:r w:rsidR="00703C94" w:rsidRPr="0084326B">
              <w:rPr>
                <w:rStyle w:val="Hipervnculo"/>
                <w:rFonts w:ascii="Times New Roman" w:hAnsi="Times New Roman" w:cs="Times New Roman"/>
                <w:b/>
                <w:noProof/>
                <w:sz w:val="24"/>
                <w:szCs w:val="24"/>
              </w:rPr>
              <w:t>7.3.</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Técnica de Investigación</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_Toc519000383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42</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519000384" w:history="1">
            <w:r w:rsidR="00703C94" w:rsidRPr="0084326B">
              <w:rPr>
                <w:rStyle w:val="Hipervnculo"/>
                <w:rFonts w:ascii="Times New Roman" w:hAnsi="Times New Roman" w:cs="Times New Roman"/>
                <w:b/>
                <w:noProof/>
                <w:sz w:val="24"/>
                <w:szCs w:val="24"/>
              </w:rPr>
              <w:t>7.4.</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Población y muestra</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_Toc519000384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43</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85" w:history="1">
            <w:r w:rsidR="00703C94" w:rsidRPr="0084326B">
              <w:rPr>
                <w:rStyle w:val="Hipervnculo"/>
                <w:rFonts w:ascii="Times New Roman" w:hAnsi="Times New Roman" w:cs="Times New Roman"/>
                <w:b/>
                <w:noProof/>
                <w:sz w:val="24"/>
                <w:szCs w:val="24"/>
              </w:rPr>
              <w:t>8.</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Resultados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_Toc519000385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44</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519000386" w:history="1">
            <w:r w:rsidR="00703C94" w:rsidRPr="0084326B">
              <w:rPr>
                <w:rStyle w:val="Hipervnculo"/>
                <w:rFonts w:ascii="Times New Roman" w:hAnsi="Times New Roman" w:cs="Times New Roman"/>
                <w:b/>
                <w:noProof/>
                <w:sz w:val="24"/>
                <w:szCs w:val="24"/>
              </w:rPr>
              <w:t>9.</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Conclusiones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_Toc519000386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58</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660"/>
              <w:tab w:val="right" w:leader="dot" w:pos="9350"/>
            </w:tabs>
            <w:rPr>
              <w:rFonts w:ascii="Times New Roman" w:eastAsiaTheme="minorEastAsia" w:hAnsi="Times New Roman" w:cs="Times New Roman"/>
              <w:noProof/>
              <w:sz w:val="24"/>
              <w:szCs w:val="24"/>
              <w:lang w:eastAsia="es-CO"/>
            </w:rPr>
          </w:pPr>
          <w:hyperlink w:anchor="_Toc519000387" w:history="1">
            <w:r w:rsidR="00703C94" w:rsidRPr="0084326B">
              <w:rPr>
                <w:rStyle w:val="Hipervnculo"/>
                <w:rFonts w:ascii="Times New Roman" w:hAnsi="Times New Roman" w:cs="Times New Roman"/>
                <w:b/>
                <w:noProof/>
                <w:sz w:val="24"/>
                <w:szCs w:val="24"/>
              </w:rPr>
              <w:t>10.</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Recomendaciones</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_Toc519000387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60</w:t>
            </w:r>
            <w:r w:rsidR="00703C94" w:rsidRPr="0084326B">
              <w:rPr>
                <w:rFonts w:ascii="Times New Roman" w:hAnsi="Times New Roman" w:cs="Times New Roman"/>
                <w:noProof/>
                <w:webHidden/>
                <w:sz w:val="24"/>
                <w:szCs w:val="24"/>
              </w:rPr>
              <w:fldChar w:fldCharType="end"/>
            </w:r>
          </w:hyperlink>
        </w:p>
        <w:p w:rsidR="00703C94" w:rsidRPr="0084326B" w:rsidRDefault="0004563B">
          <w:pPr>
            <w:pStyle w:val="TDC1"/>
            <w:tabs>
              <w:tab w:val="left" w:pos="660"/>
              <w:tab w:val="right" w:leader="dot" w:pos="9350"/>
            </w:tabs>
            <w:rPr>
              <w:rFonts w:ascii="Times New Roman" w:eastAsiaTheme="minorEastAsia" w:hAnsi="Times New Roman" w:cs="Times New Roman"/>
              <w:noProof/>
              <w:sz w:val="24"/>
              <w:szCs w:val="24"/>
              <w:lang w:eastAsia="es-CO"/>
            </w:rPr>
          </w:pPr>
          <w:hyperlink w:anchor="_Toc519000388" w:history="1">
            <w:r w:rsidR="00703C94" w:rsidRPr="0084326B">
              <w:rPr>
                <w:rStyle w:val="Hipervnculo"/>
                <w:rFonts w:ascii="Times New Roman" w:hAnsi="Times New Roman" w:cs="Times New Roman"/>
                <w:b/>
                <w:noProof/>
                <w:sz w:val="24"/>
                <w:szCs w:val="24"/>
              </w:rPr>
              <w:t>11.</w:t>
            </w:r>
            <w:r w:rsidR="00703C94" w:rsidRPr="0084326B">
              <w:rPr>
                <w:rFonts w:ascii="Times New Roman" w:eastAsiaTheme="minorEastAsia" w:hAnsi="Times New Roman" w:cs="Times New Roman"/>
                <w:noProof/>
                <w:sz w:val="24"/>
                <w:szCs w:val="24"/>
                <w:lang w:eastAsia="es-CO"/>
              </w:rPr>
              <w:tab/>
            </w:r>
            <w:r w:rsidR="00703C94" w:rsidRPr="0084326B">
              <w:rPr>
                <w:rStyle w:val="Hipervnculo"/>
                <w:rFonts w:ascii="Times New Roman" w:hAnsi="Times New Roman" w:cs="Times New Roman"/>
                <w:b/>
                <w:noProof/>
                <w:sz w:val="24"/>
                <w:szCs w:val="24"/>
              </w:rPr>
              <w:t>Bibliografía</w:t>
            </w:r>
            <w:r w:rsidR="00703C94" w:rsidRPr="0084326B">
              <w:rPr>
                <w:rFonts w:ascii="Times New Roman" w:hAnsi="Times New Roman" w:cs="Times New Roman"/>
                <w:noProof/>
                <w:webHidden/>
                <w:sz w:val="24"/>
                <w:szCs w:val="24"/>
              </w:rPr>
              <w:tab/>
            </w:r>
            <w:r w:rsidR="00703C94" w:rsidRPr="0084326B">
              <w:rPr>
                <w:rFonts w:ascii="Times New Roman" w:hAnsi="Times New Roman" w:cs="Times New Roman"/>
                <w:noProof/>
                <w:webHidden/>
                <w:sz w:val="24"/>
                <w:szCs w:val="24"/>
              </w:rPr>
              <w:fldChar w:fldCharType="begin"/>
            </w:r>
            <w:r w:rsidR="00703C94" w:rsidRPr="0084326B">
              <w:rPr>
                <w:rFonts w:ascii="Times New Roman" w:hAnsi="Times New Roman" w:cs="Times New Roman"/>
                <w:noProof/>
                <w:webHidden/>
                <w:sz w:val="24"/>
                <w:szCs w:val="24"/>
              </w:rPr>
              <w:instrText xml:space="preserve"> PAGEREF _Toc519000388 \h </w:instrText>
            </w:r>
            <w:r w:rsidR="00703C94" w:rsidRPr="0084326B">
              <w:rPr>
                <w:rFonts w:ascii="Times New Roman" w:hAnsi="Times New Roman" w:cs="Times New Roman"/>
                <w:noProof/>
                <w:webHidden/>
                <w:sz w:val="24"/>
                <w:szCs w:val="24"/>
              </w:rPr>
            </w:r>
            <w:r w:rsidR="00703C94" w:rsidRPr="0084326B">
              <w:rPr>
                <w:rFonts w:ascii="Times New Roman" w:hAnsi="Times New Roman" w:cs="Times New Roman"/>
                <w:noProof/>
                <w:webHidden/>
                <w:sz w:val="24"/>
                <w:szCs w:val="24"/>
              </w:rPr>
              <w:fldChar w:fldCharType="separate"/>
            </w:r>
            <w:r w:rsidR="00C50241">
              <w:rPr>
                <w:rFonts w:ascii="Times New Roman" w:hAnsi="Times New Roman" w:cs="Times New Roman"/>
                <w:noProof/>
                <w:webHidden/>
                <w:sz w:val="24"/>
                <w:szCs w:val="24"/>
              </w:rPr>
              <w:t>61</w:t>
            </w:r>
            <w:r w:rsidR="00703C94" w:rsidRPr="0084326B">
              <w:rPr>
                <w:rFonts w:ascii="Times New Roman" w:hAnsi="Times New Roman" w:cs="Times New Roman"/>
                <w:noProof/>
                <w:webHidden/>
                <w:sz w:val="24"/>
                <w:szCs w:val="24"/>
              </w:rPr>
              <w:fldChar w:fldCharType="end"/>
            </w:r>
          </w:hyperlink>
        </w:p>
        <w:p w:rsidR="00381F34" w:rsidRPr="003424CC" w:rsidRDefault="00381F34" w:rsidP="0017260D">
          <w:pPr>
            <w:spacing w:line="480" w:lineRule="auto"/>
            <w:rPr>
              <w:rFonts w:ascii="Times New Roman" w:hAnsi="Times New Roman" w:cs="Times New Roman"/>
              <w:sz w:val="24"/>
              <w:szCs w:val="24"/>
            </w:rPr>
          </w:pPr>
          <w:r w:rsidRPr="0084326B">
            <w:rPr>
              <w:rFonts w:ascii="Times New Roman" w:hAnsi="Times New Roman" w:cs="Times New Roman"/>
              <w:b/>
              <w:bCs/>
              <w:sz w:val="24"/>
              <w:szCs w:val="24"/>
              <w:lang w:val="es-ES"/>
            </w:rPr>
            <w:fldChar w:fldCharType="end"/>
          </w:r>
        </w:p>
      </w:sdtContent>
    </w:sdt>
    <w:p w:rsidR="00381F34" w:rsidRDefault="00381F34" w:rsidP="00381F34">
      <w:pPr>
        <w:pStyle w:val="NormalWeb"/>
        <w:spacing w:line="480" w:lineRule="auto"/>
        <w:jc w:val="center"/>
        <w:rPr>
          <w:rFonts w:eastAsiaTheme="minorHAnsi"/>
          <w:lang w:val="es-ES" w:eastAsia="en-US"/>
        </w:rPr>
      </w:pPr>
    </w:p>
    <w:p w:rsidR="00FC6549" w:rsidRDefault="00FC6549"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Default="0046058F" w:rsidP="00381F34">
      <w:pPr>
        <w:pStyle w:val="NormalWeb"/>
        <w:spacing w:line="480" w:lineRule="auto"/>
        <w:jc w:val="center"/>
        <w:rPr>
          <w:rFonts w:eastAsiaTheme="minorHAnsi"/>
          <w:lang w:val="es-ES" w:eastAsia="en-US"/>
        </w:rPr>
      </w:pPr>
    </w:p>
    <w:p w:rsidR="0046058F" w:rsidRPr="003424CC" w:rsidRDefault="0046058F" w:rsidP="00381F34">
      <w:pPr>
        <w:pStyle w:val="NormalWeb"/>
        <w:spacing w:line="480" w:lineRule="auto"/>
        <w:jc w:val="center"/>
        <w:rPr>
          <w:rFonts w:eastAsiaTheme="minorHAnsi"/>
          <w:lang w:val="es-ES" w:eastAsia="en-US"/>
        </w:rPr>
      </w:pPr>
    </w:p>
    <w:p w:rsidR="00381F34" w:rsidRPr="003424CC" w:rsidRDefault="00381F34" w:rsidP="00381F34">
      <w:pPr>
        <w:pStyle w:val="NormalWeb"/>
        <w:spacing w:line="480" w:lineRule="auto"/>
        <w:rPr>
          <w:b/>
          <w:color w:val="000000"/>
        </w:rPr>
      </w:pPr>
    </w:p>
    <w:p w:rsidR="00381F34" w:rsidRDefault="00381F34" w:rsidP="00381F34">
      <w:pPr>
        <w:pStyle w:val="NormalWeb"/>
        <w:spacing w:line="480" w:lineRule="auto"/>
        <w:jc w:val="center"/>
        <w:rPr>
          <w:b/>
          <w:color w:val="000000"/>
        </w:rPr>
      </w:pPr>
      <w:r w:rsidRPr="00744329">
        <w:rPr>
          <w:b/>
          <w:color w:val="000000"/>
        </w:rPr>
        <w:lastRenderedPageBreak/>
        <w:t>Lista de tablas</w:t>
      </w:r>
    </w:p>
    <w:p w:rsidR="00FC6549" w:rsidRDefault="00FC6549" w:rsidP="00381F34">
      <w:pPr>
        <w:pStyle w:val="NormalWeb"/>
        <w:spacing w:line="480" w:lineRule="auto"/>
        <w:jc w:val="center"/>
        <w:rPr>
          <w:b/>
          <w:color w:val="000000"/>
        </w:rPr>
      </w:pPr>
    </w:p>
    <w:p w:rsidR="00381F34" w:rsidRPr="00C53A57" w:rsidRDefault="00381F34" w:rsidP="00381F34">
      <w:pPr>
        <w:pStyle w:val="NormalWeb"/>
        <w:spacing w:line="480" w:lineRule="auto"/>
        <w:jc w:val="both"/>
        <w:rPr>
          <w:color w:val="000000"/>
        </w:rPr>
      </w:pPr>
      <w:r w:rsidRPr="00744329">
        <w:rPr>
          <w:color w:val="000000"/>
        </w:rPr>
        <w:t xml:space="preserve">Tabla N° 1. </w:t>
      </w:r>
      <w:r w:rsidRPr="00C53A57">
        <w:rPr>
          <w:b/>
          <w:color w:val="000000"/>
        </w:rPr>
        <w:t>¿</w:t>
      </w:r>
      <w:r w:rsidRPr="00C53A57">
        <w:rPr>
          <w:color w:val="000000"/>
        </w:rPr>
        <w:t>Cuál fue la motivación Para elegir la Profesión?</w:t>
      </w:r>
      <w:r w:rsidR="00CB37A8">
        <w:rPr>
          <w:color w:val="000000"/>
        </w:rPr>
        <w:t>.......</w:t>
      </w:r>
      <w:r w:rsidR="003546D3">
        <w:rPr>
          <w:color w:val="000000"/>
        </w:rPr>
        <w:t>.............................</w:t>
      </w:r>
      <w:r w:rsidR="00CB37A8">
        <w:rPr>
          <w:color w:val="000000"/>
        </w:rPr>
        <w:t>.................44</w:t>
      </w:r>
    </w:p>
    <w:p w:rsidR="00381F34" w:rsidRPr="00C53A57" w:rsidRDefault="00381F34" w:rsidP="00381F34">
      <w:pPr>
        <w:pStyle w:val="NormalWeb"/>
        <w:spacing w:line="480" w:lineRule="auto"/>
        <w:jc w:val="both"/>
        <w:rPr>
          <w:color w:val="000000"/>
        </w:rPr>
      </w:pPr>
      <w:r w:rsidRPr="00C53A57">
        <w:rPr>
          <w:color w:val="000000"/>
        </w:rPr>
        <w:t>Tabla N° 2. ¿El cargo que desempeña en sus labores diarias, es acorde a su perfil ocupacional como Contador Público?</w:t>
      </w:r>
      <w:r w:rsidR="00CB37A8">
        <w:rPr>
          <w:color w:val="000000"/>
        </w:rPr>
        <w:t>................................................................................................................46</w:t>
      </w:r>
    </w:p>
    <w:p w:rsidR="00CB37A8" w:rsidRPr="00CB37A8" w:rsidRDefault="00381F34" w:rsidP="003546D3">
      <w:pPr>
        <w:pStyle w:val="NormalWeb"/>
        <w:spacing w:line="480" w:lineRule="auto"/>
        <w:rPr>
          <w:color w:val="000000"/>
        </w:rPr>
      </w:pPr>
      <w:r>
        <w:rPr>
          <w:color w:val="000000"/>
        </w:rPr>
        <w:t>Tabla N° 3</w:t>
      </w:r>
      <w:r w:rsidR="003546D3">
        <w:rPr>
          <w:color w:val="000000"/>
        </w:rPr>
        <w:t xml:space="preserve">. ¿Cuánto tiempo </w:t>
      </w:r>
      <w:r w:rsidRPr="00602917">
        <w:rPr>
          <w:color w:val="000000"/>
        </w:rPr>
        <w:t xml:space="preserve"> demoró en conseguir la Tarjeta </w:t>
      </w:r>
      <w:r w:rsidR="003546D3">
        <w:rPr>
          <w:color w:val="000000"/>
        </w:rPr>
        <w:t>p</w:t>
      </w:r>
      <w:r w:rsidRPr="00602917">
        <w:rPr>
          <w:color w:val="000000"/>
        </w:rPr>
        <w:t>rofesional?</w:t>
      </w:r>
      <w:r w:rsidR="003546D3">
        <w:rPr>
          <w:color w:val="000000"/>
        </w:rPr>
        <w:t>....</w:t>
      </w:r>
      <w:r w:rsidR="00CB37A8">
        <w:rPr>
          <w:color w:val="000000"/>
        </w:rPr>
        <w:t>.....</w:t>
      </w:r>
      <w:r w:rsidR="003546D3">
        <w:rPr>
          <w:color w:val="000000"/>
        </w:rPr>
        <w:t>.</w:t>
      </w:r>
      <w:r w:rsidR="00CB37A8">
        <w:rPr>
          <w:color w:val="000000"/>
        </w:rPr>
        <w:t>........................47</w:t>
      </w:r>
    </w:p>
    <w:p w:rsidR="00CB37A8" w:rsidRPr="00744329" w:rsidRDefault="00381F34" w:rsidP="00381F34">
      <w:pPr>
        <w:pStyle w:val="NormalWeb"/>
        <w:spacing w:line="480" w:lineRule="auto"/>
        <w:jc w:val="both"/>
        <w:rPr>
          <w:color w:val="000000"/>
        </w:rPr>
      </w:pPr>
      <w:r w:rsidRPr="00744329">
        <w:rPr>
          <w:color w:val="000000"/>
        </w:rPr>
        <w:t xml:space="preserve">Tabla N° 4. </w:t>
      </w:r>
      <w:r w:rsidRPr="00266829">
        <w:rPr>
          <w:color w:val="000000"/>
        </w:rPr>
        <w:t>¿Cuál es el nivel salarial que recibe en el momento?</w:t>
      </w:r>
      <w:r w:rsidR="007F3B16">
        <w:rPr>
          <w:color w:val="000000"/>
        </w:rPr>
        <w:t>.......</w:t>
      </w:r>
      <w:r w:rsidR="00CB37A8">
        <w:rPr>
          <w:color w:val="000000"/>
        </w:rPr>
        <w:t>.........................................48</w:t>
      </w:r>
    </w:p>
    <w:p w:rsidR="00381F34" w:rsidRPr="00744329" w:rsidRDefault="00381F34" w:rsidP="007F3B16">
      <w:pPr>
        <w:pStyle w:val="NormalWeb"/>
        <w:spacing w:line="480" w:lineRule="auto"/>
        <w:rPr>
          <w:color w:val="000000"/>
        </w:rPr>
      </w:pPr>
      <w:r w:rsidRPr="00744329">
        <w:rPr>
          <w:color w:val="000000"/>
        </w:rPr>
        <w:t>Tabla N° 5. ¿</w:t>
      </w:r>
      <w:r w:rsidR="007F3B16">
        <w:rPr>
          <w:color w:val="000000"/>
        </w:rPr>
        <w:t>Cree que el salario que recibe  es el adecuado</w:t>
      </w:r>
      <w:r w:rsidR="00AE76D9">
        <w:rPr>
          <w:color w:val="000000"/>
        </w:rPr>
        <w:t xml:space="preserve">, </w:t>
      </w:r>
      <w:r w:rsidR="00017D87">
        <w:rPr>
          <w:color w:val="000000"/>
        </w:rPr>
        <w:t>para</w:t>
      </w:r>
      <w:r w:rsidR="007F3B16">
        <w:rPr>
          <w:color w:val="000000"/>
        </w:rPr>
        <w:t xml:space="preserve"> la labor que  desempeña?</w:t>
      </w:r>
      <w:r w:rsidR="00CB37A8">
        <w:rPr>
          <w:color w:val="000000"/>
        </w:rPr>
        <w:t>.......50</w:t>
      </w:r>
    </w:p>
    <w:p w:rsidR="00381F34" w:rsidRPr="00744329" w:rsidRDefault="00381F34" w:rsidP="00381F34">
      <w:pPr>
        <w:pStyle w:val="NormalWeb"/>
        <w:spacing w:line="480" w:lineRule="auto"/>
        <w:jc w:val="both"/>
        <w:rPr>
          <w:color w:val="000000"/>
        </w:rPr>
      </w:pPr>
      <w:r w:rsidRPr="00744329">
        <w:rPr>
          <w:color w:val="000000"/>
        </w:rPr>
        <w:t>Tabla N° 6. ¿Está a gusto o conforme con la labor que desempeña?</w:t>
      </w:r>
      <w:r w:rsidR="00CB37A8">
        <w:rPr>
          <w:color w:val="000000"/>
        </w:rPr>
        <w:t>............................................51</w:t>
      </w:r>
    </w:p>
    <w:p w:rsidR="00381F34" w:rsidRPr="00744329" w:rsidRDefault="00381F34" w:rsidP="00381F34">
      <w:pPr>
        <w:spacing w:before="100" w:beforeAutospacing="1" w:after="100" w:afterAutospacing="1" w:line="480" w:lineRule="auto"/>
        <w:jc w:val="both"/>
        <w:rPr>
          <w:color w:val="000000"/>
        </w:rPr>
      </w:pPr>
      <w:r w:rsidRPr="00744329">
        <w:rPr>
          <w:color w:val="000000"/>
        </w:rPr>
        <w:t xml:space="preserve">Tabla N° 7. </w:t>
      </w:r>
      <w:r w:rsidRPr="00266829">
        <w:rPr>
          <w:rFonts w:ascii="Times New Roman" w:eastAsia="Times New Roman" w:hAnsi="Times New Roman" w:cs="Times New Roman"/>
          <w:color w:val="000000"/>
          <w:sz w:val="24"/>
          <w:szCs w:val="24"/>
          <w:lang w:eastAsia="es-CO"/>
        </w:rPr>
        <w:t>¿Cuáles son las actitudes que debe poseer un contador Público?</w:t>
      </w:r>
      <w:r w:rsidR="00CB37A8">
        <w:rPr>
          <w:rFonts w:ascii="Times New Roman" w:eastAsia="Times New Roman" w:hAnsi="Times New Roman" w:cs="Times New Roman"/>
          <w:color w:val="000000"/>
          <w:sz w:val="24"/>
          <w:szCs w:val="24"/>
          <w:lang w:eastAsia="es-CO"/>
        </w:rPr>
        <w:t>.................................52</w:t>
      </w:r>
    </w:p>
    <w:p w:rsidR="00381F34" w:rsidRPr="00744329" w:rsidRDefault="00381F34" w:rsidP="00381F34">
      <w:pPr>
        <w:pStyle w:val="NormalWeb"/>
        <w:spacing w:line="480" w:lineRule="auto"/>
        <w:jc w:val="both"/>
        <w:rPr>
          <w:color w:val="000000"/>
        </w:rPr>
      </w:pPr>
      <w:r w:rsidRPr="00744329">
        <w:rPr>
          <w:color w:val="000000"/>
        </w:rPr>
        <w:t>Tabla N° 8. ¿Conoce los principios éticos declarados en la ley 43 de 1990?</w:t>
      </w:r>
      <w:r w:rsidR="00CB37A8">
        <w:rPr>
          <w:color w:val="000000"/>
        </w:rPr>
        <w:t>................................54</w:t>
      </w:r>
    </w:p>
    <w:p w:rsidR="00381F34" w:rsidRPr="00744329" w:rsidRDefault="00381F34" w:rsidP="00381F34">
      <w:pPr>
        <w:pStyle w:val="NormalWeb"/>
        <w:spacing w:line="480" w:lineRule="auto"/>
        <w:jc w:val="both"/>
        <w:rPr>
          <w:color w:val="000000"/>
        </w:rPr>
      </w:pPr>
      <w:r w:rsidRPr="00744329">
        <w:rPr>
          <w:color w:val="000000"/>
        </w:rPr>
        <w:t>Tabla N° 9. ¿Conoce los agravantes e implicaciones jurídicas que enfrentaría si incumple los principios éticos?</w:t>
      </w:r>
      <w:r w:rsidR="004151C6">
        <w:rPr>
          <w:color w:val="000000"/>
        </w:rPr>
        <w:t>.</w:t>
      </w:r>
      <w:r w:rsidR="00CB37A8">
        <w:rPr>
          <w:color w:val="000000"/>
        </w:rPr>
        <w:t>..........................................................................................................................55</w:t>
      </w:r>
    </w:p>
    <w:p w:rsidR="00381F34" w:rsidRPr="00744329" w:rsidRDefault="00381F34" w:rsidP="00381F34">
      <w:pPr>
        <w:pStyle w:val="NormalWeb"/>
        <w:spacing w:line="480" w:lineRule="auto"/>
        <w:jc w:val="both"/>
        <w:rPr>
          <w:color w:val="000000"/>
        </w:rPr>
      </w:pPr>
      <w:r w:rsidRPr="00744329">
        <w:rPr>
          <w:color w:val="000000"/>
        </w:rPr>
        <w:t>Tabla N° 10. ¿Se ha sentido presionado para atent</w:t>
      </w:r>
      <w:r w:rsidR="004151C6">
        <w:rPr>
          <w:color w:val="000000"/>
        </w:rPr>
        <w:t>ar contra los principios éticos?</w:t>
      </w:r>
      <w:r w:rsidR="003B06B0">
        <w:rPr>
          <w:color w:val="000000"/>
        </w:rPr>
        <w:t>.......................56</w:t>
      </w:r>
    </w:p>
    <w:p w:rsidR="00381F34" w:rsidRPr="00744329" w:rsidRDefault="00381F34" w:rsidP="00381F34">
      <w:pPr>
        <w:pStyle w:val="NormalWeb"/>
        <w:spacing w:line="480" w:lineRule="auto"/>
        <w:jc w:val="both"/>
        <w:rPr>
          <w:color w:val="000000"/>
        </w:rPr>
      </w:pPr>
      <w:r w:rsidRPr="00744329">
        <w:rPr>
          <w:color w:val="000000"/>
        </w:rPr>
        <w:t>Tabla N° 11. ¿Cuál es el principio más vulnerado?</w:t>
      </w:r>
      <w:r w:rsidR="00707D96">
        <w:rPr>
          <w:color w:val="000000"/>
        </w:rPr>
        <w:t>.......................................................................57</w:t>
      </w:r>
    </w:p>
    <w:p w:rsidR="00381F34" w:rsidRPr="00744329" w:rsidRDefault="00381F34" w:rsidP="00381F34">
      <w:pPr>
        <w:pStyle w:val="NormalWeb"/>
        <w:spacing w:line="480" w:lineRule="auto"/>
        <w:jc w:val="both"/>
        <w:rPr>
          <w:color w:val="000000"/>
        </w:rPr>
      </w:pPr>
      <w:r w:rsidRPr="00744329">
        <w:rPr>
          <w:color w:val="000000"/>
        </w:rPr>
        <w:t xml:space="preserve">Tabla N° 12. </w:t>
      </w:r>
      <w:proofErr w:type="gramStart"/>
      <w:r w:rsidRPr="00744329">
        <w:rPr>
          <w:color w:val="000000"/>
        </w:rPr>
        <w:t>¿</w:t>
      </w:r>
      <w:proofErr w:type="gramEnd"/>
      <w:r w:rsidRPr="00744329">
        <w:rPr>
          <w:color w:val="000000"/>
        </w:rPr>
        <w:t xml:space="preserve">Considera que ha realizado su trabajo </w:t>
      </w:r>
      <w:r w:rsidR="004151C6">
        <w:rPr>
          <w:color w:val="000000"/>
        </w:rPr>
        <w:t>sin vulnerar el código de ética.</w:t>
      </w:r>
      <w:r w:rsidR="006F1080">
        <w:rPr>
          <w:color w:val="000000"/>
        </w:rPr>
        <w:t>..................58</w:t>
      </w:r>
    </w:p>
    <w:p w:rsidR="00381F34" w:rsidRPr="00744329" w:rsidRDefault="00381F34" w:rsidP="00381F34">
      <w:pPr>
        <w:pStyle w:val="NormalWeb"/>
        <w:spacing w:line="480" w:lineRule="auto"/>
        <w:jc w:val="both"/>
        <w:rPr>
          <w:color w:val="000000"/>
        </w:rPr>
      </w:pPr>
      <w:r w:rsidRPr="00744329">
        <w:rPr>
          <w:color w:val="000000"/>
        </w:rPr>
        <w:lastRenderedPageBreak/>
        <w:t>Tabla N° 13. ¿Cumple sus funciones laborales con responsabilidad y eficacia?</w:t>
      </w:r>
      <w:r w:rsidR="004151C6">
        <w:rPr>
          <w:color w:val="000000"/>
        </w:rPr>
        <w:t>.</w:t>
      </w:r>
      <w:r w:rsidR="006F1080">
        <w:rPr>
          <w:color w:val="000000"/>
        </w:rPr>
        <w:t>.........................59</w:t>
      </w:r>
    </w:p>
    <w:p w:rsidR="00381F34" w:rsidRDefault="00381F34" w:rsidP="00381F34">
      <w:pPr>
        <w:pStyle w:val="NormalWeb"/>
        <w:spacing w:line="480" w:lineRule="auto"/>
        <w:jc w:val="both"/>
        <w:rPr>
          <w:color w:val="000000"/>
        </w:rPr>
      </w:pPr>
      <w:r w:rsidRPr="00744329">
        <w:rPr>
          <w:color w:val="000000"/>
        </w:rPr>
        <w:t>Tabla N° 14. ¿Se ha visto obligado a modificar la contabilidad de la empresa donde labora?</w:t>
      </w:r>
      <w:r w:rsidR="004151C6">
        <w:rPr>
          <w:color w:val="000000"/>
        </w:rPr>
        <w:t>.</w:t>
      </w:r>
      <w:r w:rsidR="006F1080">
        <w:rPr>
          <w:color w:val="000000"/>
        </w:rPr>
        <w:t>....60</w:t>
      </w: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AE76D9" w:rsidRDefault="00AE76D9" w:rsidP="00381F34">
      <w:pPr>
        <w:pStyle w:val="NormalWeb"/>
        <w:spacing w:line="480" w:lineRule="auto"/>
        <w:jc w:val="center"/>
        <w:rPr>
          <w:b/>
          <w:color w:val="000000"/>
        </w:rPr>
      </w:pPr>
    </w:p>
    <w:p w:rsidR="00AE76D9" w:rsidRDefault="00AE76D9" w:rsidP="00381F34">
      <w:pPr>
        <w:pStyle w:val="NormalWeb"/>
        <w:spacing w:line="480" w:lineRule="auto"/>
        <w:jc w:val="center"/>
        <w:rPr>
          <w:b/>
          <w:color w:val="000000"/>
        </w:rPr>
      </w:pPr>
    </w:p>
    <w:p w:rsidR="00AE76D9" w:rsidRDefault="00AE76D9" w:rsidP="00381F34">
      <w:pPr>
        <w:pStyle w:val="NormalWeb"/>
        <w:spacing w:line="480" w:lineRule="auto"/>
        <w:jc w:val="center"/>
        <w:rPr>
          <w:b/>
          <w:color w:val="000000"/>
        </w:rPr>
      </w:pPr>
    </w:p>
    <w:p w:rsidR="00AE76D9" w:rsidRDefault="00AE76D9" w:rsidP="00381F34">
      <w:pPr>
        <w:pStyle w:val="NormalWeb"/>
        <w:spacing w:line="480" w:lineRule="auto"/>
        <w:jc w:val="center"/>
        <w:rPr>
          <w:b/>
          <w:color w:val="000000"/>
        </w:rPr>
      </w:pPr>
    </w:p>
    <w:p w:rsidR="00AE76D9" w:rsidRDefault="00AE76D9" w:rsidP="00381F34">
      <w:pPr>
        <w:pStyle w:val="NormalWeb"/>
        <w:spacing w:line="480" w:lineRule="auto"/>
        <w:jc w:val="center"/>
        <w:rPr>
          <w:b/>
          <w:color w:val="000000"/>
        </w:rPr>
      </w:pPr>
    </w:p>
    <w:p w:rsidR="00AE76D9" w:rsidRDefault="00AE76D9" w:rsidP="00381F34">
      <w:pPr>
        <w:pStyle w:val="NormalWeb"/>
        <w:spacing w:line="480" w:lineRule="auto"/>
        <w:jc w:val="center"/>
        <w:rPr>
          <w:b/>
          <w:color w:val="000000"/>
        </w:rPr>
      </w:pPr>
    </w:p>
    <w:p w:rsidR="00381F34" w:rsidRDefault="00381F34" w:rsidP="004151C6">
      <w:pPr>
        <w:pStyle w:val="NormalWeb"/>
        <w:spacing w:line="480" w:lineRule="auto"/>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rPr>
          <w:b/>
          <w:color w:val="000000"/>
        </w:rPr>
      </w:pPr>
    </w:p>
    <w:p w:rsidR="00381F34" w:rsidRDefault="00381F34" w:rsidP="00381F34">
      <w:pPr>
        <w:pStyle w:val="NormalWeb"/>
        <w:spacing w:line="480" w:lineRule="auto"/>
        <w:jc w:val="center"/>
        <w:rPr>
          <w:b/>
          <w:color w:val="000000"/>
        </w:rPr>
      </w:pPr>
      <w:r w:rsidRPr="00744329">
        <w:rPr>
          <w:b/>
          <w:color w:val="000000"/>
        </w:rPr>
        <w:lastRenderedPageBreak/>
        <w:t>Lista de figuras</w:t>
      </w:r>
    </w:p>
    <w:p w:rsidR="00381F34" w:rsidRPr="00744329" w:rsidRDefault="00381F34" w:rsidP="00381F34">
      <w:pPr>
        <w:pStyle w:val="NormalWeb"/>
        <w:spacing w:line="480" w:lineRule="auto"/>
        <w:jc w:val="center"/>
        <w:rPr>
          <w:b/>
          <w:color w:val="000000"/>
        </w:rPr>
      </w:pPr>
    </w:p>
    <w:p w:rsidR="00381F34" w:rsidRPr="00C53A57" w:rsidRDefault="00381F34" w:rsidP="00381F34">
      <w:pPr>
        <w:pStyle w:val="NormalWeb"/>
        <w:spacing w:line="480" w:lineRule="auto"/>
        <w:jc w:val="both"/>
        <w:rPr>
          <w:color w:val="000000"/>
        </w:rPr>
      </w:pPr>
      <w:r w:rsidRPr="00744329">
        <w:rPr>
          <w:color w:val="000000"/>
        </w:rPr>
        <w:t xml:space="preserve">Figura N° 1. </w:t>
      </w:r>
      <w:r w:rsidRPr="00C53A57">
        <w:rPr>
          <w:b/>
          <w:color w:val="000000"/>
        </w:rPr>
        <w:t>¿</w:t>
      </w:r>
      <w:r w:rsidRPr="00C53A57">
        <w:rPr>
          <w:color w:val="000000"/>
        </w:rPr>
        <w:t>Cuál fue la motivación Para elegir la Profesión?</w:t>
      </w:r>
      <w:r w:rsidR="00AE76D9">
        <w:rPr>
          <w:color w:val="000000"/>
        </w:rPr>
        <w:t>......</w:t>
      </w:r>
      <w:r w:rsidR="005E0036">
        <w:rPr>
          <w:color w:val="000000"/>
        </w:rPr>
        <w:t>..............................................45</w:t>
      </w:r>
    </w:p>
    <w:p w:rsidR="00381F34" w:rsidRPr="00C53A57" w:rsidRDefault="00381F34" w:rsidP="00381F34">
      <w:pPr>
        <w:pStyle w:val="NormalWeb"/>
        <w:spacing w:line="480" w:lineRule="auto"/>
        <w:jc w:val="both"/>
        <w:rPr>
          <w:color w:val="000000"/>
        </w:rPr>
      </w:pPr>
      <w:r w:rsidRPr="00C53A57">
        <w:rPr>
          <w:color w:val="000000"/>
        </w:rPr>
        <w:t>Figura N° 2. ¿El cargo que desempeña en sus labores diarias, es acorde a su perfil ocupacional como Contador Público?</w:t>
      </w:r>
      <w:r w:rsidR="005E0036">
        <w:rPr>
          <w:color w:val="000000"/>
        </w:rPr>
        <w:t>................................................................................................................46</w:t>
      </w:r>
    </w:p>
    <w:p w:rsidR="00381F34" w:rsidRDefault="00381F34" w:rsidP="00381F34">
      <w:pPr>
        <w:pStyle w:val="NormalWeb"/>
        <w:spacing w:line="480" w:lineRule="auto"/>
        <w:jc w:val="both"/>
        <w:rPr>
          <w:i/>
          <w:color w:val="000000"/>
        </w:rPr>
      </w:pPr>
      <w:r>
        <w:rPr>
          <w:color w:val="000000"/>
        </w:rPr>
        <w:t xml:space="preserve">Figura N° 3. </w:t>
      </w:r>
      <w:r w:rsidR="00AE76D9">
        <w:rPr>
          <w:color w:val="000000"/>
        </w:rPr>
        <w:t xml:space="preserve">¿Cuánto tiempo </w:t>
      </w:r>
      <w:r w:rsidRPr="00602917">
        <w:rPr>
          <w:color w:val="000000"/>
        </w:rPr>
        <w:t xml:space="preserve"> demoró en conseguir la Tarjeta Profesional?</w:t>
      </w:r>
      <w:r w:rsidR="005E0036">
        <w:rPr>
          <w:color w:val="000000"/>
        </w:rPr>
        <w:t>............</w:t>
      </w:r>
      <w:r w:rsidR="00AE76D9">
        <w:rPr>
          <w:color w:val="000000"/>
        </w:rPr>
        <w:t>...</w:t>
      </w:r>
      <w:r w:rsidR="005E0036">
        <w:rPr>
          <w:color w:val="000000"/>
        </w:rPr>
        <w:t>.................47</w:t>
      </w:r>
    </w:p>
    <w:p w:rsidR="00381F34" w:rsidRPr="00744329" w:rsidRDefault="00381F34" w:rsidP="00381F34">
      <w:pPr>
        <w:pStyle w:val="NormalWeb"/>
        <w:spacing w:line="480" w:lineRule="auto"/>
        <w:jc w:val="both"/>
        <w:rPr>
          <w:color w:val="000000"/>
        </w:rPr>
      </w:pPr>
      <w:r w:rsidRPr="00744329">
        <w:rPr>
          <w:color w:val="000000"/>
        </w:rPr>
        <w:t xml:space="preserve">Figura N° 4. </w:t>
      </w:r>
      <w:r w:rsidRPr="00266829">
        <w:rPr>
          <w:color w:val="000000"/>
        </w:rPr>
        <w:t>¿Cuál es el nivel salarial que recibe en el momento?</w:t>
      </w:r>
      <w:r w:rsidR="005E0036">
        <w:rPr>
          <w:color w:val="000000"/>
        </w:rPr>
        <w:t>...............................................49</w:t>
      </w:r>
    </w:p>
    <w:p w:rsidR="00381F34" w:rsidRPr="00744329" w:rsidRDefault="00381F34" w:rsidP="00381F34">
      <w:pPr>
        <w:pStyle w:val="NormalWeb"/>
        <w:spacing w:line="480" w:lineRule="auto"/>
        <w:jc w:val="both"/>
        <w:rPr>
          <w:color w:val="000000"/>
        </w:rPr>
      </w:pPr>
      <w:r w:rsidRPr="00744329">
        <w:rPr>
          <w:color w:val="000000"/>
        </w:rPr>
        <w:t xml:space="preserve">Figura N° 5. </w:t>
      </w:r>
      <w:r w:rsidR="00AE76D9" w:rsidRPr="00744329">
        <w:rPr>
          <w:color w:val="000000"/>
        </w:rPr>
        <w:t>¿</w:t>
      </w:r>
      <w:r w:rsidR="00AE76D9">
        <w:rPr>
          <w:color w:val="000000"/>
        </w:rPr>
        <w:t>Cree que el salario</w:t>
      </w:r>
      <w:r w:rsidR="00137268">
        <w:rPr>
          <w:color w:val="000000"/>
        </w:rPr>
        <w:t xml:space="preserve"> que recibe  es el adecuado, para </w:t>
      </w:r>
      <w:r w:rsidR="00AE76D9">
        <w:rPr>
          <w:color w:val="000000"/>
        </w:rPr>
        <w:t xml:space="preserve"> la labor que  desempeña?</w:t>
      </w:r>
      <w:r w:rsidR="005E0036">
        <w:rPr>
          <w:color w:val="000000"/>
        </w:rPr>
        <w:t>.....50</w:t>
      </w:r>
    </w:p>
    <w:p w:rsidR="00381F34" w:rsidRPr="00744329" w:rsidRDefault="00381F34" w:rsidP="00381F34">
      <w:pPr>
        <w:pStyle w:val="NormalWeb"/>
        <w:spacing w:line="480" w:lineRule="auto"/>
        <w:jc w:val="both"/>
        <w:rPr>
          <w:color w:val="000000"/>
        </w:rPr>
      </w:pPr>
      <w:r w:rsidRPr="00744329">
        <w:rPr>
          <w:color w:val="000000"/>
        </w:rPr>
        <w:t>Figura N° 6. ¿Está a gusto o conforme con la labor que desempeña?</w:t>
      </w:r>
      <w:r w:rsidR="00AE76D9">
        <w:rPr>
          <w:color w:val="000000"/>
        </w:rPr>
        <w:t>..</w:t>
      </w:r>
      <w:r w:rsidR="005E0036">
        <w:rPr>
          <w:color w:val="000000"/>
        </w:rPr>
        <w:t>........................................52</w:t>
      </w:r>
    </w:p>
    <w:p w:rsidR="00381F34" w:rsidRPr="00266829" w:rsidRDefault="00381F34" w:rsidP="00381F34">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306923">
        <w:rPr>
          <w:rFonts w:ascii="Times New Roman" w:hAnsi="Times New Roman" w:cs="Times New Roman"/>
          <w:color w:val="000000"/>
          <w:sz w:val="24"/>
          <w:szCs w:val="24"/>
        </w:rPr>
        <w:t>Figura</w:t>
      </w:r>
      <w:r w:rsidRPr="00744329">
        <w:rPr>
          <w:color w:val="000000"/>
        </w:rPr>
        <w:t xml:space="preserve"> N° 7. </w:t>
      </w:r>
      <w:r w:rsidRPr="00266829">
        <w:rPr>
          <w:rFonts w:ascii="Times New Roman" w:eastAsia="Times New Roman" w:hAnsi="Times New Roman" w:cs="Times New Roman"/>
          <w:color w:val="000000"/>
          <w:sz w:val="24"/>
          <w:szCs w:val="24"/>
          <w:lang w:eastAsia="es-CO"/>
        </w:rPr>
        <w:t>¿Cuáles son las actitudes que debe poseer un contador Público?</w:t>
      </w:r>
      <w:r w:rsidR="00AE76D9">
        <w:rPr>
          <w:rFonts w:ascii="Times New Roman" w:eastAsia="Times New Roman" w:hAnsi="Times New Roman" w:cs="Times New Roman"/>
          <w:color w:val="000000"/>
          <w:sz w:val="24"/>
          <w:szCs w:val="24"/>
          <w:lang w:eastAsia="es-CO"/>
        </w:rPr>
        <w:t>.......</w:t>
      </w:r>
      <w:r w:rsidR="00306923">
        <w:rPr>
          <w:rFonts w:ascii="Times New Roman" w:eastAsia="Times New Roman" w:hAnsi="Times New Roman" w:cs="Times New Roman"/>
          <w:color w:val="000000"/>
          <w:sz w:val="24"/>
          <w:szCs w:val="24"/>
          <w:lang w:eastAsia="es-CO"/>
        </w:rPr>
        <w:t>.......................53</w:t>
      </w:r>
    </w:p>
    <w:p w:rsidR="00306923" w:rsidRPr="00744329" w:rsidRDefault="00306923" w:rsidP="00306923">
      <w:pPr>
        <w:pStyle w:val="NormalWeb"/>
        <w:spacing w:line="480" w:lineRule="auto"/>
        <w:jc w:val="both"/>
        <w:rPr>
          <w:color w:val="000000"/>
        </w:rPr>
      </w:pPr>
      <w:r w:rsidRPr="00744329">
        <w:rPr>
          <w:color w:val="000000"/>
        </w:rPr>
        <w:t>Tabla N° 8. ¿Conoce los principios éticos declarados en la ley 43 de 1990?</w:t>
      </w:r>
      <w:r w:rsidR="00AE76D9">
        <w:rPr>
          <w:color w:val="000000"/>
        </w:rPr>
        <w:t>...</w:t>
      </w:r>
      <w:r>
        <w:rPr>
          <w:color w:val="000000"/>
        </w:rPr>
        <w:t>.............................54</w:t>
      </w:r>
    </w:p>
    <w:p w:rsidR="00306923" w:rsidRPr="00744329" w:rsidRDefault="00306923" w:rsidP="00306923">
      <w:pPr>
        <w:pStyle w:val="NormalWeb"/>
        <w:spacing w:line="480" w:lineRule="auto"/>
        <w:jc w:val="both"/>
        <w:rPr>
          <w:color w:val="000000"/>
        </w:rPr>
      </w:pPr>
      <w:r w:rsidRPr="00306923">
        <w:rPr>
          <w:color w:val="000000"/>
        </w:rPr>
        <w:t>Figura</w:t>
      </w:r>
      <w:r w:rsidRPr="00744329">
        <w:rPr>
          <w:color w:val="000000"/>
        </w:rPr>
        <w:t xml:space="preserve"> N° 9. ¿Conoce los agravantes e implicaciones jurídicas que enfrentaría si incumple los principios éticos?</w:t>
      </w:r>
      <w:r w:rsidR="00AE76D9">
        <w:rPr>
          <w:color w:val="000000"/>
        </w:rPr>
        <w:t>..</w:t>
      </w:r>
      <w:r>
        <w:rPr>
          <w:color w:val="000000"/>
        </w:rPr>
        <w:t>.........................................................................................................................55</w:t>
      </w:r>
    </w:p>
    <w:p w:rsidR="00306923" w:rsidRPr="00744329" w:rsidRDefault="00306923" w:rsidP="00306923">
      <w:pPr>
        <w:pStyle w:val="NormalWeb"/>
        <w:spacing w:line="480" w:lineRule="auto"/>
        <w:jc w:val="both"/>
        <w:rPr>
          <w:color w:val="000000"/>
        </w:rPr>
      </w:pPr>
      <w:r w:rsidRPr="00306923">
        <w:rPr>
          <w:color w:val="000000"/>
        </w:rPr>
        <w:t>Figura</w:t>
      </w:r>
      <w:r w:rsidRPr="00744329">
        <w:rPr>
          <w:color w:val="000000"/>
        </w:rPr>
        <w:t xml:space="preserve"> N° 10. ¿Se ha sentido presionado para atentar contra los principios éticos?</w:t>
      </w:r>
      <w:r w:rsidR="00AE76D9">
        <w:rPr>
          <w:color w:val="000000"/>
        </w:rPr>
        <w:t>.</w:t>
      </w:r>
      <w:r>
        <w:rPr>
          <w:color w:val="000000"/>
        </w:rPr>
        <w:t>....................56</w:t>
      </w:r>
    </w:p>
    <w:p w:rsidR="00306923" w:rsidRPr="00744329" w:rsidRDefault="00306923" w:rsidP="00306923">
      <w:pPr>
        <w:pStyle w:val="NormalWeb"/>
        <w:spacing w:line="480" w:lineRule="auto"/>
        <w:jc w:val="both"/>
        <w:rPr>
          <w:color w:val="000000"/>
        </w:rPr>
      </w:pPr>
      <w:r w:rsidRPr="00306923">
        <w:rPr>
          <w:color w:val="000000"/>
        </w:rPr>
        <w:t>Figura</w:t>
      </w:r>
      <w:r w:rsidRPr="00744329">
        <w:rPr>
          <w:color w:val="000000"/>
        </w:rPr>
        <w:t xml:space="preserve"> N° 11. ¿Cuál es el principio más vulnerado?</w:t>
      </w:r>
      <w:r w:rsidR="00AE76D9">
        <w:rPr>
          <w:color w:val="000000"/>
        </w:rPr>
        <w:t>...</w:t>
      </w:r>
      <w:r>
        <w:rPr>
          <w:color w:val="000000"/>
        </w:rPr>
        <w:t>..................................................................57</w:t>
      </w:r>
    </w:p>
    <w:p w:rsidR="00306923" w:rsidRPr="00744329" w:rsidRDefault="00306923" w:rsidP="00306923">
      <w:pPr>
        <w:pStyle w:val="NormalWeb"/>
        <w:spacing w:line="480" w:lineRule="auto"/>
        <w:jc w:val="both"/>
        <w:rPr>
          <w:color w:val="000000"/>
        </w:rPr>
      </w:pPr>
      <w:r w:rsidRPr="00306923">
        <w:rPr>
          <w:color w:val="000000"/>
        </w:rPr>
        <w:t>Figura</w:t>
      </w:r>
      <w:r w:rsidRPr="00744329">
        <w:rPr>
          <w:color w:val="000000"/>
        </w:rPr>
        <w:t xml:space="preserve"> N° 12. ¿Considera que ha realizado su trabajo sin vulnerar el código de ética?</w:t>
      </w:r>
      <w:r>
        <w:rPr>
          <w:color w:val="000000"/>
        </w:rPr>
        <w:t>................58</w:t>
      </w:r>
    </w:p>
    <w:p w:rsidR="00306923" w:rsidRPr="00744329" w:rsidRDefault="0033583D" w:rsidP="00306923">
      <w:pPr>
        <w:pStyle w:val="NormalWeb"/>
        <w:spacing w:line="480" w:lineRule="auto"/>
        <w:jc w:val="both"/>
        <w:rPr>
          <w:color w:val="000000"/>
        </w:rPr>
      </w:pPr>
      <w:r w:rsidRPr="00306923">
        <w:rPr>
          <w:color w:val="000000"/>
        </w:rPr>
        <w:lastRenderedPageBreak/>
        <w:t>Figura</w:t>
      </w:r>
      <w:r w:rsidRPr="00744329">
        <w:rPr>
          <w:color w:val="000000"/>
        </w:rPr>
        <w:t xml:space="preserve"> </w:t>
      </w:r>
      <w:r w:rsidR="00306923" w:rsidRPr="00744329">
        <w:rPr>
          <w:color w:val="000000"/>
        </w:rPr>
        <w:t xml:space="preserve"> N° 13. ¿Cumple sus funciones laborales con responsabilidad y eficacia?</w:t>
      </w:r>
      <w:r w:rsidR="00B32034">
        <w:rPr>
          <w:color w:val="000000"/>
        </w:rPr>
        <w:t>...</w:t>
      </w:r>
      <w:r w:rsidR="00306923">
        <w:rPr>
          <w:color w:val="000000"/>
        </w:rPr>
        <w:t>.....................59</w:t>
      </w:r>
    </w:p>
    <w:p w:rsidR="00306923" w:rsidRDefault="0033583D" w:rsidP="00306923">
      <w:pPr>
        <w:pStyle w:val="NormalWeb"/>
        <w:spacing w:line="480" w:lineRule="auto"/>
        <w:jc w:val="both"/>
        <w:rPr>
          <w:color w:val="000000"/>
        </w:rPr>
      </w:pPr>
      <w:r w:rsidRPr="00306923">
        <w:rPr>
          <w:color w:val="000000"/>
        </w:rPr>
        <w:t>Figura</w:t>
      </w:r>
      <w:r w:rsidR="00306923" w:rsidRPr="00744329">
        <w:rPr>
          <w:color w:val="000000"/>
        </w:rPr>
        <w:t xml:space="preserve"> N° 14. ¿Se ha visto obligado a modificar la contabilidad de la empresa donde labora?</w:t>
      </w:r>
      <w:r w:rsidR="00306923">
        <w:rPr>
          <w:color w:val="000000"/>
        </w:rPr>
        <w:t>....60</w:t>
      </w: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BB4650" w:rsidRDefault="00BB4650"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jc w:val="center"/>
        <w:rPr>
          <w:b/>
          <w:color w:val="000000"/>
        </w:rPr>
      </w:pPr>
    </w:p>
    <w:p w:rsidR="00381F34" w:rsidRDefault="00381F34" w:rsidP="00381F34">
      <w:pPr>
        <w:pStyle w:val="NormalWeb"/>
        <w:spacing w:line="480" w:lineRule="auto"/>
        <w:rPr>
          <w:b/>
          <w:color w:val="000000"/>
        </w:rPr>
      </w:pPr>
    </w:p>
    <w:p w:rsidR="006D10E4" w:rsidRDefault="006D10E4" w:rsidP="00381F34">
      <w:pPr>
        <w:pStyle w:val="NormalWeb"/>
        <w:spacing w:line="480" w:lineRule="auto"/>
        <w:jc w:val="center"/>
        <w:rPr>
          <w:b/>
          <w:color w:val="000000"/>
        </w:rPr>
      </w:pPr>
    </w:p>
    <w:p w:rsidR="00381F34" w:rsidRPr="00744329" w:rsidRDefault="00381F34" w:rsidP="00381F34">
      <w:pPr>
        <w:pStyle w:val="NormalWeb"/>
        <w:spacing w:line="480" w:lineRule="auto"/>
        <w:jc w:val="center"/>
        <w:rPr>
          <w:b/>
          <w:color w:val="000000"/>
        </w:rPr>
      </w:pPr>
      <w:r w:rsidRPr="00744329">
        <w:rPr>
          <w:b/>
          <w:color w:val="000000"/>
        </w:rPr>
        <w:lastRenderedPageBreak/>
        <w:t>Resumen</w:t>
      </w:r>
    </w:p>
    <w:p w:rsidR="00381F34" w:rsidRPr="00744329" w:rsidRDefault="00381F34" w:rsidP="00381F34">
      <w:pPr>
        <w:pStyle w:val="NormalWeb"/>
        <w:spacing w:line="480" w:lineRule="auto"/>
        <w:jc w:val="both"/>
        <w:rPr>
          <w:b/>
          <w:color w:val="000000"/>
        </w:rPr>
      </w:pPr>
    </w:p>
    <w:p w:rsidR="00E9474D" w:rsidRPr="00E9474D" w:rsidRDefault="00381F34" w:rsidP="00E9474D">
      <w:pPr>
        <w:pStyle w:val="NormalWeb"/>
        <w:spacing w:line="480" w:lineRule="auto"/>
        <w:jc w:val="both"/>
        <w:rPr>
          <w:color w:val="000000"/>
        </w:rPr>
      </w:pPr>
      <w:r w:rsidRPr="00744329">
        <w:rPr>
          <w:color w:val="000000"/>
        </w:rPr>
        <w:t xml:space="preserve">      </w:t>
      </w:r>
      <w:r w:rsidR="00E9474D" w:rsidRPr="00E9474D">
        <w:rPr>
          <w:color w:val="000000"/>
        </w:rPr>
        <w:t>Este proyecto tiene como fin, determinar la eficacia del desarrollo profesional y la responsabilidad ética de la población de contadores públicos egresados de la Institución de Educación Superior ITFIP. La metodología empleada consistió inicialmente en realizar un reconocimiento bibliográfico a los contextos que participan en la formación y desempeño ético profesional de un contador; seguidamente se realiza una encuesta a doscientos trece (213) egresados del programa en mención, comprobando que gran parte de esta  población desempeña sus labores de acuerdo a los principios éticos declarados por ley.</w:t>
      </w:r>
    </w:p>
    <w:p w:rsidR="00E9474D" w:rsidRDefault="0046058F" w:rsidP="00E9474D">
      <w:pPr>
        <w:pStyle w:val="NormalWeb"/>
        <w:spacing w:line="480" w:lineRule="auto"/>
        <w:jc w:val="both"/>
        <w:rPr>
          <w:color w:val="000000"/>
        </w:rPr>
      </w:pPr>
      <w:r>
        <w:rPr>
          <w:color w:val="000000"/>
        </w:rPr>
        <w:t xml:space="preserve">     </w:t>
      </w:r>
      <w:r w:rsidR="00E9474D" w:rsidRPr="00E9474D">
        <w:rPr>
          <w:color w:val="000000"/>
        </w:rPr>
        <w:t xml:space="preserve">Del mismo modo se realizaron unas entrevistas presenciales a diferentes empresas del municipio, en las cuales  laboran algunos de estos  profesionales,  con el fin de  recibir un concepto preciso y concreto  por parte de  los jefes inmediatos  de  estos </w:t>
      </w:r>
      <w:proofErr w:type="spellStart"/>
      <w:r w:rsidR="00E9474D" w:rsidRPr="00E9474D">
        <w:rPr>
          <w:color w:val="000000"/>
        </w:rPr>
        <w:t>exalumnos</w:t>
      </w:r>
      <w:proofErr w:type="spellEnd"/>
      <w:r w:rsidR="00E9474D" w:rsidRPr="00E9474D">
        <w:rPr>
          <w:color w:val="000000"/>
        </w:rPr>
        <w:t>, quienes ratificaron  que los Contadores egresados de la Institución desarrollan su trabajo de una manera correcta y responsable.   Finalmente, al culminar el proceso investigativo, se encontró que, el efecto del desarrollo profesional del programa de Contaduría Pública del ITFIP en un entorno laboral es positivo; puesto que la Institución encamina a sus estudiantes desde del inicio  de su programa académico a actuar bajo el principio fundamental de la ética profesional.</w:t>
      </w:r>
    </w:p>
    <w:p w:rsidR="00381F34" w:rsidRPr="00744329" w:rsidRDefault="00381F34" w:rsidP="00E9474D">
      <w:pPr>
        <w:pStyle w:val="NormalWeb"/>
        <w:spacing w:line="480" w:lineRule="auto"/>
        <w:jc w:val="both"/>
        <w:rPr>
          <w:b/>
          <w:color w:val="000000"/>
        </w:rPr>
      </w:pPr>
      <w:r w:rsidRPr="00744329">
        <w:rPr>
          <w:b/>
          <w:color w:val="000000"/>
        </w:rPr>
        <w:t xml:space="preserve">Palabras Claves: </w:t>
      </w:r>
    </w:p>
    <w:p w:rsidR="00381F34" w:rsidRDefault="00381F34" w:rsidP="00381F34">
      <w:pPr>
        <w:pStyle w:val="NormalWeb"/>
        <w:spacing w:line="480" w:lineRule="auto"/>
        <w:jc w:val="both"/>
        <w:rPr>
          <w:color w:val="000000"/>
        </w:rPr>
      </w:pPr>
      <w:r w:rsidRPr="00744329">
        <w:rPr>
          <w:color w:val="000000"/>
        </w:rPr>
        <w:t xml:space="preserve">     Cont</w:t>
      </w:r>
      <w:r w:rsidR="00113D76">
        <w:rPr>
          <w:color w:val="000000"/>
        </w:rPr>
        <w:t>ador Público, Desarrollo Profesional, Egresados, Ética</w:t>
      </w:r>
    </w:p>
    <w:p w:rsidR="008A3D56" w:rsidRPr="00355FA7" w:rsidRDefault="008A3D56" w:rsidP="00381F34">
      <w:pPr>
        <w:spacing w:line="480" w:lineRule="auto"/>
        <w:jc w:val="center"/>
        <w:rPr>
          <w:rFonts w:ascii="Times New Roman" w:hAnsi="Times New Roman" w:cs="Times New Roman"/>
          <w:b/>
          <w:sz w:val="24"/>
          <w:szCs w:val="24"/>
        </w:rPr>
      </w:pPr>
    </w:p>
    <w:p w:rsidR="00381F34" w:rsidRPr="00436177" w:rsidRDefault="00381F34" w:rsidP="00381F34">
      <w:pPr>
        <w:spacing w:line="480" w:lineRule="auto"/>
        <w:jc w:val="center"/>
        <w:rPr>
          <w:rFonts w:ascii="Times New Roman" w:hAnsi="Times New Roman" w:cs="Times New Roman"/>
          <w:b/>
          <w:sz w:val="24"/>
          <w:szCs w:val="24"/>
          <w:lang w:val="en-US"/>
        </w:rPr>
      </w:pPr>
      <w:r w:rsidRPr="00436177">
        <w:rPr>
          <w:rFonts w:ascii="Times New Roman" w:hAnsi="Times New Roman" w:cs="Times New Roman"/>
          <w:b/>
          <w:sz w:val="24"/>
          <w:szCs w:val="24"/>
          <w:lang w:val="en-US"/>
        </w:rPr>
        <w:lastRenderedPageBreak/>
        <w:t>Abstract</w:t>
      </w:r>
    </w:p>
    <w:p w:rsidR="00CF3B11" w:rsidRPr="00436177" w:rsidRDefault="00381F34" w:rsidP="006D10E4">
      <w:pPr>
        <w:pStyle w:val="HTMLconformatoprevio"/>
        <w:shd w:val="clear" w:color="auto" w:fill="FFFFFF"/>
        <w:spacing w:line="480" w:lineRule="auto"/>
        <w:jc w:val="both"/>
        <w:rPr>
          <w:rFonts w:ascii="Times New Roman" w:hAnsi="Times New Roman" w:cs="Times New Roman"/>
          <w:sz w:val="24"/>
          <w:szCs w:val="24"/>
          <w:lang w:val="en-US"/>
        </w:rPr>
      </w:pPr>
      <w:r w:rsidRPr="00436177">
        <w:rPr>
          <w:rFonts w:ascii="Times New Roman" w:hAnsi="Times New Roman" w:cs="Times New Roman"/>
          <w:sz w:val="24"/>
          <w:szCs w:val="24"/>
          <w:lang w:val="en-US"/>
        </w:rPr>
        <w:t xml:space="preserve">     </w:t>
      </w:r>
    </w:p>
    <w:p w:rsidR="006D10E4" w:rsidRPr="00436177" w:rsidRDefault="006D10E4" w:rsidP="006D10E4">
      <w:pPr>
        <w:pStyle w:val="HTMLconformatoprevio"/>
        <w:shd w:val="clear" w:color="auto" w:fill="FFFFFF"/>
        <w:spacing w:line="480" w:lineRule="auto"/>
        <w:jc w:val="both"/>
        <w:rPr>
          <w:rFonts w:ascii="Times New Roman" w:hAnsi="Times New Roman" w:cs="Times New Roman"/>
          <w:color w:val="212121"/>
          <w:lang w:val="en"/>
        </w:rPr>
      </w:pPr>
      <w:r w:rsidRPr="00436177">
        <w:rPr>
          <w:rFonts w:ascii="Times New Roman" w:hAnsi="Times New Roman" w:cs="Times New Roman"/>
          <w:lang w:val="en-US"/>
        </w:rPr>
        <w:br/>
      </w:r>
      <w:r w:rsidR="0046058F" w:rsidRPr="00436177">
        <w:rPr>
          <w:rFonts w:ascii="Times New Roman" w:hAnsi="Times New Roman" w:cs="Times New Roman"/>
          <w:color w:val="212121"/>
          <w:shd w:val="clear" w:color="auto" w:fill="FFFFFF"/>
          <w:lang w:val="en-US"/>
        </w:rPr>
        <w:t xml:space="preserve">     </w:t>
      </w:r>
      <w:r w:rsidRPr="00436177">
        <w:rPr>
          <w:rFonts w:ascii="Times New Roman" w:hAnsi="Times New Roman" w:cs="Times New Roman"/>
          <w:color w:val="212121"/>
          <w:shd w:val="clear" w:color="auto" w:fill="FFFFFF"/>
          <w:lang w:val="en-US"/>
        </w:rPr>
        <w:t xml:space="preserve">The purpose of this project is to determine the effectiveness of professional development and the ethical responsibility of the population of public accountants graduated from the ITFIP Higher Education Institution. The methodology used consisted initially in carrying out a bibliographic recognition of the contexts that participate in the training and professional ethical performance of an accountant; </w:t>
      </w:r>
      <w:r w:rsidRPr="00436177">
        <w:rPr>
          <w:rFonts w:ascii="Times New Roman" w:hAnsi="Times New Roman" w:cs="Times New Roman"/>
          <w:color w:val="212121"/>
          <w:lang w:val="en"/>
        </w:rPr>
        <w:t>then a survey is conducted to two hundred thirteen (213) graduates of the program in question, proving that a large part of this population performs its work according to the ethical principles declared by law.</w:t>
      </w:r>
    </w:p>
    <w:p w:rsidR="0046058F" w:rsidRPr="00436177" w:rsidRDefault="0046058F" w:rsidP="006D10E4">
      <w:pPr>
        <w:pStyle w:val="HTMLconformatoprevio"/>
        <w:shd w:val="clear" w:color="auto" w:fill="FFFFFF"/>
        <w:spacing w:line="480" w:lineRule="auto"/>
        <w:jc w:val="both"/>
        <w:rPr>
          <w:rFonts w:ascii="Times New Roman" w:hAnsi="Times New Roman" w:cs="Times New Roman"/>
          <w:color w:val="212121"/>
          <w:lang w:val="en"/>
        </w:rPr>
      </w:pPr>
    </w:p>
    <w:p w:rsidR="006D10E4" w:rsidRPr="00436177" w:rsidRDefault="0046058F" w:rsidP="006D10E4">
      <w:pPr>
        <w:pStyle w:val="HTMLconformatoprevio"/>
        <w:shd w:val="clear" w:color="auto" w:fill="FFFFFF"/>
        <w:spacing w:line="480" w:lineRule="auto"/>
        <w:jc w:val="both"/>
        <w:rPr>
          <w:rFonts w:ascii="Times New Roman" w:hAnsi="Times New Roman" w:cs="Times New Roman"/>
          <w:color w:val="212121"/>
          <w:lang w:val="en-US"/>
        </w:rPr>
      </w:pPr>
      <w:r w:rsidRPr="00436177">
        <w:rPr>
          <w:rFonts w:ascii="Times New Roman" w:hAnsi="Times New Roman" w:cs="Times New Roman"/>
          <w:color w:val="212121"/>
          <w:lang w:val="en"/>
        </w:rPr>
        <w:t xml:space="preserve">     </w:t>
      </w:r>
      <w:r w:rsidR="006D10E4" w:rsidRPr="00436177">
        <w:rPr>
          <w:rFonts w:ascii="Times New Roman" w:hAnsi="Times New Roman" w:cs="Times New Roman"/>
          <w:color w:val="212121"/>
          <w:lang w:val="en"/>
        </w:rPr>
        <w:t>In the same way, several face-to-face interviews were conducted with different companies of the municipality, in which some of these professionals work, in order to receive a precise and concrete concept from the immediate superiors of these alumni, who ratified that the Accountants graduated from the Institution develop their work in a correct and responsible manner. Finally, at the end of the research process, it was found that the effect of the professional development of the ITFIP's Public Accounting program in a work environment is positive; since the Institution directs its students from the beginning of their academic program to act under the fundamental principle of professional ethics.</w:t>
      </w:r>
    </w:p>
    <w:p w:rsidR="006D10E4" w:rsidRPr="00436177" w:rsidRDefault="006D10E4" w:rsidP="006D10E4">
      <w:pPr>
        <w:pStyle w:val="HTMLconformatoprevio"/>
        <w:shd w:val="clear" w:color="auto" w:fill="FFFFFF"/>
        <w:spacing w:line="480" w:lineRule="auto"/>
        <w:jc w:val="both"/>
        <w:rPr>
          <w:rFonts w:ascii="Times New Roman" w:hAnsi="Times New Roman" w:cs="Times New Roman"/>
          <w:color w:val="212121"/>
          <w:lang w:val="en-US"/>
        </w:rPr>
      </w:pPr>
    </w:p>
    <w:p w:rsidR="006D10E4" w:rsidRPr="00436177" w:rsidRDefault="006D10E4" w:rsidP="006D10E4">
      <w:pPr>
        <w:pStyle w:val="HTMLconformatoprevio"/>
        <w:shd w:val="clear" w:color="auto" w:fill="FFFFFF"/>
        <w:spacing w:line="480" w:lineRule="auto"/>
        <w:jc w:val="both"/>
        <w:rPr>
          <w:rFonts w:ascii="Times New Roman" w:hAnsi="Times New Roman" w:cs="Times New Roman"/>
          <w:color w:val="212121"/>
          <w:lang w:val="en-US"/>
        </w:rPr>
      </w:pPr>
    </w:p>
    <w:p w:rsidR="006D10E4" w:rsidRPr="00436177" w:rsidRDefault="006D10E4" w:rsidP="006D10E4">
      <w:pPr>
        <w:pStyle w:val="HTMLconformatoprevio"/>
        <w:shd w:val="clear" w:color="auto" w:fill="FFFFFF"/>
        <w:rPr>
          <w:rFonts w:ascii="Times New Roman" w:hAnsi="Times New Roman" w:cs="Times New Roman"/>
          <w:color w:val="212121"/>
          <w:lang w:val="en"/>
        </w:rPr>
      </w:pPr>
      <w:bookmarkStart w:id="1" w:name="_Toc518673472"/>
      <w:bookmarkStart w:id="2" w:name="_Toc518901575"/>
      <w:r w:rsidRPr="00436177">
        <w:rPr>
          <w:rFonts w:ascii="Times New Roman" w:hAnsi="Times New Roman" w:cs="Times New Roman"/>
          <w:color w:val="212121"/>
          <w:lang w:val="en"/>
        </w:rPr>
        <w:t>Keywords:</w:t>
      </w:r>
    </w:p>
    <w:p w:rsidR="006D10E4" w:rsidRPr="00436177" w:rsidRDefault="006D10E4" w:rsidP="006D10E4">
      <w:pPr>
        <w:pStyle w:val="HTMLconformatoprevio"/>
        <w:shd w:val="clear" w:color="auto" w:fill="FFFFFF"/>
        <w:rPr>
          <w:rFonts w:ascii="Times New Roman" w:hAnsi="Times New Roman" w:cs="Times New Roman"/>
          <w:color w:val="212121"/>
          <w:lang w:val="en"/>
        </w:rPr>
      </w:pPr>
    </w:p>
    <w:p w:rsidR="006D10E4" w:rsidRPr="00436177" w:rsidRDefault="006D10E4" w:rsidP="006D10E4">
      <w:pPr>
        <w:pStyle w:val="HTMLconformatoprevio"/>
        <w:shd w:val="clear" w:color="auto" w:fill="FFFFFF"/>
        <w:rPr>
          <w:rFonts w:ascii="Times New Roman" w:hAnsi="Times New Roman" w:cs="Times New Roman"/>
          <w:color w:val="212121"/>
          <w:lang w:val="en-US"/>
        </w:rPr>
      </w:pPr>
      <w:r w:rsidRPr="00436177">
        <w:rPr>
          <w:rFonts w:ascii="Times New Roman" w:hAnsi="Times New Roman" w:cs="Times New Roman"/>
          <w:color w:val="212121"/>
          <w:lang w:val="en"/>
        </w:rPr>
        <w:t>     Public Accountant, Professional Development, Graduates, Ethics.</w:t>
      </w:r>
    </w:p>
    <w:p w:rsidR="00323B98" w:rsidRDefault="00323B98" w:rsidP="00323B98">
      <w:pPr>
        <w:spacing w:line="480" w:lineRule="auto"/>
        <w:jc w:val="both"/>
        <w:rPr>
          <w:rFonts w:ascii="Times New Roman" w:hAnsi="Times New Roman" w:cs="Times New Roman"/>
          <w:sz w:val="24"/>
          <w:szCs w:val="24"/>
          <w:lang w:val="en-US"/>
        </w:rPr>
      </w:pPr>
    </w:p>
    <w:p w:rsidR="00323B98" w:rsidRDefault="00323B98" w:rsidP="00323B98">
      <w:pPr>
        <w:spacing w:line="480" w:lineRule="auto"/>
        <w:jc w:val="both"/>
        <w:rPr>
          <w:rFonts w:ascii="Times New Roman" w:hAnsi="Times New Roman" w:cs="Times New Roman"/>
          <w:sz w:val="24"/>
          <w:szCs w:val="24"/>
          <w:lang w:val="en-US"/>
        </w:rPr>
      </w:pPr>
    </w:p>
    <w:p w:rsidR="006D10E4" w:rsidRDefault="006D10E4" w:rsidP="00323B98">
      <w:pPr>
        <w:spacing w:line="480" w:lineRule="auto"/>
        <w:jc w:val="both"/>
        <w:rPr>
          <w:rFonts w:ascii="Times New Roman" w:hAnsi="Times New Roman" w:cs="Times New Roman"/>
          <w:sz w:val="24"/>
          <w:szCs w:val="24"/>
          <w:lang w:val="en-US"/>
        </w:rPr>
      </w:pPr>
    </w:p>
    <w:p w:rsidR="006D10E4" w:rsidRDefault="006D10E4" w:rsidP="00323B98">
      <w:pPr>
        <w:spacing w:line="480" w:lineRule="auto"/>
        <w:jc w:val="both"/>
        <w:rPr>
          <w:rFonts w:ascii="Times New Roman" w:hAnsi="Times New Roman" w:cs="Times New Roman"/>
          <w:sz w:val="24"/>
          <w:szCs w:val="24"/>
          <w:lang w:val="en-US"/>
        </w:rPr>
      </w:pPr>
    </w:p>
    <w:p w:rsidR="00381F34" w:rsidRPr="00C34BEC" w:rsidRDefault="00323B98" w:rsidP="00C34BEC">
      <w:pPr>
        <w:pStyle w:val="Ttulo1"/>
      </w:pPr>
      <w:bookmarkStart w:id="3" w:name="_Toc519000357"/>
      <w:r w:rsidRPr="00C34BEC">
        <w:lastRenderedPageBreak/>
        <w:t xml:space="preserve">1. </w:t>
      </w:r>
      <w:r w:rsidR="00381F34" w:rsidRPr="00C34BEC">
        <w:t>Introducción</w:t>
      </w:r>
      <w:bookmarkEnd w:id="1"/>
      <w:bookmarkEnd w:id="2"/>
      <w:bookmarkEnd w:id="3"/>
    </w:p>
    <w:p w:rsidR="00CF3B11" w:rsidRPr="00744329" w:rsidRDefault="00CF3B11" w:rsidP="00381F34">
      <w:pPr>
        <w:pStyle w:val="NormalWeb"/>
        <w:spacing w:line="480" w:lineRule="auto"/>
        <w:ind w:left="720"/>
        <w:outlineLvl w:val="0"/>
        <w:rPr>
          <w:b/>
          <w:color w:val="000000"/>
        </w:rPr>
      </w:pPr>
    </w:p>
    <w:p w:rsidR="00355FA7" w:rsidRDefault="00381F34" w:rsidP="00381F34">
      <w:pPr>
        <w:pStyle w:val="NormalWeb"/>
        <w:spacing w:line="480" w:lineRule="auto"/>
        <w:jc w:val="both"/>
        <w:rPr>
          <w:color w:val="000000"/>
        </w:rPr>
      </w:pPr>
      <w:r>
        <w:rPr>
          <w:color w:val="000000"/>
        </w:rPr>
        <w:t xml:space="preserve">     </w:t>
      </w:r>
      <w:r w:rsidRPr="00901274">
        <w:rPr>
          <w:color w:val="000000"/>
        </w:rPr>
        <w:t>En Colombia el Contador Público es una figura altamente representativa por lo que implica ejercer esta profesión en cualquiera de los sectores económicos de la nación, ya que esta profesión debe dar veracidad, resaltar y fundamentar cada uno de los procesos que realiza una entidad independiente de su actividad, la revisoría, la fundamentación tributaria, el aseguramiento de la información financiera y el registro contable son labores que esencialmente debe realizar un contador, pero es indispensable analizar con que transparencia realiza dichas actividades, es justamente la dirección que toma este proyecto, ya que es neces</w:t>
      </w:r>
      <w:r w:rsidR="00355FA7">
        <w:rPr>
          <w:color w:val="000000"/>
        </w:rPr>
        <w:t xml:space="preserve">ario identificar y sintetizar como es el desarrollo de sus funciones y si cumplen con los principios éticos </w:t>
      </w:r>
    </w:p>
    <w:p w:rsidR="00381F34" w:rsidRDefault="00923EBB" w:rsidP="00C83103">
      <w:pPr>
        <w:pStyle w:val="NormalWeb"/>
        <w:spacing w:line="480" w:lineRule="auto"/>
        <w:jc w:val="both"/>
        <w:rPr>
          <w:color w:val="000000"/>
        </w:rPr>
      </w:pPr>
      <w:r>
        <w:rPr>
          <w:color w:val="000000"/>
        </w:rPr>
        <w:t xml:space="preserve">     </w:t>
      </w:r>
      <w:r w:rsidR="00880146">
        <w:rPr>
          <w:color w:val="000000"/>
        </w:rPr>
        <w:t xml:space="preserve">Por lo anterior, </w:t>
      </w:r>
      <w:r w:rsidR="00200B71">
        <w:rPr>
          <w:color w:val="000000"/>
        </w:rPr>
        <w:t xml:space="preserve">se realiza la presente investigación </w:t>
      </w:r>
      <w:r w:rsidR="009B38C6">
        <w:rPr>
          <w:color w:val="000000"/>
        </w:rPr>
        <w:t xml:space="preserve">a los egresados de Contaduría Pública del ITFIP, en relación a la ética profesional que deben desempeñar durante </w:t>
      </w:r>
      <w:r w:rsidR="006D0DEA">
        <w:rPr>
          <w:color w:val="000000"/>
        </w:rPr>
        <w:t xml:space="preserve">toda su trayectoria laboral, </w:t>
      </w:r>
      <w:r w:rsidR="009B38C6">
        <w:rPr>
          <w:color w:val="000000"/>
        </w:rPr>
        <w:t>para aprender a resolver, afrontar, evaluar, dirigir y todas aquellas obligaciones y responsabilidades que se adquieren al convertirse en un profesional de</w:t>
      </w:r>
      <w:r w:rsidR="00544A37">
        <w:rPr>
          <w:color w:val="000000"/>
        </w:rPr>
        <w:t>l área contable</w:t>
      </w:r>
      <w:r w:rsidR="008E02C0">
        <w:rPr>
          <w:color w:val="000000"/>
        </w:rPr>
        <w:t xml:space="preserve">. Por </w:t>
      </w:r>
      <w:r w:rsidR="009B38C6">
        <w:rPr>
          <w:color w:val="000000"/>
        </w:rPr>
        <w:t xml:space="preserve"> es</w:t>
      </w:r>
      <w:r w:rsidR="008E02C0">
        <w:rPr>
          <w:color w:val="000000"/>
        </w:rPr>
        <w:t xml:space="preserve">o es </w:t>
      </w:r>
      <w:r w:rsidR="009B38C6">
        <w:rPr>
          <w:color w:val="000000"/>
        </w:rPr>
        <w:t xml:space="preserve"> necesario estudiar las virtudes y cualidades de una profesión tan importante para la sociedad</w:t>
      </w:r>
      <w:r w:rsidR="006D0DEA">
        <w:rPr>
          <w:color w:val="000000"/>
        </w:rPr>
        <w:t>, por lo cual</w:t>
      </w:r>
      <w:r w:rsidR="009B38C6">
        <w:rPr>
          <w:color w:val="000000"/>
        </w:rPr>
        <w:t xml:space="preserve"> </w:t>
      </w:r>
      <w:r w:rsidR="00544A37">
        <w:rPr>
          <w:color w:val="000000"/>
        </w:rPr>
        <w:t xml:space="preserve">una de las principales </w:t>
      </w:r>
      <w:r w:rsidR="004F04FF">
        <w:rPr>
          <w:color w:val="000000"/>
        </w:rPr>
        <w:t>características</w:t>
      </w:r>
      <w:r w:rsidR="00544A37">
        <w:rPr>
          <w:color w:val="000000"/>
        </w:rPr>
        <w:t xml:space="preserve"> con la que debe graduarse un contador </w:t>
      </w:r>
      <w:r w:rsidR="00067310">
        <w:rPr>
          <w:color w:val="000000"/>
        </w:rPr>
        <w:t xml:space="preserve">es la de conocer </w:t>
      </w:r>
      <w:r w:rsidR="008E02C0">
        <w:rPr>
          <w:color w:val="000000"/>
        </w:rPr>
        <w:t xml:space="preserve">los lineamientos legales que lo van a direccionar </w:t>
      </w:r>
      <w:r w:rsidR="004F04FF">
        <w:rPr>
          <w:color w:val="000000"/>
        </w:rPr>
        <w:t xml:space="preserve">a tener un mejor desempeño </w:t>
      </w:r>
      <w:r w:rsidR="00AD5E18">
        <w:rPr>
          <w:color w:val="000000"/>
        </w:rPr>
        <w:t>en el área de trabajo.</w:t>
      </w:r>
      <w:r w:rsidR="00C83103">
        <w:rPr>
          <w:color w:val="000000"/>
        </w:rPr>
        <w:t xml:space="preserve"> </w:t>
      </w:r>
    </w:p>
    <w:p w:rsidR="00FC6549" w:rsidRDefault="00FC6549" w:rsidP="00381F34">
      <w:pPr>
        <w:pStyle w:val="NormalWeb"/>
        <w:spacing w:line="480" w:lineRule="auto"/>
        <w:jc w:val="center"/>
        <w:rPr>
          <w:color w:val="000000"/>
        </w:rPr>
      </w:pPr>
    </w:p>
    <w:p w:rsidR="009F1F3F" w:rsidRPr="00744329" w:rsidRDefault="009F1F3F" w:rsidP="00381F34">
      <w:pPr>
        <w:pStyle w:val="NormalWeb"/>
        <w:spacing w:line="480" w:lineRule="auto"/>
        <w:jc w:val="center"/>
        <w:rPr>
          <w:color w:val="000000"/>
        </w:rPr>
      </w:pPr>
    </w:p>
    <w:p w:rsidR="00381F34" w:rsidRDefault="00323B98" w:rsidP="00323B98">
      <w:pPr>
        <w:pStyle w:val="NormalWeb"/>
        <w:spacing w:line="480" w:lineRule="auto"/>
        <w:ind w:left="720"/>
        <w:jc w:val="center"/>
        <w:outlineLvl w:val="0"/>
        <w:rPr>
          <w:b/>
          <w:color w:val="000000"/>
        </w:rPr>
      </w:pPr>
      <w:bookmarkStart w:id="4" w:name="_Toc518673473"/>
      <w:bookmarkStart w:id="5" w:name="_Toc518901576"/>
      <w:bookmarkStart w:id="6" w:name="_Toc519000358"/>
      <w:r>
        <w:rPr>
          <w:b/>
          <w:color w:val="000000"/>
        </w:rPr>
        <w:lastRenderedPageBreak/>
        <w:t xml:space="preserve">2. </w:t>
      </w:r>
      <w:r w:rsidR="00381F34" w:rsidRPr="00744329">
        <w:rPr>
          <w:b/>
          <w:color w:val="000000"/>
        </w:rPr>
        <w:t>Marco general de la investigación</w:t>
      </w:r>
      <w:bookmarkEnd w:id="4"/>
      <w:bookmarkEnd w:id="5"/>
      <w:bookmarkEnd w:id="6"/>
    </w:p>
    <w:p w:rsidR="00381F34" w:rsidRPr="00744329" w:rsidRDefault="00381F34" w:rsidP="00381F34">
      <w:pPr>
        <w:pStyle w:val="NormalWeb"/>
        <w:spacing w:line="480" w:lineRule="auto"/>
        <w:ind w:left="720"/>
        <w:outlineLvl w:val="0"/>
        <w:rPr>
          <w:b/>
          <w:color w:val="000000"/>
        </w:rPr>
      </w:pPr>
    </w:p>
    <w:p w:rsidR="00381F34" w:rsidRPr="00744329" w:rsidRDefault="00381F34" w:rsidP="00381F34">
      <w:pPr>
        <w:pStyle w:val="NormalWeb"/>
        <w:spacing w:line="480" w:lineRule="auto"/>
        <w:jc w:val="both"/>
        <w:outlineLvl w:val="1"/>
        <w:rPr>
          <w:b/>
          <w:color w:val="000000"/>
        </w:rPr>
      </w:pPr>
      <w:bookmarkStart w:id="7" w:name="_Toc518673474"/>
      <w:bookmarkStart w:id="8" w:name="_Toc518901577"/>
      <w:bookmarkStart w:id="9" w:name="_Toc519000359"/>
      <w:r w:rsidRPr="00744329">
        <w:rPr>
          <w:b/>
          <w:color w:val="000000"/>
        </w:rPr>
        <w:t>2.1. Título del Proyecto</w:t>
      </w:r>
      <w:bookmarkEnd w:id="7"/>
      <w:bookmarkEnd w:id="8"/>
      <w:bookmarkEnd w:id="9"/>
    </w:p>
    <w:p w:rsidR="00381F34" w:rsidRPr="00744329" w:rsidRDefault="00381F34" w:rsidP="00381F34">
      <w:pPr>
        <w:pStyle w:val="NormalWeb"/>
        <w:spacing w:line="480" w:lineRule="auto"/>
        <w:jc w:val="both"/>
        <w:rPr>
          <w:color w:val="000000"/>
        </w:rPr>
      </w:pPr>
      <w:r w:rsidRPr="00744329">
        <w:rPr>
          <w:color w:val="000000"/>
        </w:rPr>
        <w:t xml:space="preserve">     Determinación del desarrollo profesional de los </w:t>
      </w:r>
      <w:r>
        <w:rPr>
          <w:color w:val="000000"/>
        </w:rPr>
        <w:t>Contadores P</w:t>
      </w:r>
      <w:r w:rsidRPr="00744329">
        <w:rPr>
          <w:color w:val="000000"/>
        </w:rPr>
        <w:t>úblicos egresados del ITFIP y su responsabilidad ética.</w:t>
      </w:r>
    </w:p>
    <w:p w:rsidR="00381F34" w:rsidRPr="00744329" w:rsidRDefault="00381F34" w:rsidP="00381F34">
      <w:pPr>
        <w:pStyle w:val="NormalWeb"/>
        <w:spacing w:line="480" w:lineRule="auto"/>
        <w:jc w:val="both"/>
        <w:outlineLvl w:val="1"/>
        <w:rPr>
          <w:b/>
          <w:color w:val="000000"/>
        </w:rPr>
      </w:pPr>
      <w:bookmarkStart w:id="10" w:name="_Toc518673475"/>
      <w:bookmarkStart w:id="11" w:name="_Toc518901578"/>
      <w:bookmarkStart w:id="12" w:name="_Toc519000360"/>
      <w:r w:rsidRPr="00744329">
        <w:rPr>
          <w:b/>
          <w:color w:val="000000"/>
        </w:rPr>
        <w:t>2.2. Pregunta de investigación</w:t>
      </w:r>
      <w:bookmarkEnd w:id="10"/>
      <w:bookmarkEnd w:id="11"/>
      <w:bookmarkEnd w:id="12"/>
    </w:p>
    <w:p w:rsidR="00381F34" w:rsidRPr="00744329" w:rsidRDefault="00381F34" w:rsidP="00381F34">
      <w:pPr>
        <w:pStyle w:val="NormalWeb"/>
        <w:spacing w:line="480" w:lineRule="auto"/>
        <w:jc w:val="both"/>
        <w:rPr>
          <w:color w:val="000000"/>
        </w:rPr>
      </w:pPr>
      <w:r w:rsidRPr="00744329">
        <w:rPr>
          <w:color w:val="000000"/>
        </w:rPr>
        <w:t xml:space="preserve">     </w:t>
      </w:r>
      <w:r w:rsidR="008114B2">
        <w:rPr>
          <w:color w:val="000000"/>
        </w:rPr>
        <w:t xml:space="preserve">¿Cuál </w:t>
      </w:r>
      <w:r w:rsidRPr="00744329">
        <w:rPr>
          <w:color w:val="000000"/>
        </w:rPr>
        <w:t xml:space="preserve"> es el</w:t>
      </w:r>
      <w:r>
        <w:rPr>
          <w:color w:val="000000"/>
        </w:rPr>
        <w:t xml:space="preserve"> desarrollo profesional de los Contadores P</w:t>
      </w:r>
      <w:r w:rsidRPr="00744329">
        <w:rPr>
          <w:color w:val="000000"/>
        </w:rPr>
        <w:t>úblicos egresados del ITFIP y su responsabilidad ética?</w:t>
      </w:r>
    </w:p>
    <w:p w:rsidR="00381F34" w:rsidRPr="00744329" w:rsidRDefault="00381F34" w:rsidP="00381F34">
      <w:pPr>
        <w:pStyle w:val="NormalWeb"/>
        <w:spacing w:line="480" w:lineRule="auto"/>
        <w:jc w:val="both"/>
        <w:outlineLvl w:val="1"/>
        <w:rPr>
          <w:b/>
          <w:color w:val="000000"/>
        </w:rPr>
      </w:pPr>
      <w:bookmarkStart w:id="13" w:name="_Toc518673476"/>
      <w:bookmarkStart w:id="14" w:name="_Toc518901579"/>
      <w:bookmarkStart w:id="15" w:name="_Toc519000361"/>
      <w:r w:rsidRPr="00744329">
        <w:rPr>
          <w:b/>
          <w:color w:val="000000"/>
        </w:rPr>
        <w:t>2.3. Planteamiento del problema</w:t>
      </w:r>
      <w:bookmarkEnd w:id="13"/>
      <w:bookmarkEnd w:id="14"/>
      <w:bookmarkEnd w:id="15"/>
    </w:p>
    <w:p w:rsidR="00381F34" w:rsidRPr="00744329" w:rsidRDefault="00381F34" w:rsidP="00381F34">
      <w:pPr>
        <w:pStyle w:val="NormalWeb"/>
        <w:spacing w:line="480" w:lineRule="auto"/>
        <w:jc w:val="both"/>
        <w:rPr>
          <w:color w:val="000000"/>
        </w:rPr>
      </w:pPr>
      <w:r w:rsidRPr="00744329">
        <w:rPr>
          <w:color w:val="000000"/>
        </w:rPr>
        <w:t xml:space="preserve">     Es indudable que en todo el mundo, el profesional contable está expuesto a la manipulación y fraude bajo la apariencia del bien estar de las empresas, donde lo que realmente importa es lograr beneficios sin tener en cuenta las normas éticas y morales de la persona que ha sido contratada y de la empresa contrate, que debería ser ejemplo de responsabilidad ante una sociedad susceptible a la corrupción.</w:t>
      </w:r>
    </w:p>
    <w:p w:rsidR="00381F34" w:rsidRPr="00744329" w:rsidRDefault="00381F34" w:rsidP="00381F34">
      <w:pPr>
        <w:pStyle w:val="NormalWeb"/>
        <w:spacing w:line="480" w:lineRule="auto"/>
        <w:jc w:val="both"/>
        <w:rPr>
          <w:color w:val="000000"/>
        </w:rPr>
      </w:pPr>
      <w:r w:rsidRPr="00744329">
        <w:rPr>
          <w:color w:val="000000"/>
        </w:rPr>
        <w:t xml:space="preserve">      Se hace necesario conocer y analizar las causas, ámbitos y roles que participan en el ejercicio de la actividad de un contador público egresado de la institución de educación superior “ITFIP” del municipio del Espinal y aún más importante las consecuencias que generan los conflictos o implicaciones jurídicas que deben enfrentar los Contadores Públicos por atentar contra las políticas éticas que legalmente comprometen en mayor porcentaje a quien tiene la </w:t>
      </w:r>
      <w:r w:rsidRPr="00744329">
        <w:rPr>
          <w:color w:val="000000"/>
        </w:rPr>
        <w:lastRenderedPageBreak/>
        <w:t>responsabilidad fiscal de dar veracidad ante las autoridades gubernamentales y privadas que las actividades, procesos o procedimientos de las entidades están siendo llevadas a cabo de acuerdo a la ley. Además, todo esto permitirá conocer la percepción de su desempeño en el ámbito laboral.</w:t>
      </w:r>
    </w:p>
    <w:p w:rsidR="00381F34" w:rsidRPr="00744329" w:rsidRDefault="00381F34" w:rsidP="00381F34">
      <w:pPr>
        <w:pStyle w:val="NormalWeb"/>
        <w:spacing w:line="480" w:lineRule="auto"/>
        <w:jc w:val="both"/>
        <w:outlineLvl w:val="1"/>
        <w:rPr>
          <w:b/>
          <w:color w:val="000000"/>
        </w:rPr>
      </w:pPr>
      <w:bookmarkStart w:id="16" w:name="_Toc518673477"/>
      <w:bookmarkStart w:id="17" w:name="_Toc518901580"/>
      <w:bookmarkStart w:id="18" w:name="_Toc519000362"/>
      <w:r w:rsidRPr="00744329">
        <w:rPr>
          <w:b/>
          <w:color w:val="000000"/>
        </w:rPr>
        <w:t>2.4. Formulación del problema</w:t>
      </w:r>
      <w:bookmarkEnd w:id="16"/>
      <w:bookmarkEnd w:id="17"/>
      <w:bookmarkEnd w:id="18"/>
    </w:p>
    <w:p w:rsidR="008114B2" w:rsidRPr="00744329" w:rsidRDefault="00381F34" w:rsidP="008114B2">
      <w:pPr>
        <w:pStyle w:val="NormalWeb"/>
        <w:spacing w:line="480" w:lineRule="auto"/>
        <w:jc w:val="both"/>
        <w:rPr>
          <w:color w:val="000000"/>
        </w:rPr>
      </w:pPr>
      <w:r w:rsidRPr="00744329">
        <w:rPr>
          <w:color w:val="000000"/>
        </w:rPr>
        <w:t xml:space="preserve">     Según Carlos </w:t>
      </w:r>
      <w:r w:rsidR="008A3D56">
        <w:rPr>
          <w:color w:val="000000"/>
        </w:rPr>
        <w:t>(</w:t>
      </w:r>
      <w:r w:rsidRPr="00744329">
        <w:rPr>
          <w:color w:val="000000"/>
        </w:rPr>
        <w:t xml:space="preserve">2004). “En años recientes se han presentado numerosos casos de fraude contable, crisis ética y de confianza nunca antes vista en el ejercicio profesional de los contadores, quienes han sido seriamente cuestionados, debiendo responder por infinitas y novedosas maneras de defraudar, dado el uso impropio de la información financiera y contable. Colombia no ha sido ajena a dicha problemática y, en ese sentido, se hace necesario un análisis con el cual se evalúen los puntos críticos que caracterizan o diagnostiquen esta situación y generen reflexiones sobre el tema”, es por esta razón que </w:t>
      </w:r>
      <w:r w:rsidR="00901274">
        <w:rPr>
          <w:color w:val="000000"/>
        </w:rPr>
        <w:t>surge el siguiente interrogante</w:t>
      </w:r>
      <w:r w:rsidRPr="00744329">
        <w:rPr>
          <w:color w:val="000000"/>
        </w:rPr>
        <w:t xml:space="preserve"> </w:t>
      </w:r>
      <w:r w:rsidR="008114B2">
        <w:rPr>
          <w:color w:val="000000"/>
        </w:rPr>
        <w:t xml:space="preserve">¿Cuál </w:t>
      </w:r>
      <w:r w:rsidR="008114B2" w:rsidRPr="00744329">
        <w:rPr>
          <w:color w:val="000000"/>
        </w:rPr>
        <w:t>es el</w:t>
      </w:r>
      <w:r w:rsidR="008114B2">
        <w:rPr>
          <w:color w:val="000000"/>
        </w:rPr>
        <w:t xml:space="preserve"> desarrollo profesional de los Contadores P</w:t>
      </w:r>
      <w:r w:rsidR="008114B2" w:rsidRPr="00744329">
        <w:rPr>
          <w:color w:val="000000"/>
        </w:rPr>
        <w:t>úblicos egresados del ITFIP y su responsabilidad ética?</w:t>
      </w:r>
    </w:p>
    <w:p w:rsidR="00D27294" w:rsidRDefault="008114B2" w:rsidP="00381F34">
      <w:pPr>
        <w:pStyle w:val="NormalWeb"/>
        <w:spacing w:line="480" w:lineRule="auto"/>
        <w:jc w:val="both"/>
        <w:rPr>
          <w:color w:val="000000"/>
        </w:rPr>
      </w:pPr>
      <w:r>
        <w:rPr>
          <w:color w:val="000000"/>
        </w:rPr>
        <w:t xml:space="preserve"> </w:t>
      </w:r>
    </w:p>
    <w:p w:rsidR="00D27294" w:rsidRDefault="00D27294" w:rsidP="00381F34">
      <w:pPr>
        <w:pStyle w:val="NormalWeb"/>
        <w:spacing w:line="480" w:lineRule="auto"/>
        <w:jc w:val="both"/>
        <w:rPr>
          <w:color w:val="000000"/>
        </w:rPr>
      </w:pPr>
    </w:p>
    <w:p w:rsidR="00D27294" w:rsidRDefault="00D27294" w:rsidP="00381F34">
      <w:pPr>
        <w:pStyle w:val="NormalWeb"/>
        <w:spacing w:line="480" w:lineRule="auto"/>
        <w:jc w:val="both"/>
        <w:rPr>
          <w:color w:val="000000"/>
        </w:rPr>
      </w:pPr>
    </w:p>
    <w:p w:rsidR="00BB4650" w:rsidRDefault="00BB4650" w:rsidP="00381F34">
      <w:pPr>
        <w:pStyle w:val="NormalWeb"/>
        <w:spacing w:line="480" w:lineRule="auto"/>
        <w:jc w:val="both"/>
        <w:rPr>
          <w:color w:val="000000"/>
        </w:rPr>
      </w:pPr>
    </w:p>
    <w:p w:rsidR="00047A78" w:rsidRDefault="00047A78" w:rsidP="00381F34">
      <w:pPr>
        <w:pStyle w:val="NormalWeb"/>
        <w:spacing w:line="480" w:lineRule="auto"/>
        <w:jc w:val="both"/>
        <w:rPr>
          <w:color w:val="000000"/>
        </w:rPr>
      </w:pPr>
    </w:p>
    <w:p w:rsidR="00381F34" w:rsidRPr="00744329" w:rsidRDefault="00381F34" w:rsidP="00381F34">
      <w:pPr>
        <w:pStyle w:val="Prrafodelista"/>
        <w:numPr>
          <w:ilvl w:val="0"/>
          <w:numId w:val="2"/>
        </w:numPr>
        <w:spacing w:line="480" w:lineRule="auto"/>
        <w:jc w:val="center"/>
        <w:outlineLvl w:val="0"/>
        <w:rPr>
          <w:rFonts w:ascii="Times New Roman" w:hAnsi="Times New Roman" w:cs="Times New Roman"/>
          <w:b/>
          <w:sz w:val="24"/>
          <w:szCs w:val="24"/>
        </w:rPr>
      </w:pPr>
      <w:bookmarkStart w:id="19" w:name="_Toc518673478"/>
      <w:bookmarkStart w:id="20" w:name="_Toc518901581"/>
      <w:bookmarkStart w:id="21" w:name="_Toc519000363"/>
      <w:r w:rsidRPr="00744329">
        <w:rPr>
          <w:rFonts w:ascii="Times New Roman" w:hAnsi="Times New Roman" w:cs="Times New Roman"/>
          <w:b/>
          <w:sz w:val="24"/>
          <w:szCs w:val="24"/>
        </w:rPr>
        <w:lastRenderedPageBreak/>
        <w:t>Justificación</w:t>
      </w:r>
      <w:bookmarkEnd w:id="19"/>
      <w:bookmarkEnd w:id="20"/>
      <w:bookmarkEnd w:id="21"/>
    </w:p>
    <w:p w:rsidR="00381F34" w:rsidRPr="00744329" w:rsidRDefault="00381F34" w:rsidP="00381F34">
      <w:pPr>
        <w:spacing w:line="480" w:lineRule="auto"/>
        <w:jc w:val="both"/>
        <w:rPr>
          <w:rFonts w:ascii="Times New Roman" w:hAnsi="Times New Roman" w:cs="Times New Roman"/>
          <w:sz w:val="24"/>
          <w:szCs w:val="24"/>
        </w:rPr>
      </w:pP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w:t>
      </w:r>
      <w:r>
        <w:rPr>
          <w:rFonts w:ascii="Times New Roman" w:hAnsi="Times New Roman" w:cs="Times New Roman"/>
          <w:sz w:val="24"/>
          <w:szCs w:val="24"/>
        </w:rPr>
        <w:t>Matus (2003)</w:t>
      </w:r>
      <w:r w:rsidRPr="00744329">
        <w:rPr>
          <w:rFonts w:ascii="Times New Roman" w:hAnsi="Times New Roman" w:cs="Times New Roman"/>
          <w:sz w:val="24"/>
          <w:szCs w:val="24"/>
        </w:rPr>
        <w:t xml:space="preserve"> plantea que “Las empresas del mundo entero se ven abocadas a tomar decisiones que implican consecuencias sociales y requieren tener en cuenta la ética en el ámbito de los negocios. La mayoría de veces las decisiones presentan disyuntivas morales sutiles y generan dilemas éticos difíciles de enfrentar"</w:t>
      </w:r>
      <w:r>
        <w:rPr>
          <w:rFonts w:ascii="Times New Roman" w:hAnsi="Times New Roman" w:cs="Times New Roman"/>
          <w:sz w:val="24"/>
          <w:szCs w:val="24"/>
        </w:rPr>
        <w:t>.</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Esto permite identificar que en la labor empresarial es fundamental reconocer cuales son los valores éticos que la empresa y los funcionaros que participan en su actividad deben sostener.</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En este país se deben </w:t>
      </w:r>
      <w:r>
        <w:rPr>
          <w:rFonts w:ascii="Times New Roman" w:hAnsi="Times New Roman" w:cs="Times New Roman"/>
          <w:sz w:val="24"/>
          <w:szCs w:val="24"/>
        </w:rPr>
        <w:t>generar</w:t>
      </w:r>
      <w:r w:rsidRPr="00744329">
        <w:rPr>
          <w:rFonts w:ascii="Times New Roman" w:hAnsi="Times New Roman" w:cs="Times New Roman"/>
          <w:sz w:val="24"/>
          <w:szCs w:val="24"/>
        </w:rPr>
        <w:t xml:space="preserve"> estudios e investigaciones de la ética </w:t>
      </w:r>
      <w:r>
        <w:rPr>
          <w:rFonts w:ascii="Times New Roman" w:hAnsi="Times New Roman" w:cs="Times New Roman"/>
          <w:sz w:val="24"/>
          <w:szCs w:val="24"/>
        </w:rPr>
        <w:t>laboral</w:t>
      </w:r>
      <w:r w:rsidRPr="00744329">
        <w:rPr>
          <w:rFonts w:ascii="Times New Roman" w:hAnsi="Times New Roman" w:cs="Times New Roman"/>
          <w:sz w:val="24"/>
          <w:szCs w:val="24"/>
        </w:rPr>
        <w:t xml:space="preserve"> </w:t>
      </w:r>
      <w:r>
        <w:rPr>
          <w:rFonts w:ascii="Times New Roman" w:hAnsi="Times New Roman" w:cs="Times New Roman"/>
          <w:sz w:val="24"/>
          <w:szCs w:val="24"/>
        </w:rPr>
        <w:t>en las diferentes profesiones</w:t>
      </w:r>
      <w:r w:rsidRPr="00744329">
        <w:rPr>
          <w:rFonts w:ascii="Times New Roman" w:hAnsi="Times New Roman" w:cs="Times New Roman"/>
          <w:sz w:val="24"/>
          <w:szCs w:val="24"/>
        </w:rPr>
        <w:t xml:space="preserve"> y en el ejercicio de sus </w:t>
      </w:r>
      <w:r>
        <w:rPr>
          <w:rFonts w:ascii="Times New Roman" w:hAnsi="Times New Roman" w:cs="Times New Roman"/>
          <w:sz w:val="24"/>
          <w:szCs w:val="24"/>
        </w:rPr>
        <w:t>quehaceres,</w:t>
      </w:r>
      <w:r w:rsidRPr="00744329">
        <w:rPr>
          <w:rFonts w:ascii="Times New Roman" w:hAnsi="Times New Roman" w:cs="Times New Roman"/>
          <w:sz w:val="24"/>
          <w:szCs w:val="24"/>
        </w:rPr>
        <w:t xml:space="preserve"> independiente</w:t>
      </w:r>
      <w:r>
        <w:rPr>
          <w:rFonts w:ascii="Times New Roman" w:hAnsi="Times New Roman" w:cs="Times New Roman"/>
          <w:sz w:val="24"/>
          <w:szCs w:val="24"/>
        </w:rPr>
        <w:t>mente</w:t>
      </w:r>
      <w:r w:rsidRPr="00744329">
        <w:rPr>
          <w:rFonts w:ascii="Times New Roman" w:hAnsi="Times New Roman" w:cs="Times New Roman"/>
          <w:sz w:val="24"/>
          <w:szCs w:val="24"/>
        </w:rPr>
        <w:t xml:space="preserve"> de cual sea esa labor</w:t>
      </w:r>
      <w:r>
        <w:rPr>
          <w:rFonts w:ascii="Times New Roman" w:hAnsi="Times New Roman" w:cs="Times New Roman"/>
          <w:sz w:val="24"/>
          <w:szCs w:val="24"/>
        </w:rPr>
        <w:t xml:space="preserve">, pues </w:t>
      </w:r>
      <w:r w:rsidRPr="00744329">
        <w:rPr>
          <w:rFonts w:ascii="Times New Roman" w:hAnsi="Times New Roman" w:cs="Times New Roman"/>
          <w:sz w:val="24"/>
          <w:szCs w:val="24"/>
        </w:rPr>
        <w:t xml:space="preserve">en los últimos años se han presentado varios hechos económicos y sociales fundamentales que han afectado </w:t>
      </w:r>
      <w:r>
        <w:rPr>
          <w:rFonts w:ascii="Times New Roman" w:hAnsi="Times New Roman" w:cs="Times New Roman"/>
          <w:sz w:val="24"/>
          <w:szCs w:val="24"/>
        </w:rPr>
        <w:t xml:space="preserve">en gran medida a </w:t>
      </w:r>
      <w:r w:rsidRPr="00744329">
        <w:rPr>
          <w:rFonts w:ascii="Times New Roman" w:hAnsi="Times New Roman" w:cs="Times New Roman"/>
          <w:sz w:val="24"/>
          <w:szCs w:val="24"/>
        </w:rPr>
        <w:t>la sociedad colombiana</w:t>
      </w:r>
      <w:r>
        <w:rPr>
          <w:rFonts w:ascii="Times New Roman" w:hAnsi="Times New Roman" w:cs="Times New Roman"/>
          <w:sz w:val="24"/>
          <w:szCs w:val="24"/>
        </w:rPr>
        <w:t xml:space="preserve"> por falta de responsabilidad ética en las actividades que realizan algunos profesionales.</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La postura actual refleja una gran preocupación por las personas y grupos debido a que se presenten cambios transcendentales en las organizaciones que les permitan convertirse en sistemas de alta permanencia o de largo plazo; la innovación tecnológica y la presión personal de cada ciudadano para lograr un éxito rápido y fácil, crean cada día problemas éticos en el campo económico.</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Un ingrediente fundamental en la toma de decisiones es el Contador Público pues su profesión dignamente llevada y bien representada constituye una garantía del manejo ético y óptimo en los negocios; la transparencia de la empresa debe ser reflejada en los estados </w:t>
      </w:r>
      <w:r w:rsidRPr="00744329">
        <w:rPr>
          <w:rFonts w:ascii="Times New Roman" w:hAnsi="Times New Roman" w:cs="Times New Roman"/>
          <w:sz w:val="24"/>
          <w:szCs w:val="24"/>
        </w:rPr>
        <w:lastRenderedPageBreak/>
        <w:t>financieros y contables, en los informes fiscales y en el manejo de los dineros; por tal razón, y por todo lo anterior, es interesante investigar si los Conta</w:t>
      </w:r>
      <w:r>
        <w:rPr>
          <w:rFonts w:ascii="Times New Roman" w:hAnsi="Times New Roman" w:cs="Times New Roman"/>
          <w:sz w:val="24"/>
          <w:szCs w:val="24"/>
        </w:rPr>
        <w:t>dores Públicos egresados de la I</w:t>
      </w:r>
      <w:r w:rsidRPr="00744329">
        <w:rPr>
          <w:rFonts w:ascii="Times New Roman" w:hAnsi="Times New Roman" w:cs="Times New Roman"/>
          <w:sz w:val="24"/>
          <w:szCs w:val="24"/>
        </w:rPr>
        <w:t>nstit</w:t>
      </w:r>
      <w:r>
        <w:rPr>
          <w:rFonts w:ascii="Times New Roman" w:hAnsi="Times New Roman" w:cs="Times New Roman"/>
          <w:sz w:val="24"/>
          <w:szCs w:val="24"/>
        </w:rPr>
        <w:t>ución de E</w:t>
      </w:r>
      <w:r w:rsidRPr="00744329">
        <w:rPr>
          <w:rFonts w:ascii="Times New Roman" w:hAnsi="Times New Roman" w:cs="Times New Roman"/>
          <w:sz w:val="24"/>
          <w:szCs w:val="24"/>
        </w:rPr>
        <w:t xml:space="preserve">ducación </w:t>
      </w:r>
      <w:r>
        <w:rPr>
          <w:rFonts w:ascii="Times New Roman" w:hAnsi="Times New Roman" w:cs="Times New Roman"/>
          <w:sz w:val="24"/>
          <w:szCs w:val="24"/>
        </w:rPr>
        <w:t>S</w:t>
      </w:r>
      <w:r w:rsidRPr="00744329">
        <w:rPr>
          <w:rFonts w:ascii="Times New Roman" w:hAnsi="Times New Roman" w:cs="Times New Roman"/>
          <w:sz w:val="24"/>
          <w:szCs w:val="24"/>
        </w:rPr>
        <w:t>uperior “ITFIP” que realizan su actividad profesional en empresas privadas o públicas del municipio de Espinal, ponen en práctica sus políticas éticas en el desarrollo de sus funciones, además se debe analizar su conocimiento en este tema y obtener una auto evaluación sobre su propio desempeño en este campo.</w:t>
      </w:r>
    </w:p>
    <w:p w:rsidR="00381F34" w:rsidRPr="00744329" w:rsidRDefault="00381F34" w:rsidP="00381F34">
      <w:pPr>
        <w:spacing w:line="480" w:lineRule="auto"/>
        <w:jc w:val="both"/>
        <w:rPr>
          <w:rFonts w:ascii="Times New Roman" w:hAnsi="Times New Roman" w:cs="Times New Roman"/>
          <w:sz w:val="24"/>
          <w:szCs w:val="24"/>
        </w:rPr>
      </w:pPr>
    </w:p>
    <w:p w:rsidR="00381F34" w:rsidRPr="00744329" w:rsidRDefault="00381F34" w:rsidP="00381F34">
      <w:pPr>
        <w:spacing w:line="480" w:lineRule="auto"/>
        <w:jc w:val="both"/>
        <w:rPr>
          <w:rFonts w:ascii="Times New Roman" w:hAnsi="Times New Roman" w:cs="Times New Roman"/>
          <w:sz w:val="24"/>
          <w:szCs w:val="24"/>
        </w:rPr>
      </w:pPr>
    </w:p>
    <w:p w:rsidR="00381F34" w:rsidRPr="00744329" w:rsidRDefault="00381F34" w:rsidP="00381F34">
      <w:pPr>
        <w:spacing w:line="480" w:lineRule="auto"/>
        <w:jc w:val="both"/>
        <w:rPr>
          <w:rFonts w:ascii="Times New Roman" w:hAnsi="Times New Roman" w:cs="Times New Roman"/>
          <w:sz w:val="24"/>
          <w:szCs w:val="24"/>
        </w:rPr>
      </w:pPr>
    </w:p>
    <w:p w:rsidR="00381F34" w:rsidRPr="00744329" w:rsidRDefault="00381F34" w:rsidP="00381F34">
      <w:pPr>
        <w:spacing w:line="480" w:lineRule="auto"/>
        <w:jc w:val="both"/>
        <w:rPr>
          <w:rFonts w:ascii="Times New Roman" w:hAnsi="Times New Roman" w:cs="Times New Roman"/>
          <w:sz w:val="24"/>
          <w:szCs w:val="24"/>
        </w:rPr>
      </w:pPr>
    </w:p>
    <w:p w:rsidR="00381F34" w:rsidRPr="00744329" w:rsidRDefault="00381F34" w:rsidP="00381F34">
      <w:pPr>
        <w:spacing w:line="480" w:lineRule="auto"/>
        <w:jc w:val="both"/>
        <w:rPr>
          <w:rFonts w:ascii="Times New Roman" w:hAnsi="Times New Roman" w:cs="Times New Roman"/>
          <w:sz w:val="24"/>
          <w:szCs w:val="24"/>
        </w:rPr>
      </w:pPr>
    </w:p>
    <w:p w:rsidR="00381F34" w:rsidRDefault="00381F34" w:rsidP="00381F34">
      <w:pPr>
        <w:spacing w:line="480" w:lineRule="auto"/>
        <w:jc w:val="both"/>
        <w:rPr>
          <w:rFonts w:ascii="Times New Roman" w:hAnsi="Times New Roman" w:cs="Times New Roman"/>
          <w:sz w:val="24"/>
          <w:szCs w:val="24"/>
        </w:rPr>
      </w:pPr>
    </w:p>
    <w:p w:rsidR="00FC6549" w:rsidRDefault="00FC6549" w:rsidP="00381F34">
      <w:pPr>
        <w:spacing w:line="480" w:lineRule="auto"/>
        <w:jc w:val="both"/>
        <w:rPr>
          <w:rFonts w:ascii="Times New Roman" w:hAnsi="Times New Roman" w:cs="Times New Roman"/>
          <w:sz w:val="24"/>
          <w:szCs w:val="24"/>
        </w:rPr>
      </w:pPr>
    </w:p>
    <w:p w:rsidR="00FC6549" w:rsidRDefault="00FC6549" w:rsidP="00381F34">
      <w:pPr>
        <w:spacing w:line="480" w:lineRule="auto"/>
        <w:jc w:val="both"/>
        <w:rPr>
          <w:rFonts w:ascii="Times New Roman" w:hAnsi="Times New Roman" w:cs="Times New Roman"/>
          <w:sz w:val="24"/>
          <w:szCs w:val="24"/>
        </w:rPr>
      </w:pPr>
    </w:p>
    <w:p w:rsidR="00FC6549" w:rsidRDefault="00FC6549" w:rsidP="00381F34">
      <w:pPr>
        <w:spacing w:line="480" w:lineRule="auto"/>
        <w:jc w:val="both"/>
        <w:rPr>
          <w:rFonts w:ascii="Times New Roman" w:hAnsi="Times New Roman" w:cs="Times New Roman"/>
          <w:sz w:val="24"/>
          <w:szCs w:val="24"/>
        </w:rPr>
      </w:pPr>
    </w:p>
    <w:p w:rsidR="00FC6549" w:rsidRDefault="00FC6549" w:rsidP="00381F34">
      <w:pPr>
        <w:spacing w:line="480" w:lineRule="auto"/>
        <w:jc w:val="both"/>
        <w:rPr>
          <w:rFonts w:ascii="Times New Roman" w:hAnsi="Times New Roman" w:cs="Times New Roman"/>
          <w:sz w:val="24"/>
          <w:szCs w:val="24"/>
        </w:rPr>
      </w:pPr>
    </w:p>
    <w:p w:rsidR="00FC6549" w:rsidRDefault="00FC6549" w:rsidP="00381F34">
      <w:pPr>
        <w:spacing w:line="480" w:lineRule="auto"/>
        <w:jc w:val="both"/>
        <w:rPr>
          <w:rFonts w:ascii="Times New Roman" w:hAnsi="Times New Roman" w:cs="Times New Roman"/>
          <w:sz w:val="24"/>
          <w:szCs w:val="24"/>
        </w:rPr>
      </w:pPr>
    </w:p>
    <w:p w:rsidR="00BB4650" w:rsidRDefault="00BB4650" w:rsidP="00381F34">
      <w:pPr>
        <w:spacing w:line="480" w:lineRule="auto"/>
        <w:jc w:val="both"/>
        <w:rPr>
          <w:rFonts w:ascii="Times New Roman" w:hAnsi="Times New Roman" w:cs="Times New Roman"/>
          <w:sz w:val="24"/>
          <w:szCs w:val="24"/>
        </w:rPr>
      </w:pPr>
    </w:p>
    <w:p w:rsidR="00381F34" w:rsidRPr="00744329" w:rsidRDefault="00381F34" w:rsidP="00381F34">
      <w:pPr>
        <w:pStyle w:val="Prrafodelista"/>
        <w:numPr>
          <w:ilvl w:val="0"/>
          <w:numId w:val="2"/>
        </w:numPr>
        <w:spacing w:line="480" w:lineRule="auto"/>
        <w:jc w:val="center"/>
        <w:outlineLvl w:val="0"/>
        <w:rPr>
          <w:rFonts w:ascii="Times New Roman" w:hAnsi="Times New Roman" w:cs="Times New Roman"/>
          <w:b/>
          <w:sz w:val="24"/>
          <w:szCs w:val="24"/>
        </w:rPr>
      </w:pPr>
      <w:bookmarkStart w:id="22" w:name="_Toc518673479"/>
      <w:bookmarkStart w:id="23" w:name="_Toc518901582"/>
      <w:bookmarkStart w:id="24" w:name="_Toc519000364"/>
      <w:r w:rsidRPr="00744329">
        <w:rPr>
          <w:rFonts w:ascii="Times New Roman" w:hAnsi="Times New Roman" w:cs="Times New Roman"/>
          <w:b/>
          <w:sz w:val="24"/>
          <w:szCs w:val="24"/>
        </w:rPr>
        <w:lastRenderedPageBreak/>
        <w:t>Objetivos</w:t>
      </w:r>
      <w:bookmarkEnd w:id="22"/>
      <w:bookmarkEnd w:id="23"/>
      <w:bookmarkEnd w:id="24"/>
    </w:p>
    <w:p w:rsidR="00381F34" w:rsidRDefault="00381F34" w:rsidP="00381F34">
      <w:pPr>
        <w:pStyle w:val="Prrafodelista"/>
        <w:spacing w:line="480" w:lineRule="auto"/>
        <w:outlineLvl w:val="0"/>
        <w:rPr>
          <w:rFonts w:ascii="Times New Roman" w:hAnsi="Times New Roman" w:cs="Times New Roman"/>
          <w:b/>
          <w:sz w:val="24"/>
          <w:szCs w:val="24"/>
        </w:rPr>
      </w:pPr>
    </w:p>
    <w:p w:rsidR="00381F34" w:rsidRPr="00744329" w:rsidRDefault="00381F34" w:rsidP="00381F34">
      <w:pPr>
        <w:pStyle w:val="Prrafodelista"/>
        <w:spacing w:line="480" w:lineRule="auto"/>
        <w:outlineLvl w:val="0"/>
        <w:rPr>
          <w:rFonts w:ascii="Times New Roman" w:hAnsi="Times New Roman" w:cs="Times New Roman"/>
          <w:b/>
          <w:sz w:val="24"/>
          <w:szCs w:val="24"/>
        </w:rPr>
      </w:pPr>
    </w:p>
    <w:p w:rsidR="00381F34" w:rsidRPr="00744329" w:rsidRDefault="00381F34" w:rsidP="00381F34">
      <w:pPr>
        <w:pStyle w:val="Prrafodelista"/>
        <w:numPr>
          <w:ilvl w:val="1"/>
          <w:numId w:val="14"/>
        </w:numPr>
        <w:spacing w:line="480" w:lineRule="auto"/>
        <w:jc w:val="both"/>
        <w:outlineLvl w:val="1"/>
        <w:rPr>
          <w:rFonts w:ascii="Times New Roman" w:hAnsi="Times New Roman" w:cs="Times New Roman"/>
          <w:b/>
          <w:sz w:val="24"/>
          <w:szCs w:val="24"/>
        </w:rPr>
      </w:pPr>
      <w:bookmarkStart w:id="25" w:name="_Toc518673480"/>
      <w:bookmarkStart w:id="26" w:name="_Toc518901583"/>
      <w:bookmarkStart w:id="27" w:name="_Toc519000365"/>
      <w:r>
        <w:rPr>
          <w:rFonts w:ascii="Times New Roman" w:hAnsi="Times New Roman" w:cs="Times New Roman"/>
          <w:b/>
          <w:sz w:val="24"/>
          <w:szCs w:val="24"/>
        </w:rPr>
        <w:t>O</w:t>
      </w:r>
      <w:r w:rsidRPr="00744329">
        <w:rPr>
          <w:rFonts w:ascii="Times New Roman" w:hAnsi="Times New Roman" w:cs="Times New Roman"/>
          <w:b/>
          <w:sz w:val="24"/>
          <w:szCs w:val="24"/>
        </w:rPr>
        <w:t>bjetivo general</w:t>
      </w:r>
      <w:bookmarkEnd w:id="25"/>
      <w:bookmarkEnd w:id="26"/>
      <w:bookmarkEnd w:id="27"/>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Determinar el desarrollo profesional de los contadores públicos egresados del ITFIP y su comportamiento ético en el desempeño de su profesión.</w:t>
      </w:r>
    </w:p>
    <w:p w:rsidR="00381F34" w:rsidRPr="00744329" w:rsidRDefault="00381F34" w:rsidP="00381F34">
      <w:pPr>
        <w:spacing w:line="480" w:lineRule="auto"/>
        <w:jc w:val="both"/>
        <w:rPr>
          <w:rFonts w:ascii="Times New Roman" w:hAnsi="Times New Roman" w:cs="Times New Roman"/>
          <w:sz w:val="24"/>
          <w:szCs w:val="24"/>
        </w:rPr>
      </w:pPr>
    </w:p>
    <w:p w:rsidR="00381F34" w:rsidRPr="00744329" w:rsidRDefault="00381F34" w:rsidP="00381F34">
      <w:pPr>
        <w:pStyle w:val="Prrafodelista"/>
        <w:numPr>
          <w:ilvl w:val="1"/>
          <w:numId w:val="14"/>
        </w:numPr>
        <w:spacing w:line="480" w:lineRule="auto"/>
        <w:jc w:val="both"/>
        <w:outlineLvl w:val="1"/>
        <w:rPr>
          <w:rFonts w:ascii="Times New Roman" w:hAnsi="Times New Roman" w:cs="Times New Roman"/>
          <w:sz w:val="24"/>
          <w:szCs w:val="24"/>
        </w:rPr>
      </w:pPr>
      <w:bookmarkStart w:id="28" w:name="_Toc518673481"/>
      <w:bookmarkStart w:id="29" w:name="_Toc518901584"/>
      <w:bookmarkStart w:id="30" w:name="_Toc519000366"/>
      <w:r w:rsidRPr="00744329">
        <w:rPr>
          <w:rFonts w:ascii="Times New Roman" w:hAnsi="Times New Roman" w:cs="Times New Roman"/>
          <w:b/>
          <w:sz w:val="24"/>
          <w:szCs w:val="24"/>
        </w:rPr>
        <w:t>Objetivos específicos.</w:t>
      </w:r>
      <w:bookmarkEnd w:id="28"/>
      <w:bookmarkEnd w:id="29"/>
      <w:bookmarkEnd w:id="30"/>
    </w:p>
    <w:p w:rsidR="00381F34" w:rsidRPr="00744329" w:rsidRDefault="00381F34" w:rsidP="00381F34">
      <w:pPr>
        <w:pStyle w:val="Prrafodelista"/>
        <w:numPr>
          <w:ilvl w:val="0"/>
          <w:numId w:val="10"/>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Identificar el campo ocupacional del Contador Público.</w:t>
      </w:r>
    </w:p>
    <w:p w:rsidR="00381F34" w:rsidRPr="00744329" w:rsidRDefault="00381F34" w:rsidP="00381F34">
      <w:pPr>
        <w:pStyle w:val="Prrafodelista"/>
        <w:numPr>
          <w:ilvl w:val="0"/>
          <w:numId w:val="10"/>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Analizar el comportamiento del contador público, en el entorno laboral durante el desarrollo de sus funciones.</w:t>
      </w:r>
    </w:p>
    <w:p w:rsidR="00381F34" w:rsidRPr="00744329" w:rsidRDefault="00381F34" w:rsidP="00381F34">
      <w:pPr>
        <w:pStyle w:val="Prrafodelista"/>
        <w:numPr>
          <w:ilvl w:val="0"/>
          <w:numId w:val="10"/>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Identificar las condiciones salariales y de ingresos percibidos por el Contador Público egresado del ITFIP en el ejercicio de su actividad</w:t>
      </w:r>
    </w:p>
    <w:p w:rsidR="00381F34" w:rsidRDefault="00381F34" w:rsidP="00381F34">
      <w:pPr>
        <w:pStyle w:val="Prrafodelista"/>
        <w:numPr>
          <w:ilvl w:val="0"/>
          <w:numId w:val="10"/>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Describir la percepción que tienen los contadores públicos egresados de la institución sobre la ética en su des</w:t>
      </w:r>
      <w:r>
        <w:rPr>
          <w:rFonts w:ascii="Times New Roman" w:hAnsi="Times New Roman" w:cs="Times New Roman"/>
          <w:sz w:val="24"/>
          <w:szCs w:val="24"/>
        </w:rPr>
        <w:t>arrollo</w:t>
      </w:r>
      <w:r w:rsidRPr="00744329">
        <w:rPr>
          <w:rFonts w:ascii="Times New Roman" w:hAnsi="Times New Roman" w:cs="Times New Roman"/>
          <w:sz w:val="24"/>
          <w:szCs w:val="24"/>
        </w:rPr>
        <w:t xml:space="preserve"> profesional.</w:t>
      </w:r>
    </w:p>
    <w:p w:rsidR="00381F34" w:rsidRPr="00A70533" w:rsidRDefault="00381F34" w:rsidP="00381F34">
      <w:pPr>
        <w:pStyle w:val="Prrafodelista"/>
        <w:numPr>
          <w:ilvl w:val="1"/>
          <w:numId w:val="14"/>
        </w:numPr>
        <w:spacing w:line="480" w:lineRule="auto"/>
        <w:jc w:val="both"/>
        <w:outlineLvl w:val="1"/>
        <w:rPr>
          <w:rFonts w:ascii="Times New Roman" w:hAnsi="Times New Roman" w:cs="Times New Roman"/>
          <w:sz w:val="24"/>
          <w:szCs w:val="24"/>
        </w:rPr>
      </w:pPr>
      <w:bookmarkStart w:id="31" w:name="_Toc518673482"/>
      <w:bookmarkStart w:id="32" w:name="_Toc518901585"/>
      <w:bookmarkStart w:id="33" w:name="_Toc519000367"/>
      <w:r w:rsidRPr="00A70533">
        <w:rPr>
          <w:rFonts w:ascii="Times New Roman" w:hAnsi="Times New Roman" w:cs="Times New Roman"/>
          <w:b/>
          <w:sz w:val="24"/>
          <w:szCs w:val="24"/>
        </w:rPr>
        <w:t>Hipótesis</w:t>
      </w:r>
      <w:bookmarkEnd w:id="31"/>
      <w:bookmarkEnd w:id="32"/>
      <w:bookmarkEnd w:id="33"/>
    </w:p>
    <w:p w:rsidR="00381F34" w:rsidRDefault="00381F34" w:rsidP="00381F34">
      <w:pPr>
        <w:spacing w:line="480" w:lineRule="auto"/>
        <w:jc w:val="both"/>
        <w:rPr>
          <w:rFonts w:ascii="Times New Roman" w:hAnsi="Times New Roman" w:cs="Times New Roman"/>
          <w:b/>
          <w:sz w:val="24"/>
          <w:szCs w:val="24"/>
        </w:rPr>
      </w:pPr>
      <w:r w:rsidRPr="00744329">
        <w:rPr>
          <w:rFonts w:ascii="Times New Roman" w:hAnsi="Times New Roman" w:cs="Times New Roman"/>
          <w:sz w:val="24"/>
          <w:szCs w:val="24"/>
        </w:rPr>
        <w:t xml:space="preserve">     La formación en el desarrollo profesional brindada por el programa de Contaduría Pública de la Institución de Educación Superior ITFIP, ha influido de manera positiva en la actuación de los egresados frente a las circunstancias éticas y laborales que se le han presentado en el entorno laboral.</w:t>
      </w:r>
      <w:r w:rsidRPr="0095130B">
        <w:rPr>
          <w:rFonts w:ascii="Times New Roman" w:hAnsi="Times New Roman" w:cs="Times New Roman"/>
          <w:b/>
          <w:sz w:val="24"/>
          <w:szCs w:val="24"/>
        </w:rPr>
        <w:t xml:space="preserve">  </w:t>
      </w:r>
    </w:p>
    <w:p w:rsidR="002E210F" w:rsidRPr="0095130B" w:rsidRDefault="002E210F" w:rsidP="00381F34">
      <w:pPr>
        <w:spacing w:line="480" w:lineRule="auto"/>
        <w:jc w:val="both"/>
        <w:rPr>
          <w:rFonts w:ascii="Times New Roman" w:hAnsi="Times New Roman" w:cs="Times New Roman"/>
          <w:sz w:val="24"/>
          <w:szCs w:val="24"/>
        </w:rPr>
      </w:pPr>
    </w:p>
    <w:p w:rsidR="00381F34" w:rsidRDefault="00381F34" w:rsidP="00381F34">
      <w:pPr>
        <w:pStyle w:val="Prrafodelista"/>
        <w:numPr>
          <w:ilvl w:val="0"/>
          <w:numId w:val="2"/>
        </w:numPr>
        <w:spacing w:line="480" w:lineRule="auto"/>
        <w:jc w:val="center"/>
        <w:outlineLvl w:val="0"/>
        <w:rPr>
          <w:rFonts w:ascii="Times New Roman" w:hAnsi="Times New Roman" w:cs="Times New Roman"/>
          <w:b/>
          <w:sz w:val="24"/>
          <w:szCs w:val="24"/>
        </w:rPr>
      </w:pPr>
      <w:bookmarkStart w:id="34" w:name="_Toc518901586"/>
      <w:bookmarkStart w:id="35" w:name="_Toc519000368"/>
      <w:r>
        <w:rPr>
          <w:rFonts w:ascii="Times New Roman" w:hAnsi="Times New Roman" w:cs="Times New Roman"/>
          <w:b/>
          <w:sz w:val="24"/>
          <w:szCs w:val="24"/>
        </w:rPr>
        <w:lastRenderedPageBreak/>
        <w:t>Antecedentes</w:t>
      </w:r>
      <w:bookmarkEnd w:id="34"/>
      <w:bookmarkEnd w:id="35"/>
    </w:p>
    <w:p w:rsidR="00EF03D2" w:rsidRDefault="00EF03D2" w:rsidP="00EF03D2">
      <w:pPr>
        <w:pStyle w:val="Prrafodelista"/>
        <w:spacing w:line="480" w:lineRule="auto"/>
        <w:outlineLvl w:val="0"/>
        <w:rPr>
          <w:rFonts w:ascii="Times New Roman" w:hAnsi="Times New Roman" w:cs="Times New Roman"/>
          <w:b/>
          <w:sz w:val="24"/>
          <w:szCs w:val="24"/>
        </w:rPr>
      </w:pPr>
    </w:p>
    <w:p w:rsidR="00EF03D2" w:rsidRDefault="00EF03D2" w:rsidP="00EF03D2">
      <w:pPr>
        <w:pStyle w:val="Prrafodelista"/>
        <w:spacing w:line="480" w:lineRule="auto"/>
        <w:outlineLvl w:val="0"/>
        <w:rPr>
          <w:rFonts w:ascii="Times New Roman" w:hAnsi="Times New Roman" w:cs="Times New Roman"/>
          <w:b/>
          <w:sz w:val="24"/>
          <w:szCs w:val="24"/>
        </w:rPr>
      </w:pPr>
    </w:p>
    <w:p w:rsidR="00381F34" w:rsidRPr="0095130B" w:rsidRDefault="00381F34" w:rsidP="00381F34">
      <w:pPr>
        <w:pStyle w:val="Prrafodelista"/>
        <w:numPr>
          <w:ilvl w:val="1"/>
          <w:numId w:val="2"/>
        </w:numPr>
        <w:spacing w:line="480" w:lineRule="auto"/>
        <w:jc w:val="both"/>
        <w:outlineLvl w:val="1"/>
        <w:rPr>
          <w:rFonts w:ascii="Times New Roman" w:hAnsi="Times New Roman" w:cs="Times New Roman"/>
          <w:b/>
          <w:sz w:val="24"/>
          <w:szCs w:val="24"/>
        </w:rPr>
      </w:pPr>
      <w:bookmarkStart w:id="36" w:name="_Toc518673484"/>
      <w:bookmarkStart w:id="37" w:name="_Toc518901587"/>
      <w:r>
        <w:rPr>
          <w:rFonts w:ascii="Times New Roman" w:hAnsi="Times New Roman" w:cs="Times New Roman"/>
          <w:b/>
          <w:sz w:val="24"/>
          <w:szCs w:val="24"/>
        </w:rPr>
        <w:t xml:space="preserve"> </w:t>
      </w:r>
      <w:bookmarkStart w:id="38" w:name="_Toc519000369"/>
      <w:r w:rsidRPr="0095130B">
        <w:rPr>
          <w:rFonts w:ascii="Times New Roman" w:hAnsi="Times New Roman" w:cs="Times New Roman"/>
          <w:b/>
          <w:sz w:val="24"/>
          <w:szCs w:val="24"/>
        </w:rPr>
        <w:t>Reseña histórica del ITFIP</w:t>
      </w:r>
      <w:bookmarkEnd w:id="36"/>
      <w:bookmarkEnd w:id="37"/>
      <w:bookmarkEnd w:id="38"/>
    </w:p>
    <w:p w:rsidR="00381F34" w:rsidRPr="006311B2" w:rsidRDefault="00381F34" w:rsidP="00381F34">
      <w:pPr>
        <w:spacing w:line="480" w:lineRule="auto"/>
        <w:jc w:val="both"/>
        <w:outlineLvl w:val="1"/>
        <w:rPr>
          <w:rFonts w:ascii="Times New Roman" w:hAnsi="Times New Roman" w:cs="Times New Roman"/>
          <w:b/>
          <w:sz w:val="24"/>
          <w:szCs w:val="24"/>
        </w:rPr>
      </w:pPr>
      <w:r w:rsidRPr="00744329">
        <w:rPr>
          <w:rFonts w:ascii="Times New Roman" w:hAnsi="Times New Roman" w:cs="Times New Roman"/>
          <w:sz w:val="24"/>
          <w:szCs w:val="24"/>
        </w:rPr>
        <w:t xml:space="preserve">     </w:t>
      </w:r>
      <w:bookmarkStart w:id="39" w:name="_Toc518896182"/>
      <w:bookmarkStart w:id="40" w:name="_Toc518898795"/>
      <w:bookmarkStart w:id="41" w:name="_Toc518899224"/>
      <w:bookmarkStart w:id="42" w:name="_Toc518901588"/>
      <w:bookmarkStart w:id="43" w:name="_Toc518905065"/>
      <w:bookmarkStart w:id="44" w:name="_Toc518936027"/>
      <w:bookmarkStart w:id="45" w:name="_Toc519000370"/>
      <w:r w:rsidRPr="00744329">
        <w:rPr>
          <w:rFonts w:ascii="Times New Roman" w:hAnsi="Times New Roman" w:cs="Times New Roman"/>
          <w:sz w:val="24"/>
          <w:szCs w:val="24"/>
        </w:rPr>
        <w:t>El Instituto Tolimense de Formación Técnica Profesional ITFIP fue creado mediante el Decreto No. 3462 de diciembre 24 de 1.980 expedido por el Ministerio de Educación Nacional.</w:t>
      </w:r>
      <w:bookmarkEnd w:id="39"/>
      <w:bookmarkEnd w:id="40"/>
      <w:bookmarkEnd w:id="41"/>
      <w:bookmarkEnd w:id="42"/>
      <w:bookmarkEnd w:id="43"/>
      <w:bookmarkEnd w:id="44"/>
      <w:bookmarkEnd w:id="45"/>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En cumplimiento de la Ley 24 de 1.988 se organiza como un establecimiento público del orden nacional denominado: Instituto Tolimense de Formación Técnica Profesional “ITFIP” adscrito al Ministerio de Educación Nacional como Establecimiento de Educación Superior de carácter Técnico Profesional.</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Redefinido por ciclos propedéuticos mediante Resolución No.1895 del 17 de abril de 2007 de conformidad como lo establece la Ley 749 del 2002.</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Obtuvo los Registros Calificados para los programas profesionales universitarios en Administración de Empresas, Administración Agropecuaria y Contaduría Pública en el 2008 y en el 2012 se obtuvo los Registros Calificados para ofertar Ingeniería Electrónica, Ingeniería Civil e Ingeniería de sistemas (por ciclos propedéuticos).</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En enero de 2010 como reconocimiento a la gestión pública fue certificada bajo las normas de Calidad ISO 9001:2008, IQNET y NTCGP 1000: 2009. El 27 de febrero de 2012 se realizó la auditoria de seguimiento con excelentes resultados (cero hallazgos).</w:t>
      </w:r>
    </w:p>
    <w:p w:rsidR="00381F34"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En Noviembre del 2012, se obtuvo la renovación de la certificación bajo las normas de Calidad ISO 9001:2008, IQNET y NTCGP 1000: 2009.”</w:t>
      </w:r>
    </w:p>
    <w:p w:rsidR="00381F34" w:rsidRPr="0095130B" w:rsidRDefault="00381F34" w:rsidP="00381F34">
      <w:pPr>
        <w:pStyle w:val="Prrafodelista"/>
        <w:numPr>
          <w:ilvl w:val="1"/>
          <w:numId w:val="2"/>
        </w:numPr>
        <w:spacing w:line="480" w:lineRule="auto"/>
        <w:jc w:val="both"/>
        <w:outlineLvl w:val="1"/>
        <w:rPr>
          <w:rFonts w:ascii="Times New Roman" w:hAnsi="Times New Roman" w:cs="Times New Roman"/>
          <w:b/>
          <w:sz w:val="24"/>
          <w:szCs w:val="24"/>
        </w:rPr>
      </w:pPr>
      <w:r w:rsidRPr="0095130B">
        <w:rPr>
          <w:rFonts w:ascii="Times New Roman" w:hAnsi="Times New Roman" w:cs="Times New Roman"/>
          <w:b/>
          <w:sz w:val="24"/>
          <w:szCs w:val="24"/>
        </w:rPr>
        <w:lastRenderedPageBreak/>
        <w:t xml:space="preserve"> </w:t>
      </w:r>
      <w:bookmarkStart w:id="46" w:name="_Toc518673485"/>
      <w:bookmarkStart w:id="47" w:name="_Toc518901589"/>
      <w:bookmarkStart w:id="48" w:name="_Toc519000371"/>
      <w:r w:rsidRPr="0095130B">
        <w:rPr>
          <w:rFonts w:ascii="Times New Roman" w:hAnsi="Times New Roman" w:cs="Times New Roman"/>
          <w:b/>
          <w:sz w:val="24"/>
          <w:szCs w:val="24"/>
        </w:rPr>
        <w:t>Generalidades del ITFIP</w:t>
      </w:r>
      <w:bookmarkEnd w:id="46"/>
      <w:bookmarkEnd w:id="47"/>
      <w:bookmarkEnd w:id="48"/>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b/>
          <w:sz w:val="24"/>
          <w:szCs w:val="24"/>
        </w:rPr>
        <w:t>Misión</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El ITFIP como Institución de Educación Superior, forma integralmente al ser humano por competencias a través de programas académicos y servicios para generar, transformar, aplicar y difundir conocimientos y tecnologías en la solución a necesidades del entorno regional y nacional.</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b/>
          <w:sz w:val="24"/>
          <w:szCs w:val="24"/>
        </w:rPr>
        <w:t>Visión</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Al 2019 el ITFIP será una institución universitaria que forme con calidad, responsabilidad social y ambiental, mediante programas académicos acreditados de alta calidad, dándole oportunidad a la sociedad que genere un proyecto de vida que transforme su entorno y contribuya al desarrollo regional y nacional en un contexto internacional.</w:t>
      </w:r>
    </w:p>
    <w:p w:rsidR="00381F34" w:rsidRPr="00744329" w:rsidRDefault="00381F34" w:rsidP="00381F34">
      <w:pPr>
        <w:spacing w:line="480" w:lineRule="auto"/>
        <w:jc w:val="both"/>
        <w:rPr>
          <w:rFonts w:ascii="Times New Roman" w:hAnsi="Times New Roman" w:cs="Times New Roman"/>
          <w:b/>
          <w:sz w:val="24"/>
          <w:szCs w:val="24"/>
        </w:rPr>
      </w:pPr>
      <w:r w:rsidRPr="00744329">
        <w:rPr>
          <w:rFonts w:ascii="Times New Roman" w:hAnsi="Times New Roman" w:cs="Times New Roman"/>
          <w:b/>
          <w:sz w:val="24"/>
          <w:szCs w:val="24"/>
        </w:rPr>
        <w:t>Objetivos</w:t>
      </w:r>
    </w:p>
    <w:p w:rsidR="00381F34" w:rsidRDefault="00381F34" w:rsidP="00381F34">
      <w:pPr>
        <w:pStyle w:val="Prrafodelista"/>
        <w:numPr>
          <w:ilvl w:val="0"/>
          <w:numId w:val="3"/>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Incrementar la cobertura académica a través de la ampliación de la oferta de programas académicos pertinentes, currículos dinámicos y mejoramiento de las competencias de docentes con el fin de fortalecer la autoevaluación como proceso inherente a la acreditación institucional y aseguramiento de la calidad.</w:t>
      </w:r>
    </w:p>
    <w:p w:rsidR="00381F34" w:rsidRPr="00A45D6E" w:rsidRDefault="00381F34" w:rsidP="00381F34">
      <w:pPr>
        <w:pStyle w:val="Prrafodelista"/>
        <w:spacing w:line="480" w:lineRule="auto"/>
        <w:jc w:val="both"/>
        <w:rPr>
          <w:rFonts w:ascii="Times New Roman" w:hAnsi="Times New Roman" w:cs="Times New Roman"/>
          <w:sz w:val="24"/>
          <w:szCs w:val="24"/>
        </w:rPr>
      </w:pPr>
    </w:p>
    <w:p w:rsidR="00381F34" w:rsidRPr="00744329" w:rsidRDefault="00381F34" w:rsidP="00381F34">
      <w:pPr>
        <w:pStyle w:val="Prrafodelista"/>
        <w:numPr>
          <w:ilvl w:val="0"/>
          <w:numId w:val="3"/>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Consolidar el proceso de investigación en docentes y estudiantes a través de estrategias que permitan la creación, difusión y aplicación de conocimiento en las diferentes áreas del saber; con el objeto de aplicar los resultados en la dinámica académica, regional y diferentes grupos de interés gubernamental y privado.</w:t>
      </w:r>
    </w:p>
    <w:p w:rsidR="00381F34" w:rsidRPr="00744329" w:rsidRDefault="00381F34" w:rsidP="00381F34">
      <w:pPr>
        <w:pStyle w:val="Prrafodelista"/>
        <w:numPr>
          <w:ilvl w:val="0"/>
          <w:numId w:val="3"/>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lastRenderedPageBreak/>
        <w:t>Ampliar la proyección nacional e internacional del ITFIP mediante el establecimiento de alianzas y desarrollo de estrategias de interacción, con el fin de promover convenios con otras universidades y organismos internacionales que faciliten el financiamiento de proyectos o programas de formación, pasantías y movilidad para la comunidad académica.</w:t>
      </w:r>
    </w:p>
    <w:p w:rsidR="00381F34" w:rsidRPr="00744329" w:rsidRDefault="00381F34" w:rsidP="00381F34">
      <w:pPr>
        <w:pStyle w:val="Prrafodelista"/>
        <w:spacing w:line="480" w:lineRule="auto"/>
        <w:rPr>
          <w:rFonts w:ascii="Times New Roman" w:hAnsi="Times New Roman" w:cs="Times New Roman"/>
          <w:sz w:val="24"/>
          <w:szCs w:val="24"/>
        </w:rPr>
      </w:pPr>
    </w:p>
    <w:p w:rsidR="00381F34" w:rsidRPr="00744329" w:rsidRDefault="00381F34" w:rsidP="00381F34">
      <w:pPr>
        <w:pStyle w:val="Prrafodelista"/>
        <w:numPr>
          <w:ilvl w:val="0"/>
          <w:numId w:val="3"/>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Mejorar la calidad de vida y generar un ambiente óptimo de bienestar para estudiantes, egresados, funcionarios docentes y administrativos con el fin de fortalecer el sentido de pertenencia y la formación integral dentro del marco de los principios y valores institucionales.</w:t>
      </w:r>
    </w:p>
    <w:p w:rsidR="00381F34" w:rsidRPr="00744329" w:rsidRDefault="00381F34" w:rsidP="00381F34">
      <w:pPr>
        <w:pStyle w:val="Prrafodelista"/>
        <w:spacing w:line="480" w:lineRule="auto"/>
        <w:rPr>
          <w:rFonts w:ascii="Times New Roman" w:hAnsi="Times New Roman" w:cs="Times New Roman"/>
          <w:sz w:val="24"/>
          <w:szCs w:val="24"/>
        </w:rPr>
      </w:pPr>
    </w:p>
    <w:p w:rsidR="00381F34" w:rsidRPr="00744329" w:rsidRDefault="00381F34" w:rsidP="00381F34">
      <w:pPr>
        <w:pStyle w:val="Prrafodelista"/>
        <w:numPr>
          <w:ilvl w:val="0"/>
          <w:numId w:val="3"/>
        </w:num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Fortalecer el proceso de mejoramiento de la gestión institucional e interacción de procesos, con el fin de mantener la eficacia, eficiencia y efectividad en las actuaciones internas y externas de la institución.</w:t>
      </w:r>
    </w:p>
    <w:p w:rsidR="00381F34" w:rsidRPr="00744329" w:rsidRDefault="00381F34" w:rsidP="00381F34">
      <w:pPr>
        <w:spacing w:line="480" w:lineRule="auto"/>
        <w:jc w:val="both"/>
        <w:rPr>
          <w:rFonts w:ascii="Times New Roman" w:hAnsi="Times New Roman" w:cs="Times New Roman"/>
          <w:sz w:val="24"/>
          <w:szCs w:val="24"/>
        </w:rPr>
      </w:pPr>
    </w:p>
    <w:p w:rsidR="00381F34" w:rsidRPr="00F56BCC" w:rsidRDefault="00381F34" w:rsidP="00381F34">
      <w:pPr>
        <w:pStyle w:val="Prrafodelista"/>
        <w:numPr>
          <w:ilvl w:val="1"/>
          <w:numId w:val="2"/>
        </w:numPr>
        <w:spacing w:line="480" w:lineRule="auto"/>
        <w:jc w:val="both"/>
        <w:outlineLvl w:val="1"/>
        <w:rPr>
          <w:rFonts w:ascii="Times New Roman" w:hAnsi="Times New Roman" w:cs="Times New Roman"/>
          <w:b/>
          <w:sz w:val="24"/>
          <w:szCs w:val="24"/>
        </w:rPr>
      </w:pPr>
      <w:r w:rsidRPr="00F56BCC">
        <w:rPr>
          <w:rFonts w:ascii="Times New Roman" w:hAnsi="Times New Roman" w:cs="Times New Roman"/>
          <w:b/>
          <w:sz w:val="24"/>
          <w:szCs w:val="24"/>
        </w:rPr>
        <w:t xml:space="preserve"> </w:t>
      </w:r>
      <w:bookmarkStart w:id="49" w:name="_Toc518673486"/>
      <w:bookmarkStart w:id="50" w:name="_Toc518901590"/>
      <w:bookmarkStart w:id="51" w:name="_Toc519000372"/>
      <w:r w:rsidRPr="00F56BCC">
        <w:rPr>
          <w:rFonts w:ascii="Times New Roman" w:hAnsi="Times New Roman" w:cs="Times New Roman"/>
          <w:b/>
          <w:sz w:val="24"/>
          <w:szCs w:val="24"/>
        </w:rPr>
        <w:t>Antecedentes del programa académico</w:t>
      </w:r>
      <w:bookmarkEnd w:id="49"/>
      <w:bookmarkEnd w:id="50"/>
      <w:bookmarkEnd w:id="51"/>
    </w:p>
    <w:p w:rsidR="00381F34" w:rsidRPr="00744329" w:rsidRDefault="00381F34" w:rsidP="00381F34">
      <w:pPr>
        <w:pStyle w:val="NormalWeb"/>
        <w:spacing w:line="480" w:lineRule="auto"/>
        <w:jc w:val="both"/>
        <w:rPr>
          <w:color w:val="000000"/>
        </w:rPr>
      </w:pPr>
      <w:r w:rsidRPr="00744329">
        <w:rPr>
          <w:color w:val="000000"/>
        </w:rPr>
        <w:t xml:space="preserve">     El programa inicio labores académicas respaldado con el decreto 278 de 1981 bajo el nombre de TÉCNICA DE ADMINISTRACIÓN DE COSTOS Y AUDITORÍA.</w:t>
      </w:r>
    </w:p>
    <w:p w:rsidR="00381F34" w:rsidRPr="00744329" w:rsidRDefault="00381F34" w:rsidP="00381F34">
      <w:pPr>
        <w:pStyle w:val="NormalWeb"/>
        <w:spacing w:line="480" w:lineRule="auto"/>
        <w:jc w:val="both"/>
        <w:rPr>
          <w:color w:val="000000"/>
        </w:rPr>
      </w:pPr>
      <w:r w:rsidRPr="00744329">
        <w:rPr>
          <w:color w:val="000000"/>
        </w:rPr>
        <w:t xml:space="preserve">     La comisión evaluadora del ICFES sugiere a la Institución, ajustar la denominación del programa atendiendo a los cambios realizados a la justificación, para que estuviera más enfocada a una connotación realista del entorno.</w:t>
      </w:r>
    </w:p>
    <w:p w:rsidR="00381F34" w:rsidRPr="00744329" w:rsidRDefault="00381F34" w:rsidP="00381F34">
      <w:pPr>
        <w:pStyle w:val="NormalWeb"/>
        <w:spacing w:line="480" w:lineRule="auto"/>
        <w:jc w:val="both"/>
        <w:rPr>
          <w:color w:val="000000"/>
        </w:rPr>
      </w:pPr>
      <w:r w:rsidRPr="00744329">
        <w:rPr>
          <w:color w:val="000000"/>
        </w:rPr>
        <w:lastRenderedPageBreak/>
        <w:t xml:space="preserve">     Es así como en reunión del 03 de octubre de 1986, los integrantes del comité rectoral recomendaron adoptar como nueva denominación del programa TÉCNICA EN COSTOS Y AUDITORÍA en reemplazo de Técnica en Administración de Costos y Auditoria.</w:t>
      </w:r>
    </w:p>
    <w:p w:rsidR="00381F34" w:rsidRPr="00744329" w:rsidRDefault="00381F34" w:rsidP="00381F34">
      <w:pPr>
        <w:pStyle w:val="NormalWeb"/>
        <w:spacing w:line="480" w:lineRule="auto"/>
        <w:jc w:val="both"/>
        <w:rPr>
          <w:color w:val="000000"/>
        </w:rPr>
      </w:pPr>
      <w:r w:rsidRPr="00744329">
        <w:rPr>
          <w:color w:val="000000"/>
        </w:rPr>
        <w:t xml:space="preserve">     El 7 de octubre de 1986, según la resolución rectoral 0146; se modificó la denominación del programa de Técnica De Administración De Costos Y Auditoría por Técnica en Costos y Auditoría.</w:t>
      </w:r>
    </w:p>
    <w:p w:rsidR="00381F34" w:rsidRPr="00744329" w:rsidRDefault="00381F34" w:rsidP="00381F34">
      <w:pPr>
        <w:pStyle w:val="NormalWeb"/>
        <w:spacing w:line="480" w:lineRule="auto"/>
        <w:jc w:val="both"/>
        <w:rPr>
          <w:color w:val="000000"/>
        </w:rPr>
      </w:pPr>
      <w:r w:rsidRPr="00744329">
        <w:rPr>
          <w:color w:val="000000"/>
        </w:rPr>
        <w:t xml:space="preserve">     Analizando cuidadosamente la definición de la carrera se decide suprimir la palabra Administración, del nombre del programa, por cuanto no se busca formar administradores sino técnicos en costos y auditoria; por otro lado dentro del currículo de la carrera solo hay una asignatura que tiene relación directa con el campo de la Administración mientras la mayor parte se orienta hacia el campo contable.</w:t>
      </w:r>
    </w:p>
    <w:p w:rsidR="00381F34" w:rsidRPr="00744329" w:rsidRDefault="00381F34" w:rsidP="00381F34">
      <w:pPr>
        <w:pStyle w:val="NormalWeb"/>
        <w:spacing w:line="480" w:lineRule="auto"/>
        <w:jc w:val="both"/>
        <w:rPr>
          <w:color w:val="000000"/>
        </w:rPr>
      </w:pPr>
      <w:r w:rsidRPr="00744329">
        <w:rPr>
          <w:color w:val="000000"/>
        </w:rPr>
        <w:t xml:space="preserve">     A partir del mes de octubre, se da inicio a las labores académicas bajo la nueva denominación del programa de TÉCNICA EN COSTOS Y AUDITORÍA, como actividad académica superior a nivel intermedio profesional; siendo una carrera ubicada dentro del área de las ciencias contables que proporciona conocimientos técnicos, habilidades y destrezas para el desempeño de funciones de preparación de estados financieros, de establecimiento de sistemas de control, de cálculo de costos de producción, de interpretación de balances y estados de resultados, de formulación de políticas de precios, de elaboración y control de presupuestos, de preparación de informes tributarios y de análisis contable y teneduría de libros.     </w:t>
      </w:r>
    </w:p>
    <w:p w:rsidR="00381F34" w:rsidRPr="00744329" w:rsidRDefault="00381F34" w:rsidP="00381F34">
      <w:pPr>
        <w:pStyle w:val="NormalWeb"/>
        <w:spacing w:line="480" w:lineRule="auto"/>
        <w:jc w:val="both"/>
        <w:rPr>
          <w:color w:val="000000"/>
        </w:rPr>
      </w:pPr>
      <w:r w:rsidRPr="00744329">
        <w:rPr>
          <w:color w:val="000000"/>
        </w:rPr>
        <w:t xml:space="preserve">     Igualmente, así como fue necesario el cambio de denominación del programa, se hizo indispensable el cambio de la unidad de Educación a unidad de Ciencias Contables.</w:t>
      </w:r>
    </w:p>
    <w:p w:rsidR="00381F34" w:rsidRPr="00744329" w:rsidRDefault="00381F34" w:rsidP="00381F34">
      <w:pPr>
        <w:pStyle w:val="NormalWeb"/>
        <w:spacing w:line="480" w:lineRule="auto"/>
        <w:jc w:val="both"/>
        <w:rPr>
          <w:color w:val="000000"/>
        </w:rPr>
      </w:pPr>
      <w:r w:rsidRPr="00744329">
        <w:rPr>
          <w:color w:val="000000"/>
        </w:rPr>
        <w:lastRenderedPageBreak/>
        <w:t xml:space="preserve">     En lo que respecta al programa de costos y auditoría, su orientación sus objetivos, el plan de estudios y el perfil profesional y ocupacional hacen incongruente el nombre de Unidad de ciencias de la Educación con el contenido del programa, por cuanto de ninguna manera se pretende formar personal para el ejercicio de la docencia sino técnicos que se desempeñen en el área contable.</w:t>
      </w:r>
    </w:p>
    <w:p w:rsidR="00381F34" w:rsidRPr="00744329" w:rsidRDefault="00381F34" w:rsidP="00381F34">
      <w:pPr>
        <w:pStyle w:val="NormalWeb"/>
        <w:spacing w:line="480" w:lineRule="auto"/>
        <w:jc w:val="both"/>
        <w:rPr>
          <w:color w:val="000000"/>
        </w:rPr>
      </w:pPr>
      <w:r w:rsidRPr="00744329">
        <w:rPr>
          <w:color w:val="000000"/>
        </w:rPr>
        <w:t xml:space="preserve">     Por tanto fue necesario modificar el nombre de la Unidad de Educación por el de Unidad de Ciencias Contables.</w:t>
      </w:r>
    </w:p>
    <w:p w:rsidR="00381F34" w:rsidRPr="00744329" w:rsidRDefault="00381F34" w:rsidP="00381F34">
      <w:pPr>
        <w:pStyle w:val="NormalWeb"/>
        <w:spacing w:line="480" w:lineRule="auto"/>
        <w:jc w:val="both"/>
        <w:rPr>
          <w:color w:val="000000"/>
        </w:rPr>
      </w:pPr>
      <w:r w:rsidRPr="00744329">
        <w:rPr>
          <w:color w:val="000000"/>
        </w:rPr>
        <w:t xml:space="preserve">     El perfil profesional del programa TÉCNICA DE COSTOS Y AUDITORÍA, pretende que el técnico en costos y Auditoria, debe egresar con las siguientes características que lo hacen capaz de desenvolverse en campo contable y financiero.</w:t>
      </w:r>
    </w:p>
    <w:p w:rsidR="00381F34" w:rsidRPr="00744329" w:rsidRDefault="00381F34" w:rsidP="00381F34">
      <w:pPr>
        <w:pStyle w:val="NormalWeb"/>
        <w:spacing w:line="480" w:lineRule="auto"/>
        <w:jc w:val="both"/>
        <w:rPr>
          <w:color w:val="000000"/>
        </w:rPr>
      </w:pPr>
      <w:r w:rsidRPr="00744329">
        <w:rPr>
          <w:color w:val="000000"/>
        </w:rPr>
        <w:t xml:space="preserve">     Para el año 2004, el programa se vio nuevamente en la necesidad de cambiar la denominación en razón a los cambios económicos presentados en el país, puesto que se demandaba profesionales con la capacidad de manejar la información financiera y a la vez tuvieran la capacidad de administrar.</w:t>
      </w:r>
    </w:p>
    <w:p w:rsidR="00381F34" w:rsidRPr="00744329" w:rsidRDefault="00381F34" w:rsidP="00381F34">
      <w:pPr>
        <w:pStyle w:val="NormalWeb"/>
        <w:spacing w:line="480" w:lineRule="auto"/>
        <w:jc w:val="both"/>
        <w:rPr>
          <w:color w:val="000000"/>
        </w:rPr>
      </w:pPr>
      <w:r w:rsidRPr="00744329">
        <w:rPr>
          <w:color w:val="000000"/>
        </w:rPr>
        <w:t xml:space="preserve">     Es así que se cambió la denominación de TÉCNICAS EN COSTOS Y AUDITORÍA por TÉCNICO PROFESIONAL EN ADMINISTRACIÓN DE COSTOS Y AUDITORÍA. Desde ese entonces fue y sigue siendo una respuesta positiva a las necesidades y sugerencias planteadas por los sectores económicos de la región y del País, en referencia a la formación de Técnicos profesionales en el área de controles contables y administración de costos y auditoria.</w:t>
      </w:r>
    </w:p>
    <w:p w:rsidR="00381F34" w:rsidRPr="00744329" w:rsidRDefault="00381F34" w:rsidP="00381F34">
      <w:pPr>
        <w:pStyle w:val="NormalWeb"/>
        <w:spacing w:line="480" w:lineRule="auto"/>
        <w:jc w:val="both"/>
        <w:rPr>
          <w:color w:val="000000"/>
        </w:rPr>
      </w:pPr>
      <w:r w:rsidRPr="00744329">
        <w:rPr>
          <w:color w:val="000000"/>
        </w:rPr>
        <w:lastRenderedPageBreak/>
        <w:t xml:space="preserve">     El programa de Técnico profesional en Administración de costos y Auditoría continua con el mismo nombre hasta el año 2012, cuando bajo la Resolución M.E.N No 5443 del 18 de Mayo de 2012 se denomina TÉCNICOS PROFESIONAL EN CONTABILIDAD, COSTOS Y AUDITORÍA.</w:t>
      </w:r>
    </w:p>
    <w:p w:rsidR="00381F34" w:rsidRPr="00744329" w:rsidRDefault="00381F34" w:rsidP="00381F34">
      <w:pPr>
        <w:pStyle w:val="NormalWeb"/>
        <w:spacing w:line="480" w:lineRule="auto"/>
        <w:jc w:val="both"/>
        <w:rPr>
          <w:color w:val="000000"/>
        </w:rPr>
      </w:pPr>
      <w:r w:rsidRPr="00744329">
        <w:rPr>
          <w:color w:val="000000"/>
        </w:rPr>
        <w:t xml:space="preserve">     La ley 749 de 19 de julio de 2002 por la cual se organiza el servicio público de la educación superior en las modalidades de formación técnica profesional y tecnológica, la cual permite que instituciones que ofrecen educación técnica profesional y tecnología, puedan ofertar programas a nivel profesional universitario mediante la modalidad de ciclos propedéuticos. Para tal propósito las instituciones deben estar debidamente autorizadas mediante el proceso de redefinición institucional.</w:t>
      </w:r>
    </w:p>
    <w:p w:rsidR="00381F34" w:rsidRPr="00744329" w:rsidRDefault="00381F34" w:rsidP="00381F34">
      <w:pPr>
        <w:pStyle w:val="NormalWeb"/>
        <w:spacing w:line="480" w:lineRule="auto"/>
        <w:jc w:val="both"/>
        <w:rPr>
          <w:color w:val="000000"/>
        </w:rPr>
      </w:pPr>
      <w:r w:rsidRPr="00744329">
        <w:rPr>
          <w:color w:val="000000"/>
        </w:rPr>
        <w:t xml:space="preserve">     Es así como el ITFIP inicia el alistamiento de la información para esta redefinición y mediante resolución 1895 del 17 abril de 2007 se redefine para poder ofrecer programas a nivel profesional mediante la modalidad de ciclos propedéuticos.</w:t>
      </w:r>
    </w:p>
    <w:p w:rsidR="00381F34" w:rsidRDefault="00381F34" w:rsidP="00381F34">
      <w:pPr>
        <w:pStyle w:val="NormalWeb"/>
        <w:spacing w:line="480" w:lineRule="auto"/>
        <w:jc w:val="both"/>
        <w:rPr>
          <w:color w:val="000000"/>
        </w:rPr>
      </w:pPr>
      <w:r w:rsidRPr="00744329">
        <w:rPr>
          <w:color w:val="000000"/>
        </w:rPr>
        <w:t xml:space="preserve">     Mediante la Resolución M.E.N No 5580 del 29 de Agosto de 2008, nos asignan el registró calificado para ofrecer el programa Tecnología en sistemas contables y financieros. Igualmente para esa misma fecha mediante resolución 5597 fue asignado el registro calificado para el programa profesional universitario en Contaduría Pública</w:t>
      </w:r>
      <w:r w:rsidR="008A3D56">
        <w:rPr>
          <w:color w:val="000000"/>
        </w:rPr>
        <w:t>.</w:t>
      </w:r>
    </w:p>
    <w:p w:rsidR="008A3D56" w:rsidRDefault="008A3D56" w:rsidP="00381F34">
      <w:pPr>
        <w:pStyle w:val="NormalWeb"/>
        <w:spacing w:line="480" w:lineRule="auto"/>
        <w:jc w:val="both"/>
        <w:rPr>
          <w:color w:val="000000"/>
        </w:rPr>
      </w:pPr>
    </w:p>
    <w:p w:rsidR="008A3D56" w:rsidRDefault="008A3D56" w:rsidP="00381F34">
      <w:pPr>
        <w:pStyle w:val="NormalWeb"/>
        <w:spacing w:line="480" w:lineRule="auto"/>
        <w:jc w:val="both"/>
        <w:rPr>
          <w:color w:val="000000"/>
        </w:rPr>
      </w:pPr>
    </w:p>
    <w:p w:rsidR="008A3D56" w:rsidRDefault="008A3D56" w:rsidP="00381F34">
      <w:pPr>
        <w:pStyle w:val="NormalWeb"/>
        <w:spacing w:line="480" w:lineRule="auto"/>
        <w:jc w:val="both"/>
        <w:rPr>
          <w:color w:val="000000"/>
        </w:rPr>
      </w:pPr>
    </w:p>
    <w:p w:rsidR="00381F34" w:rsidRPr="00744329" w:rsidRDefault="00381F34" w:rsidP="00381F34">
      <w:pPr>
        <w:pStyle w:val="NormalWeb"/>
        <w:numPr>
          <w:ilvl w:val="1"/>
          <w:numId w:val="2"/>
        </w:numPr>
        <w:spacing w:line="480" w:lineRule="auto"/>
        <w:jc w:val="both"/>
        <w:outlineLvl w:val="1"/>
        <w:rPr>
          <w:b/>
          <w:color w:val="000000"/>
        </w:rPr>
      </w:pPr>
      <w:bookmarkStart w:id="52" w:name="_Toc518673487"/>
      <w:bookmarkStart w:id="53" w:name="_Toc518901591"/>
      <w:r>
        <w:rPr>
          <w:b/>
          <w:color w:val="000000"/>
        </w:rPr>
        <w:lastRenderedPageBreak/>
        <w:t xml:space="preserve"> </w:t>
      </w:r>
      <w:bookmarkStart w:id="54" w:name="_Toc519000373"/>
      <w:r w:rsidRPr="00744329">
        <w:rPr>
          <w:b/>
          <w:color w:val="000000"/>
        </w:rPr>
        <w:t>Información académica del programa Contaduría Pública</w:t>
      </w:r>
      <w:bookmarkEnd w:id="52"/>
      <w:bookmarkEnd w:id="53"/>
      <w:bookmarkEnd w:id="54"/>
    </w:p>
    <w:p w:rsidR="00381F34" w:rsidRPr="00744329" w:rsidRDefault="00381F34" w:rsidP="00381F34">
      <w:pPr>
        <w:pStyle w:val="NormalWeb"/>
        <w:spacing w:line="480" w:lineRule="auto"/>
        <w:jc w:val="both"/>
        <w:rPr>
          <w:b/>
          <w:color w:val="000000"/>
        </w:rPr>
      </w:pPr>
      <w:r w:rsidRPr="00744329">
        <w:rPr>
          <w:b/>
          <w:color w:val="000000"/>
        </w:rPr>
        <w:t>Misión</w:t>
      </w:r>
    </w:p>
    <w:p w:rsidR="00381F34" w:rsidRPr="00744329" w:rsidRDefault="00381F34" w:rsidP="00381F34">
      <w:pPr>
        <w:pStyle w:val="NormalWeb"/>
        <w:spacing w:line="480" w:lineRule="auto"/>
        <w:jc w:val="both"/>
        <w:rPr>
          <w:color w:val="000000"/>
        </w:rPr>
      </w:pPr>
      <w:r w:rsidRPr="00744329">
        <w:rPr>
          <w:color w:val="000000"/>
        </w:rPr>
        <w:t xml:space="preserve">     El programa de Contaduría Pública por ciclos propedéuticos promueve la formación de profesionales fundamentados en las normas internacionales de la ética, la responsabilidad social y ambiental, que los faculta para el ejercicio de la práctica contable y financiera en un mundo globalizado; y que desde la perspectiva de la investigación, la técnica, la tecnología y el desarrollo creativo del talento humano, responda a las necesidades de los sectores económicos y sociales de la región y el país.</w:t>
      </w:r>
    </w:p>
    <w:p w:rsidR="00381F34" w:rsidRPr="00744329" w:rsidRDefault="00381F34" w:rsidP="00381F34">
      <w:pPr>
        <w:pStyle w:val="NormalWeb"/>
        <w:spacing w:line="480" w:lineRule="auto"/>
        <w:jc w:val="both"/>
        <w:rPr>
          <w:b/>
          <w:color w:val="000000"/>
        </w:rPr>
      </w:pPr>
      <w:r w:rsidRPr="00744329">
        <w:rPr>
          <w:b/>
          <w:color w:val="000000"/>
        </w:rPr>
        <w:t>Visión</w:t>
      </w:r>
    </w:p>
    <w:p w:rsidR="00C83103" w:rsidRPr="00744329" w:rsidRDefault="00381F34" w:rsidP="00381F34">
      <w:pPr>
        <w:pStyle w:val="NormalWeb"/>
        <w:spacing w:line="480" w:lineRule="auto"/>
        <w:jc w:val="both"/>
        <w:rPr>
          <w:color w:val="000000"/>
        </w:rPr>
      </w:pPr>
      <w:r w:rsidRPr="00744329">
        <w:rPr>
          <w:color w:val="000000"/>
        </w:rPr>
        <w:t xml:space="preserve">     Para el año 2019, el programa de Contaduría Pública por ciclos propedéuticos, será reconocido por su consolidación en los procesos de investigación y la formación de profesionales; que además de ser competentes en su área específica, sean creadores y líderes de organizaciones; caracterizados por sus valores y principios éticos, responsabilidad social y ambiental; acorde a las exigencias de una sociedad globalizada.</w:t>
      </w:r>
    </w:p>
    <w:p w:rsidR="00381F34" w:rsidRPr="00744329" w:rsidRDefault="00381F34" w:rsidP="00381F34">
      <w:pPr>
        <w:pStyle w:val="NormalWeb"/>
        <w:spacing w:line="480" w:lineRule="auto"/>
        <w:jc w:val="both"/>
        <w:rPr>
          <w:b/>
          <w:color w:val="000000"/>
        </w:rPr>
      </w:pPr>
      <w:r w:rsidRPr="00744329">
        <w:rPr>
          <w:b/>
          <w:color w:val="000000"/>
        </w:rPr>
        <w:t>Perfil Profesional</w:t>
      </w:r>
    </w:p>
    <w:p w:rsidR="00381F34" w:rsidRPr="00744329" w:rsidRDefault="00381F34" w:rsidP="00381F34">
      <w:pPr>
        <w:pStyle w:val="NormalWeb"/>
        <w:spacing w:line="480" w:lineRule="auto"/>
        <w:jc w:val="both"/>
        <w:rPr>
          <w:color w:val="000000"/>
        </w:rPr>
      </w:pPr>
      <w:r w:rsidRPr="00744329">
        <w:rPr>
          <w:color w:val="000000"/>
        </w:rPr>
        <w:t xml:space="preserve">     El profesional de Contaduría Pública del ITFIP, por su formación integral está en capacidad de diagnosticar la situación contable, financiera, presupuestal y de control de cualquier tipo de organización; formular y desarrollar estrategias para reorientar los procesos, buscando maximizar la productividad y competitividad, bajo esquemas de aseguramiento de la calidad de </w:t>
      </w:r>
      <w:r w:rsidRPr="00744329">
        <w:rPr>
          <w:color w:val="000000"/>
        </w:rPr>
        <w:lastRenderedPageBreak/>
        <w:t>la información, con sentido ético y de responsabilidad social empresarial, acorde a las normas internacionales de contabilidad y de regulación vigentes en Colombia.</w:t>
      </w:r>
    </w:p>
    <w:p w:rsidR="00381F34" w:rsidRPr="00744329" w:rsidRDefault="00381F34" w:rsidP="00381F34">
      <w:pPr>
        <w:pStyle w:val="NormalWeb"/>
        <w:spacing w:line="480" w:lineRule="auto"/>
        <w:jc w:val="both"/>
        <w:rPr>
          <w:b/>
          <w:color w:val="000000"/>
        </w:rPr>
      </w:pPr>
      <w:r w:rsidRPr="00744329">
        <w:rPr>
          <w:b/>
          <w:color w:val="000000"/>
        </w:rPr>
        <w:t>Perfil Ocupacional</w:t>
      </w:r>
    </w:p>
    <w:p w:rsidR="00381F34" w:rsidRPr="00744329" w:rsidRDefault="00381F34" w:rsidP="00381F34">
      <w:pPr>
        <w:pStyle w:val="NormalWeb"/>
        <w:spacing w:line="480" w:lineRule="auto"/>
        <w:jc w:val="both"/>
        <w:rPr>
          <w:color w:val="000000"/>
        </w:rPr>
      </w:pPr>
      <w:r w:rsidRPr="00744329">
        <w:rPr>
          <w:color w:val="000000"/>
        </w:rPr>
        <w:t>El profesional de la Contaduría Pública está en la capacidad de desempeñarse:</w:t>
      </w:r>
    </w:p>
    <w:p w:rsidR="00381F34" w:rsidRPr="00744329" w:rsidRDefault="00381F34" w:rsidP="00381F34">
      <w:pPr>
        <w:pStyle w:val="NormalWeb"/>
        <w:spacing w:line="480" w:lineRule="auto"/>
        <w:jc w:val="both"/>
        <w:rPr>
          <w:b/>
          <w:color w:val="000000"/>
        </w:rPr>
      </w:pPr>
      <w:r w:rsidRPr="00744329">
        <w:rPr>
          <w:b/>
          <w:color w:val="000000"/>
        </w:rPr>
        <w:t>Área Financiera</w:t>
      </w:r>
    </w:p>
    <w:p w:rsidR="00381F34" w:rsidRPr="00744329" w:rsidRDefault="00381F34" w:rsidP="00381F34">
      <w:pPr>
        <w:pStyle w:val="NormalWeb"/>
        <w:numPr>
          <w:ilvl w:val="0"/>
          <w:numId w:val="3"/>
        </w:numPr>
        <w:spacing w:line="480" w:lineRule="auto"/>
        <w:jc w:val="both"/>
        <w:rPr>
          <w:color w:val="000000"/>
        </w:rPr>
      </w:pPr>
      <w:r w:rsidRPr="00744329">
        <w:rPr>
          <w:color w:val="000000"/>
        </w:rPr>
        <w:t>Gerente de Costos y gestión</w:t>
      </w:r>
    </w:p>
    <w:p w:rsidR="00381F34" w:rsidRPr="00744329" w:rsidRDefault="00381F34" w:rsidP="00381F34">
      <w:pPr>
        <w:pStyle w:val="NormalWeb"/>
        <w:numPr>
          <w:ilvl w:val="0"/>
          <w:numId w:val="3"/>
        </w:numPr>
        <w:spacing w:line="480" w:lineRule="auto"/>
        <w:jc w:val="both"/>
        <w:rPr>
          <w:color w:val="000000"/>
        </w:rPr>
      </w:pPr>
      <w:r w:rsidRPr="00744329">
        <w:rPr>
          <w:color w:val="000000"/>
        </w:rPr>
        <w:t>Gerente financiero</w:t>
      </w:r>
    </w:p>
    <w:p w:rsidR="00381F34" w:rsidRPr="00744329" w:rsidRDefault="00381F34" w:rsidP="00381F34">
      <w:pPr>
        <w:pStyle w:val="NormalWeb"/>
        <w:numPr>
          <w:ilvl w:val="0"/>
          <w:numId w:val="3"/>
        </w:numPr>
        <w:spacing w:line="480" w:lineRule="auto"/>
        <w:jc w:val="both"/>
        <w:rPr>
          <w:color w:val="000000"/>
        </w:rPr>
      </w:pPr>
      <w:r w:rsidRPr="00744329">
        <w:rPr>
          <w:color w:val="000000"/>
        </w:rPr>
        <w:t>Gerente de contabilidad</w:t>
      </w:r>
    </w:p>
    <w:p w:rsidR="00381F34" w:rsidRPr="00744329" w:rsidRDefault="00381F34" w:rsidP="00381F34">
      <w:pPr>
        <w:pStyle w:val="NormalWeb"/>
        <w:numPr>
          <w:ilvl w:val="0"/>
          <w:numId w:val="3"/>
        </w:numPr>
        <w:spacing w:line="480" w:lineRule="auto"/>
        <w:jc w:val="both"/>
        <w:rPr>
          <w:color w:val="000000"/>
        </w:rPr>
      </w:pPr>
      <w:r w:rsidRPr="00744329">
        <w:rPr>
          <w:color w:val="000000"/>
        </w:rPr>
        <w:t>Gerente de impuestos</w:t>
      </w:r>
    </w:p>
    <w:p w:rsidR="00381F34" w:rsidRPr="00A45D6E" w:rsidRDefault="00381F34" w:rsidP="00381F34">
      <w:pPr>
        <w:pStyle w:val="NormalWeb"/>
        <w:numPr>
          <w:ilvl w:val="0"/>
          <w:numId w:val="3"/>
        </w:numPr>
        <w:spacing w:line="480" w:lineRule="auto"/>
        <w:jc w:val="both"/>
        <w:rPr>
          <w:color w:val="000000"/>
        </w:rPr>
      </w:pPr>
      <w:r w:rsidRPr="00744329">
        <w:rPr>
          <w:color w:val="000000"/>
        </w:rPr>
        <w:t>Gerente de presupuestos</w:t>
      </w:r>
    </w:p>
    <w:p w:rsidR="00381F34" w:rsidRPr="00744329" w:rsidRDefault="00381F34" w:rsidP="00381F34">
      <w:pPr>
        <w:pStyle w:val="NormalWeb"/>
        <w:spacing w:line="480" w:lineRule="auto"/>
        <w:jc w:val="both"/>
        <w:rPr>
          <w:b/>
          <w:color w:val="000000"/>
        </w:rPr>
      </w:pPr>
      <w:r w:rsidRPr="00744329">
        <w:rPr>
          <w:b/>
          <w:color w:val="000000"/>
        </w:rPr>
        <w:t>Área de Control</w:t>
      </w:r>
    </w:p>
    <w:p w:rsidR="00381F34" w:rsidRPr="00744329" w:rsidRDefault="00381F34" w:rsidP="00381F34">
      <w:pPr>
        <w:pStyle w:val="NormalWeb"/>
        <w:numPr>
          <w:ilvl w:val="0"/>
          <w:numId w:val="3"/>
        </w:numPr>
        <w:spacing w:line="480" w:lineRule="auto"/>
        <w:jc w:val="both"/>
        <w:rPr>
          <w:color w:val="000000"/>
        </w:rPr>
      </w:pPr>
      <w:r w:rsidRPr="00744329">
        <w:rPr>
          <w:color w:val="000000"/>
        </w:rPr>
        <w:t>Revisoría fiscal</w:t>
      </w:r>
    </w:p>
    <w:p w:rsidR="00381F34" w:rsidRPr="00744329" w:rsidRDefault="00381F34" w:rsidP="00381F34">
      <w:pPr>
        <w:pStyle w:val="NormalWeb"/>
        <w:numPr>
          <w:ilvl w:val="0"/>
          <w:numId w:val="3"/>
        </w:numPr>
        <w:spacing w:line="480" w:lineRule="auto"/>
        <w:jc w:val="both"/>
        <w:rPr>
          <w:color w:val="000000"/>
        </w:rPr>
      </w:pPr>
      <w:r w:rsidRPr="00744329">
        <w:rPr>
          <w:color w:val="000000"/>
        </w:rPr>
        <w:t>Auditor interno y externo</w:t>
      </w:r>
    </w:p>
    <w:p w:rsidR="00381F34" w:rsidRPr="00744329" w:rsidRDefault="00381F34" w:rsidP="00381F34">
      <w:pPr>
        <w:pStyle w:val="NormalWeb"/>
        <w:numPr>
          <w:ilvl w:val="0"/>
          <w:numId w:val="3"/>
        </w:numPr>
        <w:spacing w:line="480" w:lineRule="auto"/>
        <w:jc w:val="both"/>
        <w:rPr>
          <w:color w:val="000000"/>
        </w:rPr>
      </w:pPr>
      <w:r w:rsidRPr="00744329">
        <w:rPr>
          <w:color w:val="000000"/>
        </w:rPr>
        <w:t>Director de Contraloría</w:t>
      </w:r>
    </w:p>
    <w:p w:rsidR="00381F34" w:rsidRPr="00744329" w:rsidRDefault="00381F34" w:rsidP="00381F34">
      <w:pPr>
        <w:pStyle w:val="NormalWeb"/>
        <w:numPr>
          <w:ilvl w:val="0"/>
          <w:numId w:val="3"/>
        </w:numPr>
        <w:spacing w:line="480" w:lineRule="auto"/>
        <w:jc w:val="both"/>
        <w:rPr>
          <w:color w:val="000000"/>
        </w:rPr>
      </w:pPr>
      <w:r w:rsidRPr="00744329">
        <w:rPr>
          <w:color w:val="000000"/>
        </w:rPr>
        <w:t>Director de control interno</w:t>
      </w:r>
    </w:p>
    <w:p w:rsidR="00381F34" w:rsidRDefault="00381F34" w:rsidP="00381F34">
      <w:pPr>
        <w:pStyle w:val="NormalWeb"/>
        <w:numPr>
          <w:ilvl w:val="0"/>
          <w:numId w:val="3"/>
        </w:numPr>
        <w:spacing w:line="480" w:lineRule="auto"/>
        <w:jc w:val="both"/>
        <w:rPr>
          <w:color w:val="000000"/>
        </w:rPr>
      </w:pPr>
      <w:r w:rsidRPr="00744329">
        <w:rPr>
          <w:color w:val="000000"/>
        </w:rPr>
        <w:t>Director de Auditoria y aseguramiento de la información</w:t>
      </w:r>
    </w:p>
    <w:p w:rsidR="00381F34" w:rsidRDefault="00381F34" w:rsidP="00381F34">
      <w:pPr>
        <w:pStyle w:val="NormalWeb"/>
        <w:spacing w:line="480" w:lineRule="auto"/>
        <w:jc w:val="both"/>
        <w:rPr>
          <w:color w:val="000000"/>
        </w:rPr>
      </w:pPr>
    </w:p>
    <w:p w:rsidR="004B7FFC" w:rsidRDefault="004B7FFC" w:rsidP="00381F34">
      <w:pPr>
        <w:pStyle w:val="NormalWeb"/>
        <w:spacing w:line="480" w:lineRule="auto"/>
        <w:jc w:val="both"/>
        <w:rPr>
          <w:color w:val="000000"/>
        </w:rPr>
      </w:pPr>
    </w:p>
    <w:p w:rsidR="00381F34" w:rsidRPr="00744329" w:rsidRDefault="00381F34" w:rsidP="00381F34">
      <w:pPr>
        <w:pStyle w:val="NormalWeb"/>
        <w:spacing w:line="480" w:lineRule="auto"/>
        <w:jc w:val="both"/>
        <w:rPr>
          <w:b/>
          <w:color w:val="000000"/>
        </w:rPr>
      </w:pPr>
      <w:r w:rsidRPr="00744329">
        <w:rPr>
          <w:b/>
          <w:color w:val="000000"/>
        </w:rPr>
        <w:lastRenderedPageBreak/>
        <w:t>Área Administrativa</w:t>
      </w:r>
    </w:p>
    <w:p w:rsidR="00381F34" w:rsidRPr="00744329" w:rsidRDefault="00381F34" w:rsidP="00381F34">
      <w:pPr>
        <w:pStyle w:val="NormalWeb"/>
        <w:numPr>
          <w:ilvl w:val="0"/>
          <w:numId w:val="3"/>
        </w:numPr>
        <w:spacing w:line="480" w:lineRule="auto"/>
        <w:jc w:val="both"/>
        <w:rPr>
          <w:color w:val="000000"/>
        </w:rPr>
      </w:pPr>
      <w:r w:rsidRPr="00744329">
        <w:rPr>
          <w:color w:val="000000"/>
        </w:rPr>
        <w:t>Empresario independiente</w:t>
      </w:r>
    </w:p>
    <w:p w:rsidR="00381F34" w:rsidRPr="00744329" w:rsidRDefault="00381F34" w:rsidP="00381F34">
      <w:pPr>
        <w:pStyle w:val="NormalWeb"/>
        <w:numPr>
          <w:ilvl w:val="0"/>
          <w:numId w:val="3"/>
        </w:numPr>
        <w:spacing w:line="480" w:lineRule="auto"/>
        <w:jc w:val="both"/>
        <w:rPr>
          <w:color w:val="000000"/>
        </w:rPr>
      </w:pPr>
      <w:r w:rsidRPr="00744329">
        <w:rPr>
          <w:color w:val="000000"/>
        </w:rPr>
        <w:t>Consultor empresarial</w:t>
      </w:r>
    </w:p>
    <w:p w:rsidR="00381F34" w:rsidRPr="00744329" w:rsidRDefault="00381F34" w:rsidP="00381F34">
      <w:pPr>
        <w:pStyle w:val="NormalWeb"/>
        <w:numPr>
          <w:ilvl w:val="0"/>
          <w:numId w:val="3"/>
        </w:numPr>
        <w:spacing w:line="480" w:lineRule="auto"/>
        <w:jc w:val="both"/>
        <w:rPr>
          <w:color w:val="000000"/>
        </w:rPr>
      </w:pPr>
      <w:r w:rsidRPr="00744329">
        <w:rPr>
          <w:color w:val="000000"/>
        </w:rPr>
        <w:t>Gerente administrativo</w:t>
      </w:r>
    </w:p>
    <w:p w:rsidR="00381F34" w:rsidRPr="00A45D6E" w:rsidRDefault="00381F34" w:rsidP="00381F34">
      <w:pPr>
        <w:pStyle w:val="NormalWeb"/>
        <w:numPr>
          <w:ilvl w:val="0"/>
          <w:numId w:val="3"/>
        </w:numPr>
        <w:spacing w:line="480" w:lineRule="auto"/>
        <w:jc w:val="both"/>
        <w:rPr>
          <w:color w:val="000000"/>
        </w:rPr>
        <w:sectPr w:rsidR="00381F34" w:rsidRPr="00A45D6E" w:rsidSect="00027FD2">
          <w:headerReference w:type="default" r:id="rId9"/>
          <w:pgSz w:w="12240" w:h="15840"/>
          <w:pgMar w:top="1440" w:right="1440" w:bottom="1440" w:left="1440" w:header="708" w:footer="708" w:gutter="0"/>
          <w:pgNumType w:start="0"/>
          <w:cols w:space="708"/>
          <w:titlePg/>
          <w:docGrid w:linePitch="360"/>
        </w:sectPr>
      </w:pPr>
      <w:r w:rsidRPr="00A45D6E">
        <w:rPr>
          <w:color w:val="000000"/>
        </w:rPr>
        <w:t xml:space="preserve">Director o gerente en las áreas de contabilidad, </w:t>
      </w:r>
      <w:r>
        <w:rPr>
          <w:color w:val="000000"/>
        </w:rPr>
        <w:t>presupuesto y finanzas públicas.</w:t>
      </w:r>
    </w:p>
    <w:p w:rsidR="00381F34" w:rsidRDefault="00381F34" w:rsidP="00381F34">
      <w:pPr>
        <w:pStyle w:val="Prrafodelista"/>
        <w:numPr>
          <w:ilvl w:val="0"/>
          <w:numId w:val="2"/>
        </w:numPr>
        <w:spacing w:line="480" w:lineRule="auto"/>
        <w:jc w:val="center"/>
        <w:outlineLvl w:val="0"/>
        <w:rPr>
          <w:rFonts w:ascii="Times New Roman" w:hAnsi="Times New Roman" w:cs="Times New Roman"/>
          <w:b/>
          <w:sz w:val="24"/>
          <w:szCs w:val="24"/>
        </w:rPr>
      </w:pPr>
      <w:bookmarkStart w:id="55" w:name="_Toc518901592"/>
      <w:bookmarkStart w:id="56" w:name="_Toc519000374"/>
      <w:r>
        <w:rPr>
          <w:rFonts w:ascii="Times New Roman" w:hAnsi="Times New Roman" w:cs="Times New Roman"/>
          <w:b/>
          <w:sz w:val="24"/>
          <w:szCs w:val="24"/>
        </w:rPr>
        <w:lastRenderedPageBreak/>
        <w:t>Marco de referencia</w:t>
      </w:r>
      <w:bookmarkEnd w:id="55"/>
      <w:bookmarkEnd w:id="56"/>
    </w:p>
    <w:p w:rsidR="00381F34" w:rsidRDefault="00381F34" w:rsidP="00381F34">
      <w:pPr>
        <w:pStyle w:val="Prrafodelista"/>
        <w:spacing w:line="480" w:lineRule="auto"/>
        <w:outlineLvl w:val="0"/>
        <w:rPr>
          <w:rFonts w:ascii="Times New Roman" w:hAnsi="Times New Roman" w:cs="Times New Roman"/>
          <w:b/>
          <w:sz w:val="24"/>
          <w:szCs w:val="24"/>
        </w:rPr>
      </w:pPr>
    </w:p>
    <w:p w:rsidR="008A3D56" w:rsidRDefault="008A3D56" w:rsidP="00381F34">
      <w:pPr>
        <w:pStyle w:val="Prrafodelista"/>
        <w:spacing w:line="480" w:lineRule="auto"/>
        <w:outlineLvl w:val="0"/>
        <w:rPr>
          <w:rFonts w:ascii="Times New Roman" w:hAnsi="Times New Roman" w:cs="Times New Roman"/>
          <w:b/>
          <w:sz w:val="24"/>
          <w:szCs w:val="24"/>
        </w:rPr>
      </w:pPr>
    </w:p>
    <w:p w:rsidR="00381F34" w:rsidRPr="00F57C53" w:rsidRDefault="008A3D56" w:rsidP="00F57C53">
      <w:pPr>
        <w:pStyle w:val="Prrafodelista"/>
        <w:numPr>
          <w:ilvl w:val="1"/>
          <w:numId w:val="2"/>
        </w:numPr>
        <w:spacing w:line="480" w:lineRule="auto"/>
        <w:outlineLvl w:val="0"/>
        <w:rPr>
          <w:rFonts w:ascii="Times New Roman" w:hAnsi="Times New Roman" w:cs="Times New Roman"/>
          <w:b/>
          <w:sz w:val="24"/>
          <w:szCs w:val="24"/>
        </w:rPr>
      </w:pPr>
      <w:bookmarkStart w:id="57" w:name="_Toc518901593"/>
      <w:bookmarkStart w:id="58" w:name="_Toc519000375"/>
      <w:r>
        <w:rPr>
          <w:rFonts w:ascii="Times New Roman" w:hAnsi="Times New Roman" w:cs="Times New Roman"/>
          <w:b/>
          <w:sz w:val="24"/>
          <w:szCs w:val="24"/>
        </w:rPr>
        <w:t xml:space="preserve"> </w:t>
      </w:r>
      <w:r w:rsidR="00381F34" w:rsidRPr="0095130B">
        <w:rPr>
          <w:rFonts w:ascii="Times New Roman" w:hAnsi="Times New Roman" w:cs="Times New Roman"/>
          <w:b/>
          <w:sz w:val="24"/>
          <w:szCs w:val="24"/>
        </w:rPr>
        <w:t>Marco teórico</w:t>
      </w:r>
      <w:bookmarkEnd w:id="57"/>
      <w:bookmarkEnd w:id="58"/>
      <w:r w:rsidR="00381F34" w:rsidRPr="0095130B">
        <w:rPr>
          <w:rFonts w:ascii="Times New Roman" w:hAnsi="Times New Roman" w:cs="Times New Roman"/>
          <w:b/>
          <w:sz w:val="24"/>
          <w:szCs w:val="24"/>
        </w:rPr>
        <w:t xml:space="preserve"> </w:t>
      </w:r>
    </w:p>
    <w:p w:rsidR="00381F34" w:rsidRPr="00744329"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w:t>
      </w:r>
      <w:r>
        <w:rPr>
          <w:rFonts w:ascii="Times New Roman" w:hAnsi="Times New Roman" w:cs="Times New Roman"/>
          <w:sz w:val="24"/>
          <w:szCs w:val="24"/>
        </w:rPr>
        <w:t>Según Ferrer &amp; Araujo (2008),</w:t>
      </w:r>
      <w:r w:rsidRPr="00744329">
        <w:rPr>
          <w:rFonts w:ascii="Times New Roman" w:hAnsi="Times New Roman" w:cs="Times New Roman"/>
          <w:sz w:val="24"/>
          <w:szCs w:val="24"/>
        </w:rPr>
        <w:t xml:space="preserve"> “la perspectiva sobre el desarrollo y la ética de la contaduría pública hablan sobre la Responsabilidad Social de la Universidad y su rol en la formación ética del funcionario público, la cual, debe estar enfocada en formar ciudadanos capaces de construir sociedades justas, basadas en la solidaridad, en el respeto de los derechos humanos y comprometidas con la mejora de la calidad de vida de l</w:t>
      </w:r>
      <w:r w:rsidR="003029F0">
        <w:rPr>
          <w:rFonts w:ascii="Times New Roman" w:hAnsi="Times New Roman" w:cs="Times New Roman"/>
          <w:sz w:val="24"/>
          <w:szCs w:val="24"/>
        </w:rPr>
        <w:t>as personas que la conforman”,</w:t>
      </w:r>
      <w:r>
        <w:rPr>
          <w:rFonts w:ascii="Times New Roman" w:hAnsi="Times New Roman" w:cs="Times New Roman"/>
          <w:sz w:val="24"/>
          <w:szCs w:val="24"/>
        </w:rPr>
        <w:t xml:space="preserve"> </w:t>
      </w:r>
      <w:r w:rsidR="003029F0">
        <w:rPr>
          <w:rFonts w:ascii="Times New Roman" w:hAnsi="Times New Roman" w:cs="Times New Roman"/>
          <w:sz w:val="24"/>
          <w:szCs w:val="24"/>
        </w:rPr>
        <w:t xml:space="preserve">así que  es </w:t>
      </w:r>
      <w:r>
        <w:rPr>
          <w:rFonts w:ascii="Times New Roman" w:hAnsi="Times New Roman" w:cs="Times New Roman"/>
          <w:sz w:val="24"/>
          <w:szCs w:val="24"/>
        </w:rPr>
        <w:t xml:space="preserve"> fundamental que la Institución de Educación Superior ITFIP se destaque por formar profesionales íntegros que le sirvan a la sociedad, que realicen su trabajo de una manera transparente y eso se va </w:t>
      </w:r>
      <w:r w:rsidR="003029F0">
        <w:rPr>
          <w:rFonts w:ascii="Times New Roman" w:hAnsi="Times New Roman" w:cs="Times New Roman"/>
          <w:sz w:val="24"/>
          <w:szCs w:val="24"/>
        </w:rPr>
        <w:t xml:space="preserve"> inculcando </w:t>
      </w:r>
      <w:r>
        <w:rPr>
          <w:rFonts w:ascii="Times New Roman" w:hAnsi="Times New Roman" w:cs="Times New Roman"/>
          <w:sz w:val="24"/>
          <w:szCs w:val="24"/>
        </w:rPr>
        <w:t>durante  todo el proceso de formación, desde que inician sus estudios hasta  la culminación de los mismos.</w:t>
      </w:r>
    </w:p>
    <w:p w:rsidR="00381F34" w:rsidRPr="00744329" w:rsidRDefault="003029F0" w:rsidP="00381F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1F34">
        <w:rPr>
          <w:rFonts w:ascii="Times New Roman" w:hAnsi="Times New Roman" w:cs="Times New Roman"/>
          <w:sz w:val="24"/>
          <w:szCs w:val="24"/>
        </w:rPr>
        <w:t xml:space="preserve">Así mismo, </w:t>
      </w:r>
      <w:r w:rsidR="00381F34" w:rsidRPr="00744329">
        <w:rPr>
          <w:rFonts w:ascii="Times New Roman" w:hAnsi="Times New Roman" w:cs="Times New Roman"/>
          <w:sz w:val="24"/>
          <w:szCs w:val="24"/>
        </w:rPr>
        <w:t xml:space="preserve"> Go</w:t>
      </w:r>
      <w:r w:rsidR="00381F34">
        <w:rPr>
          <w:rFonts w:ascii="Times New Roman" w:hAnsi="Times New Roman" w:cs="Times New Roman"/>
          <w:sz w:val="24"/>
          <w:szCs w:val="24"/>
        </w:rPr>
        <w:t>nzalo &amp; Garvey (2007), exponen</w:t>
      </w:r>
      <w:r w:rsidR="00381F34" w:rsidRPr="00744329">
        <w:rPr>
          <w:rFonts w:ascii="Times New Roman" w:hAnsi="Times New Roman" w:cs="Times New Roman"/>
          <w:sz w:val="24"/>
          <w:szCs w:val="24"/>
        </w:rPr>
        <w:t xml:space="preserve"> que</w:t>
      </w:r>
      <w:r w:rsidR="00B54F59">
        <w:rPr>
          <w:rFonts w:ascii="Times New Roman" w:hAnsi="Times New Roman" w:cs="Times New Roman"/>
          <w:sz w:val="24"/>
          <w:szCs w:val="24"/>
        </w:rPr>
        <w:t xml:space="preserve"> </w:t>
      </w:r>
      <w:r w:rsidR="00975AC2">
        <w:rPr>
          <w:rFonts w:ascii="Times New Roman" w:hAnsi="Times New Roman" w:cs="Times New Roman"/>
          <w:sz w:val="24"/>
          <w:szCs w:val="24"/>
        </w:rPr>
        <w:t>“</w:t>
      </w:r>
      <w:r w:rsidR="00381F34" w:rsidRPr="00744329">
        <w:rPr>
          <w:rFonts w:ascii="Times New Roman" w:hAnsi="Times New Roman" w:cs="Times New Roman"/>
          <w:sz w:val="24"/>
          <w:szCs w:val="24"/>
        </w:rPr>
        <w:t xml:space="preserve"> la formación contable, debe contar c</w:t>
      </w:r>
      <w:r w:rsidR="00975AC2">
        <w:rPr>
          <w:rFonts w:ascii="Times New Roman" w:hAnsi="Times New Roman" w:cs="Times New Roman"/>
          <w:sz w:val="24"/>
          <w:szCs w:val="24"/>
        </w:rPr>
        <w:t>on elementos fundamentales como</w:t>
      </w:r>
      <w:r w:rsidR="00381F34" w:rsidRPr="00744329">
        <w:rPr>
          <w:rFonts w:ascii="Times New Roman" w:hAnsi="Times New Roman" w:cs="Times New Roman"/>
          <w:sz w:val="24"/>
          <w:szCs w:val="24"/>
        </w:rPr>
        <w:t xml:space="preserve"> la ética, debido a la influencia que tiene esta categoría, en el desempeño empresarial de los profesionales y en su responsabilidad para emitir estados fi</w:t>
      </w:r>
      <w:r w:rsidR="00381F34">
        <w:rPr>
          <w:rFonts w:ascii="Times New Roman" w:hAnsi="Times New Roman" w:cs="Times New Roman"/>
          <w:sz w:val="24"/>
          <w:szCs w:val="24"/>
        </w:rPr>
        <w:t xml:space="preserve">nancieros altamente confiables. </w:t>
      </w:r>
      <w:r w:rsidR="00381F34" w:rsidRPr="00744329">
        <w:rPr>
          <w:rFonts w:ascii="Times New Roman" w:hAnsi="Times New Roman" w:cs="Times New Roman"/>
          <w:sz w:val="24"/>
          <w:szCs w:val="24"/>
        </w:rPr>
        <w:t xml:space="preserve">Para plantear lo anterior, los autores desarrollan propuestas en torno a aspectos formativos, los cuales, están directamente relacionados con la academia, y desde </w:t>
      </w:r>
      <w:r w:rsidR="00381F34">
        <w:rPr>
          <w:rFonts w:ascii="Times New Roman" w:hAnsi="Times New Roman" w:cs="Times New Roman"/>
          <w:sz w:val="24"/>
          <w:szCs w:val="24"/>
        </w:rPr>
        <w:t xml:space="preserve">el </w:t>
      </w:r>
      <w:r w:rsidR="00381F34" w:rsidRPr="00744329">
        <w:rPr>
          <w:rFonts w:ascii="Times New Roman" w:hAnsi="Times New Roman" w:cs="Times New Roman"/>
          <w:sz w:val="24"/>
          <w:szCs w:val="24"/>
        </w:rPr>
        <w:t>punto de vista práctico, que se refiere al desempeño empresarial y al ejercicio profesional, por medio del análisis de diferentes sucesos y escándalos financieros que han involucrado al contador”</w:t>
      </w:r>
      <w:r w:rsidR="00381F34">
        <w:rPr>
          <w:rFonts w:ascii="Times New Roman" w:hAnsi="Times New Roman" w:cs="Times New Roman"/>
          <w:sz w:val="24"/>
          <w:szCs w:val="24"/>
        </w:rPr>
        <w:t xml:space="preserve">.  Es por esta razón que en este trabajo se estudian los diferentes comportamientos de los egresados de la Institución; se conoce la responsabilidad que tiene el  contador frente a las </w:t>
      </w:r>
      <w:r w:rsidR="00975AC2">
        <w:rPr>
          <w:rFonts w:ascii="Times New Roman" w:hAnsi="Times New Roman" w:cs="Times New Roman"/>
          <w:sz w:val="24"/>
          <w:szCs w:val="24"/>
        </w:rPr>
        <w:t xml:space="preserve"> </w:t>
      </w:r>
      <w:r w:rsidR="00381F34">
        <w:rPr>
          <w:rFonts w:ascii="Times New Roman" w:hAnsi="Times New Roman" w:cs="Times New Roman"/>
          <w:sz w:val="24"/>
          <w:szCs w:val="24"/>
        </w:rPr>
        <w:lastRenderedPageBreak/>
        <w:t>distintas  áreas en las que se puede desempeñar y las sanciones disciplinarias que les puede acarrear no cumplir con ellas de una manera ética y real.</w:t>
      </w:r>
    </w:p>
    <w:p w:rsidR="00381F34" w:rsidRDefault="00381F34" w:rsidP="00381F34">
      <w:pPr>
        <w:spacing w:line="480" w:lineRule="auto"/>
        <w:jc w:val="both"/>
        <w:rPr>
          <w:rFonts w:ascii="Times New Roman" w:hAnsi="Times New Roman" w:cs="Times New Roman"/>
          <w:sz w:val="24"/>
          <w:szCs w:val="24"/>
        </w:rPr>
      </w:pPr>
      <w:r w:rsidRPr="00744329">
        <w:rPr>
          <w:rFonts w:ascii="Times New Roman" w:hAnsi="Times New Roman" w:cs="Times New Roman"/>
          <w:sz w:val="24"/>
          <w:szCs w:val="24"/>
        </w:rPr>
        <w:t xml:space="preserve">    Torres (2002)</w:t>
      </w:r>
      <w:r>
        <w:rPr>
          <w:rFonts w:ascii="Times New Roman" w:hAnsi="Times New Roman" w:cs="Times New Roman"/>
          <w:sz w:val="24"/>
          <w:szCs w:val="24"/>
        </w:rPr>
        <w:t xml:space="preserve">, afirma que </w:t>
      </w:r>
      <w:r w:rsidRPr="00744329">
        <w:rPr>
          <w:rFonts w:ascii="Times New Roman" w:hAnsi="Times New Roman" w:cs="Times New Roman"/>
          <w:sz w:val="24"/>
          <w:szCs w:val="24"/>
        </w:rPr>
        <w:t xml:space="preserve"> “</w:t>
      </w:r>
      <w:r w:rsidR="00DE331D">
        <w:rPr>
          <w:rFonts w:ascii="Times New Roman" w:hAnsi="Times New Roman" w:cs="Times New Roman"/>
          <w:sz w:val="24"/>
          <w:szCs w:val="24"/>
        </w:rPr>
        <w:t>e</w:t>
      </w:r>
      <w:r w:rsidRPr="00744329">
        <w:rPr>
          <w:rFonts w:ascii="Times New Roman" w:hAnsi="Times New Roman" w:cs="Times New Roman"/>
          <w:sz w:val="24"/>
          <w:szCs w:val="24"/>
        </w:rPr>
        <w:t xml:space="preserve">l Contador Público tiene una responsabilidad ética con sigo mismo, con la profesión, con los colegas y con la sociedad; así que, no debe dejarse maniatar por los dueños, los accionistas y acreedores de la empresa en donde estén realizando su labor, solo </w:t>
      </w:r>
      <w:r>
        <w:rPr>
          <w:rFonts w:ascii="Times New Roman" w:hAnsi="Times New Roman" w:cs="Times New Roman"/>
          <w:sz w:val="24"/>
          <w:szCs w:val="24"/>
        </w:rPr>
        <w:t xml:space="preserve">el </w:t>
      </w:r>
      <w:r w:rsidRPr="00744329">
        <w:rPr>
          <w:rFonts w:ascii="Times New Roman" w:hAnsi="Times New Roman" w:cs="Times New Roman"/>
          <w:sz w:val="24"/>
          <w:szCs w:val="24"/>
        </w:rPr>
        <w:t xml:space="preserve">Contador sabe el problema </w:t>
      </w:r>
      <w:r>
        <w:rPr>
          <w:rFonts w:ascii="Times New Roman" w:hAnsi="Times New Roman" w:cs="Times New Roman"/>
          <w:sz w:val="24"/>
          <w:szCs w:val="24"/>
        </w:rPr>
        <w:t xml:space="preserve">que </w:t>
      </w:r>
      <w:r w:rsidRPr="00744329">
        <w:rPr>
          <w:rFonts w:ascii="Times New Roman" w:hAnsi="Times New Roman" w:cs="Times New Roman"/>
          <w:sz w:val="24"/>
          <w:szCs w:val="24"/>
        </w:rPr>
        <w:t xml:space="preserve">corre si acepta las decisiones administrativas que de alguna manera tiene influencia en la </w:t>
      </w:r>
      <w:r>
        <w:rPr>
          <w:rFonts w:ascii="Times New Roman" w:hAnsi="Times New Roman" w:cs="Times New Roman"/>
          <w:sz w:val="24"/>
          <w:szCs w:val="24"/>
        </w:rPr>
        <w:t>información que este presenta”. Por medio de este trabajo se da a conocer lo importante que es que los estudiantes de contaduría  del ITFIP tengan claro los agravantes jurídicos que puede conllevar realizar su trabajo en contra de la normativa que los rige.</w:t>
      </w:r>
    </w:p>
    <w:p w:rsidR="002E210F" w:rsidRDefault="00381F34" w:rsidP="00381F34">
      <w:pPr>
        <w:pStyle w:val="NormalWeb"/>
        <w:shd w:val="clear" w:color="auto" w:fill="FFFFFF"/>
        <w:spacing w:line="480" w:lineRule="auto"/>
        <w:jc w:val="both"/>
      </w:pPr>
      <w:r>
        <w:t xml:space="preserve">     Según </w:t>
      </w:r>
      <w:r>
        <w:rPr>
          <w:shd w:val="clear" w:color="auto" w:fill="FFFFFF"/>
        </w:rPr>
        <w:t>Arias (2001)</w:t>
      </w:r>
      <w:r w:rsidRPr="00C57CB0">
        <w:rPr>
          <w:rFonts w:ascii="Arial" w:hAnsi="Arial" w:cs="Arial"/>
          <w:sz w:val="30"/>
          <w:szCs w:val="30"/>
          <w:shd w:val="clear" w:color="auto" w:fill="FFFFFF"/>
        </w:rPr>
        <w:t xml:space="preserve"> </w:t>
      </w:r>
      <w:r>
        <w:rPr>
          <w:rFonts w:ascii="Arial" w:hAnsi="Arial" w:cs="Arial"/>
          <w:sz w:val="30"/>
          <w:szCs w:val="30"/>
          <w:shd w:val="clear" w:color="auto" w:fill="FFFFFF"/>
        </w:rPr>
        <w:t>“</w:t>
      </w:r>
      <w:r>
        <w:t>po</w:t>
      </w:r>
      <w:r w:rsidRPr="00C57CB0">
        <w:t>co a poco la contabilidad ha evolucionado dando gran importancia a esta profesión, busca</w:t>
      </w:r>
      <w:r w:rsidR="00C83103">
        <w:t xml:space="preserve">do interiorizar en el concepto </w:t>
      </w:r>
      <w:r w:rsidRPr="00C57CB0">
        <w:rPr>
          <w:rStyle w:val="Textoennegrita"/>
        </w:rPr>
        <w:t>contabilidad como ciencia</w:t>
      </w:r>
      <w:r>
        <w:t>, s</w:t>
      </w:r>
      <w:r w:rsidRPr="00C57CB0">
        <w:t>e empieza con la ética profesional que es una de las bases más importantes que conlleva a la investigación y profundización de los conocimientos científicos para buscar no solo la utilidad sino el beneficio verdadero</w:t>
      </w:r>
      <w:r w:rsidR="003B1530">
        <w:t>,</w:t>
      </w:r>
      <w:r w:rsidRPr="00C57CB0">
        <w:t xml:space="preserve"> que nos sirva para la toma de decisiones, sin dejar a un lado la responsab</w:t>
      </w:r>
      <w:r w:rsidR="003B1530">
        <w:t>ilidad y el compromiso social;  p</w:t>
      </w:r>
      <w:r w:rsidRPr="00C57CB0">
        <w:t>or ello se enfoca la teoría contable a nivel</w:t>
      </w:r>
      <w:r>
        <w:t xml:space="preserve"> global, geográfico y geológi</w:t>
      </w:r>
      <w:r w:rsidR="003B1530">
        <w:t xml:space="preserve">co”. Por  esta razón </w:t>
      </w:r>
      <w:r>
        <w:t xml:space="preserve">se espera que la Institución se diferencie de las demás </w:t>
      </w:r>
      <w:r w:rsidR="003B1530">
        <w:t xml:space="preserve">por formar profesionales  que realizan su trabajo teniendo en cuenta </w:t>
      </w:r>
      <w:r w:rsidR="00760A04">
        <w:t>la normatividad a la que deben acogerse y la responsabilidad que sobre ellos recae.</w:t>
      </w:r>
    </w:p>
    <w:p w:rsidR="003B1530" w:rsidRDefault="003B1530" w:rsidP="00381F34">
      <w:pPr>
        <w:pStyle w:val="NormalWeb"/>
        <w:shd w:val="clear" w:color="auto" w:fill="FFFFFF"/>
        <w:spacing w:line="480" w:lineRule="auto"/>
        <w:jc w:val="both"/>
      </w:pPr>
    </w:p>
    <w:p w:rsidR="006F3DFD" w:rsidRPr="00C57CB0" w:rsidRDefault="006F3DFD" w:rsidP="00381F34">
      <w:pPr>
        <w:pStyle w:val="NormalWeb"/>
        <w:shd w:val="clear" w:color="auto" w:fill="FFFFFF"/>
        <w:spacing w:line="480" w:lineRule="auto"/>
        <w:jc w:val="both"/>
      </w:pPr>
    </w:p>
    <w:p w:rsidR="006F3DFD" w:rsidRPr="006F3DFD" w:rsidRDefault="00381F34" w:rsidP="006F3DFD">
      <w:pPr>
        <w:pStyle w:val="NormalWeb"/>
        <w:numPr>
          <w:ilvl w:val="1"/>
          <w:numId w:val="2"/>
        </w:numPr>
        <w:spacing w:line="480" w:lineRule="auto"/>
        <w:outlineLvl w:val="0"/>
        <w:rPr>
          <w:b/>
          <w:color w:val="000000"/>
        </w:rPr>
      </w:pPr>
      <w:bookmarkStart w:id="59" w:name="_Toc518673488"/>
      <w:bookmarkStart w:id="60" w:name="_Toc518901594"/>
      <w:bookmarkStart w:id="61" w:name="_Toc519000376"/>
      <w:r w:rsidRPr="00B738B9">
        <w:rPr>
          <w:b/>
          <w:color w:val="000000"/>
        </w:rPr>
        <w:lastRenderedPageBreak/>
        <w:t>Marco legal</w:t>
      </w:r>
      <w:bookmarkStart w:id="62" w:name="_Toc518673489"/>
      <w:bookmarkEnd w:id="59"/>
      <w:bookmarkEnd w:id="60"/>
      <w:bookmarkEnd w:id="61"/>
    </w:p>
    <w:p w:rsidR="00381F34" w:rsidRPr="00B738B9" w:rsidRDefault="00381F34" w:rsidP="00381F34">
      <w:pPr>
        <w:pStyle w:val="NormalWeb"/>
        <w:numPr>
          <w:ilvl w:val="2"/>
          <w:numId w:val="2"/>
        </w:numPr>
        <w:spacing w:line="480" w:lineRule="auto"/>
        <w:outlineLvl w:val="0"/>
        <w:rPr>
          <w:b/>
          <w:color w:val="000000"/>
        </w:rPr>
      </w:pPr>
      <w:bookmarkStart w:id="63" w:name="_Toc518901595"/>
      <w:bookmarkStart w:id="64" w:name="_Toc519000377"/>
      <w:r w:rsidRPr="00B738B9">
        <w:rPr>
          <w:b/>
          <w:color w:val="000000"/>
        </w:rPr>
        <w:t>Ley 43 de 1990</w:t>
      </w:r>
      <w:bookmarkEnd w:id="62"/>
      <w:bookmarkEnd w:id="63"/>
      <w:bookmarkEnd w:id="64"/>
    </w:p>
    <w:p w:rsidR="00381F34" w:rsidRPr="00744329" w:rsidRDefault="00381F34" w:rsidP="00381F34">
      <w:pPr>
        <w:pStyle w:val="NormalWeb"/>
        <w:spacing w:line="480" w:lineRule="auto"/>
        <w:jc w:val="both"/>
        <w:rPr>
          <w:color w:val="000000"/>
        </w:rPr>
      </w:pPr>
      <w:r w:rsidRPr="00744329">
        <w:rPr>
          <w:color w:val="000000"/>
        </w:rPr>
        <w:t xml:space="preserve">     </w:t>
      </w:r>
      <w:r w:rsidR="008752CC">
        <w:rPr>
          <w:color w:val="000000"/>
        </w:rPr>
        <w:t>“</w:t>
      </w:r>
      <w:r w:rsidRPr="00744329">
        <w:rPr>
          <w:color w:val="000000"/>
        </w:rPr>
        <w:t xml:space="preserve">En Colombia el ejercicio del Contador Público está fundamentado en la Ley 43 de </w:t>
      </w:r>
      <w:r w:rsidR="008752CC">
        <w:rPr>
          <w:color w:val="000000"/>
        </w:rPr>
        <w:t>1990, capítulo IV y el título I”.</w:t>
      </w:r>
    </w:p>
    <w:p w:rsidR="00381F34" w:rsidRPr="00744329" w:rsidRDefault="00381F34" w:rsidP="00381F34">
      <w:pPr>
        <w:pStyle w:val="NormalWeb"/>
        <w:spacing w:line="480" w:lineRule="auto"/>
        <w:jc w:val="both"/>
        <w:rPr>
          <w:color w:val="000000"/>
        </w:rPr>
      </w:pPr>
      <w:r w:rsidRPr="00744329">
        <w:rPr>
          <w:color w:val="000000"/>
        </w:rPr>
        <w:t xml:space="preserve">     </w:t>
      </w:r>
      <w:r w:rsidRPr="00744329">
        <w:rPr>
          <w:b/>
          <w:color w:val="000000"/>
        </w:rPr>
        <w:t>Artículo 35.</w:t>
      </w:r>
      <w:r w:rsidRPr="00744329">
        <w:rPr>
          <w:color w:val="000000"/>
        </w:rPr>
        <w:t xml:space="preserve"> “Las siguientes declaraciones de principios constituyen el fundamento esencial para el desarrollo de las normas sobre ética de la Contaduría Pública:</w:t>
      </w:r>
    </w:p>
    <w:p w:rsidR="00381F34" w:rsidRPr="00744329" w:rsidRDefault="00381F34" w:rsidP="00381F34">
      <w:pPr>
        <w:pStyle w:val="NormalWeb"/>
        <w:spacing w:line="480" w:lineRule="auto"/>
        <w:jc w:val="both"/>
        <w:rPr>
          <w:color w:val="000000"/>
        </w:rPr>
      </w:pPr>
      <w:r w:rsidRPr="00744329">
        <w:rPr>
          <w:color w:val="000000"/>
        </w:rPr>
        <w:t xml:space="preserve">     La Contaduría Pública es una profesión que tiene como fin satisfacer necesidades de la sociedad, mediante la medición, evaluación, ordenamiento, análisis e interpretación de la información financiera de las empresas o los individuos y la preparación de informes sobre la correspondiente situación financiera, sobre los cuales se basan las decisiones de los empresarios, inversionistas, acreedores, demás terceros interesados y el Estado acerca del futuro de dichos entes económicos. El Contador Público como depositario de la confianza pública, da fe pública cuando con su firma y número de tarjeta profesional suscribe un documento en que certifique sobre determinados hechos económicos. Esta certificación, hará parte integral de lo examinado”. (Ley 43 de 1990).</w:t>
      </w:r>
    </w:p>
    <w:p w:rsidR="00381F34" w:rsidRPr="00744329" w:rsidRDefault="00381F34" w:rsidP="00381F34">
      <w:pPr>
        <w:pStyle w:val="NormalWeb"/>
        <w:spacing w:line="480" w:lineRule="auto"/>
        <w:jc w:val="both"/>
        <w:rPr>
          <w:color w:val="000000"/>
        </w:rPr>
      </w:pPr>
      <w:r w:rsidRPr="00744329">
        <w:rPr>
          <w:color w:val="000000"/>
        </w:rPr>
        <w:t xml:space="preserve">     “El Contador Público, sea en la actividad pública o privada es un factor de activa y directa intervención en la vida de los organismos públicos y privados. Su obligación es velar por los intereses económicos de la comunidad, entendiéndose por ésta no solamente a las personas naturales o jurídicas vinculadas directamente a la empresa sino a la sociedad en general, y naturalmente, el Estado”.(Ley 43 de 1990).</w:t>
      </w:r>
    </w:p>
    <w:p w:rsidR="00381F34" w:rsidRPr="00744329" w:rsidRDefault="00381F34" w:rsidP="00381F34">
      <w:pPr>
        <w:pStyle w:val="NormalWeb"/>
        <w:spacing w:line="480" w:lineRule="auto"/>
        <w:jc w:val="both"/>
        <w:rPr>
          <w:color w:val="000000"/>
        </w:rPr>
      </w:pPr>
      <w:r w:rsidRPr="00744329">
        <w:rPr>
          <w:color w:val="000000"/>
        </w:rPr>
        <w:lastRenderedPageBreak/>
        <w:t xml:space="preserve">     “La conciencia moral, la aptitud profesional y la independencia mental constituye su esencia espiritual. El ejercicio de la Contaduría Pública implica una función social especialmente a través de la fe pública que se otorga en beneficio del orden y la seguridad en las relaciones económicas entre el Estado y los particulares, o de éstos entre sí”. (Ley 43 de 1990).</w:t>
      </w:r>
    </w:p>
    <w:p w:rsidR="00381F34" w:rsidRPr="00744329" w:rsidRDefault="00381F34" w:rsidP="00381F34">
      <w:pPr>
        <w:pStyle w:val="NormalWeb"/>
        <w:spacing w:line="480" w:lineRule="auto"/>
        <w:jc w:val="both"/>
        <w:rPr>
          <w:color w:val="000000"/>
        </w:rPr>
      </w:pPr>
      <w:r w:rsidRPr="00744329">
        <w:rPr>
          <w:color w:val="000000"/>
        </w:rPr>
        <w:t xml:space="preserve">     </w:t>
      </w:r>
      <w:r w:rsidRPr="00744329">
        <w:rPr>
          <w:b/>
          <w:color w:val="000000"/>
        </w:rPr>
        <w:t>En el Artículo 36</w:t>
      </w:r>
      <w:r w:rsidRPr="00744329">
        <w:rPr>
          <w:color w:val="000000"/>
        </w:rPr>
        <w:t xml:space="preserve"> “se declaran los principios que constituyen fundamento para el desarrollo de las normas sobre ética del Contador Público”. (Ley 43 de 1990).</w:t>
      </w:r>
    </w:p>
    <w:p w:rsidR="00381F34" w:rsidRPr="00744329" w:rsidRDefault="00381F34" w:rsidP="00381F34">
      <w:pPr>
        <w:pStyle w:val="NormalWeb"/>
        <w:spacing w:line="480" w:lineRule="auto"/>
        <w:jc w:val="both"/>
        <w:rPr>
          <w:color w:val="000000"/>
        </w:rPr>
      </w:pPr>
      <w:r w:rsidRPr="00744329">
        <w:rPr>
          <w:color w:val="000000"/>
        </w:rPr>
        <w:t xml:space="preserve">     </w:t>
      </w:r>
      <w:r w:rsidRPr="00744329">
        <w:rPr>
          <w:b/>
          <w:color w:val="000000"/>
        </w:rPr>
        <w:t>En el Artículo 37. “</w:t>
      </w:r>
      <w:r w:rsidRPr="00744329">
        <w:rPr>
          <w:color w:val="000000"/>
        </w:rPr>
        <w:t>En consecuencia, el Contador Público debe considerar y estudiar al usuario de sus servicios como ente económico separado que es, relacionarlo con las circunstancias particulares de su actividad, sean éstas internas o externas, con el fin de aplicar, en cada caso, las técnicas y métodos más adecuados para el tipo de ente económico y la clase de trabajo que se le ha encomendado, observando en todos los casos, los siguientes principios básicos de ética profesional: (Ley 43 de 1990).</w:t>
      </w:r>
    </w:p>
    <w:p w:rsidR="00381F34" w:rsidRPr="00744329" w:rsidRDefault="00381F34" w:rsidP="00381F34">
      <w:pPr>
        <w:pStyle w:val="NormalWeb"/>
        <w:numPr>
          <w:ilvl w:val="0"/>
          <w:numId w:val="3"/>
        </w:numPr>
        <w:spacing w:line="480" w:lineRule="auto"/>
        <w:jc w:val="both"/>
        <w:rPr>
          <w:color w:val="000000"/>
        </w:rPr>
      </w:pPr>
      <w:r w:rsidRPr="00744329">
        <w:rPr>
          <w:color w:val="000000"/>
        </w:rPr>
        <w:t>Integridad.</w:t>
      </w:r>
    </w:p>
    <w:p w:rsidR="00381F34" w:rsidRPr="00744329" w:rsidRDefault="00381F34" w:rsidP="00381F34">
      <w:pPr>
        <w:pStyle w:val="NormalWeb"/>
        <w:numPr>
          <w:ilvl w:val="0"/>
          <w:numId w:val="3"/>
        </w:numPr>
        <w:spacing w:line="480" w:lineRule="auto"/>
        <w:jc w:val="both"/>
        <w:rPr>
          <w:color w:val="000000"/>
        </w:rPr>
      </w:pPr>
      <w:r w:rsidRPr="00744329">
        <w:rPr>
          <w:color w:val="000000"/>
        </w:rPr>
        <w:t>Objetividad.</w:t>
      </w:r>
    </w:p>
    <w:p w:rsidR="00381F34" w:rsidRPr="00744329" w:rsidRDefault="00381F34" w:rsidP="00381F34">
      <w:pPr>
        <w:pStyle w:val="NormalWeb"/>
        <w:numPr>
          <w:ilvl w:val="0"/>
          <w:numId w:val="3"/>
        </w:numPr>
        <w:spacing w:line="480" w:lineRule="auto"/>
        <w:jc w:val="both"/>
        <w:rPr>
          <w:color w:val="000000"/>
        </w:rPr>
      </w:pPr>
      <w:r w:rsidRPr="00744329">
        <w:rPr>
          <w:color w:val="000000"/>
        </w:rPr>
        <w:t>Independencia.</w:t>
      </w:r>
    </w:p>
    <w:p w:rsidR="00381F34" w:rsidRPr="00744329" w:rsidRDefault="00381F34" w:rsidP="00381F34">
      <w:pPr>
        <w:pStyle w:val="NormalWeb"/>
        <w:numPr>
          <w:ilvl w:val="0"/>
          <w:numId w:val="3"/>
        </w:numPr>
        <w:spacing w:line="480" w:lineRule="auto"/>
        <w:jc w:val="both"/>
        <w:rPr>
          <w:color w:val="000000"/>
        </w:rPr>
      </w:pPr>
      <w:r w:rsidRPr="00744329">
        <w:rPr>
          <w:color w:val="000000"/>
        </w:rPr>
        <w:t>Responsabilidad.</w:t>
      </w:r>
    </w:p>
    <w:p w:rsidR="00381F34" w:rsidRPr="00744329" w:rsidRDefault="00381F34" w:rsidP="00381F34">
      <w:pPr>
        <w:pStyle w:val="NormalWeb"/>
        <w:numPr>
          <w:ilvl w:val="0"/>
          <w:numId w:val="3"/>
        </w:numPr>
        <w:spacing w:line="480" w:lineRule="auto"/>
        <w:jc w:val="both"/>
        <w:rPr>
          <w:color w:val="000000"/>
        </w:rPr>
      </w:pPr>
      <w:r w:rsidRPr="00744329">
        <w:rPr>
          <w:color w:val="000000"/>
        </w:rPr>
        <w:t>Confidencialidad.</w:t>
      </w:r>
    </w:p>
    <w:p w:rsidR="00381F34" w:rsidRPr="00744329" w:rsidRDefault="00381F34" w:rsidP="00381F34">
      <w:pPr>
        <w:pStyle w:val="NormalWeb"/>
        <w:numPr>
          <w:ilvl w:val="0"/>
          <w:numId w:val="3"/>
        </w:numPr>
        <w:spacing w:line="480" w:lineRule="auto"/>
        <w:jc w:val="both"/>
        <w:rPr>
          <w:color w:val="000000"/>
        </w:rPr>
      </w:pPr>
      <w:r w:rsidRPr="00744329">
        <w:rPr>
          <w:color w:val="000000"/>
        </w:rPr>
        <w:t>Observaciones de las disposiciones normativas.</w:t>
      </w:r>
    </w:p>
    <w:p w:rsidR="00381F34" w:rsidRPr="00744329" w:rsidRDefault="00381F34" w:rsidP="00381F34">
      <w:pPr>
        <w:pStyle w:val="NormalWeb"/>
        <w:numPr>
          <w:ilvl w:val="0"/>
          <w:numId w:val="3"/>
        </w:numPr>
        <w:spacing w:line="480" w:lineRule="auto"/>
        <w:jc w:val="both"/>
        <w:rPr>
          <w:color w:val="000000"/>
        </w:rPr>
      </w:pPr>
      <w:r w:rsidRPr="00744329">
        <w:rPr>
          <w:color w:val="000000"/>
        </w:rPr>
        <w:t>Competencia y actualización profesional.</w:t>
      </w:r>
    </w:p>
    <w:p w:rsidR="00381F34" w:rsidRPr="00744329" w:rsidRDefault="00381F34" w:rsidP="00381F34">
      <w:pPr>
        <w:pStyle w:val="NormalWeb"/>
        <w:numPr>
          <w:ilvl w:val="0"/>
          <w:numId w:val="3"/>
        </w:numPr>
        <w:spacing w:line="480" w:lineRule="auto"/>
        <w:jc w:val="both"/>
        <w:rPr>
          <w:color w:val="000000"/>
        </w:rPr>
      </w:pPr>
      <w:r w:rsidRPr="00744329">
        <w:rPr>
          <w:color w:val="000000"/>
        </w:rPr>
        <w:t>Difusión y colaboración</w:t>
      </w:r>
    </w:p>
    <w:p w:rsidR="00381F34" w:rsidRPr="00744329" w:rsidRDefault="00381F34" w:rsidP="00381F34">
      <w:pPr>
        <w:pStyle w:val="NormalWeb"/>
        <w:numPr>
          <w:ilvl w:val="0"/>
          <w:numId w:val="3"/>
        </w:numPr>
        <w:spacing w:line="480" w:lineRule="auto"/>
        <w:jc w:val="both"/>
        <w:rPr>
          <w:color w:val="000000"/>
        </w:rPr>
      </w:pPr>
      <w:r w:rsidRPr="00744329">
        <w:rPr>
          <w:color w:val="000000"/>
        </w:rPr>
        <w:t>Respeto entre colegas.</w:t>
      </w:r>
    </w:p>
    <w:p w:rsidR="00381F34" w:rsidRPr="00744329" w:rsidRDefault="00381F34" w:rsidP="00381F34">
      <w:pPr>
        <w:pStyle w:val="NormalWeb"/>
        <w:numPr>
          <w:ilvl w:val="0"/>
          <w:numId w:val="3"/>
        </w:numPr>
        <w:spacing w:line="480" w:lineRule="auto"/>
        <w:jc w:val="both"/>
        <w:rPr>
          <w:color w:val="000000"/>
        </w:rPr>
      </w:pPr>
      <w:r w:rsidRPr="00744329">
        <w:rPr>
          <w:color w:val="000000"/>
        </w:rPr>
        <w:lastRenderedPageBreak/>
        <w:t>Conducta ética.</w:t>
      </w:r>
    </w:p>
    <w:p w:rsidR="00381F34" w:rsidRPr="00744329" w:rsidRDefault="00381F34" w:rsidP="00381F34">
      <w:pPr>
        <w:pStyle w:val="NormalWeb"/>
        <w:spacing w:line="480" w:lineRule="auto"/>
        <w:jc w:val="both"/>
        <w:rPr>
          <w:color w:val="000000"/>
        </w:rPr>
      </w:pPr>
      <w:r w:rsidRPr="00744329">
        <w:rPr>
          <w:color w:val="000000"/>
        </w:rPr>
        <w:t xml:space="preserve">     “Los anteriores principios básicos deberán ser aplicados por el Contador Público tanto en el trabajo más sencillo como en el más complejo, sin ninguna excepción. De esta manera, contribuirá al desarrollo de la Contaduría Pública a través de la práctica cotidiana de su profesión. Los principios de ética anteriormente enunciados son aplicables a todo Contador Público por el solo hecho de serlo, sin importar la índole de su actividad o la especialidad que cultive, tanto en el ejercicio independiente o cuando actúe como funcionario o empleado de instituciones públicas o privadas, en cuanto sea compatible con sus funciones”. (Ley 43 de 1990).</w:t>
      </w:r>
    </w:p>
    <w:p w:rsidR="00381F34" w:rsidRPr="00744329" w:rsidRDefault="00381F34" w:rsidP="00381F34">
      <w:pPr>
        <w:pStyle w:val="NormalWeb"/>
        <w:spacing w:line="480" w:lineRule="auto"/>
        <w:jc w:val="both"/>
        <w:rPr>
          <w:color w:val="000000"/>
        </w:rPr>
      </w:pPr>
      <w:r w:rsidRPr="00744329">
        <w:rPr>
          <w:color w:val="000000"/>
        </w:rPr>
        <w:t xml:space="preserve">     “La explicación de los principios básicos de ética profesional, es la siguiente:</w:t>
      </w:r>
    </w:p>
    <w:p w:rsidR="00381F34" w:rsidRPr="00744329" w:rsidRDefault="00381F34" w:rsidP="00381F34">
      <w:pPr>
        <w:pStyle w:val="NormalWeb"/>
        <w:spacing w:line="480" w:lineRule="auto"/>
        <w:jc w:val="both"/>
        <w:rPr>
          <w:b/>
          <w:color w:val="000000"/>
        </w:rPr>
      </w:pPr>
      <w:r w:rsidRPr="00744329">
        <w:rPr>
          <w:b/>
          <w:color w:val="000000"/>
        </w:rPr>
        <w:t>Integridad.</w:t>
      </w:r>
    </w:p>
    <w:p w:rsidR="00381F34" w:rsidRPr="00744329" w:rsidRDefault="00381F34" w:rsidP="00381F34">
      <w:pPr>
        <w:pStyle w:val="NormalWeb"/>
        <w:spacing w:line="480" w:lineRule="auto"/>
        <w:jc w:val="both"/>
        <w:rPr>
          <w:color w:val="000000"/>
        </w:rPr>
      </w:pPr>
      <w:r w:rsidRPr="00744329">
        <w:rPr>
          <w:color w:val="000000"/>
        </w:rPr>
        <w:t xml:space="preserve">     “El Contador Público deberá mantener incólume su integridad moral, cualquiera que fuere el campo de su actuación en el ejercicio profesional. Conforme a esto, se espera de él rectitud probidad, honestidad, dignidad y sinceridad, en cualquier circunstancia. (Ley 43 de 1990).</w:t>
      </w:r>
    </w:p>
    <w:p w:rsidR="00381F34" w:rsidRDefault="00381F34" w:rsidP="00381F34">
      <w:pPr>
        <w:pStyle w:val="NormalWeb"/>
        <w:spacing w:line="480" w:lineRule="auto"/>
        <w:jc w:val="both"/>
        <w:rPr>
          <w:color w:val="000000"/>
        </w:rPr>
      </w:pPr>
      <w:r w:rsidRPr="00744329">
        <w:rPr>
          <w:color w:val="000000"/>
        </w:rPr>
        <w:t xml:space="preserve">     Dentro de este mismo principio quedan comprendidos otros conceptos afines que, sin requerir una mención o reglamentación expresa, pueden tener relación con las normas de actuación profesional establecidas. Tales conceptos pudieran ser los de conciencia moral, lealtad en los distintos planos, veracidad como reflejo de una realidad incontrastable, justicia y equidad con apoyo en el derecho positivo”. (Ley 43 de 1990).</w:t>
      </w:r>
    </w:p>
    <w:p w:rsidR="00FC6549" w:rsidRPr="00744329" w:rsidRDefault="00FC6549" w:rsidP="00381F34">
      <w:pPr>
        <w:pStyle w:val="NormalWeb"/>
        <w:spacing w:line="480" w:lineRule="auto"/>
        <w:jc w:val="both"/>
        <w:rPr>
          <w:color w:val="000000"/>
        </w:rPr>
      </w:pPr>
    </w:p>
    <w:p w:rsidR="00381F34" w:rsidRPr="00744329" w:rsidRDefault="00381F34" w:rsidP="00381F34">
      <w:pPr>
        <w:pStyle w:val="NormalWeb"/>
        <w:spacing w:line="480" w:lineRule="auto"/>
        <w:jc w:val="both"/>
        <w:rPr>
          <w:b/>
          <w:color w:val="000000"/>
        </w:rPr>
      </w:pPr>
      <w:r w:rsidRPr="00744329">
        <w:rPr>
          <w:b/>
          <w:color w:val="000000"/>
        </w:rPr>
        <w:lastRenderedPageBreak/>
        <w:t>Objetividad.</w:t>
      </w:r>
    </w:p>
    <w:p w:rsidR="00381F34" w:rsidRPr="00744329" w:rsidRDefault="00381F34" w:rsidP="00381F34">
      <w:pPr>
        <w:pStyle w:val="NormalWeb"/>
        <w:spacing w:line="480" w:lineRule="auto"/>
        <w:jc w:val="both"/>
        <w:rPr>
          <w:color w:val="000000"/>
        </w:rPr>
      </w:pPr>
      <w:r w:rsidRPr="00744329">
        <w:rPr>
          <w:color w:val="000000"/>
        </w:rPr>
        <w:t xml:space="preserve">     “La objetividad representa ante todo imparcialidad y actuación sin perjuicios en todos los asuntos que corresponden al campo de acción profesional del Contador Público. Lo anterior es especialmente importante cuando se trata de certificar, dictaminar u opinar sobre los estados financieros de cualquier entidad. Esta cualidad va unida generalmente a los principios de integridad e independencia y suele comentarse conjuntamente con esto”. (Ley 43 de 1990).</w:t>
      </w:r>
    </w:p>
    <w:p w:rsidR="00381F34" w:rsidRPr="00744329" w:rsidRDefault="00381F34" w:rsidP="00381F34">
      <w:pPr>
        <w:pStyle w:val="NormalWeb"/>
        <w:spacing w:line="480" w:lineRule="auto"/>
        <w:jc w:val="both"/>
        <w:rPr>
          <w:b/>
          <w:color w:val="000000"/>
        </w:rPr>
      </w:pPr>
      <w:r w:rsidRPr="00744329">
        <w:rPr>
          <w:b/>
          <w:color w:val="000000"/>
        </w:rPr>
        <w:t>Independencia.</w:t>
      </w:r>
    </w:p>
    <w:p w:rsidR="00381F34" w:rsidRPr="00744329" w:rsidRDefault="00381F34" w:rsidP="00381F34">
      <w:pPr>
        <w:pStyle w:val="NormalWeb"/>
        <w:spacing w:line="480" w:lineRule="auto"/>
        <w:jc w:val="both"/>
        <w:rPr>
          <w:color w:val="000000"/>
        </w:rPr>
      </w:pPr>
      <w:r w:rsidRPr="00744329">
        <w:rPr>
          <w:color w:val="000000"/>
        </w:rPr>
        <w:t xml:space="preserve">     “En el ejercicio profesional, el Contador Público deberá tener y demostrar absoluta independencia mental y de criterio con respecto a cualquier interés que pudiere considerarse incompatible con los principios de integridad y objetividad, con respecto a los cuales la independencia, por las características peculiares de la profesión contable, debe considerarse esencial y concomitante”. (Ley 43 de 1990).</w:t>
      </w:r>
    </w:p>
    <w:p w:rsidR="00381F34" w:rsidRPr="00744329" w:rsidRDefault="00381F34" w:rsidP="00381F34">
      <w:pPr>
        <w:pStyle w:val="NormalWeb"/>
        <w:spacing w:line="480" w:lineRule="auto"/>
        <w:jc w:val="both"/>
        <w:rPr>
          <w:b/>
          <w:color w:val="000000"/>
        </w:rPr>
      </w:pPr>
      <w:r w:rsidRPr="00744329">
        <w:rPr>
          <w:b/>
          <w:color w:val="000000"/>
        </w:rPr>
        <w:t>Responsabilidad.</w:t>
      </w:r>
    </w:p>
    <w:p w:rsidR="00381F34" w:rsidRPr="00744329" w:rsidRDefault="00381F34" w:rsidP="00381F34">
      <w:pPr>
        <w:pStyle w:val="NormalWeb"/>
        <w:spacing w:line="480" w:lineRule="auto"/>
        <w:jc w:val="both"/>
        <w:rPr>
          <w:color w:val="000000"/>
        </w:rPr>
      </w:pPr>
      <w:r w:rsidRPr="00744329">
        <w:rPr>
          <w:color w:val="000000"/>
        </w:rPr>
        <w:t xml:space="preserve">     “Sin perjuicio de reconocer que la responsabilidad, como principio de la ética profesional, se encuentra implícitamente comprendida en todas y cada una de las normas de ética y reglas de conducta del Contador Público, es conveniente y justificada su mención expresa como principio para todos los niveles de la actividad contable. (Ley 43 de 1990).</w:t>
      </w:r>
    </w:p>
    <w:p w:rsidR="00381F34" w:rsidRPr="00744329" w:rsidRDefault="00381F34" w:rsidP="00381F34">
      <w:pPr>
        <w:pStyle w:val="NormalWeb"/>
        <w:spacing w:line="480" w:lineRule="auto"/>
        <w:jc w:val="both"/>
        <w:rPr>
          <w:color w:val="000000"/>
        </w:rPr>
      </w:pPr>
      <w:r w:rsidRPr="00744329">
        <w:rPr>
          <w:color w:val="000000"/>
        </w:rPr>
        <w:t xml:space="preserve">En efecto, de ella fluye la necesidad de la sanción, cuyo reconocimiento en normas de ética, promueve la confianza de los usuarios de los servicios del Contador Público, compromete </w:t>
      </w:r>
      <w:r w:rsidRPr="00744329">
        <w:rPr>
          <w:color w:val="000000"/>
        </w:rPr>
        <w:lastRenderedPageBreak/>
        <w:t xml:space="preserve">indiscutiblemente la capacidad calificada, requerida por el bien común de </w:t>
      </w:r>
      <w:r w:rsidR="002D37AD">
        <w:rPr>
          <w:color w:val="000000"/>
        </w:rPr>
        <w:t>la profesión”. (Ley 43 de 1990).</w:t>
      </w:r>
    </w:p>
    <w:p w:rsidR="00381F34" w:rsidRPr="00744329" w:rsidRDefault="00381F34" w:rsidP="00381F34">
      <w:pPr>
        <w:pStyle w:val="NormalWeb"/>
        <w:spacing w:line="480" w:lineRule="auto"/>
        <w:jc w:val="both"/>
        <w:rPr>
          <w:b/>
          <w:color w:val="000000"/>
        </w:rPr>
      </w:pPr>
      <w:r w:rsidRPr="00744329">
        <w:rPr>
          <w:b/>
          <w:color w:val="000000"/>
        </w:rPr>
        <w:t>Confidencialidad.</w:t>
      </w:r>
    </w:p>
    <w:p w:rsidR="00381F34" w:rsidRPr="00744329" w:rsidRDefault="00381F34" w:rsidP="00381F34">
      <w:pPr>
        <w:pStyle w:val="NormalWeb"/>
        <w:spacing w:line="480" w:lineRule="auto"/>
        <w:jc w:val="both"/>
        <w:rPr>
          <w:color w:val="000000"/>
        </w:rPr>
      </w:pPr>
      <w:r w:rsidRPr="00744329">
        <w:rPr>
          <w:color w:val="000000"/>
        </w:rPr>
        <w:t xml:space="preserve">     “La relación del Contador Público con el usuario de sus servicios es el elemento primordial en la práctica profesional. Para que dicha relación tenga pleno éxito debe fundarse en un compromiso responsable, leal y auténtico, el cual impone la más estricta reserva profesional”. (Ley 43 de 1990).</w:t>
      </w:r>
    </w:p>
    <w:p w:rsidR="00381F34" w:rsidRPr="00744329" w:rsidRDefault="00381F34" w:rsidP="00381F34">
      <w:pPr>
        <w:pStyle w:val="NormalWeb"/>
        <w:spacing w:line="480" w:lineRule="auto"/>
        <w:jc w:val="both"/>
        <w:rPr>
          <w:b/>
          <w:color w:val="000000"/>
        </w:rPr>
      </w:pPr>
      <w:r w:rsidRPr="00744329">
        <w:rPr>
          <w:b/>
          <w:color w:val="000000"/>
        </w:rPr>
        <w:t>Observancia de las disposiciones normativas.</w:t>
      </w:r>
    </w:p>
    <w:p w:rsidR="00381F34" w:rsidRPr="00744329" w:rsidRDefault="00381F34" w:rsidP="00381F34">
      <w:pPr>
        <w:pStyle w:val="NormalWeb"/>
        <w:spacing w:line="480" w:lineRule="auto"/>
        <w:jc w:val="both"/>
        <w:rPr>
          <w:color w:val="000000"/>
        </w:rPr>
      </w:pPr>
      <w:r w:rsidRPr="00744329">
        <w:rPr>
          <w:color w:val="000000"/>
        </w:rPr>
        <w:t xml:space="preserve">     “Aparte tachado INEXEQUIBLE por la Corte Constitucional, mediante Sentencia C-530 del 10 de Mayo de 2000 El Contador Público deberá realizar su trabajo cumpliendo eficazmente las disposiciones profesionales promulgadas por el Estado aplicando los procedimientos adecuados debidamente establecidos. Además, deberá observar las recomendaciones recibidas de sus clientes o de los funcionarios competentes del ente que requiere sus servicios, siempre que éstos sean compatibles con los principios de integridad, objetividad e independencia, así como con los demás principios y normas de ética y reglas formales de conducta y actuación aplicables en las circunstancias”. (Ley 43 de 1990).</w:t>
      </w:r>
    </w:p>
    <w:p w:rsidR="00381F34" w:rsidRPr="00744329" w:rsidRDefault="00381F34" w:rsidP="00381F34">
      <w:pPr>
        <w:pStyle w:val="NormalWeb"/>
        <w:spacing w:line="480" w:lineRule="auto"/>
        <w:jc w:val="both"/>
        <w:rPr>
          <w:b/>
          <w:color w:val="000000"/>
        </w:rPr>
      </w:pPr>
      <w:r w:rsidRPr="00744329">
        <w:rPr>
          <w:b/>
          <w:color w:val="000000"/>
        </w:rPr>
        <w:t>Competencia y actualización profesional.</w:t>
      </w:r>
    </w:p>
    <w:p w:rsidR="00381F34" w:rsidRPr="00744329" w:rsidRDefault="00381F34" w:rsidP="00381F34">
      <w:pPr>
        <w:pStyle w:val="NormalWeb"/>
        <w:spacing w:line="480" w:lineRule="auto"/>
        <w:jc w:val="both"/>
        <w:rPr>
          <w:color w:val="000000"/>
        </w:rPr>
      </w:pPr>
      <w:r w:rsidRPr="00744329">
        <w:rPr>
          <w:color w:val="000000"/>
        </w:rPr>
        <w:t>“El Contador Público sólo deberá contratar trabajos para lo cual él o sus asociados o colaboradores cuenten con las capacidades e idoneidad necesaria para que los servicios comprometidos se realicen forma eficaz y satisfactoria. (Ley 43 de 1990).</w:t>
      </w:r>
    </w:p>
    <w:p w:rsidR="00381F34" w:rsidRPr="00744329" w:rsidRDefault="006F3DFD" w:rsidP="00381F34">
      <w:pPr>
        <w:pStyle w:val="NormalWeb"/>
        <w:spacing w:line="480" w:lineRule="auto"/>
        <w:jc w:val="both"/>
        <w:rPr>
          <w:color w:val="000000"/>
        </w:rPr>
      </w:pPr>
      <w:r>
        <w:rPr>
          <w:color w:val="000000"/>
        </w:rPr>
        <w:lastRenderedPageBreak/>
        <w:t xml:space="preserve">     </w:t>
      </w:r>
      <w:r w:rsidR="00381F34" w:rsidRPr="00744329">
        <w:rPr>
          <w:color w:val="000000"/>
        </w:rPr>
        <w:t>Igualmente, el Contador Público, mientras se mantenga en ejercicio activo, deberá considerarse permanentemente obligado a actualizar los conocimientos necesarios para su actuación profesional y especialmente aquéllos requeridos por el bien común y los imperativos del progreso social y económico”. (Ley 43 de 1990).</w:t>
      </w:r>
    </w:p>
    <w:p w:rsidR="00381F34" w:rsidRPr="00744329" w:rsidRDefault="00381F34" w:rsidP="00381F34">
      <w:pPr>
        <w:pStyle w:val="NormalWeb"/>
        <w:spacing w:line="480" w:lineRule="auto"/>
        <w:jc w:val="both"/>
        <w:rPr>
          <w:b/>
          <w:color w:val="000000"/>
        </w:rPr>
      </w:pPr>
      <w:r w:rsidRPr="00744329">
        <w:rPr>
          <w:b/>
          <w:color w:val="000000"/>
        </w:rPr>
        <w:t>Difusión y colaboración.</w:t>
      </w:r>
    </w:p>
    <w:p w:rsidR="00381F34" w:rsidRPr="00744329" w:rsidRDefault="00381F34" w:rsidP="00381F34">
      <w:pPr>
        <w:pStyle w:val="NormalWeb"/>
        <w:spacing w:line="480" w:lineRule="auto"/>
        <w:jc w:val="both"/>
        <w:rPr>
          <w:color w:val="000000"/>
        </w:rPr>
      </w:pPr>
      <w:r w:rsidRPr="00744329">
        <w:rPr>
          <w:color w:val="000000"/>
        </w:rPr>
        <w:t xml:space="preserve">     “El Contador Público tiene la obligación de contribuir, de acuerdo con sus posibilidades personales, al desarrollo, superación. </w:t>
      </w:r>
      <w:proofErr w:type="gramStart"/>
      <w:r w:rsidRPr="00744329">
        <w:rPr>
          <w:color w:val="000000"/>
        </w:rPr>
        <w:t>y</w:t>
      </w:r>
      <w:proofErr w:type="gramEnd"/>
      <w:r w:rsidRPr="00744329">
        <w:rPr>
          <w:color w:val="000000"/>
        </w:rPr>
        <w:t xml:space="preserve"> dignificación de la profesión, tanto a nivel institucional como en cualquier otro campo que, como los de la difusión o de la docencia, le sean asequibles. (Ley 43 de 1990).</w:t>
      </w:r>
    </w:p>
    <w:p w:rsidR="00381F34" w:rsidRPr="00744329" w:rsidRDefault="00381F34" w:rsidP="00381F34">
      <w:pPr>
        <w:pStyle w:val="NormalWeb"/>
        <w:spacing w:line="480" w:lineRule="auto"/>
        <w:jc w:val="both"/>
        <w:rPr>
          <w:color w:val="000000"/>
        </w:rPr>
      </w:pPr>
      <w:r w:rsidRPr="00744329">
        <w:rPr>
          <w:color w:val="000000"/>
        </w:rPr>
        <w:t xml:space="preserve">     Cuando quiera que sea llamado a dirigir instituciones para la enseñanza de la Contaduría Pública o a regentar cátedras en las mismas, se someterá a las normas legales y reglamentarias sobre la materia, así como a los principios y normas de la profesión y a la ética profesional. Este principio de colaboración constituye el imperativo social profesional”. (Ley 43 de 1990).</w:t>
      </w:r>
    </w:p>
    <w:p w:rsidR="00381F34" w:rsidRPr="00744329" w:rsidRDefault="00381F34" w:rsidP="00381F34">
      <w:pPr>
        <w:pStyle w:val="NormalWeb"/>
        <w:spacing w:line="480" w:lineRule="auto"/>
        <w:jc w:val="both"/>
        <w:rPr>
          <w:b/>
          <w:color w:val="000000"/>
        </w:rPr>
      </w:pPr>
      <w:r w:rsidRPr="00744329">
        <w:rPr>
          <w:b/>
          <w:color w:val="000000"/>
        </w:rPr>
        <w:t>Respeto entre colegas.</w:t>
      </w:r>
    </w:p>
    <w:p w:rsidR="002D37AD" w:rsidRDefault="00381F34" w:rsidP="00381F34">
      <w:pPr>
        <w:pStyle w:val="NormalWeb"/>
        <w:spacing w:line="480" w:lineRule="auto"/>
        <w:jc w:val="both"/>
        <w:rPr>
          <w:color w:val="000000"/>
        </w:rPr>
      </w:pPr>
      <w:r w:rsidRPr="00744329">
        <w:rPr>
          <w:color w:val="000000"/>
        </w:rPr>
        <w:t xml:space="preserve">     “El Contador Público debe tener siempre presente que la sinceridad la buena fe y la lealtad para con sus colegas son condiciones básicas para el ejercicio libre y honesto de la profesión y para convivencia pacífica, amistosa y cordial de sus miembros”. (Ley 43 de 1990).</w:t>
      </w:r>
    </w:p>
    <w:p w:rsidR="002D37AD" w:rsidRDefault="002D37AD" w:rsidP="00381F34">
      <w:pPr>
        <w:pStyle w:val="NormalWeb"/>
        <w:spacing w:line="480" w:lineRule="auto"/>
        <w:jc w:val="both"/>
        <w:rPr>
          <w:color w:val="000000"/>
        </w:rPr>
      </w:pPr>
    </w:p>
    <w:p w:rsidR="00C17CAB" w:rsidRPr="00744329" w:rsidRDefault="00C17CAB" w:rsidP="00381F34">
      <w:pPr>
        <w:pStyle w:val="NormalWeb"/>
        <w:spacing w:line="480" w:lineRule="auto"/>
        <w:jc w:val="both"/>
        <w:rPr>
          <w:color w:val="000000"/>
        </w:rPr>
      </w:pPr>
    </w:p>
    <w:p w:rsidR="00381F34" w:rsidRPr="00744329" w:rsidRDefault="00381F34" w:rsidP="00381F34">
      <w:pPr>
        <w:pStyle w:val="NormalWeb"/>
        <w:spacing w:line="480" w:lineRule="auto"/>
        <w:jc w:val="both"/>
        <w:rPr>
          <w:b/>
          <w:color w:val="000000"/>
        </w:rPr>
      </w:pPr>
      <w:r w:rsidRPr="00744329">
        <w:rPr>
          <w:b/>
          <w:color w:val="000000"/>
        </w:rPr>
        <w:lastRenderedPageBreak/>
        <w:t xml:space="preserve">Conducta </w:t>
      </w:r>
      <w:r>
        <w:rPr>
          <w:b/>
          <w:color w:val="000000"/>
        </w:rPr>
        <w:t>É</w:t>
      </w:r>
      <w:r w:rsidRPr="00744329">
        <w:rPr>
          <w:b/>
          <w:color w:val="000000"/>
        </w:rPr>
        <w:t>tica.</w:t>
      </w:r>
    </w:p>
    <w:p w:rsidR="00381F34" w:rsidRPr="00744329" w:rsidRDefault="00381F34" w:rsidP="00381F34">
      <w:pPr>
        <w:pStyle w:val="NormalWeb"/>
        <w:spacing w:line="480" w:lineRule="auto"/>
        <w:jc w:val="both"/>
        <w:rPr>
          <w:color w:val="000000"/>
        </w:rPr>
      </w:pPr>
      <w:r w:rsidRPr="00744329">
        <w:rPr>
          <w:color w:val="000000"/>
        </w:rPr>
        <w:t xml:space="preserve">     “El Contador Público deberá abstenerse de realizar cualquier acto que pueda afectar negativamente la buena reputación o repercutir en alguna forma en descrédito de la profesión, tomando en cuenta que, por la función social que implica el ejercicio de su profesión, está obligado a sujetar su conducta pública y privada a los más elevados preceptos de la moral universal.” (Ley 43 de 1990).</w:t>
      </w:r>
    </w:p>
    <w:p w:rsidR="00381F34" w:rsidRPr="00744329" w:rsidRDefault="00381F34" w:rsidP="00381F34">
      <w:pPr>
        <w:pStyle w:val="NormalWeb"/>
        <w:spacing w:line="480" w:lineRule="auto"/>
        <w:jc w:val="both"/>
        <w:rPr>
          <w:color w:val="000000"/>
        </w:rPr>
      </w:pPr>
      <w:r w:rsidRPr="00744329">
        <w:rPr>
          <w:b/>
          <w:color w:val="000000"/>
        </w:rPr>
        <w:t xml:space="preserve">    En el Artículo 42.</w:t>
      </w:r>
      <w:r w:rsidRPr="00744329">
        <w:rPr>
          <w:color w:val="000000"/>
        </w:rPr>
        <w:t xml:space="preserve"> “Se fundamenta que el Contador Público se rehusará la prestación de sus servicios para actos que sean contrarios a la moral y a la ética o cuando existan condiciones que interfieran el libre y correcto ejercicio de su profesión.” (Ley 43 de 1990).</w:t>
      </w:r>
    </w:p>
    <w:p w:rsidR="00381F34" w:rsidRPr="00744329" w:rsidRDefault="00381F34" w:rsidP="00381F34">
      <w:pPr>
        <w:pStyle w:val="NormalWeb"/>
        <w:spacing w:line="480" w:lineRule="auto"/>
        <w:jc w:val="both"/>
        <w:rPr>
          <w:color w:val="000000"/>
        </w:rPr>
      </w:pPr>
      <w:r w:rsidRPr="00744329">
        <w:rPr>
          <w:b/>
          <w:color w:val="000000"/>
        </w:rPr>
        <w:t xml:space="preserve">     En el Artículo 43.</w:t>
      </w:r>
      <w:r w:rsidRPr="00744329">
        <w:rPr>
          <w:color w:val="000000"/>
        </w:rPr>
        <w:t xml:space="preserve"> “El Contador Público se excusará de aceptar o ejecutar trabajos para los cuales él o sus asociados no se consideren idóneos.” (Ley 43 de 1990).</w:t>
      </w:r>
    </w:p>
    <w:p w:rsidR="00381F34" w:rsidRPr="00744329" w:rsidRDefault="00381F34" w:rsidP="00381F34">
      <w:pPr>
        <w:pStyle w:val="NormalWeb"/>
        <w:spacing w:line="480" w:lineRule="auto"/>
        <w:jc w:val="both"/>
        <w:rPr>
          <w:color w:val="000000"/>
        </w:rPr>
      </w:pPr>
      <w:r w:rsidRPr="00744329">
        <w:rPr>
          <w:b/>
          <w:color w:val="000000"/>
        </w:rPr>
        <w:t xml:space="preserve">     En el Artículo 44</w:t>
      </w:r>
      <w:r w:rsidRPr="00744329">
        <w:rPr>
          <w:color w:val="000000"/>
        </w:rPr>
        <w:t>. “El Contador Público podrá interrumpir la prestación de sus servicios en razón de los siguientes motivos: (Ley 43 de 1990).</w:t>
      </w:r>
    </w:p>
    <w:p w:rsidR="00381F34" w:rsidRPr="00744329" w:rsidRDefault="00381F34" w:rsidP="00381F34">
      <w:pPr>
        <w:pStyle w:val="NormalWeb"/>
        <w:spacing w:line="480" w:lineRule="auto"/>
        <w:jc w:val="both"/>
        <w:rPr>
          <w:color w:val="000000"/>
        </w:rPr>
      </w:pPr>
      <w:r w:rsidRPr="00744329">
        <w:rPr>
          <w:color w:val="000000"/>
        </w:rPr>
        <w:t>a) Que el usuario del servicio reciba la atención de otros profesionales que excluya la suya.</w:t>
      </w:r>
    </w:p>
    <w:p w:rsidR="00381F34" w:rsidRPr="00744329" w:rsidRDefault="00381F34" w:rsidP="00381F34">
      <w:pPr>
        <w:pStyle w:val="NormalWeb"/>
        <w:spacing w:line="480" w:lineRule="auto"/>
        <w:jc w:val="both"/>
        <w:rPr>
          <w:color w:val="000000"/>
        </w:rPr>
      </w:pPr>
      <w:r w:rsidRPr="00744329">
        <w:rPr>
          <w:color w:val="000000"/>
        </w:rPr>
        <w:t>b) Que el usuario del servicio incumpla con las obligaciones convenidas con el Contador Público.”</w:t>
      </w:r>
    </w:p>
    <w:p w:rsidR="00381F34" w:rsidRPr="00744329" w:rsidRDefault="00381F34" w:rsidP="00381F34">
      <w:pPr>
        <w:pStyle w:val="NormalWeb"/>
        <w:spacing w:line="480" w:lineRule="auto"/>
        <w:jc w:val="both"/>
        <w:rPr>
          <w:color w:val="000000"/>
        </w:rPr>
      </w:pPr>
      <w:r w:rsidRPr="00744329">
        <w:rPr>
          <w:color w:val="000000"/>
        </w:rPr>
        <w:t xml:space="preserve">     </w:t>
      </w:r>
      <w:r w:rsidRPr="00744329">
        <w:rPr>
          <w:b/>
          <w:color w:val="000000"/>
        </w:rPr>
        <w:t>En el Artículo 45</w:t>
      </w:r>
      <w:r w:rsidRPr="00744329">
        <w:rPr>
          <w:color w:val="000000"/>
        </w:rPr>
        <w:t>. “El Contador Público no expondrá al usuario de sus servicios a riesgos injustificados.” (Ley 43 de 1990).</w:t>
      </w:r>
    </w:p>
    <w:p w:rsidR="00381F34" w:rsidRPr="00744329" w:rsidRDefault="00381F34" w:rsidP="00381F34">
      <w:pPr>
        <w:pStyle w:val="NormalWeb"/>
        <w:spacing w:line="480" w:lineRule="auto"/>
        <w:jc w:val="both"/>
        <w:rPr>
          <w:color w:val="000000"/>
        </w:rPr>
      </w:pPr>
      <w:r w:rsidRPr="00744329">
        <w:rPr>
          <w:b/>
          <w:color w:val="000000"/>
        </w:rPr>
        <w:lastRenderedPageBreak/>
        <w:t xml:space="preserve">     En el Artículo 46.</w:t>
      </w:r>
      <w:r w:rsidRPr="00744329">
        <w:rPr>
          <w:color w:val="000000"/>
        </w:rPr>
        <w:t xml:space="preserve"> “Siendo la retribución económica de los servicios profesionales un derecho, el Contador Público fijará sus honorarios de conformidad con su capacidad científica y/o técnica y en relación con la importancia y circunstancias en cada uno de los casos que le corresponda cumplir, pero siempre previo acuerdo por escrito entre el Contador Público y el usuario.” (Ley 43 de 1990).</w:t>
      </w:r>
    </w:p>
    <w:p w:rsidR="00381F34" w:rsidRPr="00744329" w:rsidRDefault="00381F34" w:rsidP="00381F34">
      <w:pPr>
        <w:pStyle w:val="NormalWeb"/>
        <w:spacing w:line="480" w:lineRule="auto"/>
        <w:jc w:val="both"/>
        <w:rPr>
          <w:color w:val="000000"/>
        </w:rPr>
      </w:pPr>
      <w:r w:rsidRPr="00744329">
        <w:rPr>
          <w:b/>
          <w:color w:val="000000"/>
        </w:rPr>
        <w:t xml:space="preserve">     En el Artículo 47.</w:t>
      </w:r>
      <w:r w:rsidRPr="00744329">
        <w:rPr>
          <w:color w:val="000000"/>
        </w:rPr>
        <w:t xml:space="preserve"> “Se especifica que el Contador Público que hubiere actuado como funcionario del Estado y dentro de sus funciones oficiales hubiere propuesto, dictaminado o fallado en determinado asunto, no podrá recomendar o asesorar personalmente a favor o en contra de las partes interesadas en el mismo negocio. Esta prohibición se extiende por el término de seis (6) meses contados a partir de la fecha de su retiro del cargo.” (Ley 43 de 1990).</w:t>
      </w:r>
    </w:p>
    <w:p w:rsidR="00381F34" w:rsidRPr="00744329" w:rsidRDefault="00381F34" w:rsidP="00381F34">
      <w:pPr>
        <w:pStyle w:val="NormalWeb"/>
        <w:spacing w:line="480" w:lineRule="auto"/>
        <w:jc w:val="both"/>
        <w:rPr>
          <w:color w:val="000000"/>
        </w:rPr>
      </w:pPr>
      <w:r w:rsidRPr="00744329">
        <w:rPr>
          <w:b/>
          <w:color w:val="000000"/>
        </w:rPr>
        <w:t xml:space="preserve">     En el Artículo 48.</w:t>
      </w:r>
      <w:r w:rsidRPr="00744329">
        <w:rPr>
          <w:color w:val="000000"/>
        </w:rPr>
        <w:t xml:space="preserve"> “Se afirma que El Contador Público no podrá prestar servicios profesionales como asesor, empleado o contratista a personas naturales o jurídicas a quienes haya auditado o controlado en su carácter de funcionario público o de Revisor Fiscal. Esta prohibición se extiende por el término de un año contado a partir de la fecha de su retiro del cargo.” (Ley 43 de 1990).</w:t>
      </w:r>
    </w:p>
    <w:p w:rsidR="00381F34" w:rsidRPr="00744329" w:rsidRDefault="00381F34" w:rsidP="00381F34">
      <w:pPr>
        <w:pStyle w:val="NormalWeb"/>
        <w:spacing w:line="480" w:lineRule="auto"/>
        <w:jc w:val="both"/>
        <w:rPr>
          <w:color w:val="000000"/>
        </w:rPr>
      </w:pPr>
      <w:r w:rsidRPr="00744329">
        <w:rPr>
          <w:color w:val="000000"/>
        </w:rPr>
        <w:t xml:space="preserve">     </w:t>
      </w:r>
      <w:r w:rsidRPr="00744329">
        <w:rPr>
          <w:b/>
          <w:color w:val="000000"/>
        </w:rPr>
        <w:t>En el Artículo 49</w:t>
      </w:r>
      <w:r w:rsidRPr="00744329">
        <w:rPr>
          <w:color w:val="000000"/>
        </w:rPr>
        <w:t>. “Se afirma que el Contador Público que ejerza cualquiera de las funciones descritas en el artículo anterior, rehusará recomendar a las personas con las cuales hubiere intervenido, y no influirá para procurar que el caso sea resuelto favorable o desfavorablemente. Igualmente no podrá aceptar dádivas, gratificaciones o comisiones que puedan comprometer la equidad o independencia de sus actuaciones.” (Ley 43 de 1990).</w:t>
      </w:r>
    </w:p>
    <w:p w:rsidR="00381F34" w:rsidRPr="00744329" w:rsidRDefault="00381F34" w:rsidP="00381F34">
      <w:pPr>
        <w:pStyle w:val="NormalWeb"/>
        <w:spacing w:line="480" w:lineRule="auto"/>
        <w:jc w:val="both"/>
        <w:rPr>
          <w:color w:val="000000"/>
        </w:rPr>
      </w:pPr>
      <w:r w:rsidRPr="00744329">
        <w:rPr>
          <w:b/>
          <w:color w:val="000000"/>
        </w:rPr>
        <w:lastRenderedPageBreak/>
        <w:t xml:space="preserve">     En el Artículo 50.</w:t>
      </w:r>
      <w:r w:rsidRPr="00744329">
        <w:rPr>
          <w:color w:val="000000"/>
        </w:rPr>
        <w:t xml:space="preserve"> “se afirma que Cuando un Contador Público sea requerido para actuar como auditor externo, Revisor Fiscal, interventor de cuentas o árbitro en controversia de orden contable, se abstendrá de aceptar tal designación si tiene, con alguna de las partes, parentesco dentro del cuarto grado de consanguinidad, primero civil, segundo de afinidad o si median vínculos económicos, amistad íntima o enemistad grave, intereses comunes o cualquier otra circunstancia que pueda restarle independencia u objetividad a sus conceptos o actuaciones.” (Ley 43 de 1990).</w:t>
      </w:r>
    </w:p>
    <w:p w:rsidR="00381F34" w:rsidRDefault="008752CC" w:rsidP="00381F34">
      <w:pPr>
        <w:pStyle w:val="NormalWeb"/>
        <w:spacing w:line="480" w:lineRule="auto"/>
        <w:jc w:val="both"/>
        <w:rPr>
          <w:color w:val="000000"/>
        </w:rPr>
      </w:pPr>
      <w:r>
        <w:rPr>
          <w:color w:val="000000"/>
        </w:rPr>
        <w:t>“</w:t>
      </w:r>
      <w:r w:rsidR="00381F34" w:rsidRPr="00744329">
        <w:rPr>
          <w:color w:val="000000"/>
        </w:rPr>
        <w:t xml:space="preserve">En Colombia se crea la Junta Central de Contadores, creada por medio del Decreto legislativo número 2373 de 1956, como el Tribunal disciplinario de la Contaduría Pública, como un organismo de inspección y vigilancia y se reglamenta el ejercicio de la profesión del Contador Público, que juzgara las faltas cometidas </w:t>
      </w:r>
      <w:r>
        <w:rPr>
          <w:color w:val="000000"/>
        </w:rPr>
        <w:t>en el ejercicio de su profesión”</w:t>
      </w:r>
      <w:proofErr w:type="gramStart"/>
      <w:r>
        <w:rPr>
          <w:color w:val="000000"/>
        </w:rPr>
        <w:t>,</w:t>
      </w:r>
      <w:r w:rsidR="00381F34" w:rsidRPr="00744329">
        <w:rPr>
          <w:color w:val="000000"/>
        </w:rPr>
        <w:t>(</w:t>
      </w:r>
      <w:proofErr w:type="gramEnd"/>
      <w:r w:rsidR="00381F34" w:rsidRPr="00744329">
        <w:rPr>
          <w:color w:val="000000"/>
        </w:rPr>
        <w:t>Decreto legislativo número 2373 de 1956)</w:t>
      </w:r>
      <w:r>
        <w:rPr>
          <w:color w:val="000000"/>
        </w:rPr>
        <w:t>.</w:t>
      </w:r>
    </w:p>
    <w:p w:rsidR="00381F34" w:rsidRPr="00744329" w:rsidRDefault="00381F34" w:rsidP="00381F34">
      <w:pPr>
        <w:pStyle w:val="NormalWeb"/>
        <w:spacing w:line="480" w:lineRule="auto"/>
        <w:jc w:val="both"/>
        <w:rPr>
          <w:color w:val="000000"/>
        </w:rPr>
      </w:pPr>
    </w:p>
    <w:p w:rsidR="00381F34" w:rsidRPr="00744329" w:rsidRDefault="00381F34" w:rsidP="00381F34">
      <w:pPr>
        <w:pStyle w:val="NormalWeb"/>
        <w:numPr>
          <w:ilvl w:val="2"/>
          <w:numId w:val="2"/>
        </w:numPr>
        <w:spacing w:line="480" w:lineRule="auto"/>
        <w:jc w:val="both"/>
        <w:outlineLvl w:val="1"/>
        <w:rPr>
          <w:b/>
          <w:color w:val="000000"/>
        </w:rPr>
      </w:pPr>
      <w:r w:rsidRPr="00744329">
        <w:rPr>
          <w:b/>
          <w:color w:val="000000"/>
        </w:rPr>
        <w:t xml:space="preserve"> </w:t>
      </w:r>
      <w:bookmarkStart w:id="65" w:name="_Toc518673490"/>
      <w:bookmarkStart w:id="66" w:name="_Toc518901596"/>
      <w:bookmarkStart w:id="67" w:name="_Toc519000378"/>
      <w:r w:rsidRPr="00744329">
        <w:rPr>
          <w:b/>
          <w:color w:val="000000"/>
        </w:rPr>
        <w:t>La Junta Central de Contadores y sus funciones.</w:t>
      </w:r>
      <w:bookmarkEnd w:id="65"/>
      <w:bookmarkEnd w:id="66"/>
      <w:bookmarkEnd w:id="67"/>
    </w:p>
    <w:p w:rsidR="00381F34" w:rsidRPr="00744329" w:rsidRDefault="00381F34" w:rsidP="00381F34">
      <w:pPr>
        <w:pStyle w:val="NormalWeb"/>
        <w:spacing w:line="480" w:lineRule="auto"/>
        <w:jc w:val="both"/>
        <w:rPr>
          <w:color w:val="000000"/>
        </w:rPr>
      </w:pPr>
      <w:r w:rsidRPr="00744329">
        <w:rPr>
          <w:b/>
          <w:color w:val="000000"/>
        </w:rPr>
        <w:t xml:space="preserve">     En el Artículo 35.</w:t>
      </w:r>
      <w:r w:rsidRPr="00744329">
        <w:rPr>
          <w:color w:val="000000"/>
        </w:rPr>
        <w:t xml:space="preserve"> “La Junta Central de Contadores funcionará en la capital de la República, y estará integrada por cinco miembros, así: el Ministro de Educación Nacional o un delegado suyo; el Superintendente de Sociedades Anónimas o uno de los delegados que él designe; el Superintendente Bancario o uno de los delegados que él designe; un representante de los contadores públicos, con su suplente, y un representante de los contadores simplemente inscritos, con su suplente. Los dos últimos serán elegidos o designados para periodos de dos (2) años, y podrán ser reelegidos indefinidamente”. (Decreto l</w:t>
      </w:r>
      <w:r>
        <w:rPr>
          <w:color w:val="000000"/>
        </w:rPr>
        <w:t>egislativo número 2373 de 1956)</w:t>
      </w:r>
    </w:p>
    <w:p w:rsidR="00381F34" w:rsidRPr="00744329" w:rsidRDefault="00381F34" w:rsidP="00381F34">
      <w:pPr>
        <w:pStyle w:val="NormalWeb"/>
        <w:spacing w:line="480" w:lineRule="auto"/>
        <w:jc w:val="both"/>
        <w:rPr>
          <w:color w:val="000000"/>
        </w:rPr>
      </w:pPr>
      <w:r w:rsidRPr="00744329">
        <w:rPr>
          <w:color w:val="000000"/>
        </w:rPr>
        <w:lastRenderedPageBreak/>
        <w:t xml:space="preserve">     “La misma Junta Central, reglamentará con la aprobación del Ministerio de Educación, la forma de hacer la elección de los representantes de los contadores públicos y de los inscritos y sus suplentes.”(Decreto le</w:t>
      </w:r>
      <w:r>
        <w:rPr>
          <w:color w:val="000000"/>
        </w:rPr>
        <w:t>gislativo número 2373 de 1956).</w:t>
      </w:r>
    </w:p>
    <w:p w:rsidR="00381F34" w:rsidRPr="00744329" w:rsidRDefault="00381F34" w:rsidP="00381F34">
      <w:pPr>
        <w:pStyle w:val="NormalWeb"/>
        <w:spacing w:line="480" w:lineRule="auto"/>
        <w:jc w:val="both"/>
        <w:rPr>
          <w:color w:val="000000"/>
        </w:rPr>
      </w:pPr>
      <w:r w:rsidRPr="00744329">
        <w:rPr>
          <w:color w:val="000000"/>
        </w:rPr>
        <w:t xml:space="preserve">     “Para la integración inicial de la Junta Central, el Consejo de Administración del Instituto Nacional de Contadores indicado en el ordinal 3° del artículo 3° de este Decreto, hará la designación de los representantes de los contadores públicos y de los inscritos y de sus suplentes”. (Decreto legislativo número 2373 de 1956).</w:t>
      </w:r>
    </w:p>
    <w:p w:rsidR="00381F34" w:rsidRPr="00744329" w:rsidRDefault="00381F34" w:rsidP="00381F34">
      <w:pPr>
        <w:pStyle w:val="NormalWeb"/>
        <w:spacing w:line="480" w:lineRule="auto"/>
        <w:jc w:val="both"/>
        <w:rPr>
          <w:color w:val="000000"/>
        </w:rPr>
      </w:pPr>
      <w:r w:rsidRPr="00744329">
        <w:rPr>
          <w:color w:val="000000"/>
        </w:rPr>
        <w:t xml:space="preserve">     </w:t>
      </w:r>
      <w:r w:rsidRPr="00744329">
        <w:rPr>
          <w:b/>
          <w:color w:val="000000"/>
        </w:rPr>
        <w:t>En el Artículo 36.</w:t>
      </w:r>
      <w:r w:rsidRPr="00744329">
        <w:rPr>
          <w:color w:val="000000"/>
        </w:rPr>
        <w:t xml:space="preserve"> “Se fundamenta que La Junta Central de Contadores tendrá el carácter de entidad disciplinaria, y actuará como agente del Gobierno en el ejercicio de las siguientes funciones:</w:t>
      </w:r>
    </w:p>
    <w:p w:rsidR="00381F34" w:rsidRPr="00744329" w:rsidRDefault="00381F34" w:rsidP="00381F34">
      <w:pPr>
        <w:pStyle w:val="NormalWeb"/>
        <w:numPr>
          <w:ilvl w:val="0"/>
          <w:numId w:val="3"/>
        </w:numPr>
        <w:spacing w:line="480" w:lineRule="auto"/>
        <w:jc w:val="both"/>
        <w:rPr>
          <w:color w:val="000000"/>
        </w:rPr>
      </w:pPr>
      <w:r w:rsidRPr="00744329">
        <w:rPr>
          <w:color w:val="000000"/>
        </w:rPr>
        <w:t>Decidir las solicitudes de inscripción o matricula de los aspirantes, con sujeción a este Decreto y a las leyes y reglamentaciones posteriores</w:t>
      </w:r>
    </w:p>
    <w:p w:rsidR="00381F34" w:rsidRPr="00744329" w:rsidRDefault="00381F34" w:rsidP="00381F34">
      <w:pPr>
        <w:pStyle w:val="NormalWeb"/>
        <w:numPr>
          <w:ilvl w:val="0"/>
          <w:numId w:val="3"/>
        </w:numPr>
        <w:spacing w:line="480" w:lineRule="auto"/>
        <w:jc w:val="both"/>
        <w:rPr>
          <w:color w:val="000000"/>
        </w:rPr>
      </w:pPr>
      <w:r w:rsidRPr="00744329">
        <w:rPr>
          <w:color w:val="000000"/>
        </w:rPr>
        <w:t>Autorizar, por medio de su Presidente, las inscripciones en el correspondiente libro de matrícula, lo mismo que los diplomas que se expidieren a los contadores matriculados y los certificados que éstos solicitaren para acreditar su condición de contadores matriculados</w:t>
      </w:r>
    </w:p>
    <w:p w:rsidR="00381F34" w:rsidRPr="00744329" w:rsidRDefault="00381F34" w:rsidP="00381F34">
      <w:pPr>
        <w:pStyle w:val="NormalWeb"/>
        <w:numPr>
          <w:ilvl w:val="0"/>
          <w:numId w:val="3"/>
        </w:numPr>
        <w:spacing w:line="480" w:lineRule="auto"/>
        <w:jc w:val="both"/>
        <w:rPr>
          <w:color w:val="000000"/>
        </w:rPr>
      </w:pPr>
      <w:r w:rsidRPr="00744329">
        <w:rPr>
          <w:color w:val="000000"/>
        </w:rPr>
        <w:t>Recibir, por medio de su Presidente, el juramento que han de prestar los licenciados o contadores sin título profesional</w:t>
      </w:r>
    </w:p>
    <w:p w:rsidR="00381F34" w:rsidRPr="00744329" w:rsidRDefault="00381F34" w:rsidP="00381F34">
      <w:pPr>
        <w:pStyle w:val="NormalWeb"/>
        <w:numPr>
          <w:ilvl w:val="0"/>
          <w:numId w:val="3"/>
        </w:numPr>
        <w:spacing w:line="480" w:lineRule="auto"/>
        <w:jc w:val="both"/>
        <w:rPr>
          <w:color w:val="000000"/>
        </w:rPr>
      </w:pPr>
      <w:r w:rsidRPr="00744329">
        <w:rPr>
          <w:color w:val="000000"/>
        </w:rPr>
        <w:t xml:space="preserve">Reglamentar los exámenes que han de presentar los candidatos o aspirantes, según lo previsto en este Decreto y en las leyes, lo mismo que la forma de establecer el </w:t>
      </w:r>
      <w:r w:rsidRPr="00744329">
        <w:rPr>
          <w:color w:val="000000"/>
        </w:rPr>
        <w:lastRenderedPageBreak/>
        <w:t>cumplimiento de los requisitos de admisión para los cuales no se hubiere exigido una prueba especial en este Decreto o en las leyes.</w:t>
      </w:r>
    </w:p>
    <w:p w:rsidR="00381F34" w:rsidRPr="00744329" w:rsidRDefault="00381F34" w:rsidP="00381F34">
      <w:pPr>
        <w:pStyle w:val="NormalWeb"/>
        <w:numPr>
          <w:ilvl w:val="0"/>
          <w:numId w:val="3"/>
        </w:numPr>
        <w:spacing w:line="480" w:lineRule="auto"/>
        <w:jc w:val="both"/>
        <w:rPr>
          <w:color w:val="000000"/>
        </w:rPr>
      </w:pPr>
      <w:r w:rsidRPr="00744329">
        <w:rPr>
          <w:color w:val="000000"/>
        </w:rPr>
        <w:t>Organizar juntas delegadas o seccionales en los sitios del país donde fuere necesario para facilitar el cumplimiento de sus funciones, tanto en interés de los aspirantes y contadores como de la profesión de contador. 6° Imponer las sanciones previstas en este Decreto.</w:t>
      </w:r>
    </w:p>
    <w:p w:rsidR="00381F34" w:rsidRPr="00744329" w:rsidRDefault="00381F34" w:rsidP="00381F34">
      <w:pPr>
        <w:pStyle w:val="NormalWeb"/>
        <w:numPr>
          <w:ilvl w:val="0"/>
          <w:numId w:val="3"/>
        </w:numPr>
        <w:spacing w:line="480" w:lineRule="auto"/>
        <w:jc w:val="both"/>
        <w:rPr>
          <w:color w:val="000000"/>
        </w:rPr>
      </w:pPr>
      <w:r w:rsidRPr="00744329">
        <w:rPr>
          <w:color w:val="000000"/>
        </w:rPr>
        <w:t>Elaborar y publicar, con la aprobación del Ministerio de Educación Nacional, un código de ética profesional para los contadores, y hacer al mismo las enmiendas y aclaraciones que fueren necesarias</w:t>
      </w:r>
    </w:p>
    <w:p w:rsidR="00381F34" w:rsidRPr="00744329" w:rsidRDefault="00381F34" w:rsidP="00381F34">
      <w:pPr>
        <w:pStyle w:val="NormalWeb"/>
        <w:numPr>
          <w:ilvl w:val="0"/>
          <w:numId w:val="3"/>
        </w:numPr>
        <w:spacing w:line="480" w:lineRule="auto"/>
        <w:jc w:val="both"/>
        <w:rPr>
          <w:color w:val="000000"/>
        </w:rPr>
      </w:pPr>
      <w:r w:rsidRPr="00744329">
        <w:rPr>
          <w:color w:val="000000"/>
        </w:rPr>
        <w:t>Fijar las sumas que han de pagar los contadores como derechos de matrícula y de exámenes, cuando fuere el caso, y las cuotas periódicas que han de pagarse para el sostenimiento de la misma Junta.</w:t>
      </w:r>
    </w:p>
    <w:p w:rsidR="00381F34" w:rsidRPr="00744329" w:rsidRDefault="00381F34" w:rsidP="00381F34">
      <w:pPr>
        <w:pStyle w:val="NormalWeb"/>
        <w:numPr>
          <w:ilvl w:val="0"/>
          <w:numId w:val="3"/>
        </w:numPr>
        <w:spacing w:line="480" w:lineRule="auto"/>
        <w:jc w:val="both"/>
        <w:rPr>
          <w:color w:val="000000"/>
        </w:rPr>
      </w:pPr>
      <w:r w:rsidRPr="00744329">
        <w:rPr>
          <w:color w:val="000000"/>
        </w:rPr>
        <w:t>Designar los jurados calificadores para los exámenes de competencia previstos en este Decreto y fijar y pagar sus honorarios;</w:t>
      </w:r>
    </w:p>
    <w:p w:rsidR="00381F34" w:rsidRPr="00744329" w:rsidRDefault="00381F34" w:rsidP="00381F34">
      <w:pPr>
        <w:pStyle w:val="NormalWeb"/>
        <w:numPr>
          <w:ilvl w:val="0"/>
          <w:numId w:val="3"/>
        </w:numPr>
        <w:spacing w:line="480" w:lineRule="auto"/>
        <w:jc w:val="both"/>
        <w:rPr>
          <w:color w:val="000000"/>
        </w:rPr>
      </w:pPr>
      <w:r w:rsidRPr="00744329">
        <w:rPr>
          <w:color w:val="000000"/>
        </w:rPr>
        <w:t>Elaborar, con la aprobación del Ministerio de Educación, su presupuesto anual o introducir al mismo, con igual aprobación, las modificaciones del caso.</w:t>
      </w:r>
    </w:p>
    <w:p w:rsidR="00381F34" w:rsidRPr="00744329" w:rsidRDefault="00381F34" w:rsidP="00381F34">
      <w:pPr>
        <w:pStyle w:val="NormalWeb"/>
        <w:numPr>
          <w:ilvl w:val="0"/>
          <w:numId w:val="3"/>
        </w:numPr>
        <w:spacing w:line="480" w:lineRule="auto"/>
        <w:jc w:val="both"/>
        <w:rPr>
          <w:color w:val="000000"/>
        </w:rPr>
      </w:pPr>
      <w:r w:rsidRPr="00744329">
        <w:rPr>
          <w:color w:val="000000"/>
        </w:rPr>
        <w:t>Proponer al Gobierno los proyectos de decretos reglamentarios necesarios para el cumplimiento de este Decreto, y de las demás disposiciones legales sobre la misma materia y sobre contabilidad mercantil.</w:t>
      </w:r>
    </w:p>
    <w:p w:rsidR="00381F34" w:rsidRPr="00744329" w:rsidRDefault="00381F34" w:rsidP="00381F34">
      <w:pPr>
        <w:pStyle w:val="NormalWeb"/>
        <w:numPr>
          <w:ilvl w:val="0"/>
          <w:numId w:val="3"/>
        </w:numPr>
        <w:spacing w:line="480" w:lineRule="auto"/>
        <w:jc w:val="both"/>
        <w:rPr>
          <w:color w:val="000000"/>
        </w:rPr>
      </w:pPr>
      <w:r w:rsidRPr="00744329">
        <w:rPr>
          <w:color w:val="000000"/>
        </w:rPr>
        <w:t>Las demás funciones que se le adscriban en las leyes”.</w:t>
      </w:r>
    </w:p>
    <w:p w:rsidR="00381F34" w:rsidRPr="00744329" w:rsidRDefault="00381F34" w:rsidP="00381F34">
      <w:pPr>
        <w:pStyle w:val="NormalWeb"/>
        <w:spacing w:line="480" w:lineRule="auto"/>
        <w:jc w:val="both"/>
        <w:rPr>
          <w:color w:val="000000"/>
        </w:rPr>
      </w:pPr>
    </w:p>
    <w:p w:rsidR="00381F34" w:rsidRPr="00744329" w:rsidRDefault="00381F34" w:rsidP="00381F34">
      <w:pPr>
        <w:pStyle w:val="NormalWeb"/>
        <w:spacing w:line="480" w:lineRule="auto"/>
        <w:jc w:val="both"/>
        <w:rPr>
          <w:color w:val="000000"/>
        </w:rPr>
      </w:pPr>
    </w:p>
    <w:p w:rsidR="00381F34" w:rsidRPr="002D37AD" w:rsidRDefault="00381F34" w:rsidP="002D37AD">
      <w:pPr>
        <w:pStyle w:val="NormalWeb"/>
        <w:numPr>
          <w:ilvl w:val="1"/>
          <w:numId w:val="2"/>
        </w:numPr>
        <w:spacing w:line="480" w:lineRule="auto"/>
        <w:outlineLvl w:val="0"/>
        <w:rPr>
          <w:b/>
          <w:color w:val="000000"/>
        </w:rPr>
      </w:pPr>
      <w:bookmarkStart w:id="68" w:name="_Toc518673491"/>
      <w:r>
        <w:rPr>
          <w:b/>
          <w:color w:val="000000"/>
        </w:rPr>
        <w:lastRenderedPageBreak/>
        <w:t xml:space="preserve"> </w:t>
      </w:r>
      <w:bookmarkStart w:id="69" w:name="_Toc518901597"/>
      <w:bookmarkStart w:id="70" w:name="_Toc519000379"/>
      <w:r w:rsidRPr="00744329">
        <w:rPr>
          <w:b/>
          <w:color w:val="000000"/>
        </w:rPr>
        <w:t>Marco conceptual</w:t>
      </w:r>
      <w:bookmarkEnd w:id="68"/>
      <w:bookmarkEnd w:id="69"/>
      <w:bookmarkEnd w:id="70"/>
    </w:p>
    <w:p w:rsidR="00381F34" w:rsidRPr="00744329" w:rsidRDefault="00381F34" w:rsidP="00381F34">
      <w:pPr>
        <w:pStyle w:val="NormalWeb"/>
        <w:spacing w:line="480" w:lineRule="auto"/>
        <w:jc w:val="both"/>
        <w:rPr>
          <w:color w:val="000000"/>
        </w:rPr>
      </w:pPr>
      <w:r w:rsidRPr="00744329">
        <w:rPr>
          <w:b/>
          <w:color w:val="000000"/>
        </w:rPr>
        <w:t xml:space="preserve">  Contador público:</w:t>
      </w:r>
      <w:r w:rsidRPr="00744329">
        <w:rPr>
          <w:color w:val="000000"/>
        </w:rPr>
        <w:t xml:space="preserve"> “Se entiende por Contador Público la persona natural que, mediante la inscripción que acredite su competencia profesional en los términos de la presente, está facultada para dar fe pública de hechos propios del ámbito de su profesión, dictaminar sobre estados financieros, realizar las demás actividades relacionadas con la ciencia contable en general”, Coral D (2013).</w:t>
      </w:r>
    </w:p>
    <w:p w:rsidR="00381F34" w:rsidRPr="00744329" w:rsidRDefault="00381F34" w:rsidP="00381F34">
      <w:pPr>
        <w:pStyle w:val="NormalWeb"/>
        <w:spacing w:line="480" w:lineRule="auto"/>
        <w:jc w:val="both"/>
        <w:rPr>
          <w:color w:val="000000"/>
        </w:rPr>
      </w:pPr>
      <w:r w:rsidRPr="00744329">
        <w:rPr>
          <w:b/>
          <w:color w:val="000000"/>
        </w:rPr>
        <w:t xml:space="preserve">     Egresado:</w:t>
      </w:r>
      <w:r w:rsidRPr="00744329">
        <w:rPr>
          <w:color w:val="000000"/>
        </w:rPr>
        <w:t xml:space="preserve"> “Es toda persona que recibió la formación completa en un programa académico en una institución de educación superior. Para el Ministerio de Educación, Egresado es la persona que ha cursado y aprobado satisfactoriamente todas las materias del pensum académico reglamentado para una carrera o disciplina, en tanto que Graduado es el egresado que, previo el cumplimiento de requisitos académicos exigidos por las instituciones”, Pauling (1922).</w:t>
      </w:r>
    </w:p>
    <w:p w:rsidR="00381F34" w:rsidRPr="00744329" w:rsidRDefault="00381F34" w:rsidP="00381F34">
      <w:pPr>
        <w:pStyle w:val="NormalWeb"/>
        <w:spacing w:line="480" w:lineRule="auto"/>
        <w:jc w:val="both"/>
        <w:rPr>
          <w:b/>
          <w:color w:val="000000"/>
        </w:rPr>
      </w:pPr>
      <w:r w:rsidRPr="00744329">
        <w:rPr>
          <w:color w:val="000000"/>
        </w:rPr>
        <w:t xml:space="preserve">     </w:t>
      </w:r>
      <w:r w:rsidRPr="00744329">
        <w:rPr>
          <w:b/>
          <w:color w:val="000000"/>
        </w:rPr>
        <w:t>Ética: “</w:t>
      </w:r>
      <w:r w:rsidRPr="00744329">
        <w:rPr>
          <w:shd w:val="clear" w:color="auto" w:fill="FFFFFF"/>
        </w:rPr>
        <w:t>La Ética es la disciplina filosófica que se ocupa de esa compleja dimensión de la vida humana que es la moralidad. En virtud de tal complejidad, el fenómeno de la moral ha sido interpretado de distintas maneras a lo largo de la historia, dando lugar a otros tantos sistemas éticos”, Martínez (2005).</w:t>
      </w:r>
    </w:p>
    <w:p w:rsidR="00381F34" w:rsidRDefault="00381F34" w:rsidP="00381F34">
      <w:pPr>
        <w:pStyle w:val="NormalWeb"/>
        <w:spacing w:line="480" w:lineRule="auto"/>
        <w:jc w:val="both"/>
        <w:rPr>
          <w:color w:val="000000"/>
        </w:rPr>
      </w:pPr>
      <w:r w:rsidRPr="00744329">
        <w:rPr>
          <w:b/>
          <w:color w:val="000000"/>
        </w:rPr>
        <w:t xml:space="preserve">     Desarrollo profesional: “</w:t>
      </w:r>
      <w:r w:rsidRPr="00744329">
        <w:rPr>
          <w:color w:val="000000"/>
        </w:rPr>
        <w:t xml:space="preserve">El desarrollo profesional es una fase del crecimiento personal que obedece a las necesidades de auto-superación que experimenta cada individuo; asimismo, el desarrollo profesional del personal de una organización hace parte de los procesos de desarrollo de recursos humanos y es fruto de la inversión que hacen las empresas en las personas que las conforman y que, a través de su trabajo, las engrandecen”, Navarro (2003). </w:t>
      </w:r>
    </w:p>
    <w:p w:rsidR="00381F34" w:rsidRDefault="00381F34" w:rsidP="00381F34">
      <w:pPr>
        <w:pStyle w:val="NormalWeb"/>
        <w:numPr>
          <w:ilvl w:val="0"/>
          <w:numId w:val="2"/>
        </w:numPr>
        <w:spacing w:line="480" w:lineRule="auto"/>
        <w:jc w:val="center"/>
        <w:outlineLvl w:val="0"/>
        <w:rPr>
          <w:b/>
          <w:color w:val="000000"/>
        </w:rPr>
      </w:pPr>
      <w:bookmarkStart w:id="71" w:name="_Toc518673492"/>
      <w:bookmarkStart w:id="72" w:name="_Toc518901598"/>
      <w:bookmarkStart w:id="73" w:name="_Toc519000380"/>
      <w:r w:rsidRPr="00744329">
        <w:rPr>
          <w:b/>
          <w:color w:val="000000"/>
        </w:rPr>
        <w:lastRenderedPageBreak/>
        <w:t>Diseño metodológico</w:t>
      </w:r>
      <w:bookmarkEnd w:id="71"/>
      <w:bookmarkEnd w:id="72"/>
      <w:bookmarkEnd w:id="73"/>
    </w:p>
    <w:p w:rsidR="00381F34" w:rsidRPr="00A45D6E" w:rsidRDefault="00381F34" w:rsidP="00381F34">
      <w:pPr>
        <w:pStyle w:val="NormalWeb"/>
        <w:spacing w:line="480" w:lineRule="auto"/>
        <w:ind w:left="720"/>
        <w:outlineLvl w:val="0"/>
        <w:rPr>
          <w:b/>
          <w:color w:val="000000"/>
        </w:rPr>
      </w:pPr>
    </w:p>
    <w:p w:rsidR="00381F34" w:rsidRPr="00744329" w:rsidRDefault="00381F34" w:rsidP="00381F34">
      <w:pPr>
        <w:pStyle w:val="NormalWeb"/>
        <w:numPr>
          <w:ilvl w:val="1"/>
          <w:numId w:val="2"/>
        </w:numPr>
        <w:spacing w:line="480" w:lineRule="auto"/>
        <w:jc w:val="both"/>
        <w:outlineLvl w:val="1"/>
        <w:rPr>
          <w:b/>
          <w:color w:val="000000"/>
        </w:rPr>
      </w:pPr>
      <w:bookmarkStart w:id="74" w:name="_Toc518673493"/>
      <w:bookmarkStart w:id="75" w:name="_Toc518901599"/>
      <w:bookmarkStart w:id="76" w:name="_Toc519000381"/>
      <w:r w:rsidRPr="00744329">
        <w:rPr>
          <w:b/>
          <w:color w:val="000000"/>
        </w:rPr>
        <w:t>Tipo de investigación</w:t>
      </w:r>
      <w:bookmarkEnd w:id="74"/>
      <w:bookmarkEnd w:id="75"/>
      <w:bookmarkEnd w:id="76"/>
    </w:p>
    <w:p w:rsidR="00381F34" w:rsidRPr="00744329" w:rsidRDefault="00381F34" w:rsidP="00381F34">
      <w:pPr>
        <w:pStyle w:val="NormalWeb"/>
        <w:spacing w:line="480" w:lineRule="auto"/>
        <w:jc w:val="both"/>
        <w:rPr>
          <w:color w:val="000000"/>
        </w:rPr>
      </w:pPr>
      <w:r w:rsidRPr="00744329">
        <w:rPr>
          <w:color w:val="000000"/>
        </w:rPr>
        <w:t xml:space="preserve">     La investigación es de tipo descriptivo transversal que permitirá conocer el grado de cumplimiento de los principios éticos y la responsabilidad aplicada por parte de los Contadores Públicos de la Institución de Educación Superior “ITFIP” en el desarrollo profesional del mismo en sus diversos campos ocupacionales en entidades públicas y/o privadas.</w:t>
      </w:r>
    </w:p>
    <w:p w:rsidR="00381F34" w:rsidRPr="00744329" w:rsidRDefault="00381F34" w:rsidP="00381F34">
      <w:pPr>
        <w:pStyle w:val="NormalWeb"/>
        <w:numPr>
          <w:ilvl w:val="1"/>
          <w:numId w:val="2"/>
        </w:numPr>
        <w:spacing w:line="480" w:lineRule="auto"/>
        <w:jc w:val="both"/>
        <w:outlineLvl w:val="1"/>
        <w:rPr>
          <w:b/>
          <w:color w:val="000000"/>
        </w:rPr>
      </w:pPr>
      <w:bookmarkStart w:id="77" w:name="_Toc518673494"/>
      <w:bookmarkStart w:id="78" w:name="_Toc518901600"/>
      <w:r>
        <w:rPr>
          <w:b/>
          <w:color w:val="000000"/>
        </w:rPr>
        <w:t xml:space="preserve"> </w:t>
      </w:r>
      <w:bookmarkStart w:id="79" w:name="_Toc519000382"/>
      <w:r w:rsidRPr="00744329">
        <w:rPr>
          <w:b/>
          <w:color w:val="000000"/>
        </w:rPr>
        <w:t>Método de Investigación</w:t>
      </w:r>
      <w:bookmarkEnd w:id="77"/>
      <w:bookmarkEnd w:id="78"/>
      <w:bookmarkEnd w:id="79"/>
    </w:p>
    <w:p w:rsidR="00381F34" w:rsidRPr="00744329" w:rsidRDefault="00381F34" w:rsidP="00381F34">
      <w:pPr>
        <w:pStyle w:val="NormalWeb"/>
        <w:spacing w:line="480" w:lineRule="auto"/>
        <w:jc w:val="both"/>
        <w:rPr>
          <w:color w:val="000000"/>
        </w:rPr>
      </w:pPr>
      <w:r w:rsidRPr="00744329">
        <w:rPr>
          <w:color w:val="000000"/>
        </w:rPr>
        <w:t xml:space="preserve">     El trabajo que se realizó es de tipo cualitativo, puesto que en él se analizan diferentes cualidades de los Contadores Públicos egresados del ITFIP enmarcadas dentro del ámbito de la ética profesional, así como la forma en la que esto influye en su ambiente laboral.</w:t>
      </w:r>
    </w:p>
    <w:p w:rsidR="00381F34" w:rsidRPr="00744329" w:rsidRDefault="00381F34" w:rsidP="00381F34">
      <w:pPr>
        <w:pStyle w:val="NormalWeb"/>
        <w:numPr>
          <w:ilvl w:val="1"/>
          <w:numId w:val="2"/>
        </w:numPr>
        <w:spacing w:line="480" w:lineRule="auto"/>
        <w:jc w:val="both"/>
        <w:outlineLvl w:val="1"/>
        <w:rPr>
          <w:color w:val="000000"/>
        </w:rPr>
      </w:pPr>
      <w:bookmarkStart w:id="80" w:name="_Toc518673495"/>
      <w:bookmarkStart w:id="81" w:name="_Toc518901601"/>
      <w:r>
        <w:rPr>
          <w:b/>
          <w:color w:val="000000"/>
        </w:rPr>
        <w:t xml:space="preserve"> </w:t>
      </w:r>
      <w:bookmarkStart w:id="82" w:name="_Toc519000383"/>
      <w:r w:rsidRPr="00744329">
        <w:rPr>
          <w:b/>
          <w:color w:val="000000"/>
        </w:rPr>
        <w:t>Técnica de Investigación</w:t>
      </w:r>
      <w:bookmarkEnd w:id="80"/>
      <w:bookmarkEnd w:id="81"/>
      <w:bookmarkEnd w:id="82"/>
    </w:p>
    <w:p w:rsidR="00381F34" w:rsidRPr="00744329" w:rsidRDefault="00381F34" w:rsidP="00381F34">
      <w:pPr>
        <w:pStyle w:val="NormalWeb"/>
        <w:spacing w:line="480" w:lineRule="auto"/>
        <w:jc w:val="both"/>
        <w:rPr>
          <w:color w:val="000000"/>
        </w:rPr>
      </w:pPr>
      <w:r w:rsidRPr="00744329">
        <w:rPr>
          <w:color w:val="000000"/>
        </w:rPr>
        <w:t xml:space="preserve">     Como herramienta metodológica se diseña encuesta que se aplica a egresados graduados del programa de Contaduría Pública del ITFIP de diversas formas: personalizada, en medio físico, o de manera virtual enviándola a los correos registrados en la base de d</w:t>
      </w:r>
      <w:r>
        <w:rPr>
          <w:color w:val="000000"/>
        </w:rPr>
        <w:t xml:space="preserve">atos de la oficina de egresados, adicionalmente se realizan entrevistas en diferentes empresas donde laboran egresados del programa, para conocer más detalladamente la manera en que desarrollan  sus funciones y si  cumplen a cabalidad la norma que los rige. </w:t>
      </w:r>
    </w:p>
    <w:p w:rsidR="00381F34" w:rsidRPr="00744329" w:rsidRDefault="00381F34" w:rsidP="00381F34">
      <w:pPr>
        <w:pStyle w:val="NormalWeb"/>
        <w:spacing w:line="480" w:lineRule="auto"/>
        <w:jc w:val="both"/>
        <w:rPr>
          <w:color w:val="000000"/>
        </w:rPr>
      </w:pPr>
      <w:r w:rsidRPr="00744329">
        <w:rPr>
          <w:color w:val="000000"/>
        </w:rPr>
        <w:lastRenderedPageBreak/>
        <w:t xml:space="preserve">     Según la base de datos que tiene consolidada la oficina de egresados, desde 2010 a f</w:t>
      </w:r>
      <w:r>
        <w:rPr>
          <w:color w:val="000000"/>
        </w:rPr>
        <w:t>ebrero de 2017, hay total de 383</w:t>
      </w:r>
      <w:r w:rsidRPr="00744329">
        <w:rPr>
          <w:color w:val="000000"/>
        </w:rPr>
        <w:t xml:space="preserve"> egresados graduados del programa, de los cuales se aplicara al total de la población, considerando que del total de la base de datos solo 11 no registran correo electrónico, pero se evidencia la exis</w:t>
      </w:r>
      <w:r>
        <w:rPr>
          <w:color w:val="000000"/>
        </w:rPr>
        <w:t>tencia de un nú</w:t>
      </w:r>
      <w:r w:rsidRPr="00744329">
        <w:rPr>
          <w:color w:val="000000"/>
        </w:rPr>
        <w:t>mero de celular.</w:t>
      </w:r>
    </w:p>
    <w:p w:rsidR="00381F34" w:rsidRPr="00744329" w:rsidRDefault="00381F34" w:rsidP="00381F34">
      <w:pPr>
        <w:pStyle w:val="NormalWeb"/>
        <w:numPr>
          <w:ilvl w:val="1"/>
          <w:numId w:val="2"/>
        </w:numPr>
        <w:spacing w:line="480" w:lineRule="auto"/>
        <w:jc w:val="both"/>
        <w:outlineLvl w:val="1"/>
        <w:rPr>
          <w:b/>
          <w:color w:val="000000"/>
        </w:rPr>
      </w:pPr>
      <w:r w:rsidRPr="00744329">
        <w:rPr>
          <w:b/>
          <w:color w:val="000000"/>
        </w:rPr>
        <w:t xml:space="preserve"> </w:t>
      </w:r>
      <w:bookmarkStart w:id="83" w:name="_Toc518673496"/>
      <w:bookmarkStart w:id="84" w:name="_Toc518901602"/>
      <w:bookmarkStart w:id="85" w:name="_Toc519000384"/>
      <w:r>
        <w:rPr>
          <w:b/>
          <w:color w:val="000000"/>
        </w:rPr>
        <w:t>Población y muestra</w:t>
      </w:r>
      <w:bookmarkEnd w:id="83"/>
      <w:bookmarkEnd w:id="84"/>
      <w:bookmarkEnd w:id="85"/>
    </w:p>
    <w:p w:rsidR="00381F34" w:rsidRPr="00744329" w:rsidRDefault="00381F34" w:rsidP="00381F34">
      <w:pPr>
        <w:pStyle w:val="NormalWeb"/>
        <w:spacing w:line="480" w:lineRule="auto"/>
        <w:jc w:val="both"/>
        <w:rPr>
          <w:color w:val="000000"/>
        </w:rPr>
      </w:pPr>
      <w:r w:rsidRPr="00744329">
        <w:rPr>
          <w:color w:val="000000"/>
        </w:rPr>
        <w:t xml:space="preserve">    </w:t>
      </w:r>
      <w:r>
        <w:rPr>
          <w:color w:val="000000"/>
        </w:rPr>
        <w:t>La población es el t</w:t>
      </w:r>
      <w:r w:rsidRPr="00744329">
        <w:rPr>
          <w:color w:val="000000"/>
        </w:rPr>
        <w:t>otal de los egresados del programa de Contaduría Pública del ITFIP ha</w:t>
      </w:r>
      <w:r>
        <w:rPr>
          <w:color w:val="000000"/>
        </w:rPr>
        <w:t>sta el año 2017 equivalente a 383</w:t>
      </w:r>
      <w:r w:rsidRPr="00744329">
        <w:rPr>
          <w:color w:val="000000"/>
        </w:rPr>
        <w:t xml:space="preserve"> personas.</w:t>
      </w:r>
    </w:p>
    <w:p w:rsidR="00381F34" w:rsidRPr="00744329" w:rsidRDefault="00381F34" w:rsidP="00381F34">
      <w:pPr>
        <w:pStyle w:val="NormalWeb"/>
        <w:spacing w:line="480" w:lineRule="auto"/>
        <w:jc w:val="both"/>
        <w:rPr>
          <w:color w:val="000000"/>
          <w:highlight w:val="yellow"/>
        </w:rPr>
      </w:pPr>
      <w:r w:rsidRPr="00744329">
        <w:rPr>
          <w:color w:val="000000"/>
        </w:rPr>
        <w:t xml:space="preserve">Para la muestra se </w:t>
      </w:r>
      <w:r w:rsidR="00331191">
        <w:rPr>
          <w:color w:val="000000"/>
        </w:rPr>
        <w:t xml:space="preserve">tomaron </w:t>
      </w:r>
      <w:r w:rsidR="0090364F">
        <w:rPr>
          <w:color w:val="000000"/>
        </w:rPr>
        <w:t xml:space="preserve"> aleatoriamente </w:t>
      </w:r>
      <w:r w:rsidR="0090364F" w:rsidRPr="00744329">
        <w:rPr>
          <w:color w:val="000000"/>
        </w:rPr>
        <w:t>213</w:t>
      </w:r>
      <w:r w:rsidRPr="00744329">
        <w:rPr>
          <w:color w:val="000000"/>
        </w:rPr>
        <w:t xml:space="preserve"> egresados que fueron objeto de este estudio.</w:t>
      </w:r>
    </w:p>
    <w:p w:rsidR="00381F34" w:rsidRPr="00744329" w:rsidRDefault="00381F34" w:rsidP="00381F34">
      <w:pPr>
        <w:pStyle w:val="NormalWeb"/>
        <w:spacing w:line="480" w:lineRule="auto"/>
        <w:jc w:val="both"/>
        <w:rPr>
          <w:color w:val="000000"/>
        </w:rPr>
      </w:pPr>
      <w:r w:rsidRPr="00744329">
        <w:rPr>
          <w:color w:val="000000"/>
          <w:highlight w:val="yellow"/>
        </w:rPr>
        <w:t xml:space="preserve"> </w:t>
      </w:r>
    </w:p>
    <w:p w:rsidR="00381F34" w:rsidRDefault="00381F34" w:rsidP="00381F34">
      <w:pPr>
        <w:pStyle w:val="NormalWeb"/>
        <w:spacing w:line="480" w:lineRule="auto"/>
        <w:jc w:val="both"/>
        <w:rPr>
          <w:color w:val="000000"/>
        </w:rPr>
      </w:pPr>
    </w:p>
    <w:p w:rsidR="00C17CAB" w:rsidRPr="00744329" w:rsidRDefault="00C17CAB" w:rsidP="00381F34">
      <w:pPr>
        <w:pStyle w:val="NormalWeb"/>
        <w:spacing w:line="480" w:lineRule="auto"/>
        <w:jc w:val="both"/>
        <w:rPr>
          <w:color w:val="000000"/>
        </w:rPr>
      </w:pPr>
    </w:p>
    <w:p w:rsidR="00381F34" w:rsidRPr="00744329" w:rsidRDefault="00381F34" w:rsidP="00381F34">
      <w:pPr>
        <w:pStyle w:val="NormalWeb"/>
        <w:spacing w:line="480" w:lineRule="auto"/>
        <w:jc w:val="both"/>
        <w:rPr>
          <w:color w:val="000000"/>
        </w:rPr>
      </w:pPr>
    </w:p>
    <w:p w:rsidR="00381F34" w:rsidRPr="00744329" w:rsidRDefault="00381F34" w:rsidP="00381F34">
      <w:pPr>
        <w:pStyle w:val="NormalWeb"/>
        <w:spacing w:line="480" w:lineRule="auto"/>
        <w:jc w:val="both"/>
        <w:rPr>
          <w:color w:val="000000"/>
        </w:rPr>
      </w:pPr>
    </w:p>
    <w:p w:rsidR="00381F34" w:rsidRPr="00744329" w:rsidRDefault="00381F34" w:rsidP="00381F34">
      <w:pPr>
        <w:pStyle w:val="NormalWeb"/>
        <w:spacing w:line="480" w:lineRule="auto"/>
        <w:jc w:val="both"/>
        <w:rPr>
          <w:color w:val="000000"/>
        </w:rPr>
      </w:pPr>
    </w:p>
    <w:p w:rsidR="00381F34" w:rsidRPr="00744329" w:rsidRDefault="00381F34" w:rsidP="00381F34">
      <w:pPr>
        <w:pStyle w:val="NormalWeb"/>
        <w:spacing w:line="480" w:lineRule="auto"/>
        <w:jc w:val="both"/>
        <w:rPr>
          <w:color w:val="000000"/>
        </w:rPr>
      </w:pPr>
    </w:p>
    <w:p w:rsidR="00381F34" w:rsidRDefault="00381F34" w:rsidP="00381F34">
      <w:pPr>
        <w:pStyle w:val="NormalWeb"/>
        <w:spacing w:line="480" w:lineRule="auto"/>
        <w:jc w:val="both"/>
        <w:rPr>
          <w:color w:val="000000"/>
        </w:rPr>
      </w:pPr>
    </w:p>
    <w:p w:rsidR="00FC6549" w:rsidRPr="00744329" w:rsidRDefault="00FC6549" w:rsidP="00381F34">
      <w:pPr>
        <w:pStyle w:val="NormalWeb"/>
        <w:spacing w:line="480" w:lineRule="auto"/>
        <w:jc w:val="both"/>
        <w:rPr>
          <w:color w:val="000000"/>
        </w:rPr>
      </w:pPr>
    </w:p>
    <w:p w:rsidR="00381F34" w:rsidRPr="0014207E" w:rsidRDefault="00381F34" w:rsidP="0014207E">
      <w:pPr>
        <w:pStyle w:val="NormalWeb"/>
        <w:numPr>
          <w:ilvl w:val="0"/>
          <w:numId w:val="2"/>
        </w:numPr>
        <w:spacing w:line="480" w:lineRule="auto"/>
        <w:jc w:val="center"/>
        <w:outlineLvl w:val="0"/>
        <w:rPr>
          <w:b/>
          <w:color w:val="000000"/>
        </w:rPr>
      </w:pPr>
      <w:bookmarkStart w:id="86" w:name="_Toc518673497"/>
      <w:bookmarkStart w:id="87" w:name="_Toc518901603"/>
      <w:bookmarkStart w:id="88" w:name="_Toc519000385"/>
      <w:r w:rsidRPr="00744329">
        <w:rPr>
          <w:b/>
          <w:color w:val="000000"/>
        </w:rPr>
        <w:lastRenderedPageBreak/>
        <w:t>Resultados</w:t>
      </w:r>
      <w:bookmarkEnd w:id="86"/>
      <w:bookmarkEnd w:id="87"/>
      <w:bookmarkEnd w:id="88"/>
    </w:p>
    <w:p w:rsidR="0014207E" w:rsidRDefault="00381F34" w:rsidP="0014207E">
      <w:pPr>
        <w:pStyle w:val="NormalWeb"/>
        <w:spacing w:line="480" w:lineRule="auto"/>
        <w:jc w:val="both"/>
        <w:rPr>
          <w:color w:val="000000"/>
        </w:rPr>
      </w:pPr>
      <w:r w:rsidRPr="00744329">
        <w:rPr>
          <w:color w:val="000000"/>
        </w:rPr>
        <w:t xml:space="preserve">      Se presenta un informe con el análisis de los resultados consolidados que fundamenta y relaciona toda la información recopilada que respalda cada uno de los componentes que participan en el ejercicio de la actividad del Contador Público, para identificar y analizar el cumplimiento de los principios de ética profesional que debe emplear los egresados de dicho programa en el ejercicio de sus funciones.</w:t>
      </w:r>
    </w:p>
    <w:p w:rsidR="00E17DC5" w:rsidRPr="00744329" w:rsidRDefault="00381F34" w:rsidP="00E17DC5">
      <w:pPr>
        <w:pStyle w:val="NormalWeb"/>
        <w:spacing w:after="0" w:afterAutospacing="0"/>
        <w:jc w:val="both"/>
        <w:rPr>
          <w:i/>
          <w:color w:val="000000"/>
        </w:rPr>
      </w:pPr>
      <w:r w:rsidRPr="00744329">
        <w:rPr>
          <w:b/>
          <w:i/>
          <w:color w:val="000000"/>
        </w:rPr>
        <w:t>Tabla N°1.</w:t>
      </w:r>
      <w:r w:rsidRPr="00744329">
        <w:rPr>
          <w:i/>
          <w:color w:val="000000"/>
        </w:rPr>
        <w:t xml:space="preserve"> </w:t>
      </w:r>
      <w:r>
        <w:rPr>
          <w:i/>
          <w:color w:val="000000"/>
        </w:rPr>
        <w:t>¿Cuál fue la m</w:t>
      </w:r>
      <w:r w:rsidRPr="00744329">
        <w:rPr>
          <w:i/>
          <w:color w:val="000000"/>
        </w:rPr>
        <w:t>otivación Para elegir la Profesión</w:t>
      </w:r>
      <w:r>
        <w:rPr>
          <w:i/>
          <w:color w:val="000000"/>
        </w:rPr>
        <w:t>?</w:t>
      </w:r>
    </w:p>
    <w:tbl>
      <w:tblPr>
        <w:tblStyle w:val="Listaclara-nfasis5"/>
        <w:tblW w:w="9424" w:type="dxa"/>
        <w:jc w:val="center"/>
        <w:tblLook w:val="04A0" w:firstRow="1" w:lastRow="0" w:firstColumn="1" w:lastColumn="0" w:noHBand="0" w:noVBand="1"/>
      </w:tblPr>
      <w:tblGrid>
        <w:gridCol w:w="4340"/>
        <w:gridCol w:w="246"/>
        <w:gridCol w:w="2866"/>
        <w:gridCol w:w="1972"/>
      </w:tblGrid>
      <w:tr w:rsidR="00381F34" w:rsidRPr="00744329" w:rsidTr="0014207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4207E" w:rsidRPr="00744329" w:rsidRDefault="00381F34" w:rsidP="00E17DC5">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Motivos</w:t>
            </w:r>
          </w:p>
        </w:tc>
        <w:tc>
          <w:tcPr>
            <w:tcW w:w="0" w:type="auto"/>
            <w:tcBorders>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14207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17DC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Por la Alta Demanda Laboral</w:t>
            </w:r>
          </w:p>
        </w:tc>
        <w:tc>
          <w:tcPr>
            <w:tcW w:w="0" w:type="auto"/>
            <w:tcBorders>
              <w:right w:val="single" w:sz="4" w:space="0" w:color="auto"/>
            </w:tcBorders>
            <w:hideMark/>
          </w:tcPr>
          <w:p w:rsidR="00381F34" w:rsidRPr="00744329" w:rsidRDefault="00381F34" w:rsidP="00E17DC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111</w:t>
            </w:r>
          </w:p>
        </w:tc>
        <w:tc>
          <w:tcPr>
            <w:tcW w:w="0" w:type="auto"/>
            <w:tcBorders>
              <w:left w:val="single" w:sz="4" w:space="0" w:color="auto"/>
            </w:tcBorders>
            <w:hideMark/>
          </w:tcPr>
          <w:p w:rsidR="00381F34" w:rsidRPr="00744329" w:rsidRDefault="00F77333"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51,9</w:t>
            </w:r>
          </w:p>
        </w:tc>
      </w:tr>
      <w:tr w:rsidR="00381F34" w:rsidRPr="00744329" w:rsidTr="0014207E">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17DC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Por el Nivel de Ingresos Percibidos</w:t>
            </w:r>
          </w:p>
        </w:tc>
        <w:tc>
          <w:tcPr>
            <w:tcW w:w="0" w:type="auto"/>
            <w:tcBorders>
              <w:right w:val="single" w:sz="4" w:space="0" w:color="auto"/>
            </w:tcBorders>
            <w:hideMark/>
          </w:tcPr>
          <w:p w:rsidR="00381F34" w:rsidRPr="00744329" w:rsidRDefault="00381F34" w:rsidP="00E17DC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26</w:t>
            </w:r>
          </w:p>
        </w:tc>
        <w:tc>
          <w:tcPr>
            <w:tcW w:w="0" w:type="auto"/>
            <w:tcBorders>
              <w:left w:val="single" w:sz="4" w:space="0" w:color="auto"/>
            </w:tcBorders>
            <w:hideMark/>
          </w:tcPr>
          <w:p w:rsidR="00381F34" w:rsidRPr="00744329" w:rsidRDefault="00F77333"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12,3</w:t>
            </w:r>
          </w:p>
        </w:tc>
      </w:tr>
      <w:tr w:rsidR="00381F34" w:rsidRPr="00744329" w:rsidTr="0014207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17DC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Por Diversas Áreas de Especialización</w:t>
            </w:r>
          </w:p>
        </w:tc>
        <w:tc>
          <w:tcPr>
            <w:tcW w:w="0" w:type="auto"/>
            <w:tcBorders>
              <w:right w:val="single" w:sz="4" w:space="0" w:color="auto"/>
            </w:tcBorders>
            <w:hideMark/>
          </w:tcPr>
          <w:p w:rsidR="00381F34" w:rsidRPr="00744329" w:rsidRDefault="00381F34" w:rsidP="00E17DC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20</w:t>
            </w:r>
          </w:p>
        </w:tc>
        <w:tc>
          <w:tcPr>
            <w:tcW w:w="0" w:type="auto"/>
            <w:tcBorders>
              <w:left w:val="single" w:sz="4" w:space="0" w:color="auto"/>
            </w:tcBorders>
            <w:hideMark/>
          </w:tcPr>
          <w:p w:rsidR="00381F34" w:rsidRPr="00744329" w:rsidRDefault="00F77333"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9,4</w:t>
            </w:r>
          </w:p>
        </w:tc>
      </w:tr>
      <w:tr w:rsidR="00381F34" w:rsidRPr="00744329" w:rsidTr="0014207E">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17DC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Por falta de otras opciones</w:t>
            </w:r>
          </w:p>
        </w:tc>
        <w:tc>
          <w:tcPr>
            <w:tcW w:w="0" w:type="auto"/>
            <w:tcBorders>
              <w:right w:val="single" w:sz="4" w:space="0" w:color="auto"/>
            </w:tcBorders>
            <w:hideMark/>
          </w:tcPr>
          <w:p w:rsidR="00381F34" w:rsidRPr="00744329" w:rsidRDefault="00381F34" w:rsidP="00E17DC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56</w:t>
            </w:r>
          </w:p>
        </w:tc>
        <w:tc>
          <w:tcPr>
            <w:tcW w:w="0" w:type="auto"/>
            <w:tcBorders>
              <w:lef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26,4</w:t>
            </w:r>
          </w:p>
        </w:tc>
      </w:tr>
      <w:tr w:rsidR="00381F34" w:rsidRPr="00744329" w:rsidTr="0014207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393FC8" w:rsidP="00393FC8">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F77333"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F77333">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F77333" w:rsidRDefault="00F77333"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F77333">
              <w:rPr>
                <w:rFonts w:ascii="Times New Roman" w:eastAsia="Times New Roman" w:hAnsi="Times New Roman" w:cs="Times New Roman"/>
                <w:b/>
                <w:sz w:val="24"/>
                <w:szCs w:val="24"/>
                <w:lang w:eastAsia="es-CO"/>
              </w:rPr>
              <w:t>100</w:t>
            </w:r>
          </w:p>
        </w:tc>
      </w:tr>
    </w:tbl>
    <w:p w:rsidR="00A647B6" w:rsidRPr="00744329"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17DC5" w:rsidRDefault="00E17DC5" w:rsidP="00381F34">
      <w:pPr>
        <w:spacing w:line="480" w:lineRule="auto"/>
        <w:jc w:val="both"/>
        <w:rPr>
          <w:rFonts w:ascii="Times New Roman" w:hAnsi="Times New Roman" w:cs="Times New Roman"/>
          <w:b/>
          <w:i/>
          <w:color w:val="000000"/>
          <w:sz w:val="24"/>
          <w:szCs w:val="24"/>
        </w:rPr>
      </w:pPr>
    </w:p>
    <w:p w:rsidR="00381F34" w:rsidRDefault="00381F34" w:rsidP="00E17DC5">
      <w:pPr>
        <w:spacing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 xml:space="preserve">Figura Nº 1: </w:t>
      </w:r>
      <w:r>
        <w:rPr>
          <w:rFonts w:ascii="Times New Roman" w:hAnsi="Times New Roman" w:cs="Times New Roman"/>
          <w:b/>
          <w:i/>
          <w:color w:val="000000"/>
          <w:sz w:val="24"/>
          <w:szCs w:val="24"/>
        </w:rPr>
        <w:t>¿</w:t>
      </w:r>
      <w:r w:rsidRPr="00C53A57">
        <w:rPr>
          <w:rFonts w:ascii="Times New Roman" w:hAnsi="Times New Roman" w:cs="Times New Roman"/>
          <w:i/>
          <w:color w:val="000000"/>
          <w:sz w:val="24"/>
          <w:szCs w:val="24"/>
        </w:rPr>
        <w:t xml:space="preserve">Cuál fue la </w:t>
      </w:r>
      <w:r>
        <w:rPr>
          <w:rFonts w:ascii="Times New Roman" w:hAnsi="Times New Roman" w:cs="Times New Roman"/>
          <w:i/>
          <w:color w:val="000000"/>
          <w:sz w:val="24"/>
          <w:szCs w:val="24"/>
        </w:rPr>
        <w:t>m</w:t>
      </w:r>
      <w:r w:rsidRPr="00744329">
        <w:rPr>
          <w:rFonts w:ascii="Times New Roman" w:hAnsi="Times New Roman" w:cs="Times New Roman"/>
          <w:i/>
          <w:color w:val="000000"/>
          <w:sz w:val="24"/>
          <w:szCs w:val="24"/>
        </w:rPr>
        <w:t>otivación Para elegir la Profesión</w:t>
      </w:r>
      <w:r>
        <w:rPr>
          <w:rFonts w:ascii="Times New Roman" w:hAnsi="Times New Roman" w:cs="Times New Roman"/>
          <w:i/>
          <w:color w:val="000000"/>
          <w:sz w:val="24"/>
          <w:szCs w:val="24"/>
        </w:rPr>
        <w:t>?</w:t>
      </w:r>
    </w:p>
    <w:p w:rsidR="00381F34" w:rsidRPr="00744329" w:rsidRDefault="00381F34" w:rsidP="00E17DC5">
      <w:pPr>
        <w:spacing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lang w:eastAsia="es-CO"/>
        </w:rPr>
        <w:drawing>
          <wp:inline distT="0" distB="0" distL="0" distR="0" wp14:anchorId="290D1D02" wp14:editId="771E9005">
            <wp:extent cx="3892293" cy="277049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8726" cy="2888960"/>
                    </a:xfrm>
                    <a:prstGeom prst="rect">
                      <a:avLst/>
                    </a:prstGeom>
                    <a:noFill/>
                    <a:ln>
                      <a:noFill/>
                    </a:ln>
                  </pic:spPr>
                </pic:pic>
              </a:graphicData>
            </a:graphic>
          </wp:inline>
        </w:drawing>
      </w:r>
    </w:p>
    <w:p w:rsidR="00381F34" w:rsidRPr="00744329" w:rsidRDefault="00381F34" w:rsidP="00E17DC5">
      <w:pPr>
        <w:spacing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381F34" w:rsidRDefault="00381F34" w:rsidP="00381F34">
      <w:pPr>
        <w:spacing w:line="480" w:lineRule="auto"/>
        <w:jc w:val="both"/>
        <w:rPr>
          <w:rFonts w:ascii="Times New Roman" w:hAnsi="Times New Roman" w:cs="Times New Roman"/>
          <w:b/>
          <w:i/>
          <w:color w:val="000000"/>
          <w:sz w:val="24"/>
          <w:szCs w:val="24"/>
        </w:rPr>
      </w:pPr>
      <w:r w:rsidRPr="00744329">
        <w:rPr>
          <w:rFonts w:ascii="Times New Roman" w:hAnsi="Times New Roman" w:cs="Times New Roman"/>
          <w:color w:val="000000"/>
          <w:sz w:val="24"/>
          <w:szCs w:val="24"/>
        </w:rPr>
        <w:lastRenderedPageBreak/>
        <w:t xml:space="preserve">     Se puede evidenciar que los egresados del ITFIP se inclinaron por la </w:t>
      </w:r>
      <w:r w:rsidR="008114B2">
        <w:rPr>
          <w:rFonts w:ascii="Times New Roman" w:hAnsi="Times New Roman" w:cs="Times New Roman"/>
          <w:color w:val="000000"/>
          <w:sz w:val="24"/>
          <w:szCs w:val="24"/>
        </w:rPr>
        <w:t>C</w:t>
      </w:r>
      <w:r w:rsidRPr="00744329">
        <w:rPr>
          <w:rFonts w:ascii="Times New Roman" w:hAnsi="Times New Roman" w:cs="Times New Roman"/>
          <w:color w:val="000000"/>
          <w:sz w:val="24"/>
          <w:szCs w:val="24"/>
        </w:rPr>
        <w:t xml:space="preserve">ontaduría </w:t>
      </w:r>
      <w:r w:rsidR="008114B2">
        <w:rPr>
          <w:rFonts w:ascii="Times New Roman" w:hAnsi="Times New Roman" w:cs="Times New Roman"/>
          <w:color w:val="000000"/>
          <w:sz w:val="24"/>
          <w:szCs w:val="24"/>
        </w:rPr>
        <w:t>P</w:t>
      </w:r>
      <w:r w:rsidRPr="00744329">
        <w:rPr>
          <w:rFonts w:ascii="Times New Roman" w:hAnsi="Times New Roman" w:cs="Times New Roman"/>
          <w:color w:val="000000"/>
          <w:sz w:val="24"/>
          <w:szCs w:val="24"/>
        </w:rPr>
        <w:t>ública por tener una gran demanda labor</w:t>
      </w:r>
      <w:r w:rsidR="00CE476F">
        <w:rPr>
          <w:rFonts w:ascii="Times New Roman" w:hAnsi="Times New Roman" w:cs="Times New Roman"/>
          <w:color w:val="000000"/>
          <w:sz w:val="24"/>
          <w:szCs w:val="24"/>
        </w:rPr>
        <w:t>al</w:t>
      </w:r>
      <w:r w:rsidR="009C23E8">
        <w:rPr>
          <w:rFonts w:ascii="Times New Roman" w:hAnsi="Times New Roman" w:cs="Times New Roman"/>
          <w:color w:val="000000"/>
          <w:sz w:val="24"/>
          <w:szCs w:val="24"/>
        </w:rPr>
        <w:t>, pues esta</w:t>
      </w:r>
      <w:r w:rsidR="00650FE7">
        <w:rPr>
          <w:rFonts w:ascii="Times New Roman" w:hAnsi="Times New Roman" w:cs="Times New Roman"/>
          <w:color w:val="000000"/>
          <w:sz w:val="24"/>
          <w:szCs w:val="24"/>
        </w:rPr>
        <w:t xml:space="preserve"> opción </w:t>
      </w:r>
      <w:r w:rsidRPr="00744329">
        <w:rPr>
          <w:rFonts w:ascii="Times New Roman" w:hAnsi="Times New Roman" w:cs="Times New Roman"/>
          <w:color w:val="000000"/>
          <w:sz w:val="24"/>
          <w:szCs w:val="24"/>
        </w:rPr>
        <w:t>supera</w:t>
      </w:r>
      <w:r w:rsidR="00650FE7">
        <w:rPr>
          <w:rFonts w:ascii="Times New Roman" w:hAnsi="Times New Roman" w:cs="Times New Roman"/>
          <w:color w:val="000000"/>
          <w:sz w:val="24"/>
          <w:szCs w:val="24"/>
        </w:rPr>
        <w:t xml:space="preserve"> </w:t>
      </w:r>
      <w:r w:rsidR="009C23E8">
        <w:rPr>
          <w:rFonts w:ascii="Times New Roman" w:hAnsi="Times New Roman" w:cs="Times New Roman"/>
          <w:color w:val="000000"/>
          <w:sz w:val="24"/>
          <w:szCs w:val="24"/>
        </w:rPr>
        <w:t xml:space="preserve">a </w:t>
      </w:r>
      <w:r w:rsidR="009C23E8" w:rsidRPr="00744329">
        <w:rPr>
          <w:rFonts w:ascii="Times New Roman" w:hAnsi="Times New Roman" w:cs="Times New Roman"/>
          <w:color w:val="000000"/>
          <w:sz w:val="24"/>
          <w:szCs w:val="24"/>
        </w:rPr>
        <w:t>las</w:t>
      </w:r>
      <w:r w:rsidRPr="00744329">
        <w:rPr>
          <w:rFonts w:ascii="Times New Roman" w:hAnsi="Times New Roman" w:cs="Times New Roman"/>
          <w:color w:val="000000"/>
          <w:sz w:val="24"/>
          <w:szCs w:val="24"/>
        </w:rPr>
        <w:t xml:space="preserve"> demá</w:t>
      </w:r>
      <w:r w:rsidR="00650FE7">
        <w:rPr>
          <w:rFonts w:ascii="Times New Roman" w:hAnsi="Times New Roman" w:cs="Times New Roman"/>
          <w:color w:val="000000"/>
          <w:sz w:val="24"/>
          <w:szCs w:val="24"/>
        </w:rPr>
        <w:t>s con un porcentaje del 51,9%, a</w:t>
      </w:r>
      <w:r w:rsidRPr="00744329">
        <w:rPr>
          <w:rFonts w:ascii="Times New Roman" w:hAnsi="Times New Roman" w:cs="Times New Roman"/>
          <w:color w:val="000000"/>
          <w:sz w:val="24"/>
          <w:szCs w:val="24"/>
        </w:rPr>
        <w:t>sí mismo</w:t>
      </w:r>
      <w:r w:rsidR="008114B2">
        <w:rPr>
          <w:rFonts w:ascii="Times New Roman" w:hAnsi="Times New Roman" w:cs="Times New Roman"/>
          <w:color w:val="000000"/>
          <w:sz w:val="24"/>
          <w:szCs w:val="24"/>
        </w:rPr>
        <w:t>,</w:t>
      </w:r>
      <w:r w:rsidRPr="00744329">
        <w:rPr>
          <w:rFonts w:ascii="Times New Roman" w:hAnsi="Times New Roman" w:cs="Times New Roman"/>
          <w:color w:val="000000"/>
          <w:sz w:val="24"/>
          <w:szCs w:val="24"/>
        </w:rPr>
        <w:t xml:space="preserve"> la opción “por diversas áre</w:t>
      </w:r>
      <w:r w:rsidR="00650FE7">
        <w:rPr>
          <w:rFonts w:ascii="Times New Roman" w:hAnsi="Times New Roman" w:cs="Times New Roman"/>
          <w:color w:val="000000"/>
          <w:sz w:val="24"/>
          <w:szCs w:val="24"/>
        </w:rPr>
        <w:t>as de especialización” es la más baja</w:t>
      </w:r>
      <w:r w:rsidRPr="00744329">
        <w:rPr>
          <w:rFonts w:ascii="Times New Roman" w:hAnsi="Times New Roman" w:cs="Times New Roman"/>
          <w:color w:val="000000"/>
          <w:sz w:val="24"/>
          <w:szCs w:val="24"/>
        </w:rPr>
        <w:t xml:space="preserve"> con </w:t>
      </w:r>
      <w:r w:rsidR="009C23E8" w:rsidRPr="00744329">
        <w:rPr>
          <w:rFonts w:ascii="Times New Roman" w:hAnsi="Times New Roman" w:cs="Times New Roman"/>
          <w:color w:val="000000"/>
          <w:sz w:val="24"/>
          <w:szCs w:val="24"/>
        </w:rPr>
        <w:t>un 9,4</w:t>
      </w:r>
      <w:r w:rsidRPr="00744329">
        <w:rPr>
          <w:rFonts w:ascii="Times New Roman" w:hAnsi="Times New Roman" w:cs="Times New Roman"/>
          <w:color w:val="000000"/>
          <w:sz w:val="24"/>
          <w:szCs w:val="24"/>
        </w:rPr>
        <w:t>%</w:t>
      </w:r>
      <w:r w:rsidR="00CF09A5">
        <w:rPr>
          <w:rFonts w:ascii="Times New Roman" w:hAnsi="Times New Roman" w:cs="Times New Roman"/>
          <w:color w:val="000000"/>
          <w:sz w:val="24"/>
          <w:szCs w:val="24"/>
        </w:rPr>
        <w:t>, por otra parte el 12.3</w:t>
      </w:r>
      <w:r w:rsidR="009C23E8">
        <w:rPr>
          <w:rFonts w:ascii="Times New Roman" w:hAnsi="Times New Roman" w:cs="Times New Roman"/>
          <w:color w:val="000000"/>
          <w:sz w:val="24"/>
          <w:szCs w:val="24"/>
        </w:rPr>
        <w:t>% de</w:t>
      </w:r>
      <w:r w:rsidR="008114B2">
        <w:rPr>
          <w:rFonts w:ascii="Times New Roman" w:hAnsi="Times New Roman" w:cs="Times New Roman"/>
          <w:color w:val="000000"/>
          <w:sz w:val="24"/>
          <w:szCs w:val="24"/>
        </w:rPr>
        <w:t xml:space="preserve"> los encuestados </w:t>
      </w:r>
      <w:r w:rsidR="00CF09A5">
        <w:rPr>
          <w:rFonts w:ascii="Times New Roman" w:hAnsi="Times New Roman" w:cs="Times New Roman"/>
          <w:color w:val="000000"/>
          <w:sz w:val="24"/>
          <w:szCs w:val="24"/>
        </w:rPr>
        <w:t>escogieron</w:t>
      </w:r>
      <w:r w:rsidRPr="00744329">
        <w:rPr>
          <w:rFonts w:ascii="Times New Roman" w:hAnsi="Times New Roman" w:cs="Times New Roman"/>
          <w:color w:val="000000"/>
          <w:sz w:val="24"/>
          <w:szCs w:val="24"/>
        </w:rPr>
        <w:t xml:space="preserve"> </w:t>
      </w:r>
      <w:r w:rsidR="00CF09A5">
        <w:rPr>
          <w:rFonts w:ascii="Times New Roman" w:hAnsi="Times New Roman" w:cs="Times New Roman"/>
          <w:color w:val="000000"/>
          <w:sz w:val="24"/>
          <w:szCs w:val="24"/>
        </w:rPr>
        <w:t xml:space="preserve">el nivel de ingresos percibidos y el 26,4%, </w:t>
      </w:r>
      <w:r w:rsidR="009C23E8">
        <w:rPr>
          <w:rFonts w:ascii="Times New Roman" w:hAnsi="Times New Roman" w:cs="Times New Roman"/>
          <w:color w:val="000000"/>
          <w:sz w:val="24"/>
          <w:szCs w:val="24"/>
        </w:rPr>
        <w:t xml:space="preserve">manifestaron que optaron por escoger su carrera </w:t>
      </w:r>
      <w:r w:rsidR="00CF09A5">
        <w:rPr>
          <w:rFonts w:ascii="Times New Roman" w:hAnsi="Times New Roman" w:cs="Times New Roman"/>
          <w:color w:val="000000"/>
          <w:sz w:val="24"/>
          <w:szCs w:val="24"/>
        </w:rPr>
        <w:t>por falta de otras opciones.</w:t>
      </w:r>
    </w:p>
    <w:p w:rsidR="00381F34"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 2.</w:t>
      </w:r>
      <w:r>
        <w:rPr>
          <w:rFonts w:ascii="Times New Roman" w:hAnsi="Times New Roman" w:cs="Times New Roman"/>
          <w:i/>
          <w:color w:val="000000"/>
          <w:sz w:val="24"/>
          <w:szCs w:val="24"/>
        </w:rPr>
        <w:t xml:space="preserve"> ¿El cargo que desempeña en sus labores diarias, es acorde a su perfil o</w:t>
      </w:r>
      <w:r w:rsidRPr="00744329">
        <w:rPr>
          <w:rFonts w:ascii="Times New Roman" w:hAnsi="Times New Roman" w:cs="Times New Roman"/>
          <w:i/>
          <w:color w:val="000000"/>
          <w:sz w:val="24"/>
          <w:szCs w:val="24"/>
        </w:rPr>
        <w:t xml:space="preserve">cupacional </w:t>
      </w:r>
      <w:r>
        <w:rPr>
          <w:rFonts w:ascii="Times New Roman" w:hAnsi="Times New Roman" w:cs="Times New Roman"/>
          <w:i/>
          <w:color w:val="000000"/>
          <w:sz w:val="24"/>
          <w:szCs w:val="24"/>
        </w:rPr>
        <w:t>como</w:t>
      </w:r>
      <w:r w:rsidRPr="00744329">
        <w:rPr>
          <w:rFonts w:ascii="Times New Roman" w:hAnsi="Times New Roman" w:cs="Times New Roman"/>
          <w:i/>
          <w:color w:val="000000"/>
          <w:sz w:val="24"/>
          <w:szCs w:val="24"/>
        </w:rPr>
        <w:t xml:space="preserve"> Contador Público</w:t>
      </w:r>
      <w:r>
        <w:rPr>
          <w:rFonts w:ascii="Times New Roman" w:hAnsi="Times New Roman" w:cs="Times New Roman"/>
          <w:i/>
          <w:color w:val="000000"/>
          <w:sz w:val="24"/>
          <w:szCs w:val="24"/>
        </w:rPr>
        <w:t>?</w:t>
      </w:r>
    </w:p>
    <w:p w:rsidR="00E17DC5" w:rsidRPr="00744329" w:rsidRDefault="00E17DC5" w:rsidP="00E17DC5">
      <w:pPr>
        <w:spacing w:after="0" w:line="240" w:lineRule="auto"/>
        <w:jc w:val="both"/>
        <w:rPr>
          <w:rFonts w:ascii="Times New Roman" w:hAnsi="Times New Roman" w:cs="Times New Roman"/>
          <w:i/>
          <w:color w:val="000000"/>
          <w:sz w:val="24"/>
          <w:szCs w:val="24"/>
        </w:rPr>
      </w:pP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vAlign w:val="center"/>
            <w:hideMark/>
          </w:tcPr>
          <w:p w:rsidR="00381F34" w:rsidRPr="00744329" w:rsidRDefault="00381F34" w:rsidP="00E17DC5">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lef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rsidR="00381F34" w:rsidRPr="00393FC8" w:rsidRDefault="00381F34" w:rsidP="00E17DC5">
            <w:pPr>
              <w:spacing w:after="0" w:line="240" w:lineRule="auto"/>
              <w:rPr>
                <w:rFonts w:ascii="Times New Roman" w:eastAsia="Times New Roman" w:hAnsi="Times New Roman" w:cs="Times New Roman"/>
                <w:b w:val="0"/>
                <w:sz w:val="24"/>
                <w:szCs w:val="24"/>
                <w:lang w:eastAsia="es-CO"/>
              </w:rPr>
            </w:pPr>
            <w:r w:rsidRPr="00393FC8">
              <w:rPr>
                <w:rFonts w:ascii="Times New Roman" w:eastAsia="Times New Roman" w:hAnsi="Times New Roman" w:cs="Times New Roman"/>
                <w:b w:val="0"/>
                <w:sz w:val="24"/>
                <w:szCs w:val="24"/>
                <w:lang w:eastAsia="es-CO"/>
              </w:rPr>
              <w:t>SI</w:t>
            </w:r>
          </w:p>
        </w:tc>
        <w:tc>
          <w:tcPr>
            <w:tcW w:w="0" w:type="auto"/>
            <w:tcBorders>
              <w:lef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right w:val="single" w:sz="4" w:space="0" w:color="auto"/>
            </w:tcBorders>
            <w:hideMark/>
          </w:tcPr>
          <w:p w:rsidR="00381F34" w:rsidRPr="00744329" w:rsidRDefault="009B7AC1"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184</w:t>
            </w:r>
          </w:p>
        </w:tc>
        <w:tc>
          <w:tcPr>
            <w:tcW w:w="0" w:type="auto"/>
            <w:tcBorders>
              <w:left w:val="single" w:sz="4" w:space="0" w:color="auto"/>
            </w:tcBorders>
            <w:hideMark/>
          </w:tcPr>
          <w:p w:rsidR="00381F34" w:rsidRPr="00744329" w:rsidRDefault="009B7AC1"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86,8</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rsidR="00381F34" w:rsidRPr="00393FC8" w:rsidRDefault="00381F34" w:rsidP="00E17DC5">
            <w:pPr>
              <w:spacing w:after="0" w:line="240" w:lineRule="auto"/>
              <w:rPr>
                <w:rFonts w:ascii="Times New Roman" w:eastAsia="Times New Roman" w:hAnsi="Times New Roman" w:cs="Times New Roman"/>
                <w:b w:val="0"/>
                <w:sz w:val="24"/>
                <w:szCs w:val="24"/>
                <w:lang w:eastAsia="es-CO"/>
              </w:rPr>
            </w:pPr>
            <w:r w:rsidRPr="00393FC8">
              <w:rPr>
                <w:rFonts w:ascii="Times New Roman" w:eastAsia="Times New Roman" w:hAnsi="Times New Roman" w:cs="Times New Roman"/>
                <w:b w:val="0"/>
                <w:sz w:val="24"/>
                <w:szCs w:val="24"/>
                <w:lang w:eastAsia="es-CO"/>
              </w:rPr>
              <w:t>NO</w:t>
            </w:r>
          </w:p>
        </w:tc>
        <w:tc>
          <w:tcPr>
            <w:tcW w:w="0" w:type="auto"/>
            <w:tcBorders>
              <w:lef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right w:val="single" w:sz="4" w:space="0" w:color="auto"/>
            </w:tcBorders>
            <w:hideMark/>
          </w:tcPr>
          <w:p w:rsidR="00381F34" w:rsidRPr="00744329" w:rsidRDefault="009B7AC1"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w:t>
            </w:r>
            <w:r w:rsidR="00381F34" w:rsidRPr="00744329">
              <w:rPr>
                <w:rFonts w:ascii="Times New Roman" w:eastAsia="Times New Roman" w:hAnsi="Times New Roman" w:cs="Times New Roman"/>
                <w:sz w:val="24"/>
                <w:szCs w:val="24"/>
                <w:lang w:eastAsia="es-CO"/>
              </w:rPr>
              <w:t>9</w:t>
            </w:r>
          </w:p>
        </w:tc>
        <w:tc>
          <w:tcPr>
            <w:tcW w:w="0" w:type="auto"/>
            <w:tcBorders>
              <w:left w:val="single" w:sz="4" w:space="0" w:color="auto"/>
            </w:tcBorders>
            <w:hideMark/>
          </w:tcPr>
          <w:p w:rsidR="00381F34" w:rsidRPr="00744329" w:rsidRDefault="009B7AC1"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13.2</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single" w:sz="4" w:space="0" w:color="auto"/>
            </w:tcBorders>
            <w:hideMark/>
          </w:tcPr>
          <w:p w:rsidR="00381F34" w:rsidRPr="00744329" w:rsidRDefault="00393FC8" w:rsidP="00393FC8">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left w:val="single" w:sz="4" w:space="0" w:color="auto"/>
              <w:bottom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bottom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bottom w:val="single" w:sz="4" w:space="0" w:color="auto"/>
            </w:tcBorders>
            <w:hideMark/>
          </w:tcPr>
          <w:p w:rsidR="00381F34" w:rsidRPr="00744329" w:rsidRDefault="009B7AC1"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100</w:t>
            </w:r>
          </w:p>
        </w:tc>
      </w:tr>
    </w:tbl>
    <w:p w:rsidR="00381F34"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17DC5" w:rsidRDefault="00E17DC5" w:rsidP="00E17DC5">
      <w:pPr>
        <w:spacing w:after="0" w:line="240" w:lineRule="auto"/>
        <w:jc w:val="both"/>
        <w:rPr>
          <w:rFonts w:ascii="Times New Roman" w:hAnsi="Times New Roman" w:cs="Times New Roman"/>
          <w:i/>
          <w:color w:val="000000"/>
          <w:sz w:val="24"/>
          <w:szCs w:val="24"/>
        </w:rPr>
      </w:pPr>
    </w:p>
    <w:p w:rsidR="00E17DC5" w:rsidRPr="00744329" w:rsidRDefault="00E17DC5" w:rsidP="00E17DC5">
      <w:pPr>
        <w:spacing w:after="0" w:line="240" w:lineRule="auto"/>
        <w:jc w:val="both"/>
        <w:rPr>
          <w:rFonts w:ascii="Times New Roman" w:hAnsi="Times New Roman" w:cs="Times New Roman"/>
          <w:i/>
          <w:color w:val="000000"/>
          <w:sz w:val="24"/>
          <w:szCs w:val="24"/>
        </w:rPr>
      </w:pPr>
    </w:p>
    <w:p w:rsidR="00381F34"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Figura Nº 2:</w:t>
      </w:r>
      <w:r>
        <w:rPr>
          <w:rFonts w:ascii="Times New Roman" w:hAnsi="Times New Roman" w:cs="Times New Roman"/>
          <w:i/>
          <w:color w:val="000000"/>
          <w:sz w:val="24"/>
          <w:szCs w:val="24"/>
        </w:rPr>
        <w:t xml:space="preserve"> ¿El cargo que desempeña en sus labores diarias, es acorde a su perfil o</w:t>
      </w:r>
      <w:r w:rsidRPr="00744329">
        <w:rPr>
          <w:rFonts w:ascii="Times New Roman" w:hAnsi="Times New Roman" w:cs="Times New Roman"/>
          <w:i/>
          <w:color w:val="000000"/>
          <w:sz w:val="24"/>
          <w:szCs w:val="24"/>
        </w:rPr>
        <w:t xml:space="preserve">cupacional </w:t>
      </w:r>
      <w:r>
        <w:rPr>
          <w:rFonts w:ascii="Times New Roman" w:hAnsi="Times New Roman" w:cs="Times New Roman"/>
          <w:i/>
          <w:color w:val="000000"/>
          <w:sz w:val="24"/>
          <w:szCs w:val="24"/>
        </w:rPr>
        <w:t>como</w:t>
      </w:r>
      <w:r w:rsidRPr="00744329">
        <w:rPr>
          <w:rFonts w:ascii="Times New Roman" w:hAnsi="Times New Roman" w:cs="Times New Roman"/>
          <w:i/>
          <w:color w:val="000000"/>
          <w:sz w:val="24"/>
          <w:szCs w:val="24"/>
        </w:rPr>
        <w:t xml:space="preserve"> Contador Público</w:t>
      </w:r>
      <w:r>
        <w:rPr>
          <w:rFonts w:ascii="Times New Roman" w:hAnsi="Times New Roman" w:cs="Times New Roman"/>
          <w:i/>
          <w:color w:val="000000"/>
          <w:sz w:val="24"/>
          <w:szCs w:val="24"/>
        </w:rPr>
        <w:t>?</w:t>
      </w:r>
    </w:p>
    <w:p w:rsidR="00381F34" w:rsidRPr="00744329" w:rsidRDefault="009B7AC1" w:rsidP="00E17DC5">
      <w:pPr>
        <w:spacing w:after="0"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lang w:eastAsia="es-CO"/>
        </w:rPr>
        <w:drawing>
          <wp:inline distT="0" distB="0" distL="0" distR="0" wp14:anchorId="3E53AEAE" wp14:editId="2B6115A4">
            <wp:extent cx="3411940" cy="2853091"/>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7254" cy="2924431"/>
                    </a:xfrm>
                    <a:prstGeom prst="rect">
                      <a:avLst/>
                    </a:prstGeom>
                    <a:noFill/>
                    <a:ln>
                      <a:noFill/>
                    </a:ln>
                  </pic:spPr>
                </pic:pic>
              </a:graphicData>
            </a:graphic>
          </wp:inline>
        </w:drawing>
      </w:r>
    </w:p>
    <w:p w:rsidR="00381F34" w:rsidRPr="00744329"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17DC5"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p>
    <w:p w:rsidR="00B93271"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lastRenderedPageBreak/>
        <w:t xml:space="preserve">  La mayoría </w:t>
      </w:r>
      <w:r w:rsidR="003F32EC">
        <w:rPr>
          <w:rFonts w:ascii="Times New Roman" w:hAnsi="Times New Roman" w:cs="Times New Roman"/>
          <w:color w:val="000000"/>
          <w:sz w:val="24"/>
          <w:szCs w:val="24"/>
        </w:rPr>
        <w:t xml:space="preserve">de </w:t>
      </w:r>
      <w:r w:rsidR="001809BC">
        <w:rPr>
          <w:rFonts w:ascii="Times New Roman" w:hAnsi="Times New Roman" w:cs="Times New Roman"/>
          <w:color w:val="000000"/>
          <w:sz w:val="24"/>
          <w:szCs w:val="24"/>
        </w:rPr>
        <w:t>encuestados</w:t>
      </w:r>
      <w:r w:rsidR="003F32EC">
        <w:rPr>
          <w:rFonts w:ascii="Times New Roman" w:hAnsi="Times New Roman" w:cs="Times New Roman"/>
          <w:color w:val="000000"/>
          <w:sz w:val="24"/>
          <w:szCs w:val="24"/>
        </w:rPr>
        <w:t>, que equivalen al 86,8%</w:t>
      </w:r>
      <w:r w:rsidRPr="00744329">
        <w:rPr>
          <w:rFonts w:ascii="Times New Roman" w:hAnsi="Times New Roman" w:cs="Times New Roman"/>
          <w:color w:val="000000"/>
          <w:sz w:val="24"/>
          <w:szCs w:val="24"/>
        </w:rPr>
        <w:t xml:space="preserve"> ejercen su trabajo de acuerdo a la profesión, por </w:t>
      </w:r>
      <w:r w:rsidR="003F32EC">
        <w:rPr>
          <w:rFonts w:ascii="Times New Roman" w:hAnsi="Times New Roman" w:cs="Times New Roman"/>
          <w:color w:val="000000"/>
          <w:sz w:val="24"/>
          <w:szCs w:val="24"/>
        </w:rPr>
        <w:t>otro lado se evidencia que el 13,2</w:t>
      </w:r>
      <w:r w:rsidRPr="00744329">
        <w:rPr>
          <w:rFonts w:ascii="Times New Roman" w:hAnsi="Times New Roman" w:cs="Times New Roman"/>
          <w:color w:val="000000"/>
          <w:sz w:val="24"/>
          <w:szCs w:val="24"/>
        </w:rPr>
        <w:t>% de ellos realizan trabajos diferentes o ajeno</w:t>
      </w:r>
      <w:r w:rsidR="00DD6730">
        <w:rPr>
          <w:rFonts w:ascii="Times New Roman" w:hAnsi="Times New Roman" w:cs="Times New Roman"/>
          <w:color w:val="000000"/>
          <w:sz w:val="24"/>
          <w:szCs w:val="24"/>
        </w:rPr>
        <w:t xml:space="preserve">s a su perfil ocupacional como </w:t>
      </w:r>
      <w:r w:rsidR="009C23E8">
        <w:rPr>
          <w:rFonts w:ascii="Times New Roman" w:hAnsi="Times New Roman" w:cs="Times New Roman"/>
          <w:color w:val="000000"/>
          <w:sz w:val="24"/>
          <w:szCs w:val="24"/>
        </w:rPr>
        <w:t xml:space="preserve">Contador Público. De acuerdo al significativo </w:t>
      </w:r>
      <w:r w:rsidR="00B93271">
        <w:rPr>
          <w:rFonts w:ascii="Times New Roman" w:hAnsi="Times New Roman" w:cs="Times New Roman"/>
          <w:color w:val="000000"/>
          <w:sz w:val="24"/>
          <w:szCs w:val="24"/>
        </w:rPr>
        <w:t>número</w:t>
      </w:r>
      <w:r w:rsidR="009C23E8">
        <w:rPr>
          <w:rFonts w:ascii="Times New Roman" w:hAnsi="Times New Roman" w:cs="Times New Roman"/>
          <w:color w:val="000000"/>
          <w:sz w:val="24"/>
          <w:szCs w:val="24"/>
        </w:rPr>
        <w:t xml:space="preserve"> de egresados que contestaron positivamente, se demuestra que l</w:t>
      </w:r>
      <w:r w:rsidR="003F32EC">
        <w:rPr>
          <w:rFonts w:ascii="Times New Roman" w:hAnsi="Times New Roman" w:cs="Times New Roman"/>
          <w:color w:val="000000"/>
          <w:sz w:val="24"/>
          <w:szCs w:val="24"/>
        </w:rPr>
        <w:t xml:space="preserve">os </w:t>
      </w:r>
      <w:r w:rsidR="00B93271">
        <w:rPr>
          <w:rFonts w:ascii="Times New Roman" w:hAnsi="Times New Roman" w:cs="Times New Roman"/>
          <w:color w:val="000000"/>
          <w:sz w:val="24"/>
          <w:szCs w:val="24"/>
        </w:rPr>
        <w:t>profesionales</w:t>
      </w:r>
      <w:r w:rsidR="003F32EC">
        <w:rPr>
          <w:rFonts w:ascii="Times New Roman" w:hAnsi="Times New Roman" w:cs="Times New Roman"/>
          <w:color w:val="000000"/>
          <w:sz w:val="24"/>
          <w:szCs w:val="24"/>
        </w:rPr>
        <w:t xml:space="preserve"> si ponen en práctica los conocimientos adquir</w:t>
      </w:r>
      <w:r w:rsidR="00B93271">
        <w:rPr>
          <w:rFonts w:ascii="Times New Roman" w:hAnsi="Times New Roman" w:cs="Times New Roman"/>
          <w:color w:val="000000"/>
          <w:sz w:val="24"/>
          <w:szCs w:val="24"/>
        </w:rPr>
        <w:t>idos a lo largo de su formación.</w:t>
      </w:r>
    </w:p>
    <w:p w:rsidR="00381F34" w:rsidRPr="00744329"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 3</w:t>
      </w:r>
      <w:r w:rsidR="007F3B16">
        <w:rPr>
          <w:rFonts w:ascii="Times New Roman" w:hAnsi="Times New Roman" w:cs="Times New Roman"/>
          <w:i/>
          <w:color w:val="000000"/>
          <w:sz w:val="24"/>
          <w:szCs w:val="24"/>
        </w:rPr>
        <w:t>. ¿Cuánto tiempo</w:t>
      </w:r>
      <w:r>
        <w:rPr>
          <w:rFonts w:ascii="Times New Roman" w:hAnsi="Times New Roman" w:cs="Times New Roman"/>
          <w:i/>
          <w:color w:val="000000"/>
          <w:sz w:val="24"/>
          <w:szCs w:val="24"/>
        </w:rPr>
        <w:t xml:space="preserve"> demoró</w:t>
      </w:r>
      <w:r w:rsidRPr="00744329">
        <w:rPr>
          <w:rFonts w:ascii="Times New Roman" w:hAnsi="Times New Roman" w:cs="Times New Roman"/>
          <w:i/>
          <w:color w:val="000000"/>
          <w:sz w:val="24"/>
          <w:szCs w:val="24"/>
        </w:rPr>
        <w:t xml:space="preserve"> en conseguir la Tarjeta Profesional</w:t>
      </w:r>
      <w:r>
        <w:rPr>
          <w:rFonts w:ascii="Times New Roman" w:hAnsi="Times New Roman" w:cs="Times New Roman"/>
          <w:i/>
          <w:color w:val="000000"/>
          <w:sz w:val="24"/>
          <w:szCs w:val="24"/>
        </w:rPr>
        <w:t>?</w:t>
      </w:r>
    </w:p>
    <w:tbl>
      <w:tblPr>
        <w:tblStyle w:val="Listaclara-nfasis5"/>
        <w:tblW w:w="5885" w:type="dxa"/>
        <w:tblInd w:w="-10" w:type="dxa"/>
        <w:tblLook w:val="04A0" w:firstRow="1" w:lastRow="0" w:firstColumn="1" w:lastColumn="0" w:noHBand="0" w:noVBand="1"/>
      </w:tblPr>
      <w:tblGrid>
        <w:gridCol w:w="1197"/>
        <w:gridCol w:w="227"/>
        <w:gridCol w:w="2643"/>
        <w:gridCol w:w="1818"/>
      </w:tblGrid>
      <w:tr w:rsidR="00381F34" w:rsidRPr="00744329" w:rsidTr="001A2A13">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197" w:type="dxa"/>
            <w:vAlign w:val="center"/>
            <w:hideMark/>
          </w:tcPr>
          <w:p w:rsidR="00381F34" w:rsidRPr="00744329" w:rsidRDefault="00381F34" w:rsidP="00E17DC5">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Intervalo</w:t>
            </w:r>
          </w:p>
        </w:tc>
        <w:tc>
          <w:tcPr>
            <w:tcW w:w="0" w:type="auto"/>
            <w:tcBorders>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E17DC5">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197" w:type="dxa"/>
            <w:hideMark/>
          </w:tcPr>
          <w:p w:rsidR="00381F34" w:rsidRPr="00393FC8" w:rsidRDefault="00381F34" w:rsidP="00393FC8">
            <w:pPr>
              <w:spacing w:after="0" w:line="240" w:lineRule="auto"/>
              <w:rPr>
                <w:rFonts w:ascii="Times New Roman" w:eastAsia="Times New Roman" w:hAnsi="Times New Roman" w:cs="Times New Roman"/>
                <w:b w:val="0"/>
                <w:sz w:val="24"/>
                <w:szCs w:val="24"/>
                <w:lang w:eastAsia="es-CO"/>
              </w:rPr>
            </w:pPr>
            <w:r w:rsidRPr="00393FC8">
              <w:rPr>
                <w:rFonts w:ascii="Times New Roman" w:eastAsia="Times New Roman" w:hAnsi="Times New Roman" w:cs="Times New Roman"/>
                <w:b w:val="0"/>
                <w:sz w:val="24"/>
                <w:szCs w:val="24"/>
                <w:lang w:eastAsia="es-CO"/>
              </w:rPr>
              <w:t>6 Meses</w:t>
            </w:r>
          </w:p>
        </w:tc>
        <w:tc>
          <w:tcPr>
            <w:tcW w:w="0" w:type="auto"/>
            <w:tcBorders>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83</w:t>
            </w:r>
          </w:p>
        </w:tc>
        <w:tc>
          <w:tcPr>
            <w:tcW w:w="0" w:type="auto"/>
            <w:tcBorders>
              <w:left w:val="single" w:sz="4" w:space="0" w:color="auto"/>
            </w:tcBorders>
            <w:hideMark/>
          </w:tcPr>
          <w:p w:rsidR="00381F34" w:rsidRPr="00744329" w:rsidRDefault="00F77333"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39</w:t>
            </w:r>
          </w:p>
        </w:tc>
      </w:tr>
      <w:tr w:rsidR="00381F34" w:rsidRPr="00744329" w:rsidTr="00E17DC5">
        <w:trPr>
          <w:trHeight w:val="414"/>
        </w:trPr>
        <w:tc>
          <w:tcPr>
            <w:cnfStyle w:val="001000000000" w:firstRow="0" w:lastRow="0" w:firstColumn="1" w:lastColumn="0" w:oddVBand="0" w:evenVBand="0" w:oddHBand="0" w:evenHBand="0" w:firstRowFirstColumn="0" w:firstRowLastColumn="0" w:lastRowFirstColumn="0" w:lastRowLastColumn="0"/>
            <w:tcW w:w="1197" w:type="dxa"/>
            <w:hideMark/>
          </w:tcPr>
          <w:p w:rsidR="00381F34" w:rsidRPr="00393FC8" w:rsidRDefault="00381F34" w:rsidP="00393FC8">
            <w:pPr>
              <w:spacing w:after="0" w:line="240" w:lineRule="auto"/>
              <w:rPr>
                <w:rFonts w:ascii="Times New Roman" w:eastAsia="Times New Roman" w:hAnsi="Times New Roman" w:cs="Times New Roman"/>
                <w:b w:val="0"/>
                <w:sz w:val="24"/>
                <w:szCs w:val="24"/>
                <w:lang w:eastAsia="es-CO"/>
              </w:rPr>
            </w:pPr>
            <w:r w:rsidRPr="00393FC8">
              <w:rPr>
                <w:rFonts w:ascii="Times New Roman" w:eastAsia="Times New Roman" w:hAnsi="Times New Roman" w:cs="Times New Roman"/>
                <w:b w:val="0"/>
                <w:sz w:val="24"/>
                <w:szCs w:val="24"/>
                <w:lang w:eastAsia="es-CO"/>
              </w:rPr>
              <w:t>1 Año</w:t>
            </w:r>
          </w:p>
        </w:tc>
        <w:tc>
          <w:tcPr>
            <w:tcW w:w="0" w:type="auto"/>
            <w:tcBorders>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130</w:t>
            </w:r>
          </w:p>
        </w:tc>
        <w:tc>
          <w:tcPr>
            <w:tcW w:w="0" w:type="auto"/>
            <w:tcBorders>
              <w:left w:val="single" w:sz="4" w:space="0" w:color="auto"/>
            </w:tcBorders>
            <w:hideMark/>
          </w:tcPr>
          <w:p w:rsidR="00381F34" w:rsidRPr="00744329" w:rsidRDefault="00F77333"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61</w:t>
            </w:r>
          </w:p>
        </w:tc>
      </w:tr>
      <w:tr w:rsidR="00381F34" w:rsidRPr="00744329" w:rsidTr="00E17DC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197" w:type="dxa"/>
            <w:hideMark/>
          </w:tcPr>
          <w:p w:rsidR="00381F34" w:rsidRPr="00393FC8" w:rsidRDefault="00381F34" w:rsidP="00393FC8">
            <w:pPr>
              <w:spacing w:after="0" w:line="240" w:lineRule="auto"/>
              <w:rPr>
                <w:rFonts w:ascii="Times New Roman" w:eastAsia="Times New Roman" w:hAnsi="Times New Roman" w:cs="Times New Roman"/>
                <w:b w:val="0"/>
                <w:sz w:val="24"/>
                <w:szCs w:val="24"/>
                <w:lang w:eastAsia="es-CO"/>
              </w:rPr>
            </w:pPr>
            <w:r w:rsidRPr="00393FC8">
              <w:rPr>
                <w:rFonts w:ascii="Times New Roman" w:eastAsia="Times New Roman" w:hAnsi="Times New Roman" w:cs="Times New Roman"/>
                <w:b w:val="0"/>
                <w:sz w:val="24"/>
                <w:szCs w:val="24"/>
                <w:lang w:eastAsia="es-CO"/>
              </w:rPr>
              <w:t>2 Años</w:t>
            </w:r>
          </w:p>
        </w:tc>
        <w:tc>
          <w:tcPr>
            <w:tcW w:w="0" w:type="auto"/>
            <w:tcBorders>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0</w:t>
            </w:r>
          </w:p>
        </w:tc>
        <w:tc>
          <w:tcPr>
            <w:tcW w:w="0" w:type="auto"/>
            <w:tcBorders>
              <w:left w:val="single" w:sz="4" w:space="0" w:color="auto"/>
            </w:tcBorders>
            <w:hideMark/>
          </w:tcPr>
          <w:p w:rsidR="00381F34" w:rsidRPr="00744329" w:rsidRDefault="00F77333"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0,0</w:t>
            </w:r>
          </w:p>
        </w:tc>
      </w:tr>
      <w:tr w:rsidR="00381F34" w:rsidRPr="00744329" w:rsidTr="00E17DC5">
        <w:trPr>
          <w:trHeight w:val="385"/>
        </w:trPr>
        <w:tc>
          <w:tcPr>
            <w:cnfStyle w:val="001000000000" w:firstRow="0" w:lastRow="0" w:firstColumn="1" w:lastColumn="0" w:oddVBand="0" w:evenVBand="0" w:oddHBand="0" w:evenHBand="0" w:firstRowFirstColumn="0" w:firstRowLastColumn="0" w:lastRowFirstColumn="0" w:lastRowLastColumn="0"/>
            <w:tcW w:w="1197" w:type="dxa"/>
            <w:hideMark/>
          </w:tcPr>
          <w:p w:rsidR="00381F34" w:rsidRPr="00744329" w:rsidRDefault="00393FC8" w:rsidP="00393FC8">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17DC5" w:rsidRDefault="00E17DC5" w:rsidP="00E17DC5">
      <w:pPr>
        <w:spacing w:after="0" w:line="240" w:lineRule="auto"/>
        <w:jc w:val="both"/>
        <w:rPr>
          <w:rFonts w:ascii="Times New Roman" w:hAnsi="Times New Roman" w:cs="Times New Roman"/>
          <w:i/>
          <w:color w:val="000000"/>
          <w:sz w:val="24"/>
          <w:szCs w:val="24"/>
        </w:rPr>
      </w:pPr>
    </w:p>
    <w:p w:rsidR="00E17DC5" w:rsidRPr="00744329" w:rsidRDefault="00E17DC5" w:rsidP="00E17DC5">
      <w:pPr>
        <w:spacing w:after="0" w:line="240" w:lineRule="auto"/>
        <w:jc w:val="both"/>
        <w:rPr>
          <w:rFonts w:ascii="Times New Roman" w:hAnsi="Times New Roman" w:cs="Times New Roman"/>
          <w:i/>
          <w:color w:val="000000"/>
          <w:sz w:val="24"/>
          <w:szCs w:val="24"/>
        </w:rPr>
      </w:pPr>
    </w:p>
    <w:p w:rsidR="00381F34" w:rsidRPr="00744329"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Figura Nº 3</w:t>
      </w:r>
      <w:r w:rsidR="007F3B16">
        <w:rPr>
          <w:rFonts w:ascii="Times New Roman" w:hAnsi="Times New Roman" w:cs="Times New Roman"/>
          <w:i/>
          <w:color w:val="000000"/>
          <w:sz w:val="24"/>
          <w:szCs w:val="24"/>
        </w:rPr>
        <w:t xml:space="preserve"> ¿Cuánto tiempo</w:t>
      </w:r>
      <w:r>
        <w:rPr>
          <w:rFonts w:ascii="Times New Roman" w:hAnsi="Times New Roman" w:cs="Times New Roman"/>
          <w:i/>
          <w:color w:val="000000"/>
          <w:sz w:val="24"/>
          <w:szCs w:val="24"/>
        </w:rPr>
        <w:t xml:space="preserve"> demoró</w:t>
      </w:r>
      <w:r w:rsidRPr="00744329">
        <w:rPr>
          <w:rFonts w:ascii="Times New Roman" w:hAnsi="Times New Roman" w:cs="Times New Roman"/>
          <w:i/>
          <w:color w:val="000000"/>
          <w:sz w:val="24"/>
          <w:szCs w:val="24"/>
        </w:rPr>
        <w:t xml:space="preserve"> en conseguir la Tarjeta Profesional</w:t>
      </w:r>
      <w:r>
        <w:rPr>
          <w:rFonts w:ascii="Times New Roman" w:hAnsi="Times New Roman" w:cs="Times New Roman"/>
          <w:i/>
          <w:color w:val="000000"/>
          <w:sz w:val="24"/>
          <w:szCs w:val="24"/>
        </w:rPr>
        <w:t>?</w:t>
      </w:r>
      <w:r>
        <w:rPr>
          <w:rFonts w:ascii="Times New Roman" w:hAnsi="Times New Roman" w:cs="Times New Roman"/>
          <w:i/>
          <w:noProof/>
          <w:color w:val="000000"/>
          <w:sz w:val="24"/>
          <w:szCs w:val="24"/>
          <w:lang w:eastAsia="es-CO"/>
        </w:rPr>
        <w:drawing>
          <wp:inline distT="0" distB="0" distL="0" distR="0" wp14:anchorId="30D83248" wp14:editId="710DD21D">
            <wp:extent cx="4976222" cy="2661313"/>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2396" cy="2680659"/>
                    </a:xfrm>
                    <a:prstGeom prst="rect">
                      <a:avLst/>
                    </a:prstGeom>
                    <a:noFill/>
                    <a:ln>
                      <a:noFill/>
                    </a:ln>
                  </pic:spPr>
                </pic:pic>
              </a:graphicData>
            </a:graphic>
          </wp:inline>
        </w:drawing>
      </w:r>
    </w:p>
    <w:p w:rsidR="00381F34" w:rsidRPr="00744329"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1C48DD" w:rsidRDefault="00381F34" w:rsidP="00381F34">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Teniendo en cuenta que para un contador público obtener su tarjeta profesional </w:t>
      </w:r>
      <w:r w:rsidR="00436177">
        <w:rPr>
          <w:rFonts w:ascii="Times New Roman" w:eastAsia="Times New Roman" w:hAnsi="Times New Roman" w:cs="Times New Roman"/>
          <w:color w:val="000000"/>
          <w:sz w:val="24"/>
          <w:szCs w:val="24"/>
          <w:lang w:eastAsia="es-CO"/>
        </w:rPr>
        <w:t xml:space="preserve">es </w:t>
      </w:r>
      <w:r w:rsidR="000559F5">
        <w:rPr>
          <w:rFonts w:ascii="Times New Roman" w:eastAsia="Times New Roman" w:hAnsi="Times New Roman" w:cs="Times New Roman"/>
          <w:color w:val="000000"/>
          <w:sz w:val="24"/>
          <w:szCs w:val="24"/>
          <w:lang w:eastAsia="es-CO"/>
        </w:rPr>
        <w:t xml:space="preserve">requisito </w:t>
      </w:r>
      <w:r w:rsidR="000559F5" w:rsidRPr="00744329">
        <w:rPr>
          <w:rFonts w:ascii="Times New Roman" w:eastAsia="Times New Roman" w:hAnsi="Times New Roman" w:cs="Times New Roman"/>
          <w:color w:val="000000"/>
          <w:sz w:val="24"/>
          <w:szCs w:val="24"/>
          <w:lang w:eastAsia="es-CO"/>
        </w:rPr>
        <w:t>laborar</w:t>
      </w:r>
      <w:r w:rsidRPr="00744329">
        <w:rPr>
          <w:rFonts w:ascii="Times New Roman" w:eastAsia="Times New Roman" w:hAnsi="Times New Roman" w:cs="Times New Roman"/>
          <w:color w:val="000000"/>
          <w:sz w:val="24"/>
          <w:szCs w:val="24"/>
          <w:lang w:eastAsia="es-CO"/>
        </w:rPr>
        <w:t xml:space="preserve"> como mínimo un año, es lógico que </w:t>
      </w:r>
      <w:r w:rsidR="00306478">
        <w:rPr>
          <w:rFonts w:ascii="Times New Roman" w:eastAsia="Times New Roman" w:hAnsi="Times New Roman" w:cs="Times New Roman"/>
          <w:color w:val="000000"/>
          <w:sz w:val="24"/>
          <w:szCs w:val="24"/>
          <w:lang w:eastAsia="es-CO"/>
        </w:rPr>
        <w:t xml:space="preserve">se </w:t>
      </w:r>
      <w:r w:rsidR="000559F5">
        <w:rPr>
          <w:rFonts w:ascii="Times New Roman" w:eastAsia="Times New Roman" w:hAnsi="Times New Roman" w:cs="Times New Roman"/>
          <w:color w:val="000000"/>
          <w:sz w:val="24"/>
          <w:szCs w:val="24"/>
          <w:lang w:eastAsia="es-CO"/>
        </w:rPr>
        <w:t xml:space="preserve">evidencie </w:t>
      </w:r>
      <w:r w:rsidR="000559F5" w:rsidRPr="00744329">
        <w:rPr>
          <w:rFonts w:ascii="Times New Roman" w:eastAsia="Times New Roman" w:hAnsi="Times New Roman" w:cs="Times New Roman"/>
          <w:color w:val="000000"/>
          <w:sz w:val="24"/>
          <w:szCs w:val="24"/>
          <w:lang w:eastAsia="es-CO"/>
        </w:rPr>
        <w:t>un</w:t>
      </w:r>
      <w:r w:rsidRPr="00744329">
        <w:rPr>
          <w:rFonts w:ascii="Times New Roman" w:eastAsia="Times New Roman" w:hAnsi="Times New Roman" w:cs="Times New Roman"/>
          <w:color w:val="000000"/>
          <w:sz w:val="24"/>
          <w:szCs w:val="24"/>
          <w:lang w:eastAsia="es-CO"/>
        </w:rPr>
        <w:t xml:space="preserve"> alto nivel </w:t>
      </w:r>
      <w:r w:rsidR="000559F5" w:rsidRPr="00744329">
        <w:rPr>
          <w:rFonts w:ascii="Times New Roman" w:eastAsia="Times New Roman" w:hAnsi="Times New Roman" w:cs="Times New Roman"/>
          <w:color w:val="000000"/>
          <w:sz w:val="24"/>
          <w:szCs w:val="24"/>
          <w:lang w:eastAsia="es-CO"/>
        </w:rPr>
        <w:t xml:space="preserve">en </w:t>
      </w:r>
      <w:r w:rsidR="000559F5">
        <w:rPr>
          <w:rFonts w:ascii="Times New Roman" w:eastAsia="Times New Roman" w:hAnsi="Times New Roman" w:cs="Times New Roman"/>
          <w:color w:val="000000"/>
          <w:sz w:val="24"/>
          <w:szCs w:val="24"/>
          <w:lang w:eastAsia="es-CO"/>
        </w:rPr>
        <w:t>esta</w:t>
      </w:r>
      <w:r w:rsidR="008D2971">
        <w:rPr>
          <w:rFonts w:ascii="Times New Roman" w:eastAsia="Times New Roman" w:hAnsi="Times New Roman" w:cs="Times New Roman"/>
          <w:color w:val="000000"/>
          <w:sz w:val="24"/>
          <w:szCs w:val="24"/>
          <w:lang w:eastAsia="es-CO"/>
        </w:rPr>
        <w:t xml:space="preserve"> </w:t>
      </w:r>
      <w:r w:rsidR="000559F5">
        <w:rPr>
          <w:rFonts w:ascii="Times New Roman" w:eastAsia="Times New Roman" w:hAnsi="Times New Roman" w:cs="Times New Roman"/>
          <w:color w:val="000000"/>
          <w:sz w:val="24"/>
          <w:szCs w:val="24"/>
          <w:lang w:eastAsia="es-CO"/>
        </w:rPr>
        <w:t>opción con</w:t>
      </w:r>
      <w:r w:rsidR="00436177">
        <w:rPr>
          <w:rFonts w:ascii="Times New Roman" w:eastAsia="Times New Roman" w:hAnsi="Times New Roman" w:cs="Times New Roman"/>
          <w:color w:val="000000"/>
          <w:sz w:val="24"/>
          <w:szCs w:val="24"/>
          <w:lang w:eastAsia="es-CO"/>
        </w:rPr>
        <w:t xml:space="preserve"> el</w:t>
      </w:r>
      <w:r w:rsidR="008D2971">
        <w:rPr>
          <w:rFonts w:ascii="Times New Roman" w:eastAsia="Times New Roman" w:hAnsi="Times New Roman" w:cs="Times New Roman"/>
          <w:color w:val="000000"/>
          <w:sz w:val="24"/>
          <w:szCs w:val="24"/>
          <w:lang w:eastAsia="es-CO"/>
        </w:rPr>
        <w:t xml:space="preserve"> </w:t>
      </w:r>
      <w:r w:rsidR="001F1F45">
        <w:rPr>
          <w:rFonts w:ascii="Times New Roman" w:eastAsia="Times New Roman" w:hAnsi="Times New Roman" w:cs="Times New Roman"/>
          <w:color w:val="000000"/>
          <w:sz w:val="24"/>
          <w:szCs w:val="24"/>
          <w:lang w:eastAsia="es-CO"/>
        </w:rPr>
        <w:t>61</w:t>
      </w:r>
      <w:r w:rsidR="00F9663C">
        <w:rPr>
          <w:rFonts w:ascii="Times New Roman" w:eastAsia="Times New Roman" w:hAnsi="Times New Roman" w:cs="Times New Roman"/>
          <w:color w:val="000000"/>
          <w:sz w:val="24"/>
          <w:szCs w:val="24"/>
          <w:lang w:eastAsia="es-CO"/>
        </w:rPr>
        <w:t>%,</w:t>
      </w:r>
      <w:r w:rsidRPr="00744329">
        <w:rPr>
          <w:rFonts w:ascii="Times New Roman" w:eastAsia="Times New Roman" w:hAnsi="Times New Roman" w:cs="Times New Roman"/>
          <w:color w:val="000000"/>
          <w:sz w:val="24"/>
          <w:szCs w:val="24"/>
          <w:lang w:eastAsia="es-CO"/>
        </w:rPr>
        <w:t xml:space="preserve"> </w:t>
      </w:r>
      <w:r w:rsidRPr="00744329">
        <w:rPr>
          <w:rFonts w:ascii="Times New Roman" w:eastAsia="Times New Roman" w:hAnsi="Times New Roman" w:cs="Times New Roman"/>
          <w:color w:val="000000"/>
          <w:sz w:val="24"/>
          <w:szCs w:val="24"/>
          <w:lang w:eastAsia="es-CO"/>
        </w:rPr>
        <w:lastRenderedPageBreak/>
        <w:t xml:space="preserve">mientras que en algunos casos </w:t>
      </w:r>
      <w:r w:rsidR="00436177">
        <w:rPr>
          <w:rFonts w:ascii="Times New Roman" w:eastAsia="Times New Roman" w:hAnsi="Times New Roman" w:cs="Times New Roman"/>
          <w:color w:val="000000"/>
          <w:sz w:val="24"/>
          <w:szCs w:val="24"/>
          <w:lang w:eastAsia="es-CO"/>
        </w:rPr>
        <w:t xml:space="preserve">el 39% </w:t>
      </w:r>
      <w:r w:rsidRPr="00744329">
        <w:rPr>
          <w:rFonts w:ascii="Times New Roman" w:eastAsia="Times New Roman" w:hAnsi="Times New Roman" w:cs="Times New Roman"/>
          <w:color w:val="000000"/>
          <w:sz w:val="24"/>
          <w:szCs w:val="24"/>
          <w:lang w:eastAsia="es-CO"/>
        </w:rPr>
        <w:t>deben</w:t>
      </w:r>
      <w:r w:rsidR="008D2971">
        <w:rPr>
          <w:rFonts w:ascii="Times New Roman" w:eastAsia="Times New Roman" w:hAnsi="Times New Roman" w:cs="Times New Roman"/>
          <w:color w:val="000000"/>
          <w:sz w:val="24"/>
          <w:szCs w:val="24"/>
          <w:lang w:eastAsia="es-CO"/>
        </w:rPr>
        <w:t xml:space="preserve"> </w:t>
      </w:r>
      <w:r w:rsidRPr="00744329">
        <w:rPr>
          <w:rFonts w:ascii="Times New Roman" w:eastAsia="Times New Roman" w:hAnsi="Times New Roman" w:cs="Times New Roman"/>
          <w:color w:val="000000"/>
          <w:sz w:val="24"/>
          <w:szCs w:val="24"/>
          <w:lang w:eastAsia="es-CO"/>
        </w:rPr>
        <w:t>esperar tan solo 6 meses</w:t>
      </w:r>
      <w:r w:rsidR="00436177">
        <w:rPr>
          <w:rFonts w:ascii="Times New Roman" w:eastAsia="Times New Roman" w:hAnsi="Times New Roman" w:cs="Times New Roman"/>
          <w:color w:val="000000"/>
          <w:sz w:val="24"/>
          <w:szCs w:val="24"/>
          <w:lang w:eastAsia="es-CO"/>
        </w:rPr>
        <w:t>,</w:t>
      </w:r>
      <w:r w:rsidR="001F1F45">
        <w:rPr>
          <w:rFonts w:ascii="Times New Roman" w:eastAsia="Times New Roman" w:hAnsi="Times New Roman" w:cs="Times New Roman"/>
          <w:color w:val="000000"/>
          <w:sz w:val="24"/>
          <w:szCs w:val="24"/>
          <w:lang w:eastAsia="es-CO"/>
        </w:rPr>
        <w:t xml:space="preserve"> </w:t>
      </w:r>
      <w:r w:rsidRPr="00744329">
        <w:rPr>
          <w:rFonts w:ascii="Times New Roman" w:eastAsia="Times New Roman" w:hAnsi="Times New Roman" w:cs="Times New Roman"/>
          <w:color w:val="000000"/>
          <w:sz w:val="24"/>
          <w:szCs w:val="24"/>
          <w:lang w:eastAsia="es-CO"/>
        </w:rPr>
        <w:t>puesto que algunos egresados venían la</w:t>
      </w:r>
      <w:r w:rsidR="001C48DD">
        <w:rPr>
          <w:rFonts w:ascii="Times New Roman" w:eastAsia="Times New Roman" w:hAnsi="Times New Roman" w:cs="Times New Roman"/>
          <w:color w:val="000000"/>
          <w:sz w:val="24"/>
          <w:szCs w:val="24"/>
          <w:lang w:eastAsia="es-CO"/>
        </w:rPr>
        <w:t>borando mientras realizaban sus estudios.</w:t>
      </w:r>
    </w:p>
    <w:p w:rsidR="00381F34" w:rsidRPr="00AE68DB" w:rsidRDefault="00381F34" w:rsidP="00E17DC5">
      <w:pPr>
        <w:spacing w:before="100" w:beforeAutospacing="1" w:after="0" w:line="240" w:lineRule="auto"/>
        <w:jc w:val="both"/>
        <w:rPr>
          <w:rFonts w:ascii="Times New Roman" w:eastAsia="Times New Roman" w:hAnsi="Times New Roman" w:cs="Times New Roman"/>
          <w:color w:val="000000"/>
          <w:sz w:val="24"/>
          <w:szCs w:val="24"/>
          <w:lang w:eastAsia="es-CO"/>
        </w:rPr>
      </w:pPr>
      <w:r w:rsidRPr="00744329">
        <w:rPr>
          <w:rFonts w:ascii="Times New Roman" w:hAnsi="Times New Roman" w:cs="Times New Roman"/>
          <w:b/>
          <w:i/>
          <w:color w:val="000000"/>
          <w:sz w:val="24"/>
          <w:szCs w:val="24"/>
        </w:rPr>
        <w:t>Tabla N° 4:</w:t>
      </w:r>
      <w:r w:rsidRPr="00744329">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¿Cuál es el n</w:t>
      </w:r>
      <w:r w:rsidRPr="00744329">
        <w:rPr>
          <w:rFonts w:ascii="Times New Roman" w:hAnsi="Times New Roman" w:cs="Times New Roman"/>
          <w:i/>
          <w:color w:val="000000"/>
          <w:sz w:val="24"/>
          <w:szCs w:val="24"/>
        </w:rPr>
        <w:t>ivel salarial que recibe en el momento</w:t>
      </w:r>
      <w:r>
        <w:rPr>
          <w:rFonts w:ascii="Times New Roman" w:hAnsi="Times New Roman" w:cs="Times New Roman"/>
          <w:i/>
          <w:color w:val="000000"/>
          <w:sz w:val="24"/>
          <w:szCs w:val="24"/>
        </w:rPr>
        <w:t>?</w:t>
      </w:r>
    </w:p>
    <w:tbl>
      <w:tblPr>
        <w:tblStyle w:val="Listaclara-nfasis5"/>
        <w:tblW w:w="0" w:type="auto"/>
        <w:tblLook w:val="04A0" w:firstRow="1" w:lastRow="0" w:firstColumn="1" w:lastColumn="0" w:noHBand="0" w:noVBand="1"/>
      </w:tblPr>
      <w:tblGrid>
        <w:gridCol w:w="227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E17DC5">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Rangos Salariales</w:t>
            </w:r>
          </w:p>
        </w:tc>
        <w:tc>
          <w:tcPr>
            <w:tcW w:w="0" w:type="auto"/>
            <w:tcBorders>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17D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0559F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Menos de 1 SMLVM</w:t>
            </w:r>
          </w:p>
        </w:tc>
        <w:tc>
          <w:tcPr>
            <w:tcW w:w="0" w:type="auto"/>
            <w:tcBorders>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13</w:t>
            </w:r>
          </w:p>
        </w:tc>
        <w:tc>
          <w:tcPr>
            <w:tcW w:w="0" w:type="auto"/>
            <w:tcBorders>
              <w:left w:val="single" w:sz="4" w:space="0" w:color="auto"/>
            </w:tcBorders>
            <w:hideMark/>
          </w:tcPr>
          <w:p w:rsidR="00381F34" w:rsidRPr="00744329" w:rsidRDefault="00EA4830"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5,1</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0559F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De  1 a 2  SMLVM</w:t>
            </w:r>
          </w:p>
        </w:tc>
        <w:tc>
          <w:tcPr>
            <w:tcW w:w="0" w:type="auto"/>
            <w:tcBorders>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134</w:t>
            </w:r>
          </w:p>
        </w:tc>
        <w:tc>
          <w:tcPr>
            <w:tcW w:w="0" w:type="auto"/>
            <w:tcBorders>
              <w:left w:val="single" w:sz="4" w:space="0" w:color="auto"/>
            </w:tcBorders>
            <w:hideMark/>
          </w:tcPr>
          <w:p w:rsidR="00381F34" w:rsidRPr="00744329" w:rsidRDefault="00EA4830"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63,1</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0559F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De  2 a 4  SMLVM</w:t>
            </w:r>
          </w:p>
        </w:tc>
        <w:tc>
          <w:tcPr>
            <w:tcW w:w="0" w:type="auto"/>
            <w:tcBorders>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59</w:t>
            </w:r>
          </w:p>
        </w:tc>
        <w:tc>
          <w:tcPr>
            <w:tcW w:w="0" w:type="auto"/>
            <w:tcBorders>
              <w:left w:val="single" w:sz="4" w:space="0" w:color="auto"/>
            </w:tcBorders>
            <w:hideMark/>
          </w:tcPr>
          <w:p w:rsidR="00381F34" w:rsidRPr="00744329" w:rsidRDefault="00EA4830"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27,7</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0559F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Más de 4 SMLVM</w:t>
            </w:r>
          </w:p>
        </w:tc>
        <w:tc>
          <w:tcPr>
            <w:tcW w:w="0" w:type="auto"/>
            <w:tcBorders>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7</w:t>
            </w:r>
          </w:p>
        </w:tc>
        <w:tc>
          <w:tcPr>
            <w:tcW w:w="0" w:type="auto"/>
            <w:tcBorders>
              <w:left w:val="single" w:sz="4" w:space="0" w:color="auto"/>
            </w:tcBorders>
            <w:hideMark/>
          </w:tcPr>
          <w:p w:rsidR="00381F34" w:rsidRPr="00744329" w:rsidRDefault="00EA4830"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3,2</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0559F5">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Ninguno</w:t>
            </w:r>
          </w:p>
        </w:tc>
        <w:tc>
          <w:tcPr>
            <w:tcW w:w="0" w:type="auto"/>
            <w:tcBorders>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0</w:t>
            </w:r>
          </w:p>
        </w:tc>
        <w:tc>
          <w:tcPr>
            <w:tcW w:w="0" w:type="auto"/>
            <w:tcBorders>
              <w:left w:val="single" w:sz="4" w:space="0" w:color="auto"/>
            </w:tcBorders>
            <w:hideMark/>
          </w:tcPr>
          <w:p w:rsidR="00381F34" w:rsidRPr="00744329" w:rsidRDefault="00F77333" w:rsidP="00E17D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0,9</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rsidR="00381F34" w:rsidRPr="00744329" w:rsidRDefault="000559F5" w:rsidP="008E525D">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top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righ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top w:val="single" w:sz="4" w:space="0" w:color="auto"/>
              <w:left w:val="single" w:sz="4" w:space="0" w:color="auto"/>
            </w:tcBorders>
            <w:hideMark/>
          </w:tcPr>
          <w:p w:rsidR="00381F34" w:rsidRPr="00744329" w:rsidRDefault="00381F34" w:rsidP="00E17D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A647B6" w:rsidRDefault="00381F34" w:rsidP="00E17DC5">
      <w:pPr>
        <w:spacing w:before="100" w:beforeAutospacing="1" w:after="0"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E17DC5" w:rsidRDefault="00E17DC5" w:rsidP="00E17DC5">
      <w:pPr>
        <w:spacing w:before="100" w:beforeAutospacing="1" w:after="0" w:line="240" w:lineRule="auto"/>
        <w:rPr>
          <w:rFonts w:ascii="Times New Roman" w:eastAsia="Times New Roman" w:hAnsi="Times New Roman" w:cs="Times New Roman"/>
          <w:i/>
          <w:color w:val="000000"/>
          <w:sz w:val="24"/>
          <w:szCs w:val="24"/>
          <w:lang w:eastAsia="es-CO"/>
        </w:rPr>
      </w:pPr>
    </w:p>
    <w:p w:rsidR="00381F34" w:rsidRDefault="00381F34" w:rsidP="00E17DC5">
      <w:pPr>
        <w:spacing w:before="100" w:beforeAutospacing="1" w:after="0"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Figura Nº 4:</w:t>
      </w:r>
      <w:r w:rsidRPr="00744329">
        <w:rPr>
          <w:rFonts w:ascii="Times New Roman" w:eastAsia="Times New Roman" w:hAnsi="Times New Roman" w:cs="Times New Roman"/>
          <w:i/>
          <w:color w:val="000000"/>
          <w:sz w:val="24"/>
          <w:szCs w:val="24"/>
          <w:lang w:eastAsia="es-CO"/>
        </w:rPr>
        <w:t xml:space="preserve"> </w:t>
      </w:r>
      <w:r>
        <w:rPr>
          <w:rFonts w:ascii="Times New Roman" w:hAnsi="Times New Roman" w:cs="Times New Roman"/>
          <w:i/>
          <w:color w:val="000000"/>
          <w:sz w:val="24"/>
          <w:szCs w:val="24"/>
        </w:rPr>
        <w:t>¿Cuál es el n</w:t>
      </w:r>
      <w:r w:rsidRPr="00744329">
        <w:rPr>
          <w:rFonts w:ascii="Times New Roman" w:hAnsi="Times New Roman" w:cs="Times New Roman"/>
          <w:i/>
          <w:color w:val="000000"/>
          <w:sz w:val="24"/>
          <w:szCs w:val="24"/>
        </w:rPr>
        <w:t>ivel salarial que recibe en el momento</w:t>
      </w:r>
      <w:r>
        <w:rPr>
          <w:rFonts w:ascii="Times New Roman" w:hAnsi="Times New Roman" w:cs="Times New Roman"/>
          <w:i/>
          <w:color w:val="000000"/>
          <w:sz w:val="24"/>
          <w:szCs w:val="24"/>
        </w:rPr>
        <w:t>?</w:t>
      </w:r>
    </w:p>
    <w:p w:rsidR="00381F34" w:rsidRPr="00744329" w:rsidRDefault="00381F34" w:rsidP="00E17DC5">
      <w:pPr>
        <w:spacing w:before="100" w:beforeAutospacing="1" w:after="0" w:line="240" w:lineRule="auto"/>
        <w:rPr>
          <w:rFonts w:ascii="Times New Roman" w:eastAsia="Times New Roman" w:hAnsi="Times New Roman" w:cs="Times New Roman"/>
          <w:i/>
          <w:color w:val="000000"/>
          <w:sz w:val="24"/>
          <w:szCs w:val="24"/>
          <w:lang w:eastAsia="es-CO"/>
        </w:rPr>
      </w:pPr>
      <w:r>
        <w:rPr>
          <w:rFonts w:ascii="Times New Roman" w:eastAsia="Times New Roman" w:hAnsi="Times New Roman" w:cs="Times New Roman"/>
          <w:i/>
          <w:noProof/>
          <w:color w:val="000000"/>
          <w:sz w:val="24"/>
          <w:szCs w:val="24"/>
          <w:lang w:eastAsia="es-CO"/>
        </w:rPr>
        <w:drawing>
          <wp:inline distT="0" distB="0" distL="0" distR="0" wp14:anchorId="328EB175" wp14:editId="273AAC0C">
            <wp:extent cx="3932711" cy="3070746"/>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9028" cy="3114720"/>
                    </a:xfrm>
                    <a:prstGeom prst="rect">
                      <a:avLst/>
                    </a:prstGeom>
                    <a:noFill/>
                    <a:ln>
                      <a:noFill/>
                    </a:ln>
                  </pic:spPr>
                </pic:pic>
              </a:graphicData>
            </a:graphic>
          </wp:inline>
        </w:drawing>
      </w:r>
    </w:p>
    <w:p w:rsidR="00381F34" w:rsidRPr="00E01FA7" w:rsidRDefault="00381F34" w:rsidP="00E17DC5">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17DC5" w:rsidRDefault="00F9663C" w:rsidP="00381F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B17513" w:rsidRDefault="00306811" w:rsidP="00381F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663C">
        <w:rPr>
          <w:rFonts w:ascii="Times New Roman" w:hAnsi="Times New Roman" w:cs="Times New Roman"/>
          <w:color w:val="000000"/>
          <w:sz w:val="24"/>
          <w:szCs w:val="24"/>
        </w:rPr>
        <w:t xml:space="preserve"> Conociendo</w:t>
      </w:r>
      <w:r w:rsidR="00AA19B2">
        <w:rPr>
          <w:rFonts w:ascii="Times New Roman" w:hAnsi="Times New Roman" w:cs="Times New Roman"/>
          <w:color w:val="000000"/>
          <w:sz w:val="24"/>
          <w:szCs w:val="24"/>
        </w:rPr>
        <w:t xml:space="preserve"> </w:t>
      </w:r>
      <w:r w:rsidR="00E34948">
        <w:rPr>
          <w:rFonts w:ascii="Times New Roman" w:hAnsi="Times New Roman" w:cs="Times New Roman"/>
          <w:color w:val="000000"/>
          <w:sz w:val="24"/>
          <w:szCs w:val="24"/>
        </w:rPr>
        <w:t>la responsabilidad</w:t>
      </w:r>
      <w:r w:rsidR="00F9663C">
        <w:rPr>
          <w:rFonts w:ascii="Times New Roman" w:hAnsi="Times New Roman" w:cs="Times New Roman"/>
          <w:color w:val="000000"/>
          <w:sz w:val="24"/>
          <w:szCs w:val="24"/>
        </w:rPr>
        <w:t xml:space="preserve"> tan grande</w:t>
      </w:r>
      <w:r w:rsidR="00381F34" w:rsidRPr="00744329">
        <w:rPr>
          <w:rFonts w:ascii="Times New Roman" w:hAnsi="Times New Roman" w:cs="Times New Roman"/>
          <w:color w:val="000000"/>
          <w:sz w:val="24"/>
          <w:szCs w:val="24"/>
        </w:rPr>
        <w:t xml:space="preserve"> que puede tener un contador público al desempeñar sus funciones, es necesario estudiar o analizar el salario que reciben los egresados </w:t>
      </w:r>
      <w:r w:rsidR="00381F34" w:rsidRPr="00744329">
        <w:rPr>
          <w:rFonts w:ascii="Times New Roman" w:hAnsi="Times New Roman" w:cs="Times New Roman"/>
          <w:color w:val="000000"/>
          <w:sz w:val="24"/>
          <w:szCs w:val="24"/>
        </w:rPr>
        <w:lastRenderedPageBreak/>
        <w:t>del ITFIP</w:t>
      </w:r>
      <w:r w:rsidR="00A35B80">
        <w:rPr>
          <w:rFonts w:ascii="Times New Roman" w:hAnsi="Times New Roman" w:cs="Times New Roman"/>
          <w:color w:val="000000"/>
          <w:sz w:val="24"/>
          <w:szCs w:val="24"/>
        </w:rPr>
        <w:t>,</w:t>
      </w:r>
      <w:r w:rsidR="00381F34" w:rsidRPr="00744329">
        <w:rPr>
          <w:rFonts w:ascii="Times New Roman" w:hAnsi="Times New Roman" w:cs="Times New Roman"/>
          <w:color w:val="000000"/>
          <w:sz w:val="24"/>
          <w:szCs w:val="24"/>
        </w:rPr>
        <w:t xml:space="preserve"> para así mismo observar uno de los factores </w:t>
      </w:r>
      <w:r w:rsidR="00CC0E45">
        <w:rPr>
          <w:rFonts w:ascii="Times New Roman" w:hAnsi="Times New Roman" w:cs="Times New Roman"/>
          <w:color w:val="000000"/>
          <w:sz w:val="24"/>
          <w:szCs w:val="24"/>
        </w:rPr>
        <w:t>que más puede influir en su comportamiento ético</w:t>
      </w:r>
      <w:r w:rsidR="00B93271">
        <w:rPr>
          <w:rFonts w:ascii="Times New Roman" w:hAnsi="Times New Roman" w:cs="Times New Roman"/>
          <w:color w:val="000000"/>
          <w:sz w:val="24"/>
          <w:szCs w:val="24"/>
        </w:rPr>
        <w:t xml:space="preserve">, la </w:t>
      </w:r>
      <w:r w:rsidR="00E34948">
        <w:rPr>
          <w:rFonts w:ascii="Times New Roman" w:hAnsi="Times New Roman" w:cs="Times New Roman"/>
          <w:color w:val="000000"/>
          <w:sz w:val="24"/>
          <w:szCs w:val="24"/>
        </w:rPr>
        <w:t xml:space="preserve">información </w:t>
      </w:r>
      <w:r w:rsidR="00E34948" w:rsidRPr="00744329">
        <w:rPr>
          <w:rFonts w:ascii="Times New Roman" w:hAnsi="Times New Roman" w:cs="Times New Roman"/>
          <w:color w:val="000000"/>
          <w:sz w:val="24"/>
          <w:szCs w:val="24"/>
        </w:rPr>
        <w:t>que</w:t>
      </w:r>
      <w:r w:rsidR="00381F34" w:rsidRPr="00744329">
        <w:rPr>
          <w:rFonts w:ascii="Times New Roman" w:hAnsi="Times New Roman" w:cs="Times New Roman"/>
          <w:color w:val="000000"/>
          <w:sz w:val="24"/>
          <w:szCs w:val="24"/>
        </w:rPr>
        <w:t xml:space="preserve"> </w:t>
      </w:r>
      <w:r w:rsidR="00B93271">
        <w:rPr>
          <w:rFonts w:ascii="Times New Roman" w:hAnsi="Times New Roman" w:cs="Times New Roman"/>
          <w:color w:val="000000"/>
          <w:sz w:val="24"/>
          <w:szCs w:val="24"/>
        </w:rPr>
        <w:t xml:space="preserve">se </w:t>
      </w:r>
      <w:r w:rsidR="00381F34" w:rsidRPr="00744329">
        <w:rPr>
          <w:rFonts w:ascii="Times New Roman" w:hAnsi="Times New Roman" w:cs="Times New Roman"/>
          <w:color w:val="000000"/>
          <w:sz w:val="24"/>
          <w:szCs w:val="24"/>
        </w:rPr>
        <w:t xml:space="preserve">muestra </w:t>
      </w:r>
      <w:r w:rsidR="00B93271">
        <w:rPr>
          <w:rFonts w:ascii="Times New Roman" w:hAnsi="Times New Roman" w:cs="Times New Roman"/>
          <w:color w:val="000000"/>
          <w:sz w:val="24"/>
          <w:szCs w:val="24"/>
        </w:rPr>
        <w:t xml:space="preserve">en </w:t>
      </w:r>
      <w:r w:rsidR="00381F34" w:rsidRPr="00744329">
        <w:rPr>
          <w:rFonts w:ascii="Times New Roman" w:hAnsi="Times New Roman" w:cs="Times New Roman"/>
          <w:color w:val="000000"/>
          <w:sz w:val="24"/>
          <w:szCs w:val="24"/>
        </w:rPr>
        <w:t>la figura Nº 4,</w:t>
      </w:r>
      <w:r w:rsidR="00B93271">
        <w:rPr>
          <w:rFonts w:ascii="Times New Roman" w:hAnsi="Times New Roman" w:cs="Times New Roman"/>
          <w:color w:val="000000"/>
          <w:sz w:val="24"/>
          <w:szCs w:val="24"/>
        </w:rPr>
        <w:t xml:space="preserve"> evidencian</w:t>
      </w:r>
      <w:r w:rsidR="009C1B02">
        <w:rPr>
          <w:rFonts w:ascii="Times New Roman" w:hAnsi="Times New Roman" w:cs="Times New Roman"/>
          <w:color w:val="000000"/>
          <w:sz w:val="24"/>
          <w:szCs w:val="24"/>
        </w:rPr>
        <w:t xml:space="preserve"> </w:t>
      </w:r>
      <w:r w:rsidR="00381F34" w:rsidRPr="00744329">
        <w:rPr>
          <w:rFonts w:ascii="Times New Roman" w:hAnsi="Times New Roman" w:cs="Times New Roman"/>
          <w:color w:val="000000"/>
          <w:sz w:val="24"/>
          <w:szCs w:val="24"/>
        </w:rPr>
        <w:t>un alto porcentaje en la opción dos, que hace referencia a los ingresos de uno a dos salarios mínimos mensuales legales vigentes</w:t>
      </w:r>
      <w:r w:rsidR="00B93271">
        <w:rPr>
          <w:rFonts w:ascii="Times New Roman" w:hAnsi="Times New Roman" w:cs="Times New Roman"/>
          <w:color w:val="000000"/>
          <w:sz w:val="24"/>
          <w:szCs w:val="24"/>
        </w:rPr>
        <w:t xml:space="preserve">. </w:t>
      </w:r>
    </w:p>
    <w:p w:rsidR="00381F34" w:rsidRPr="00744329" w:rsidRDefault="00381F34" w:rsidP="00EA3AC7">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Nº 5</w:t>
      </w:r>
      <w:r w:rsidR="004151C6" w:rsidRPr="004151C6">
        <w:rPr>
          <w:rFonts w:ascii="Times New Roman" w:hAnsi="Times New Roman" w:cs="Times New Roman"/>
          <w:b/>
          <w:i/>
          <w:color w:val="000000"/>
          <w:sz w:val="24"/>
          <w:szCs w:val="24"/>
        </w:rPr>
        <w:t>:</w:t>
      </w:r>
      <w:r w:rsidR="004151C6" w:rsidRPr="004151C6">
        <w:rPr>
          <w:rFonts w:ascii="Times New Roman" w:hAnsi="Times New Roman" w:cs="Times New Roman"/>
          <w:color w:val="000000"/>
          <w:sz w:val="24"/>
          <w:szCs w:val="24"/>
        </w:rPr>
        <w:t xml:space="preserve"> ¿Cree que el salari</w:t>
      </w:r>
      <w:r w:rsidR="00FF4713">
        <w:rPr>
          <w:rFonts w:ascii="Times New Roman" w:hAnsi="Times New Roman" w:cs="Times New Roman"/>
          <w:color w:val="000000"/>
          <w:sz w:val="24"/>
          <w:szCs w:val="24"/>
        </w:rPr>
        <w:t>o que recibe  es el adecuado para</w:t>
      </w:r>
      <w:r w:rsidR="004151C6" w:rsidRPr="004151C6">
        <w:rPr>
          <w:rFonts w:ascii="Times New Roman" w:hAnsi="Times New Roman" w:cs="Times New Roman"/>
          <w:color w:val="000000"/>
          <w:sz w:val="24"/>
          <w:szCs w:val="24"/>
        </w:rPr>
        <w:t xml:space="preserve">  la labor que  desempeña?</w:t>
      </w: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EA3AC7">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A3AC7">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127</w:t>
            </w:r>
          </w:p>
        </w:tc>
        <w:tc>
          <w:tcPr>
            <w:tcW w:w="0" w:type="auto"/>
            <w:tcBorders>
              <w:lef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59,9</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A3AC7">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86</w:t>
            </w:r>
          </w:p>
        </w:tc>
        <w:tc>
          <w:tcPr>
            <w:tcW w:w="0" w:type="auto"/>
            <w:tcBorders>
              <w:left w:val="single" w:sz="4" w:space="0" w:color="auto"/>
            </w:tcBorders>
            <w:hideMark/>
          </w:tcPr>
          <w:p w:rsidR="00381F34" w:rsidRPr="00744329" w:rsidRDefault="001C77B6"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40,1</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776836" w:rsidP="0077683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Default="00381F34" w:rsidP="00EA3AC7">
      <w:pPr>
        <w:spacing w:before="100" w:beforeAutospacing="1" w:after="0"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EA3AC7" w:rsidRPr="00744329" w:rsidRDefault="00EA3AC7" w:rsidP="00EA3AC7">
      <w:pPr>
        <w:spacing w:before="100" w:beforeAutospacing="1" w:after="0" w:line="240" w:lineRule="auto"/>
        <w:rPr>
          <w:rFonts w:ascii="Times New Roman" w:eastAsia="Times New Roman" w:hAnsi="Times New Roman" w:cs="Times New Roman"/>
          <w:i/>
          <w:color w:val="000000"/>
          <w:sz w:val="24"/>
          <w:szCs w:val="24"/>
          <w:lang w:eastAsia="es-CO"/>
        </w:rPr>
      </w:pPr>
    </w:p>
    <w:p w:rsidR="00381F34" w:rsidRPr="00744329" w:rsidRDefault="00381F34" w:rsidP="00EA3AC7">
      <w:pPr>
        <w:spacing w:after="0"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Figura Nº 5</w:t>
      </w:r>
      <w:r w:rsidR="004151C6" w:rsidRPr="004151C6">
        <w:rPr>
          <w:rFonts w:ascii="Times New Roman" w:hAnsi="Times New Roman" w:cs="Times New Roman"/>
          <w:color w:val="000000"/>
          <w:sz w:val="24"/>
          <w:szCs w:val="24"/>
        </w:rPr>
        <w:t xml:space="preserve"> ¿Cree que el salar</w:t>
      </w:r>
      <w:r w:rsidR="00FF4713">
        <w:rPr>
          <w:rFonts w:ascii="Times New Roman" w:hAnsi="Times New Roman" w:cs="Times New Roman"/>
          <w:color w:val="000000"/>
          <w:sz w:val="24"/>
          <w:szCs w:val="24"/>
        </w:rPr>
        <w:t>io que recibe  es el adecuado para</w:t>
      </w:r>
      <w:r w:rsidR="004151C6" w:rsidRPr="004151C6">
        <w:rPr>
          <w:rFonts w:ascii="Times New Roman" w:hAnsi="Times New Roman" w:cs="Times New Roman"/>
          <w:color w:val="000000"/>
          <w:sz w:val="24"/>
          <w:szCs w:val="24"/>
        </w:rPr>
        <w:t xml:space="preserve">  la labor que  desempeña?</w:t>
      </w:r>
      <w:r w:rsidRPr="004151C6">
        <w:rPr>
          <w:rFonts w:ascii="Times New Roman" w:eastAsia="Times New Roman" w:hAnsi="Times New Roman" w:cs="Times New Roman"/>
          <w:i/>
          <w:noProof/>
          <w:color w:val="000000"/>
          <w:sz w:val="24"/>
          <w:szCs w:val="24"/>
          <w:lang w:eastAsia="es-CO"/>
        </w:rPr>
        <w:drawing>
          <wp:inline distT="0" distB="0" distL="0" distR="0" wp14:anchorId="665233FA" wp14:editId="7AA0E2E5">
            <wp:extent cx="4334561" cy="3057098"/>
            <wp:effectExtent l="0" t="0" r="889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t="849" r="405" b="849"/>
                    <a:stretch/>
                  </pic:blipFill>
                  <pic:spPr bwMode="auto">
                    <a:xfrm>
                      <a:off x="0" y="0"/>
                      <a:ext cx="4361075" cy="3075798"/>
                    </a:xfrm>
                    <a:prstGeom prst="rect">
                      <a:avLst/>
                    </a:prstGeom>
                    <a:noFill/>
                    <a:ln>
                      <a:noFill/>
                    </a:ln>
                    <a:extLst>
                      <a:ext uri="{53640926-AAD7-44D8-BBD7-CCE9431645EC}">
                        <a14:shadowObscured xmlns:a14="http://schemas.microsoft.com/office/drawing/2010/main"/>
                      </a:ext>
                    </a:extLst>
                  </pic:spPr>
                </pic:pic>
              </a:graphicData>
            </a:graphic>
          </wp:inline>
        </w:drawing>
      </w:r>
    </w:p>
    <w:p w:rsidR="00381F34" w:rsidRPr="00744329" w:rsidRDefault="00381F34" w:rsidP="00EA3AC7">
      <w:pPr>
        <w:spacing w:after="0" w:line="240" w:lineRule="auto"/>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EA3AC7" w:rsidRDefault="00670BF5" w:rsidP="00381F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81F34" w:rsidRDefault="00670BF5" w:rsidP="00381F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7CAB">
        <w:rPr>
          <w:rFonts w:ascii="Times New Roman" w:hAnsi="Times New Roman" w:cs="Times New Roman"/>
          <w:color w:val="000000"/>
          <w:sz w:val="24"/>
          <w:szCs w:val="24"/>
        </w:rPr>
        <w:t xml:space="preserve">Se puede evidenciar </w:t>
      </w:r>
      <w:r w:rsidR="00C17CAB" w:rsidRPr="00C17CAB">
        <w:rPr>
          <w:rFonts w:ascii="Times New Roman" w:hAnsi="Times New Roman" w:cs="Times New Roman"/>
          <w:color w:val="000000"/>
          <w:sz w:val="24"/>
          <w:szCs w:val="24"/>
        </w:rPr>
        <w:t xml:space="preserve">que el </w:t>
      </w:r>
      <w:r w:rsidR="00C17CAB">
        <w:rPr>
          <w:rFonts w:ascii="Times New Roman" w:hAnsi="Times New Roman" w:cs="Times New Roman"/>
          <w:color w:val="000000"/>
          <w:sz w:val="24"/>
          <w:szCs w:val="24"/>
        </w:rPr>
        <w:t>59,9</w:t>
      </w:r>
      <w:r w:rsidR="00E34948">
        <w:rPr>
          <w:rFonts w:ascii="Times New Roman" w:hAnsi="Times New Roman" w:cs="Times New Roman"/>
          <w:color w:val="000000"/>
          <w:sz w:val="24"/>
          <w:szCs w:val="24"/>
        </w:rPr>
        <w:t xml:space="preserve">% </w:t>
      </w:r>
      <w:r w:rsidR="00E34948" w:rsidRPr="00C17CAB">
        <w:rPr>
          <w:rFonts w:ascii="Times New Roman" w:hAnsi="Times New Roman" w:cs="Times New Roman"/>
          <w:color w:val="000000"/>
          <w:sz w:val="24"/>
          <w:szCs w:val="24"/>
        </w:rPr>
        <w:t>de</w:t>
      </w:r>
      <w:r w:rsidR="00C17CAB" w:rsidRPr="00C17CAB">
        <w:rPr>
          <w:rFonts w:ascii="Times New Roman" w:hAnsi="Times New Roman" w:cs="Times New Roman"/>
          <w:color w:val="000000"/>
          <w:sz w:val="24"/>
          <w:szCs w:val="24"/>
        </w:rPr>
        <w:t xml:space="preserve"> las personas </w:t>
      </w:r>
      <w:r w:rsidR="00C17CAB">
        <w:rPr>
          <w:rFonts w:ascii="Times New Roman" w:hAnsi="Times New Roman" w:cs="Times New Roman"/>
          <w:color w:val="000000"/>
          <w:sz w:val="24"/>
          <w:szCs w:val="24"/>
        </w:rPr>
        <w:t xml:space="preserve">encuestadas respondieron </w:t>
      </w:r>
      <w:r w:rsidR="00700ED8">
        <w:rPr>
          <w:rFonts w:ascii="Times New Roman" w:hAnsi="Times New Roman" w:cs="Times New Roman"/>
          <w:color w:val="000000"/>
          <w:sz w:val="24"/>
          <w:szCs w:val="24"/>
        </w:rPr>
        <w:t xml:space="preserve">que </w:t>
      </w:r>
      <w:r w:rsidR="00C17CAB">
        <w:rPr>
          <w:rFonts w:ascii="Times New Roman" w:hAnsi="Times New Roman" w:cs="Times New Roman"/>
          <w:color w:val="000000"/>
          <w:sz w:val="24"/>
          <w:szCs w:val="24"/>
        </w:rPr>
        <w:t xml:space="preserve">si </w:t>
      </w:r>
      <w:r w:rsidR="00E34948">
        <w:rPr>
          <w:rFonts w:ascii="Times New Roman" w:hAnsi="Times New Roman" w:cs="Times New Roman"/>
          <w:color w:val="000000"/>
          <w:sz w:val="24"/>
          <w:szCs w:val="24"/>
        </w:rPr>
        <w:t>están</w:t>
      </w:r>
      <w:r w:rsidR="00C17CAB">
        <w:rPr>
          <w:rFonts w:ascii="Times New Roman" w:hAnsi="Times New Roman" w:cs="Times New Roman"/>
          <w:color w:val="000000"/>
          <w:sz w:val="24"/>
          <w:szCs w:val="24"/>
        </w:rPr>
        <w:t xml:space="preserve"> de acuerdo con el salario que reciben</w:t>
      </w:r>
      <w:r w:rsidR="00E34948">
        <w:rPr>
          <w:rFonts w:ascii="Times New Roman" w:hAnsi="Times New Roman" w:cs="Times New Roman"/>
          <w:color w:val="000000"/>
          <w:sz w:val="24"/>
          <w:szCs w:val="24"/>
        </w:rPr>
        <w:t>, mientras</w:t>
      </w:r>
      <w:r w:rsidR="001C77B6">
        <w:rPr>
          <w:rFonts w:ascii="Times New Roman" w:hAnsi="Times New Roman" w:cs="Times New Roman"/>
          <w:color w:val="000000"/>
          <w:sz w:val="24"/>
          <w:szCs w:val="24"/>
        </w:rPr>
        <w:t xml:space="preserve"> que </w:t>
      </w:r>
      <w:r w:rsidR="00E34948">
        <w:rPr>
          <w:rFonts w:ascii="Times New Roman" w:hAnsi="Times New Roman" w:cs="Times New Roman"/>
          <w:color w:val="000000"/>
          <w:sz w:val="24"/>
          <w:szCs w:val="24"/>
        </w:rPr>
        <w:t xml:space="preserve">el </w:t>
      </w:r>
      <w:r w:rsidR="00E34948" w:rsidRPr="008358C3">
        <w:rPr>
          <w:rFonts w:ascii="Times New Roman" w:hAnsi="Times New Roman" w:cs="Times New Roman"/>
          <w:color w:val="000000"/>
          <w:sz w:val="24"/>
          <w:szCs w:val="24"/>
        </w:rPr>
        <w:t>40,1</w:t>
      </w:r>
      <w:r w:rsidR="008358C3" w:rsidRPr="008358C3">
        <w:rPr>
          <w:rFonts w:ascii="Times New Roman" w:hAnsi="Times New Roman" w:cs="Times New Roman"/>
          <w:color w:val="000000"/>
          <w:sz w:val="24"/>
          <w:szCs w:val="24"/>
        </w:rPr>
        <w:t xml:space="preserve">%, </w:t>
      </w:r>
      <w:r w:rsidR="001C77B6">
        <w:rPr>
          <w:rFonts w:ascii="Times New Roman" w:hAnsi="Times New Roman" w:cs="Times New Roman"/>
          <w:color w:val="000000"/>
          <w:sz w:val="24"/>
          <w:szCs w:val="24"/>
        </w:rPr>
        <w:t>perciben</w:t>
      </w:r>
      <w:r w:rsidR="00700ED8">
        <w:rPr>
          <w:rFonts w:ascii="Times New Roman" w:hAnsi="Times New Roman" w:cs="Times New Roman"/>
          <w:color w:val="000000"/>
          <w:sz w:val="24"/>
          <w:szCs w:val="24"/>
        </w:rPr>
        <w:t xml:space="preserve"> </w:t>
      </w:r>
      <w:r w:rsidR="001C77B6">
        <w:rPr>
          <w:rFonts w:ascii="Times New Roman" w:hAnsi="Times New Roman" w:cs="Times New Roman"/>
          <w:color w:val="000000"/>
          <w:sz w:val="24"/>
          <w:szCs w:val="24"/>
        </w:rPr>
        <w:t>los i</w:t>
      </w:r>
      <w:r w:rsidR="00A35B80">
        <w:rPr>
          <w:rFonts w:ascii="Times New Roman" w:hAnsi="Times New Roman" w:cs="Times New Roman"/>
          <w:color w:val="000000"/>
          <w:sz w:val="24"/>
          <w:szCs w:val="24"/>
        </w:rPr>
        <w:t xml:space="preserve">ngresos obtenidos como </w:t>
      </w:r>
      <w:r w:rsidR="00D2713E">
        <w:rPr>
          <w:rFonts w:ascii="Times New Roman" w:hAnsi="Times New Roman" w:cs="Times New Roman"/>
          <w:color w:val="000000"/>
          <w:sz w:val="24"/>
          <w:szCs w:val="24"/>
        </w:rPr>
        <w:t>una remuneración muy baja para las tareas desarrolladas.</w:t>
      </w:r>
    </w:p>
    <w:p w:rsidR="00381F34" w:rsidRDefault="00381F34" w:rsidP="00EA3AC7">
      <w:pPr>
        <w:spacing w:after="0" w:line="240" w:lineRule="auto"/>
        <w:ind w:left="708" w:hanging="708"/>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lastRenderedPageBreak/>
        <w:t>Tabla N°6</w:t>
      </w:r>
      <w:r w:rsidRPr="00744329">
        <w:rPr>
          <w:rFonts w:ascii="Times New Roman" w:hAnsi="Times New Roman" w:cs="Times New Roman"/>
          <w:i/>
          <w:color w:val="000000"/>
          <w:sz w:val="24"/>
          <w:szCs w:val="24"/>
        </w:rPr>
        <w:t>. ¿Está a gusto o conforme con la labor que desempeña?</w:t>
      </w:r>
    </w:p>
    <w:p w:rsidR="00EA3AC7" w:rsidRPr="00744329" w:rsidRDefault="00EA3AC7" w:rsidP="00EA3AC7">
      <w:pPr>
        <w:spacing w:after="0" w:line="240" w:lineRule="auto"/>
        <w:ind w:left="708" w:hanging="708"/>
        <w:jc w:val="both"/>
        <w:rPr>
          <w:rFonts w:ascii="Times New Roman" w:hAnsi="Times New Roman" w:cs="Times New Roman"/>
          <w:i/>
          <w:color w:val="000000"/>
          <w:sz w:val="24"/>
          <w:szCs w:val="24"/>
        </w:rPr>
      </w:pPr>
    </w:p>
    <w:tbl>
      <w:tblPr>
        <w:tblStyle w:val="Listaclara-nfasis5"/>
        <w:tblpPr w:leftFromText="141" w:rightFromText="141" w:vertAnchor="text" w:tblpY="1"/>
        <w:tblOverlap w:val="never"/>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EA3AC7">
            <w:pPr>
              <w:spacing w:after="0" w:line="240" w:lineRule="auto"/>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A3AC7">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207</w:t>
            </w:r>
          </w:p>
        </w:tc>
        <w:tc>
          <w:tcPr>
            <w:tcW w:w="0" w:type="auto"/>
            <w:tcBorders>
              <w:lef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97,2</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EA3AC7">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6</w:t>
            </w:r>
          </w:p>
        </w:tc>
        <w:tc>
          <w:tcPr>
            <w:tcW w:w="0" w:type="auto"/>
            <w:tcBorders>
              <w:lef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2,8</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776836" w:rsidP="0077683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Default="00381F34" w:rsidP="00EA3AC7">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i/>
          <w:color w:val="000000"/>
          <w:sz w:val="24"/>
          <w:szCs w:val="24"/>
        </w:rPr>
        <w:br w:type="textWrapping" w:clear="all"/>
      </w: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6A71A3" w:rsidRDefault="006A71A3" w:rsidP="008358C3">
      <w:pPr>
        <w:spacing w:line="240" w:lineRule="auto"/>
        <w:jc w:val="both"/>
        <w:rPr>
          <w:rFonts w:ascii="Times New Roman" w:hAnsi="Times New Roman" w:cs="Times New Roman"/>
          <w:i/>
          <w:color w:val="000000"/>
          <w:sz w:val="24"/>
          <w:szCs w:val="24"/>
        </w:rPr>
      </w:pPr>
    </w:p>
    <w:p w:rsidR="00A647B6" w:rsidRDefault="00A647B6" w:rsidP="008358C3">
      <w:pPr>
        <w:spacing w:line="240" w:lineRule="auto"/>
        <w:jc w:val="both"/>
        <w:rPr>
          <w:rFonts w:ascii="Times New Roman" w:hAnsi="Times New Roman" w:cs="Times New Roman"/>
          <w:i/>
          <w:color w:val="000000"/>
          <w:sz w:val="24"/>
          <w:szCs w:val="24"/>
        </w:rPr>
      </w:pPr>
    </w:p>
    <w:p w:rsidR="00381F34" w:rsidRDefault="00381F34" w:rsidP="00EA3AC7">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Figura Nº 6:</w:t>
      </w:r>
      <w:r w:rsidRPr="00744329">
        <w:rPr>
          <w:rFonts w:ascii="Times New Roman" w:hAnsi="Times New Roman" w:cs="Times New Roman"/>
          <w:i/>
          <w:color w:val="000000"/>
          <w:sz w:val="24"/>
          <w:szCs w:val="24"/>
        </w:rPr>
        <w:t xml:space="preserve"> ¿Está a gusto o conforme con la labor que desempeña? </w:t>
      </w:r>
    </w:p>
    <w:p w:rsidR="00EA3AC7" w:rsidRDefault="00EA3AC7" w:rsidP="00EA3AC7">
      <w:pPr>
        <w:spacing w:after="0" w:line="240" w:lineRule="auto"/>
        <w:jc w:val="both"/>
        <w:rPr>
          <w:rFonts w:ascii="Times New Roman" w:hAnsi="Times New Roman" w:cs="Times New Roman"/>
          <w:i/>
          <w:color w:val="000000"/>
          <w:sz w:val="24"/>
          <w:szCs w:val="24"/>
        </w:rPr>
      </w:pPr>
    </w:p>
    <w:p w:rsidR="00381F34" w:rsidRPr="00744329" w:rsidRDefault="00381F34" w:rsidP="00EA3AC7">
      <w:pPr>
        <w:spacing w:after="0"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lang w:eastAsia="es-CO"/>
        </w:rPr>
        <w:drawing>
          <wp:inline distT="0" distB="0" distL="0" distR="0" wp14:anchorId="5A820400" wp14:editId="48E051F6">
            <wp:extent cx="5817374" cy="263401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7374" cy="2634018"/>
                    </a:xfrm>
                    <a:prstGeom prst="rect">
                      <a:avLst/>
                    </a:prstGeom>
                    <a:noFill/>
                    <a:ln>
                      <a:noFill/>
                    </a:ln>
                  </pic:spPr>
                </pic:pic>
              </a:graphicData>
            </a:graphic>
          </wp:inline>
        </w:drawing>
      </w:r>
    </w:p>
    <w:p w:rsidR="00381F34" w:rsidRPr="00744329" w:rsidRDefault="00381F34" w:rsidP="00EA3AC7">
      <w:pPr>
        <w:spacing w:before="100" w:beforeAutospacing="1" w:after="0"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EA3AC7" w:rsidRDefault="00381F34" w:rsidP="00381F34">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w:t>
      </w:r>
    </w:p>
    <w:p w:rsidR="001A2A13" w:rsidRDefault="00381F34" w:rsidP="00381F34">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Se puede concluir que en </w:t>
      </w:r>
      <w:r w:rsidR="00700ED8">
        <w:rPr>
          <w:rFonts w:ascii="Times New Roman" w:eastAsia="Times New Roman" w:hAnsi="Times New Roman" w:cs="Times New Roman"/>
          <w:color w:val="000000"/>
          <w:sz w:val="24"/>
          <w:szCs w:val="24"/>
          <w:lang w:eastAsia="es-CO"/>
        </w:rPr>
        <w:t xml:space="preserve">la </w:t>
      </w:r>
      <w:r w:rsidRPr="00744329">
        <w:rPr>
          <w:rFonts w:ascii="Times New Roman" w:eastAsia="Times New Roman" w:hAnsi="Times New Roman" w:cs="Times New Roman"/>
          <w:color w:val="000000"/>
          <w:sz w:val="24"/>
          <w:szCs w:val="24"/>
          <w:lang w:eastAsia="es-CO"/>
        </w:rPr>
        <w:t xml:space="preserve">mayoría los egresados están a gusto con la labor que desempeñan, con un </w:t>
      </w:r>
      <w:r>
        <w:rPr>
          <w:rFonts w:ascii="Times New Roman" w:eastAsia="Times New Roman" w:hAnsi="Times New Roman" w:cs="Times New Roman"/>
          <w:color w:val="000000"/>
          <w:sz w:val="24"/>
          <w:szCs w:val="24"/>
          <w:lang w:eastAsia="es-CO"/>
        </w:rPr>
        <w:t>97.2</w:t>
      </w:r>
      <w:r w:rsidRPr="00744329">
        <w:rPr>
          <w:rFonts w:ascii="Times New Roman" w:eastAsia="Times New Roman" w:hAnsi="Times New Roman" w:cs="Times New Roman"/>
          <w:color w:val="000000"/>
          <w:sz w:val="24"/>
          <w:szCs w:val="24"/>
          <w:lang w:eastAsia="es-CO"/>
        </w:rPr>
        <w:t xml:space="preserve">%, </w:t>
      </w:r>
      <w:r w:rsidR="003E2CDA">
        <w:rPr>
          <w:rFonts w:ascii="Times New Roman" w:eastAsia="Times New Roman" w:hAnsi="Times New Roman" w:cs="Times New Roman"/>
          <w:color w:val="000000"/>
          <w:sz w:val="24"/>
          <w:szCs w:val="24"/>
          <w:lang w:eastAsia="es-CO"/>
        </w:rPr>
        <w:t xml:space="preserve">mientras que solo el 2,8% </w:t>
      </w:r>
      <w:r w:rsidR="003C4149">
        <w:rPr>
          <w:rFonts w:ascii="Times New Roman" w:eastAsia="Times New Roman" w:hAnsi="Times New Roman" w:cs="Times New Roman"/>
          <w:color w:val="000000"/>
          <w:sz w:val="24"/>
          <w:szCs w:val="24"/>
          <w:lang w:eastAsia="es-CO"/>
        </w:rPr>
        <w:t xml:space="preserve"> no se siente conforme</w:t>
      </w:r>
      <w:r w:rsidR="00137550">
        <w:rPr>
          <w:rFonts w:ascii="Times New Roman" w:eastAsia="Times New Roman" w:hAnsi="Times New Roman" w:cs="Times New Roman"/>
          <w:color w:val="000000"/>
          <w:sz w:val="24"/>
          <w:szCs w:val="24"/>
          <w:lang w:eastAsia="es-CO"/>
        </w:rPr>
        <w:t xml:space="preserve"> con el trabajo que realizan al interior</w:t>
      </w:r>
      <w:r w:rsidR="003C4149">
        <w:rPr>
          <w:rFonts w:ascii="Times New Roman" w:eastAsia="Times New Roman" w:hAnsi="Times New Roman" w:cs="Times New Roman"/>
          <w:color w:val="000000"/>
          <w:sz w:val="24"/>
          <w:szCs w:val="24"/>
          <w:lang w:eastAsia="es-CO"/>
        </w:rPr>
        <w:t xml:space="preserve"> de las empresas.</w:t>
      </w:r>
    </w:p>
    <w:p w:rsidR="00EA3AC7" w:rsidRDefault="00EA3AC7" w:rsidP="00381F34">
      <w:pPr>
        <w:spacing w:before="100" w:beforeAutospacing="1" w:after="100" w:afterAutospacing="1" w:line="480" w:lineRule="auto"/>
        <w:jc w:val="both"/>
        <w:rPr>
          <w:rFonts w:ascii="Times New Roman" w:eastAsia="Times New Roman" w:hAnsi="Times New Roman" w:cs="Times New Roman"/>
          <w:b/>
          <w:i/>
          <w:color w:val="000000"/>
          <w:sz w:val="24"/>
          <w:szCs w:val="24"/>
          <w:lang w:eastAsia="es-CO"/>
        </w:rPr>
      </w:pPr>
    </w:p>
    <w:p w:rsidR="00EA3AC7" w:rsidRDefault="00EA3AC7" w:rsidP="00381F34">
      <w:pPr>
        <w:spacing w:before="100" w:beforeAutospacing="1" w:after="100" w:afterAutospacing="1" w:line="480" w:lineRule="auto"/>
        <w:jc w:val="both"/>
        <w:rPr>
          <w:rFonts w:ascii="Times New Roman" w:eastAsia="Times New Roman" w:hAnsi="Times New Roman" w:cs="Times New Roman"/>
          <w:b/>
          <w:i/>
          <w:color w:val="000000"/>
          <w:sz w:val="24"/>
          <w:szCs w:val="24"/>
          <w:lang w:eastAsia="es-CO"/>
        </w:rPr>
      </w:pPr>
    </w:p>
    <w:p w:rsidR="001A2A13" w:rsidRDefault="00381F34" w:rsidP="00381F34">
      <w:pPr>
        <w:spacing w:before="100" w:beforeAutospacing="1" w:after="100" w:afterAutospacing="1" w:line="48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lastRenderedPageBreak/>
        <w:t>Tabla Nº 7:</w:t>
      </w:r>
      <w:r w:rsidRPr="00744329">
        <w:rPr>
          <w:rFonts w:ascii="Times New Roman" w:eastAsia="Times New Roman" w:hAnsi="Times New Roman" w:cs="Times New Roman"/>
          <w:i/>
          <w:color w:val="000000"/>
          <w:sz w:val="24"/>
          <w:szCs w:val="24"/>
          <w:lang w:eastAsia="es-CO"/>
        </w:rPr>
        <w:t xml:space="preserve"> </w:t>
      </w:r>
      <w:r>
        <w:rPr>
          <w:rFonts w:ascii="Times New Roman" w:eastAsia="Times New Roman" w:hAnsi="Times New Roman" w:cs="Times New Roman"/>
          <w:i/>
          <w:color w:val="000000"/>
          <w:sz w:val="24"/>
          <w:szCs w:val="24"/>
          <w:lang w:eastAsia="es-CO"/>
        </w:rPr>
        <w:t>¿Cuáles son las a</w:t>
      </w:r>
      <w:r w:rsidRPr="00744329">
        <w:rPr>
          <w:rFonts w:ascii="Times New Roman" w:eastAsia="Times New Roman" w:hAnsi="Times New Roman" w:cs="Times New Roman"/>
          <w:i/>
          <w:color w:val="000000"/>
          <w:sz w:val="24"/>
          <w:szCs w:val="24"/>
          <w:lang w:eastAsia="es-CO"/>
        </w:rPr>
        <w:t>ctitudes que debe poseer un contador Público</w:t>
      </w:r>
      <w:r w:rsidR="001A2A13">
        <w:rPr>
          <w:rFonts w:ascii="Times New Roman" w:eastAsia="Times New Roman" w:hAnsi="Times New Roman" w:cs="Times New Roman"/>
          <w:i/>
          <w:color w:val="000000"/>
          <w:sz w:val="24"/>
          <w:szCs w:val="24"/>
          <w:lang w:eastAsia="es-CO"/>
        </w:rPr>
        <w:t>?</w:t>
      </w:r>
    </w:p>
    <w:tbl>
      <w:tblPr>
        <w:tblStyle w:val="Listaclara-nfasis5"/>
        <w:tblW w:w="0" w:type="auto"/>
        <w:tblLook w:val="04A0" w:firstRow="1" w:lastRow="0" w:firstColumn="1" w:lastColumn="0" w:noHBand="0" w:noVBand="1"/>
      </w:tblPr>
      <w:tblGrid>
        <w:gridCol w:w="3902"/>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4258E2">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Actitudes</w:t>
            </w:r>
          </w:p>
        </w:tc>
        <w:tc>
          <w:tcPr>
            <w:tcW w:w="0" w:type="auto"/>
            <w:tcBorders>
              <w:right w:val="single" w:sz="4" w:space="0" w:color="auto"/>
            </w:tcBorders>
            <w:vAlign w:val="center"/>
            <w:hideMark/>
          </w:tcPr>
          <w:p w:rsidR="00381F34" w:rsidRPr="00744329" w:rsidRDefault="00381F34" w:rsidP="004258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4258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4258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4258E2">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Amplitud de Criterio</w:t>
            </w:r>
          </w:p>
        </w:tc>
        <w:tc>
          <w:tcPr>
            <w:tcW w:w="0" w:type="auto"/>
            <w:tcBorders>
              <w:righ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71</w:t>
            </w:r>
          </w:p>
        </w:tc>
        <w:tc>
          <w:tcPr>
            <w:tcW w:w="0" w:type="auto"/>
            <w:tcBorders>
              <w:lef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33,5</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4258E2">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Capacidad para la Toma de decisiones</w:t>
            </w:r>
          </w:p>
        </w:tc>
        <w:tc>
          <w:tcPr>
            <w:tcW w:w="0" w:type="auto"/>
            <w:tcBorders>
              <w:right w:val="single" w:sz="4" w:space="0" w:color="auto"/>
            </w:tcBorders>
            <w:hideMark/>
          </w:tcPr>
          <w:p w:rsidR="00381F34" w:rsidRPr="00744329" w:rsidRDefault="00381F34" w:rsidP="004258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4258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60</w:t>
            </w:r>
          </w:p>
        </w:tc>
        <w:tc>
          <w:tcPr>
            <w:tcW w:w="0" w:type="auto"/>
            <w:tcBorders>
              <w:left w:val="single" w:sz="4" w:space="0" w:color="auto"/>
            </w:tcBorders>
            <w:hideMark/>
          </w:tcPr>
          <w:p w:rsidR="00381F34" w:rsidRPr="00744329" w:rsidRDefault="00381F34" w:rsidP="004258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28,3</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4258E2">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Independencia</w:t>
            </w:r>
          </w:p>
        </w:tc>
        <w:tc>
          <w:tcPr>
            <w:tcW w:w="0" w:type="auto"/>
            <w:tcBorders>
              <w:righ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32</w:t>
            </w:r>
          </w:p>
        </w:tc>
        <w:tc>
          <w:tcPr>
            <w:tcW w:w="0" w:type="auto"/>
            <w:tcBorders>
              <w:lef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15,1</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355FA7" w:rsidRDefault="00381F34" w:rsidP="004258E2">
            <w:pPr>
              <w:spacing w:after="0" w:line="240" w:lineRule="auto"/>
              <w:rPr>
                <w:rFonts w:ascii="Times New Roman" w:eastAsia="Times New Roman" w:hAnsi="Times New Roman" w:cs="Times New Roman"/>
                <w:b w:val="0"/>
                <w:sz w:val="24"/>
                <w:szCs w:val="24"/>
                <w:lang w:eastAsia="es-CO"/>
              </w:rPr>
            </w:pPr>
            <w:r w:rsidRPr="00355FA7">
              <w:rPr>
                <w:rFonts w:ascii="Times New Roman" w:eastAsia="Times New Roman" w:hAnsi="Times New Roman" w:cs="Times New Roman"/>
                <w:b w:val="0"/>
                <w:sz w:val="24"/>
                <w:szCs w:val="24"/>
                <w:lang w:eastAsia="es-CO"/>
              </w:rPr>
              <w:t>Todas las anteriores</w:t>
            </w:r>
          </w:p>
        </w:tc>
        <w:tc>
          <w:tcPr>
            <w:tcW w:w="0" w:type="auto"/>
            <w:tcBorders>
              <w:right w:val="single" w:sz="4" w:space="0" w:color="auto"/>
            </w:tcBorders>
            <w:hideMark/>
          </w:tcPr>
          <w:p w:rsidR="00381F34" w:rsidRPr="00744329" w:rsidRDefault="00381F34" w:rsidP="004258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4258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50</w:t>
            </w:r>
          </w:p>
        </w:tc>
        <w:tc>
          <w:tcPr>
            <w:tcW w:w="0" w:type="auto"/>
            <w:tcBorders>
              <w:left w:val="single" w:sz="4" w:space="0" w:color="auto"/>
            </w:tcBorders>
            <w:hideMark/>
          </w:tcPr>
          <w:p w:rsidR="00381F34" w:rsidRPr="00744329" w:rsidRDefault="00381F34" w:rsidP="004258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23,6</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776836" w:rsidP="0077683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4258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Pr="002A623A" w:rsidRDefault="00381F34" w:rsidP="00381F34">
      <w:pPr>
        <w:spacing w:before="100" w:beforeAutospacing="1" w:after="100" w:afterAutospacing="1" w:line="48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381F34" w:rsidRPr="00744329" w:rsidRDefault="00381F34" w:rsidP="00EA3AC7">
      <w:pPr>
        <w:spacing w:after="100" w:afterAutospacing="1" w:line="24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Figura Nº 7:</w:t>
      </w:r>
      <w:r w:rsidRPr="00744329">
        <w:rPr>
          <w:rFonts w:ascii="Times New Roman" w:eastAsia="Times New Roman" w:hAnsi="Times New Roman" w:cs="Times New Roman"/>
          <w:i/>
          <w:color w:val="000000"/>
          <w:sz w:val="24"/>
          <w:szCs w:val="24"/>
          <w:lang w:eastAsia="es-CO"/>
        </w:rPr>
        <w:t xml:space="preserve"> </w:t>
      </w:r>
      <w:r>
        <w:rPr>
          <w:rFonts w:ascii="Times New Roman" w:eastAsia="Times New Roman" w:hAnsi="Times New Roman" w:cs="Times New Roman"/>
          <w:i/>
          <w:color w:val="000000"/>
          <w:sz w:val="24"/>
          <w:szCs w:val="24"/>
          <w:lang w:eastAsia="es-CO"/>
        </w:rPr>
        <w:t>¿Cuáles son las a</w:t>
      </w:r>
      <w:r w:rsidRPr="00744329">
        <w:rPr>
          <w:rFonts w:ascii="Times New Roman" w:eastAsia="Times New Roman" w:hAnsi="Times New Roman" w:cs="Times New Roman"/>
          <w:i/>
          <w:color w:val="000000"/>
          <w:sz w:val="24"/>
          <w:szCs w:val="24"/>
          <w:lang w:eastAsia="es-CO"/>
        </w:rPr>
        <w:t>ctitudes que debe poseer un contador Público</w:t>
      </w:r>
      <w:r>
        <w:rPr>
          <w:rFonts w:ascii="Times New Roman" w:eastAsia="Times New Roman" w:hAnsi="Times New Roman" w:cs="Times New Roman"/>
          <w:i/>
          <w:color w:val="000000"/>
          <w:sz w:val="24"/>
          <w:szCs w:val="24"/>
          <w:lang w:eastAsia="es-CO"/>
        </w:rPr>
        <w:t>?</w:t>
      </w:r>
    </w:p>
    <w:p w:rsidR="00381F34" w:rsidRPr="00744329" w:rsidRDefault="00381F34" w:rsidP="00EA3AC7">
      <w:pPr>
        <w:spacing w:after="100" w:afterAutospacing="1" w:line="240" w:lineRule="auto"/>
        <w:jc w:val="both"/>
        <w:rPr>
          <w:rFonts w:ascii="Times New Roman" w:eastAsia="Times New Roman" w:hAnsi="Times New Roman" w:cs="Times New Roman"/>
          <w:i/>
          <w:color w:val="000000"/>
          <w:sz w:val="24"/>
          <w:szCs w:val="24"/>
          <w:lang w:eastAsia="es-CO"/>
        </w:rPr>
      </w:pPr>
      <w:r>
        <w:rPr>
          <w:rFonts w:ascii="Times New Roman" w:eastAsia="Times New Roman" w:hAnsi="Times New Roman" w:cs="Times New Roman"/>
          <w:i/>
          <w:noProof/>
          <w:color w:val="000000"/>
          <w:sz w:val="24"/>
          <w:szCs w:val="24"/>
          <w:lang w:eastAsia="es-CO"/>
        </w:rPr>
        <w:drawing>
          <wp:inline distT="0" distB="0" distL="0" distR="0" wp14:anchorId="2C8DCEB5" wp14:editId="573FB9CA">
            <wp:extent cx="4020308" cy="345288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9455" cy="3486505"/>
                    </a:xfrm>
                    <a:prstGeom prst="rect">
                      <a:avLst/>
                    </a:prstGeom>
                    <a:noFill/>
                    <a:ln>
                      <a:noFill/>
                    </a:ln>
                  </pic:spPr>
                </pic:pic>
              </a:graphicData>
            </a:graphic>
          </wp:inline>
        </w:drawing>
      </w:r>
    </w:p>
    <w:p w:rsidR="00381F34" w:rsidRPr="00744329" w:rsidRDefault="00381F34" w:rsidP="00EA3AC7">
      <w:pPr>
        <w:spacing w:after="100" w:afterAutospacing="1" w:line="24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EA3AC7" w:rsidRDefault="00381F34" w:rsidP="004258E2">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w:t>
      </w:r>
    </w:p>
    <w:p w:rsidR="004258E2" w:rsidRDefault="00381F34" w:rsidP="004258E2">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w:t>
      </w:r>
      <w:r w:rsidRPr="00FB3BCF">
        <w:rPr>
          <w:rFonts w:ascii="Times New Roman" w:eastAsia="Times New Roman" w:hAnsi="Times New Roman" w:cs="Times New Roman"/>
          <w:color w:val="000000"/>
          <w:sz w:val="24"/>
          <w:szCs w:val="24"/>
          <w:lang w:eastAsia="es-CO"/>
        </w:rPr>
        <w:t xml:space="preserve">Teniendo en cuenta </w:t>
      </w:r>
      <w:r w:rsidR="0036105A" w:rsidRPr="00FB3BCF">
        <w:rPr>
          <w:rFonts w:ascii="Times New Roman" w:eastAsia="Times New Roman" w:hAnsi="Times New Roman" w:cs="Times New Roman"/>
          <w:color w:val="000000"/>
          <w:sz w:val="24"/>
          <w:szCs w:val="24"/>
          <w:lang w:eastAsia="es-CO"/>
        </w:rPr>
        <w:t>que las actitudes que puede adopta</w:t>
      </w:r>
      <w:r w:rsidRPr="00FB3BCF">
        <w:rPr>
          <w:rFonts w:ascii="Times New Roman" w:eastAsia="Times New Roman" w:hAnsi="Times New Roman" w:cs="Times New Roman"/>
          <w:color w:val="000000"/>
          <w:sz w:val="24"/>
          <w:szCs w:val="24"/>
          <w:lang w:eastAsia="es-CO"/>
        </w:rPr>
        <w:t xml:space="preserve">r un </w:t>
      </w:r>
      <w:r w:rsidR="00700ED8">
        <w:rPr>
          <w:rFonts w:ascii="Times New Roman" w:eastAsia="Times New Roman" w:hAnsi="Times New Roman" w:cs="Times New Roman"/>
          <w:color w:val="000000"/>
          <w:sz w:val="24"/>
          <w:szCs w:val="24"/>
          <w:lang w:eastAsia="es-CO"/>
        </w:rPr>
        <w:t>C</w:t>
      </w:r>
      <w:r w:rsidRPr="00FB3BCF">
        <w:rPr>
          <w:rFonts w:ascii="Times New Roman" w:eastAsia="Times New Roman" w:hAnsi="Times New Roman" w:cs="Times New Roman"/>
          <w:color w:val="000000"/>
          <w:sz w:val="24"/>
          <w:szCs w:val="24"/>
          <w:lang w:eastAsia="es-CO"/>
        </w:rPr>
        <w:t>ont</w:t>
      </w:r>
      <w:r w:rsidR="00700ED8">
        <w:rPr>
          <w:rFonts w:ascii="Times New Roman" w:eastAsia="Times New Roman" w:hAnsi="Times New Roman" w:cs="Times New Roman"/>
          <w:color w:val="000000"/>
          <w:sz w:val="24"/>
          <w:szCs w:val="24"/>
          <w:lang w:eastAsia="es-CO"/>
        </w:rPr>
        <w:t>ador P</w:t>
      </w:r>
      <w:r w:rsidRPr="00FB3BCF">
        <w:rPr>
          <w:rFonts w:ascii="Times New Roman" w:eastAsia="Times New Roman" w:hAnsi="Times New Roman" w:cs="Times New Roman"/>
          <w:color w:val="000000"/>
          <w:sz w:val="24"/>
          <w:szCs w:val="24"/>
          <w:lang w:eastAsia="es-CO"/>
        </w:rPr>
        <w:t>úblico s</w:t>
      </w:r>
      <w:r w:rsidR="0036105A" w:rsidRPr="00FB3BCF">
        <w:rPr>
          <w:rFonts w:ascii="Times New Roman" w:eastAsia="Times New Roman" w:hAnsi="Times New Roman" w:cs="Times New Roman"/>
          <w:color w:val="000000"/>
          <w:sz w:val="24"/>
          <w:szCs w:val="24"/>
          <w:lang w:eastAsia="es-CO"/>
        </w:rPr>
        <w:t>on diversas,</w:t>
      </w:r>
      <w:r w:rsidRPr="00FB3BCF">
        <w:rPr>
          <w:rFonts w:ascii="Times New Roman" w:eastAsia="Times New Roman" w:hAnsi="Times New Roman" w:cs="Times New Roman"/>
          <w:color w:val="000000"/>
          <w:sz w:val="24"/>
          <w:szCs w:val="24"/>
          <w:lang w:eastAsia="es-CO"/>
        </w:rPr>
        <w:t xml:space="preserve"> se tomaron algunos puntos de</w:t>
      </w:r>
      <w:r w:rsidR="00700ED8">
        <w:rPr>
          <w:rFonts w:ascii="Times New Roman" w:eastAsia="Times New Roman" w:hAnsi="Times New Roman" w:cs="Times New Roman"/>
          <w:color w:val="000000"/>
          <w:sz w:val="24"/>
          <w:szCs w:val="24"/>
          <w:lang w:eastAsia="es-CO"/>
        </w:rPr>
        <w:t xml:space="preserve"> relevancia los cuales arrojan</w:t>
      </w:r>
      <w:r w:rsidRPr="00FB3BCF">
        <w:rPr>
          <w:rFonts w:ascii="Times New Roman" w:eastAsia="Times New Roman" w:hAnsi="Times New Roman" w:cs="Times New Roman"/>
          <w:color w:val="000000"/>
          <w:sz w:val="24"/>
          <w:szCs w:val="24"/>
          <w:lang w:eastAsia="es-CO"/>
        </w:rPr>
        <w:t xml:space="preserve"> </w:t>
      </w:r>
      <w:r w:rsidR="00700ED8">
        <w:rPr>
          <w:rFonts w:ascii="Times New Roman" w:eastAsia="Times New Roman" w:hAnsi="Times New Roman" w:cs="Times New Roman"/>
          <w:color w:val="000000"/>
          <w:sz w:val="24"/>
          <w:szCs w:val="24"/>
          <w:lang w:eastAsia="es-CO"/>
        </w:rPr>
        <w:t xml:space="preserve">resultados </w:t>
      </w:r>
      <w:r w:rsidR="00FB3BCF">
        <w:rPr>
          <w:rFonts w:ascii="Times New Roman" w:eastAsia="Times New Roman" w:hAnsi="Times New Roman" w:cs="Times New Roman"/>
          <w:color w:val="000000"/>
          <w:sz w:val="24"/>
          <w:szCs w:val="24"/>
          <w:lang w:eastAsia="es-CO"/>
        </w:rPr>
        <w:t xml:space="preserve">que </w:t>
      </w:r>
      <w:r w:rsidR="00700ED8">
        <w:rPr>
          <w:rFonts w:ascii="Times New Roman" w:eastAsia="Times New Roman" w:hAnsi="Times New Roman" w:cs="Times New Roman"/>
          <w:color w:val="000000"/>
          <w:sz w:val="24"/>
          <w:szCs w:val="24"/>
          <w:lang w:eastAsia="es-CO"/>
        </w:rPr>
        <w:t>ubican</w:t>
      </w:r>
      <w:r w:rsidR="00FB3BCF">
        <w:rPr>
          <w:rFonts w:ascii="Times New Roman" w:eastAsia="Times New Roman" w:hAnsi="Times New Roman" w:cs="Times New Roman"/>
          <w:color w:val="000000"/>
          <w:sz w:val="24"/>
          <w:szCs w:val="24"/>
          <w:lang w:eastAsia="es-CO"/>
        </w:rPr>
        <w:t xml:space="preserve"> </w:t>
      </w:r>
      <w:r w:rsidRPr="00FB3BCF">
        <w:rPr>
          <w:rFonts w:ascii="Times New Roman" w:eastAsia="Times New Roman" w:hAnsi="Times New Roman" w:cs="Times New Roman"/>
          <w:color w:val="000000"/>
          <w:sz w:val="24"/>
          <w:szCs w:val="24"/>
          <w:lang w:eastAsia="es-CO"/>
        </w:rPr>
        <w:t xml:space="preserve">en los primeros </w:t>
      </w:r>
      <w:r w:rsidR="00700ED8" w:rsidRPr="00FB3BCF">
        <w:rPr>
          <w:rFonts w:ascii="Times New Roman" w:eastAsia="Times New Roman" w:hAnsi="Times New Roman" w:cs="Times New Roman"/>
          <w:color w:val="000000"/>
          <w:sz w:val="24"/>
          <w:szCs w:val="24"/>
          <w:lang w:eastAsia="es-CO"/>
        </w:rPr>
        <w:lastRenderedPageBreak/>
        <w:t>lugares</w:t>
      </w:r>
      <w:r w:rsidR="00700ED8">
        <w:rPr>
          <w:rFonts w:ascii="Times New Roman" w:eastAsia="Times New Roman" w:hAnsi="Times New Roman" w:cs="Times New Roman"/>
          <w:color w:val="000000"/>
          <w:sz w:val="24"/>
          <w:szCs w:val="24"/>
          <w:lang w:eastAsia="es-CO"/>
        </w:rPr>
        <w:t>,</w:t>
      </w:r>
      <w:r w:rsidR="00700ED8" w:rsidRPr="00FB3BCF">
        <w:rPr>
          <w:rFonts w:ascii="Times New Roman" w:eastAsia="Times New Roman" w:hAnsi="Times New Roman" w:cs="Times New Roman"/>
          <w:color w:val="000000"/>
          <w:sz w:val="24"/>
          <w:szCs w:val="24"/>
          <w:lang w:eastAsia="es-CO"/>
        </w:rPr>
        <w:t xml:space="preserve"> la</w:t>
      </w:r>
      <w:r w:rsidRPr="00FB3BCF">
        <w:rPr>
          <w:rFonts w:ascii="Times New Roman" w:eastAsia="Times New Roman" w:hAnsi="Times New Roman" w:cs="Times New Roman"/>
          <w:color w:val="000000"/>
          <w:sz w:val="24"/>
          <w:szCs w:val="24"/>
          <w:lang w:eastAsia="es-CO"/>
        </w:rPr>
        <w:t xml:space="preserve"> amplitud de criterio </w:t>
      </w:r>
      <w:r w:rsidR="009B32AE" w:rsidRPr="00FB3BCF">
        <w:rPr>
          <w:rFonts w:ascii="Times New Roman" w:eastAsia="Times New Roman" w:hAnsi="Times New Roman" w:cs="Times New Roman"/>
          <w:color w:val="000000"/>
          <w:sz w:val="24"/>
          <w:szCs w:val="24"/>
          <w:lang w:eastAsia="es-CO"/>
        </w:rPr>
        <w:t>con un 33,5</w:t>
      </w:r>
      <w:r w:rsidRPr="00FB3BCF">
        <w:rPr>
          <w:rFonts w:ascii="Times New Roman" w:eastAsia="Times New Roman" w:hAnsi="Times New Roman" w:cs="Times New Roman"/>
          <w:color w:val="000000"/>
          <w:sz w:val="24"/>
          <w:szCs w:val="24"/>
          <w:lang w:eastAsia="es-CO"/>
        </w:rPr>
        <w:t>% y la capacidad para la toma de decisiones con un 28,</w:t>
      </w:r>
      <w:r w:rsidR="009B32AE" w:rsidRPr="00FB3BCF">
        <w:rPr>
          <w:rFonts w:ascii="Times New Roman" w:eastAsia="Times New Roman" w:hAnsi="Times New Roman" w:cs="Times New Roman"/>
          <w:color w:val="000000"/>
          <w:sz w:val="24"/>
          <w:szCs w:val="24"/>
          <w:lang w:eastAsia="es-CO"/>
        </w:rPr>
        <w:t>3</w:t>
      </w:r>
      <w:r w:rsidRPr="00FB3BCF">
        <w:rPr>
          <w:rFonts w:ascii="Times New Roman" w:eastAsia="Times New Roman" w:hAnsi="Times New Roman" w:cs="Times New Roman"/>
          <w:color w:val="000000"/>
          <w:sz w:val="24"/>
          <w:szCs w:val="24"/>
          <w:lang w:eastAsia="es-CO"/>
        </w:rPr>
        <w:t>%</w:t>
      </w:r>
      <w:r w:rsidR="00700ED8">
        <w:rPr>
          <w:rFonts w:ascii="Times New Roman" w:eastAsia="Times New Roman" w:hAnsi="Times New Roman" w:cs="Times New Roman"/>
          <w:color w:val="000000"/>
          <w:sz w:val="24"/>
          <w:szCs w:val="24"/>
          <w:lang w:eastAsia="es-CO"/>
        </w:rPr>
        <w:t>,</w:t>
      </w:r>
      <w:r w:rsidRPr="00FB3BCF">
        <w:rPr>
          <w:rFonts w:ascii="Times New Roman" w:eastAsia="Times New Roman" w:hAnsi="Times New Roman" w:cs="Times New Roman"/>
          <w:color w:val="000000"/>
          <w:sz w:val="24"/>
          <w:szCs w:val="24"/>
          <w:lang w:eastAsia="es-CO"/>
        </w:rPr>
        <w:t xml:space="preserve"> como los grandes pilares para el buen desempeño del ejercicio profesional y en menor porcentaje la independencia con un 15</w:t>
      </w:r>
      <w:r w:rsidR="009B32AE" w:rsidRPr="00FB3BCF">
        <w:rPr>
          <w:rFonts w:ascii="Times New Roman" w:eastAsia="Times New Roman" w:hAnsi="Times New Roman" w:cs="Times New Roman"/>
          <w:color w:val="000000"/>
          <w:sz w:val="24"/>
          <w:szCs w:val="24"/>
          <w:lang w:eastAsia="es-CO"/>
        </w:rPr>
        <w:t>.1</w:t>
      </w:r>
      <w:r w:rsidRPr="00FB3BCF">
        <w:rPr>
          <w:rFonts w:ascii="Times New Roman" w:eastAsia="Times New Roman" w:hAnsi="Times New Roman" w:cs="Times New Roman"/>
          <w:color w:val="000000"/>
          <w:sz w:val="24"/>
          <w:szCs w:val="24"/>
          <w:lang w:eastAsia="es-CO"/>
        </w:rPr>
        <w:t>%.</w:t>
      </w:r>
    </w:p>
    <w:p w:rsidR="00381F34" w:rsidRPr="00744329" w:rsidRDefault="00381F34" w:rsidP="00EA3AC7">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Nº 8:</w:t>
      </w:r>
      <w:r w:rsidRPr="00744329">
        <w:rPr>
          <w:rFonts w:ascii="Times New Roman" w:hAnsi="Times New Roman" w:cs="Times New Roman"/>
          <w:i/>
          <w:color w:val="000000"/>
          <w:sz w:val="24"/>
          <w:szCs w:val="24"/>
        </w:rPr>
        <w:t xml:space="preserve"> ¿Conoce los principios éticos declarados en la Ley 43 de 1990?</w:t>
      </w:r>
    </w:p>
    <w:tbl>
      <w:tblPr>
        <w:tblStyle w:val="Listaclara-nfasis5"/>
        <w:tblW w:w="5897" w:type="dxa"/>
        <w:tblLook w:val="04A0" w:firstRow="1" w:lastRow="0" w:firstColumn="1" w:lastColumn="0" w:noHBand="0" w:noVBand="1"/>
      </w:tblPr>
      <w:tblGrid>
        <w:gridCol w:w="1267"/>
        <w:gridCol w:w="224"/>
        <w:gridCol w:w="2610"/>
        <w:gridCol w:w="1796"/>
      </w:tblGrid>
      <w:tr w:rsidR="00381F34" w:rsidRPr="00744329" w:rsidTr="001A2A13">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EA3AC7">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EA3A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EA3AC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76836" w:rsidRDefault="00381F34" w:rsidP="00EA3AC7">
            <w:pPr>
              <w:spacing w:after="0" w:line="240" w:lineRule="auto"/>
              <w:rPr>
                <w:rFonts w:ascii="Times New Roman" w:eastAsia="Times New Roman" w:hAnsi="Times New Roman" w:cs="Times New Roman"/>
                <w:b w:val="0"/>
                <w:sz w:val="24"/>
                <w:szCs w:val="24"/>
                <w:lang w:eastAsia="es-CO"/>
              </w:rPr>
            </w:pPr>
            <w:r w:rsidRPr="00776836">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204</w:t>
            </w:r>
          </w:p>
        </w:tc>
        <w:tc>
          <w:tcPr>
            <w:tcW w:w="0" w:type="auto"/>
            <w:tcBorders>
              <w:left w:val="single" w:sz="4" w:space="0" w:color="auto"/>
            </w:tcBorders>
            <w:hideMark/>
          </w:tcPr>
          <w:p w:rsidR="00381F34" w:rsidRPr="00744329" w:rsidRDefault="00000600"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96,0</w:t>
            </w:r>
          </w:p>
        </w:tc>
      </w:tr>
      <w:tr w:rsidR="00381F34" w:rsidRPr="00744329" w:rsidTr="00EA3AC7">
        <w:trPr>
          <w:trHeight w:val="399"/>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76836" w:rsidRDefault="00381F34" w:rsidP="00EA3AC7">
            <w:pPr>
              <w:spacing w:after="0" w:line="240" w:lineRule="auto"/>
              <w:rPr>
                <w:rFonts w:ascii="Times New Roman" w:eastAsia="Times New Roman" w:hAnsi="Times New Roman" w:cs="Times New Roman"/>
                <w:b w:val="0"/>
                <w:sz w:val="24"/>
                <w:szCs w:val="24"/>
                <w:lang w:eastAsia="es-CO"/>
              </w:rPr>
            </w:pPr>
            <w:r w:rsidRPr="00776836">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9</w:t>
            </w:r>
          </w:p>
        </w:tc>
        <w:tc>
          <w:tcPr>
            <w:tcW w:w="0" w:type="auto"/>
            <w:tcBorders>
              <w:left w:val="single" w:sz="4" w:space="0" w:color="auto"/>
            </w:tcBorders>
            <w:hideMark/>
          </w:tcPr>
          <w:p w:rsidR="00381F34" w:rsidRPr="00744329" w:rsidRDefault="00381F34" w:rsidP="00EA3AC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4</w:t>
            </w:r>
            <w:r w:rsidR="00000600">
              <w:rPr>
                <w:rFonts w:ascii="Times New Roman" w:eastAsia="Times New Roman" w:hAnsi="Times New Roman" w:cs="Times New Roman"/>
                <w:sz w:val="24"/>
                <w:szCs w:val="24"/>
                <w:lang w:eastAsia="es-CO"/>
              </w:rPr>
              <w:t>,0</w:t>
            </w:r>
          </w:p>
        </w:tc>
      </w:tr>
      <w:tr w:rsidR="00381F34" w:rsidRPr="00744329" w:rsidTr="00EA3AC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776836" w:rsidP="0077683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EA3AC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1A2A13" w:rsidRDefault="00381F34" w:rsidP="00EA3AC7">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A3AC7" w:rsidRDefault="00EA3AC7" w:rsidP="00EA3AC7">
      <w:pPr>
        <w:spacing w:after="0" w:line="240" w:lineRule="auto"/>
        <w:jc w:val="both"/>
        <w:rPr>
          <w:rFonts w:ascii="Times New Roman" w:hAnsi="Times New Roman" w:cs="Times New Roman"/>
          <w:i/>
          <w:color w:val="000000"/>
          <w:sz w:val="24"/>
          <w:szCs w:val="24"/>
        </w:rPr>
      </w:pPr>
    </w:p>
    <w:p w:rsidR="00EA3AC7" w:rsidRDefault="00EA3AC7" w:rsidP="00EA3AC7">
      <w:pPr>
        <w:spacing w:after="0" w:line="240" w:lineRule="auto"/>
        <w:jc w:val="both"/>
        <w:rPr>
          <w:rFonts w:ascii="Times New Roman" w:hAnsi="Times New Roman" w:cs="Times New Roman"/>
          <w:i/>
          <w:color w:val="000000"/>
          <w:sz w:val="24"/>
          <w:szCs w:val="24"/>
        </w:rPr>
      </w:pPr>
    </w:p>
    <w:p w:rsidR="00381F34" w:rsidRPr="00744329" w:rsidRDefault="001A2A13" w:rsidP="00EA3AC7">
      <w:pPr>
        <w:spacing w:after="0" w:line="240" w:lineRule="auto"/>
        <w:jc w:val="both"/>
        <w:rPr>
          <w:rFonts w:ascii="Times New Roman" w:hAnsi="Times New Roman" w:cs="Times New Roman"/>
          <w:i/>
          <w:color w:val="000000"/>
          <w:sz w:val="24"/>
          <w:szCs w:val="24"/>
        </w:rPr>
      </w:pPr>
      <w:r>
        <w:rPr>
          <w:rFonts w:ascii="Times New Roman" w:hAnsi="Times New Roman" w:cs="Times New Roman"/>
          <w:b/>
          <w:i/>
          <w:color w:val="000000"/>
          <w:sz w:val="24"/>
          <w:szCs w:val="24"/>
        </w:rPr>
        <w:t>F</w:t>
      </w:r>
      <w:r w:rsidR="00381F34" w:rsidRPr="00744329">
        <w:rPr>
          <w:rFonts w:ascii="Times New Roman" w:hAnsi="Times New Roman" w:cs="Times New Roman"/>
          <w:b/>
          <w:i/>
          <w:color w:val="000000"/>
          <w:sz w:val="24"/>
          <w:szCs w:val="24"/>
        </w:rPr>
        <w:t>igura Nº 8:</w:t>
      </w:r>
      <w:r w:rsidR="00381F34" w:rsidRPr="00744329">
        <w:rPr>
          <w:rFonts w:ascii="Times New Roman" w:hAnsi="Times New Roman" w:cs="Times New Roman"/>
          <w:i/>
          <w:color w:val="000000"/>
          <w:sz w:val="24"/>
          <w:szCs w:val="24"/>
        </w:rPr>
        <w:t xml:space="preserve"> ¿Conoce los princ</w:t>
      </w:r>
      <w:r w:rsidR="00381F34">
        <w:rPr>
          <w:rFonts w:ascii="Times New Roman" w:hAnsi="Times New Roman" w:cs="Times New Roman"/>
          <w:i/>
          <w:color w:val="000000"/>
          <w:sz w:val="24"/>
          <w:szCs w:val="24"/>
        </w:rPr>
        <w:t xml:space="preserve">ipios éticos declarados en la </w:t>
      </w:r>
      <w:r w:rsidR="00381F34" w:rsidRPr="00744329">
        <w:rPr>
          <w:rFonts w:ascii="Times New Roman" w:hAnsi="Times New Roman" w:cs="Times New Roman"/>
          <w:i/>
          <w:color w:val="000000"/>
          <w:sz w:val="24"/>
          <w:szCs w:val="24"/>
        </w:rPr>
        <w:t xml:space="preserve"> Ley 43 de 1990?</w:t>
      </w:r>
      <w:r w:rsidR="00381F34">
        <w:rPr>
          <w:rFonts w:ascii="Times New Roman" w:hAnsi="Times New Roman" w:cs="Times New Roman"/>
          <w:i/>
          <w:noProof/>
          <w:color w:val="000000"/>
          <w:sz w:val="24"/>
          <w:szCs w:val="24"/>
          <w:lang w:eastAsia="es-CO"/>
        </w:rPr>
        <w:drawing>
          <wp:inline distT="0" distB="0" distL="0" distR="0" wp14:anchorId="5D38572E" wp14:editId="55756EC1">
            <wp:extent cx="4067033" cy="3121790"/>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9199" cy="3131129"/>
                    </a:xfrm>
                    <a:prstGeom prst="rect">
                      <a:avLst/>
                    </a:prstGeom>
                    <a:noFill/>
                    <a:ln>
                      <a:noFill/>
                    </a:ln>
                  </pic:spPr>
                </pic:pic>
              </a:graphicData>
            </a:graphic>
          </wp:inline>
        </w:drawing>
      </w:r>
    </w:p>
    <w:p w:rsidR="00381F34" w:rsidRDefault="00381F34" w:rsidP="00EA3AC7">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EA3AC7" w:rsidRDefault="00EA3AC7" w:rsidP="00EA3AC7">
      <w:pPr>
        <w:spacing w:after="0" w:line="240" w:lineRule="auto"/>
        <w:jc w:val="both"/>
        <w:rPr>
          <w:rFonts w:ascii="Times New Roman" w:hAnsi="Times New Roman" w:cs="Times New Roman"/>
          <w:i/>
          <w:color w:val="000000"/>
          <w:sz w:val="24"/>
          <w:szCs w:val="24"/>
        </w:rPr>
      </w:pPr>
    </w:p>
    <w:p w:rsidR="00EA3AC7" w:rsidRPr="000A4151" w:rsidRDefault="00EA3AC7" w:rsidP="00EA3AC7">
      <w:pPr>
        <w:spacing w:after="0" w:line="240" w:lineRule="auto"/>
        <w:jc w:val="both"/>
        <w:rPr>
          <w:rFonts w:ascii="Times New Roman" w:hAnsi="Times New Roman" w:cs="Times New Roman"/>
          <w:i/>
          <w:color w:val="000000"/>
          <w:sz w:val="24"/>
          <w:szCs w:val="24"/>
        </w:rPr>
      </w:pP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r w:rsidR="00EC5EC5" w:rsidRPr="00EC5EC5">
        <w:rPr>
          <w:rFonts w:ascii="Times New Roman" w:hAnsi="Times New Roman" w:cs="Times New Roman"/>
          <w:color w:val="000000"/>
          <w:sz w:val="24"/>
          <w:szCs w:val="24"/>
        </w:rPr>
        <w:t xml:space="preserve">En los Contadores Públicos es fundamental </w:t>
      </w:r>
      <w:r w:rsidRPr="00EC5EC5">
        <w:rPr>
          <w:rFonts w:ascii="Times New Roman" w:hAnsi="Times New Roman" w:cs="Times New Roman"/>
          <w:color w:val="000000"/>
          <w:sz w:val="24"/>
          <w:szCs w:val="24"/>
        </w:rPr>
        <w:t>l</w:t>
      </w:r>
      <w:r w:rsidR="00EC5EC5" w:rsidRPr="00EC5EC5">
        <w:rPr>
          <w:rFonts w:ascii="Times New Roman" w:hAnsi="Times New Roman" w:cs="Times New Roman"/>
          <w:color w:val="000000"/>
          <w:sz w:val="24"/>
          <w:szCs w:val="24"/>
        </w:rPr>
        <w:t>a</w:t>
      </w:r>
      <w:r w:rsidRPr="00EC5EC5">
        <w:rPr>
          <w:rFonts w:ascii="Times New Roman" w:hAnsi="Times New Roman" w:cs="Times New Roman"/>
          <w:color w:val="000000"/>
          <w:sz w:val="24"/>
          <w:szCs w:val="24"/>
        </w:rPr>
        <w:t xml:space="preserve"> </w:t>
      </w:r>
      <w:r w:rsidR="00EC5EC5" w:rsidRPr="00EC5EC5">
        <w:rPr>
          <w:rFonts w:ascii="Times New Roman" w:hAnsi="Times New Roman" w:cs="Times New Roman"/>
          <w:color w:val="000000"/>
          <w:sz w:val="24"/>
          <w:szCs w:val="24"/>
        </w:rPr>
        <w:t xml:space="preserve">comprensión </w:t>
      </w:r>
      <w:r w:rsidR="00A13ACC" w:rsidRPr="00EC5EC5">
        <w:rPr>
          <w:rFonts w:ascii="Times New Roman" w:hAnsi="Times New Roman" w:cs="Times New Roman"/>
          <w:color w:val="000000"/>
          <w:sz w:val="24"/>
          <w:szCs w:val="24"/>
        </w:rPr>
        <w:t xml:space="preserve"> de la</w:t>
      </w:r>
      <w:r w:rsidR="00EC5EC5" w:rsidRPr="00EC5EC5">
        <w:rPr>
          <w:rFonts w:ascii="Times New Roman" w:hAnsi="Times New Roman" w:cs="Times New Roman"/>
          <w:color w:val="000000"/>
          <w:sz w:val="24"/>
          <w:szCs w:val="24"/>
        </w:rPr>
        <w:t>s leyes</w:t>
      </w:r>
      <w:r w:rsidR="00A13ACC" w:rsidRPr="00EC5EC5">
        <w:rPr>
          <w:rFonts w:ascii="Times New Roman" w:hAnsi="Times New Roman" w:cs="Times New Roman"/>
          <w:color w:val="000000"/>
          <w:sz w:val="24"/>
          <w:szCs w:val="24"/>
        </w:rPr>
        <w:t xml:space="preserve"> que los rige</w:t>
      </w:r>
      <w:r w:rsidR="00EC5EC5" w:rsidRPr="00EC5EC5">
        <w:rPr>
          <w:rFonts w:ascii="Times New Roman" w:hAnsi="Times New Roman" w:cs="Times New Roman"/>
          <w:color w:val="000000"/>
          <w:sz w:val="24"/>
          <w:szCs w:val="24"/>
        </w:rPr>
        <w:t xml:space="preserve">n </w:t>
      </w:r>
      <w:r w:rsidRPr="00EC5EC5">
        <w:rPr>
          <w:rFonts w:ascii="Times New Roman" w:hAnsi="Times New Roman" w:cs="Times New Roman"/>
          <w:color w:val="000000"/>
          <w:sz w:val="24"/>
          <w:szCs w:val="24"/>
        </w:rPr>
        <w:t xml:space="preserve">para desempeñar su carrera a plenitud, por lo cual la </w:t>
      </w:r>
      <w:r w:rsidR="005B1EC0">
        <w:rPr>
          <w:rFonts w:ascii="Times New Roman" w:hAnsi="Times New Roman" w:cs="Times New Roman"/>
          <w:color w:val="000000"/>
          <w:sz w:val="24"/>
          <w:szCs w:val="24"/>
        </w:rPr>
        <w:t xml:space="preserve"> </w:t>
      </w:r>
      <w:r w:rsidRPr="00EC5EC5">
        <w:rPr>
          <w:rFonts w:ascii="Times New Roman" w:hAnsi="Times New Roman" w:cs="Times New Roman"/>
          <w:color w:val="000000"/>
          <w:sz w:val="24"/>
          <w:szCs w:val="24"/>
        </w:rPr>
        <w:t xml:space="preserve">mayor parte de los encuestados </w:t>
      </w:r>
      <w:r w:rsidR="008951F3">
        <w:rPr>
          <w:rFonts w:ascii="Times New Roman" w:hAnsi="Times New Roman" w:cs="Times New Roman"/>
          <w:color w:val="000000"/>
          <w:sz w:val="24"/>
          <w:szCs w:val="24"/>
        </w:rPr>
        <w:t xml:space="preserve">equivalente al </w:t>
      </w:r>
      <w:r w:rsidR="008951F3">
        <w:rPr>
          <w:rFonts w:ascii="Times New Roman" w:hAnsi="Times New Roman" w:cs="Times New Roman"/>
          <w:color w:val="000000"/>
          <w:sz w:val="24"/>
          <w:szCs w:val="24"/>
        </w:rPr>
        <w:lastRenderedPageBreak/>
        <w:t xml:space="preserve">96% </w:t>
      </w:r>
      <w:r w:rsidR="00EC5EC5" w:rsidRPr="00EC5EC5">
        <w:rPr>
          <w:rFonts w:ascii="Times New Roman" w:hAnsi="Times New Roman" w:cs="Times New Roman"/>
          <w:color w:val="000000"/>
          <w:sz w:val="24"/>
          <w:szCs w:val="24"/>
        </w:rPr>
        <w:t xml:space="preserve">afirmaron conocer dicha legislación, </w:t>
      </w:r>
      <w:r w:rsidR="008951F3">
        <w:rPr>
          <w:rFonts w:ascii="Times New Roman" w:hAnsi="Times New Roman" w:cs="Times New Roman"/>
          <w:color w:val="000000"/>
          <w:sz w:val="24"/>
          <w:szCs w:val="24"/>
        </w:rPr>
        <w:t>mientras que el 4</w:t>
      </w:r>
      <w:r w:rsidR="005B1EC0">
        <w:rPr>
          <w:rFonts w:ascii="Times New Roman" w:hAnsi="Times New Roman" w:cs="Times New Roman"/>
          <w:color w:val="000000"/>
          <w:sz w:val="24"/>
          <w:szCs w:val="24"/>
        </w:rPr>
        <w:t>% reconoce su desconocimiento, cabe aclara</w:t>
      </w:r>
      <w:r w:rsidR="008951F3">
        <w:rPr>
          <w:rFonts w:ascii="Times New Roman" w:hAnsi="Times New Roman" w:cs="Times New Roman"/>
          <w:color w:val="000000"/>
          <w:sz w:val="24"/>
          <w:szCs w:val="24"/>
        </w:rPr>
        <w:t>r</w:t>
      </w:r>
      <w:r w:rsidR="005B1EC0">
        <w:rPr>
          <w:rFonts w:ascii="Times New Roman" w:hAnsi="Times New Roman" w:cs="Times New Roman"/>
          <w:color w:val="000000"/>
          <w:sz w:val="24"/>
          <w:szCs w:val="24"/>
        </w:rPr>
        <w:t xml:space="preserve"> que esto no lo</w:t>
      </w:r>
      <w:r w:rsidRPr="005B1EC0">
        <w:rPr>
          <w:rFonts w:ascii="Times New Roman" w:hAnsi="Times New Roman" w:cs="Times New Roman"/>
          <w:color w:val="000000"/>
          <w:sz w:val="24"/>
          <w:szCs w:val="24"/>
        </w:rPr>
        <w:t xml:space="preserve"> exime de </w:t>
      </w:r>
      <w:r w:rsidR="005B1EC0" w:rsidRPr="005B1EC0">
        <w:rPr>
          <w:rFonts w:ascii="Times New Roman" w:hAnsi="Times New Roman" w:cs="Times New Roman"/>
          <w:color w:val="000000"/>
          <w:sz w:val="24"/>
          <w:szCs w:val="24"/>
        </w:rPr>
        <w:t xml:space="preserve"> su responsabilidad </w:t>
      </w:r>
      <w:r w:rsidRPr="005B1EC0">
        <w:rPr>
          <w:rFonts w:ascii="Times New Roman" w:hAnsi="Times New Roman" w:cs="Times New Roman"/>
          <w:color w:val="000000"/>
          <w:sz w:val="24"/>
          <w:szCs w:val="24"/>
        </w:rPr>
        <w:t xml:space="preserve"> profesional</w:t>
      </w:r>
      <w:r w:rsidR="005B1EC0">
        <w:rPr>
          <w:rFonts w:ascii="Times New Roman" w:hAnsi="Times New Roman" w:cs="Times New Roman"/>
          <w:color w:val="000000"/>
          <w:sz w:val="24"/>
          <w:szCs w:val="24"/>
        </w:rPr>
        <w:t>.</w:t>
      </w:r>
    </w:p>
    <w:p w:rsidR="005562F3" w:rsidRDefault="005562F3" w:rsidP="00381F34">
      <w:pPr>
        <w:spacing w:line="480" w:lineRule="auto"/>
        <w:jc w:val="both"/>
        <w:rPr>
          <w:rFonts w:ascii="Times New Roman" w:hAnsi="Times New Roman" w:cs="Times New Roman"/>
          <w:color w:val="000000"/>
          <w:sz w:val="24"/>
          <w:szCs w:val="24"/>
        </w:rPr>
      </w:pP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 9.</w:t>
      </w:r>
      <w:r w:rsidRPr="00744329">
        <w:rPr>
          <w:rFonts w:ascii="Times New Roman" w:hAnsi="Times New Roman" w:cs="Times New Roman"/>
          <w:i/>
          <w:color w:val="000000"/>
          <w:sz w:val="24"/>
          <w:szCs w:val="24"/>
        </w:rPr>
        <w:t xml:space="preserve"> ¿Conoce los agravantes e implicaciones jurídicas que enfrentaría si incumple los principios éticos?</w:t>
      </w:r>
    </w:p>
    <w:p w:rsidR="001D2160" w:rsidRPr="00AD1D9B" w:rsidRDefault="001D2160" w:rsidP="001D2160">
      <w:pPr>
        <w:spacing w:after="0" w:line="240" w:lineRule="auto"/>
        <w:jc w:val="both"/>
        <w:rPr>
          <w:rFonts w:ascii="Times New Roman" w:hAnsi="Times New Roman" w:cs="Times New Roman"/>
          <w:color w:val="000000"/>
          <w:sz w:val="24"/>
          <w:szCs w:val="24"/>
        </w:rPr>
      </w:pP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1D2160">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1517F2" w:rsidRDefault="00381F34" w:rsidP="001D2160">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201</w:t>
            </w:r>
          </w:p>
        </w:tc>
        <w:tc>
          <w:tcPr>
            <w:tcW w:w="0" w:type="auto"/>
            <w:tcBorders>
              <w:lef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94,8%</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rsidR="00381F34" w:rsidRPr="001517F2" w:rsidRDefault="00381F34" w:rsidP="001D2160">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NO</w:t>
            </w:r>
          </w:p>
        </w:tc>
        <w:tc>
          <w:tcPr>
            <w:tcW w:w="0" w:type="auto"/>
            <w:tcBorders>
              <w:top w:val="single" w:sz="4" w:space="0" w:color="auto"/>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12</w:t>
            </w:r>
          </w:p>
        </w:tc>
        <w:tc>
          <w:tcPr>
            <w:tcW w:w="0" w:type="auto"/>
            <w:tcBorders>
              <w:top w:val="single" w:sz="4" w:space="0" w:color="auto"/>
              <w:left w:val="single" w:sz="4" w:space="0" w:color="auto"/>
            </w:tcBorders>
            <w:hideMark/>
          </w:tcPr>
          <w:p w:rsidR="00381F34" w:rsidRPr="00744329" w:rsidRDefault="00AF662A"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5,2</w:t>
            </w:r>
            <w:r w:rsidR="00381F34" w:rsidRPr="00744329">
              <w:rPr>
                <w:rFonts w:ascii="Times New Roman" w:eastAsia="Times New Roman" w:hAnsi="Times New Roman" w:cs="Times New Roman"/>
                <w:sz w:val="24"/>
                <w:szCs w:val="24"/>
                <w:lang w:eastAsia="es-CO"/>
              </w:rPr>
              <w:t>%</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1517F2" w:rsidP="001517F2">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Default="00381F34" w:rsidP="001D2160">
      <w:pPr>
        <w:spacing w:before="100" w:beforeAutospacing="1" w:after="0"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1D2160" w:rsidRPr="00744329" w:rsidRDefault="001D2160" w:rsidP="001D2160">
      <w:pPr>
        <w:spacing w:before="100" w:beforeAutospacing="1" w:after="0" w:line="240" w:lineRule="auto"/>
        <w:rPr>
          <w:rFonts w:ascii="Times New Roman" w:eastAsia="Times New Roman" w:hAnsi="Times New Roman" w:cs="Times New Roman"/>
          <w:i/>
          <w:color w:val="000000"/>
          <w:sz w:val="24"/>
          <w:szCs w:val="24"/>
          <w:lang w:eastAsia="es-CO"/>
        </w:rPr>
      </w:pPr>
    </w:p>
    <w:p w:rsidR="001A2A13" w:rsidRDefault="001A2A13" w:rsidP="001D2160">
      <w:pPr>
        <w:spacing w:before="100" w:beforeAutospacing="1" w:after="100" w:afterAutospacing="1" w:line="240" w:lineRule="auto"/>
        <w:rPr>
          <w:rFonts w:ascii="Times New Roman" w:eastAsia="Times New Roman" w:hAnsi="Times New Roman" w:cs="Times New Roman"/>
          <w:i/>
          <w:color w:val="000000"/>
          <w:sz w:val="24"/>
          <w:szCs w:val="24"/>
          <w:lang w:eastAsia="es-CO"/>
        </w:rPr>
      </w:pPr>
      <w:r>
        <w:rPr>
          <w:rFonts w:ascii="Times New Roman" w:eastAsia="Times New Roman" w:hAnsi="Times New Roman" w:cs="Times New Roman"/>
          <w:i/>
          <w:noProof/>
          <w:color w:val="000000"/>
          <w:sz w:val="24"/>
          <w:szCs w:val="24"/>
          <w:lang w:eastAsia="es-CO"/>
        </w:rPr>
        <w:drawing>
          <wp:anchor distT="0" distB="0" distL="114300" distR="114300" simplePos="0" relativeHeight="251658240" behindDoc="1" locked="0" layoutInCell="1" allowOverlap="1" wp14:anchorId="1FC9C3EE" wp14:editId="1A6E3923">
            <wp:simplePos x="0" y="0"/>
            <wp:positionH relativeFrom="margin">
              <wp:align>left</wp:align>
            </wp:positionH>
            <wp:positionV relativeFrom="paragraph">
              <wp:posOffset>645160</wp:posOffset>
            </wp:positionV>
            <wp:extent cx="4607560" cy="3234055"/>
            <wp:effectExtent l="0" t="0" r="2540" b="4445"/>
            <wp:wrapTight wrapText="bothSides">
              <wp:wrapPolygon edited="0">
                <wp:start x="0" y="0"/>
                <wp:lineTo x="0" y="21502"/>
                <wp:lineTo x="21523" y="21502"/>
                <wp:lineTo x="21523"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9660" cy="3235643"/>
                    </a:xfrm>
                    <a:prstGeom prst="rect">
                      <a:avLst/>
                    </a:prstGeom>
                    <a:noFill/>
                    <a:ln>
                      <a:noFill/>
                    </a:ln>
                  </pic:spPr>
                </pic:pic>
              </a:graphicData>
            </a:graphic>
            <wp14:sizeRelH relativeFrom="page">
              <wp14:pctWidth>0</wp14:pctWidth>
            </wp14:sizeRelH>
            <wp14:sizeRelV relativeFrom="page">
              <wp14:pctHeight>0</wp14:pctHeight>
            </wp14:sizeRelV>
          </wp:anchor>
        </w:drawing>
      </w:r>
      <w:r w:rsidR="00381F34" w:rsidRPr="00744329">
        <w:rPr>
          <w:rFonts w:ascii="Times New Roman" w:eastAsia="Times New Roman" w:hAnsi="Times New Roman" w:cs="Times New Roman"/>
          <w:b/>
          <w:i/>
          <w:color w:val="000000"/>
          <w:sz w:val="24"/>
          <w:szCs w:val="24"/>
          <w:lang w:eastAsia="es-CO"/>
        </w:rPr>
        <w:t>Figura Nº 9:</w:t>
      </w:r>
      <w:r w:rsidR="00381F34" w:rsidRPr="00744329">
        <w:rPr>
          <w:rFonts w:ascii="Times New Roman" w:eastAsia="Times New Roman" w:hAnsi="Times New Roman" w:cs="Times New Roman"/>
          <w:i/>
          <w:color w:val="000000"/>
          <w:sz w:val="24"/>
          <w:szCs w:val="24"/>
          <w:lang w:eastAsia="es-CO"/>
        </w:rPr>
        <w:t xml:space="preserve"> ¿Conoce los agravantes e implicaciones jurídicas que enfrentaría si incumple los principios éticos?</w:t>
      </w:r>
    </w:p>
    <w:p w:rsidR="00381F34" w:rsidRDefault="00381F34" w:rsidP="001D2160">
      <w:pPr>
        <w:spacing w:before="100" w:beforeAutospacing="1" w:after="100" w:afterAutospacing="1" w:line="240" w:lineRule="auto"/>
        <w:rPr>
          <w:rFonts w:ascii="Times New Roman" w:eastAsia="Times New Roman" w:hAnsi="Times New Roman" w:cs="Times New Roman"/>
          <w:i/>
          <w:color w:val="000000"/>
          <w:sz w:val="24"/>
          <w:szCs w:val="24"/>
          <w:lang w:eastAsia="es-CO"/>
        </w:rPr>
      </w:pPr>
    </w:p>
    <w:p w:rsidR="001A2A13" w:rsidRDefault="001A2A13" w:rsidP="001D2160">
      <w:pPr>
        <w:spacing w:before="100" w:beforeAutospacing="1" w:after="100" w:afterAutospacing="1" w:line="240" w:lineRule="auto"/>
        <w:rPr>
          <w:rFonts w:ascii="Times New Roman" w:eastAsia="Times New Roman" w:hAnsi="Times New Roman" w:cs="Times New Roman"/>
          <w:i/>
          <w:color w:val="000000"/>
          <w:sz w:val="24"/>
          <w:szCs w:val="24"/>
          <w:lang w:eastAsia="es-CO"/>
        </w:rPr>
      </w:pPr>
    </w:p>
    <w:p w:rsidR="001A2A13" w:rsidRDefault="001A2A13" w:rsidP="001D2160">
      <w:pPr>
        <w:spacing w:before="100" w:beforeAutospacing="1" w:after="100" w:afterAutospacing="1" w:line="240" w:lineRule="auto"/>
        <w:rPr>
          <w:rFonts w:ascii="Times New Roman" w:eastAsia="Times New Roman" w:hAnsi="Times New Roman" w:cs="Times New Roman"/>
          <w:i/>
          <w:color w:val="000000"/>
          <w:sz w:val="24"/>
          <w:szCs w:val="24"/>
          <w:lang w:eastAsia="es-CO"/>
        </w:rPr>
      </w:pPr>
    </w:p>
    <w:p w:rsidR="001A2A13" w:rsidRDefault="001A2A13" w:rsidP="001D2160">
      <w:pPr>
        <w:spacing w:before="100" w:beforeAutospacing="1" w:after="100" w:afterAutospacing="1" w:line="240" w:lineRule="auto"/>
        <w:rPr>
          <w:rFonts w:ascii="Times New Roman" w:eastAsia="Times New Roman" w:hAnsi="Times New Roman" w:cs="Times New Roman"/>
          <w:i/>
          <w:color w:val="000000"/>
          <w:sz w:val="24"/>
          <w:szCs w:val="24"/>
          <w:lang w:eastAsia="es-CO"/>
        </w:rPr>
      </w:pPr>
    </w:p>
    <w:p w:rsidR="001D2160" w:rsidRDefault="001D2160" w:rsidP="001D2160">
      <w:pPr>
        <w:spacing w:before="100" w:beforeAutospacing="1" w:after="100" w:afterAutospacing="1" w:line="240" w:lineRule="auto"/>
        <w:rPr>
          <w:rFonts w:ascii="Times New Roman" w:eastAsia="Times New Roman" w:hAnsi="Times New Roman" w:cs="Times New Roman"/>
          <w:b/>
          <w:i/>
          <w:color w:val="000000"/>
          <w:sz w:val="24"/>
          <w:szCs w:val="24"/>
          <w:lang w:eastAsia="es-CO"/>
        </w:rPr>
      </w:pPr>
    </w:p>
    <w:p w:rsidR="001D2160" w:rsidRDefault="001D2160" w:rsidP="001D2160">
      <w:pPr>
        <w:spacing w:before="100" w:beforeAutospacing="1" w:after="100" w:afterAutospacing="1" w:line="240" w:lineRule="auto"/>
        <w:rPr>
          <w:rFonts w:ascii="Times New Roman" w:eastAsia="Times New Roman" w:hAnsi="Times New Roman" w:cs="Times New Roman"/>
          <w:b/>
          <w:i/>
          <w:color w:val="000000"/>
          <w:sz w:val="24"/>
          <w:szCs w:val="24"/>
          <w:lang w:eastAsia="es-CO"/>
        </w:rPr>
      </w:pPr>
    </w:p>
    <w:p w:rsidR="001D2160" w:rsidRDefault="001D2160" w:rsidP="001D2160">
      <w:pPr>
        <w:spacing w:before="100" w:beforeAutospacing="1" w:after="100" w:afterAutospacing="1" w:line="240" w:lineRule="auto"/>
        <w:rPr>
          <w:rFonts w:ascii="Times New Roman" w:eastAsia="Times New Roman" w:hAnsi="Times New Roman" w:cs="Times New Roman"/>
          <w:b/>
          <w:i/>
          <w:color w:val="000000"/>
          <w:sz w:val="24"/>
          <w:szCs w:val="24"/>
          <w:lang w:eastAsia="es-CO"/>
        </w:rPr>
      </w:pPr>
    </w:p>
    <w:p w:rsidR="001D2160" w:rsidRDefault="001D2160" w:rsidP="001D2160">
      <w:pPr>
        <w:spacing w:before="100" w:beforeAutospacing="1" w:after="100" w:afterAutospacing="1" w:line="240" w:lineRule="auto"/>
        <w:rPr>
          <w:rFonts w:ascii="Times New Roman" w:eastAsia="Times New Roman" w:hAnsi="Times New Roman" w:cs="Times New Roman"/>
          <w:b/>
          <w:i/>
          <w:color w:val="000000"/>
          <w:sz w:val="24"/>
          <w:szCs w:val="24"/>
          <w:lang w:eastAsia="es-CO"/>
        </w:rPr>
      </w:pPr>
    </w:p>
    <w:p w:rsidR="001D2160" w:rsidRDefault="001D2160" w:rsidP="001D2160">
      <w:pPr>
        <w:spacing w:before="100" w:beforeAutospacing="1" w:after="100" w:afterAutospacing="1" w:line="240" w:lineRule="auto"/>
        <w:rPr>
          <w:rFonts w:ascii="Times New Roman" w:eastAsia="Times New Roman" w:hAnsi="Times New Roman" w:cs="Times New Roman"/>
          <w:b/>
          <w:i/>
          <w:color w:val="000000"/>
          <w:sz w:val="24"/>
          <w:szCs w:val="24"/>
          <w:lang w:eastAsia="es-CO"/>
        </w:rPr>
      </w:pPr>
    </w:p>
    <w:p w:rsidR="00381F34" w:rsidRPr="00744329" w:rsidRDefault="00381F34" w:rsidP="001D2160">
      <w:pPr>
        <w:spacing w:before="100" w:beforeAutospacing="1" w:after="100" w:afterAutospacing="1" w:line="240" w:lineRule="auto"/>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001D2160">
        <w:rPr>
          <w:rFonts w:ascii="Times New Roman" w:eastAsia="Times New Roman" w:hAnsi="Times New Roman" w:cs="Times New Roman"/>
          <w:b/>
          <w:i/>
          <w:color w:val="000000"/>
          <w:sz w:val="24"/>
          <w:szCs w:val="24"/>
          <w:lang w:eastAsia="es-CO"/>
        </w:rPr>
        <w:t xml:space="preserve"> </w:t>
      </w:r>
      <w:r w:rsidRPr="00744329">
        <w:rPr>
          <w:rFonts w:ascii="Times New Roman" w:eastAsia="Times New Roman" w:hAnsi="Times New Roman" w:cs="Times New Roman"/>
          <w:i/>
          <w:color w:val="000000"/>
          <w:sz w:val="24"/>
          <w:szCs w:val="24"/>
          <w:lang w:eastAsia="es-CO"/>
        </w:rPr>
        <w:t>Elaboración Propia</w:t>
      </w:r>
    </w:p>
    <w:p w:rsidR="00381F34" w:rsidRDefault="00381F34" w:rsidP="001A2A13">
      <w:pPr>
        <w:spacing w:before="100" w:beforeAutospacing="1" w:after="100" w:afterAutospacing="1" w:line="480" w:lineRule="auto"/>
        <w:jc w:val="both"/>
        <w:rPr>
          <w:rFonts w:ascii="Times New Roman" w:eastAsia="Times New Roman" w:hAnsi="Times New Roman" w:cs="Times New Roman"/>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Los resultados obtenidos muestran que 94,8% de los egresados conocen los agravantes jurídicos que enfrentarían si no cumplen con los principios éticos que lo</w:t>
      </w:r>
      <w:r w:rsidR="00AF662A">
        <w:rPr>
          <w:rFonts w:ascii="Times New Roman" w:eastAsia="Times New Roman" w:hAnsi="Times New Roman" w:cs="Times New Roman"/>
          <w:color w:val="000000"/>
          <w:sz w:val="24"/>
          <w:szCs w:val="24"/>
          <w:lang w:eastAsia="es-CO"/>
        </w:rPr>
        <w:t xml:space="preserve">s acogen, aunque el 5,2% </w:t>
      </w:r>
      <w:r w:rsidR="00AF662A">
        <w:rPr>
          <w:rFonts w:ascii="Times New Roman" w:eastAsia="Times New Roman" w:hAnsi="Times New Roman" w:cs="Times New Roman"/>
          <w:color w:val="000000"/>
          <w:sz w:val="24"/>
          <w:szCs w:val="24"/>
          <w:lang w:eastAsia="es-CO"/>
        </w:rPr>
        <w:lastRenderedPageBreak/>
        <w:t>de</w:t>
      </w:r>
      <w:r w:rsidR="00F873E4">
        <w:rPr>
          <w:rFonts w:ascii="Times New Roman" w:eastAsia="Times New Roman" w:hAnsi="Times New Roman" w:cs="Times New Roman"/>
          <w:color w:val="000000"/>
          <w:sz w:val="24"/>
          <w:szCs w:val="24"/>
          <w:lang w:eastAsia="es-CO"/>
        </w:rPr>
        <w:t xml:space="preserve"> los </w:t>
      </w:r>
      <w:r w:rsidR="007E4319">
        <w:rPr>
          <w:rFonts w:ascii="Times New Roman" w:eastAsia="Times New Roman" w:hAnsi="Times New Roman" w:cs="Times New Roman"/>
          <w:color w:val="000000"/>
          <w:sz w:val="24"/>
          <w:szCs w:val="24"/>
          <w:lang w:eastAsia="es-CO"/>
        </w:rPr>
        <w:t>encuestados</w:t>
      </w:r>
      <w:r w:rsidR="00F873E4">
        <w:rPr>
          <w:rFonts w:ascii="Times New Roman" w:eastAsia="Times New Roman" w:hAnsi="Times New Roman" w:cs="Times New Roman"/>
          <w:color w:val="000000"/>
          <w:sz w:val="24"/>
          <w:szCs w:val="24"/>
          <w:lang w:eastAsia="es-CO"/>
        </w:rPr>
        <w:t xml:space="preserve"> no tiene conocimiento acerca de los efectos legales que les causaría el incurrir en actos que atenten contra el adecuado desarrollo de sus funciones.</w:t>
      </w: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N°10.</w:t>
      </w:r>
      <w:r w:rsidRPr="00744329">
        <w:rPr>
          <w:rFonts w:ascii="Times New Roman" w:hAnsi="Times New Roman" w:cs="Times New Roman"/>
          <w:i/>
          <w:color w:val="000000"/>
          <w:sz w:val="24"/>
          <w:szCs w:val="24"/>
        </w:rPr>
        <w:t xml:space="preserve"> ¿Se ha sentido presionado para atentar contra los principios éticos?</w:t>
      </w:r>
    </w:p>
    <w:p w:rsidR="001D2160" w:rsidRPr="00744329" w:rsidRDefault="001D2160" w:rsidP="001D2160">
      <w:pPr>
        <w:spacing w:after="0" w:line="240" w:lineRule="auto"/>
        <w:jc w:val="both"/>
        <w:rPr>
          <w:rFonts w:ascii="Times New Roman" w:hAnsi="Times New Roman" w:cs="Times New Roman"/>
          <w:i/>
          <w:color w:val="000000"/>
          <w:sz w:val="24"/>
          <w:szCs w:val="24"/>
        </w:rPr>
      </w:pP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425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dxa"/>
            <w:vAlign w:val="center"/>
            <w:hideMark/>
          </w:tcPr>
          <w:p w:rsidR="00381F34" w:rsidRPr="00744329" w:rsidRDefault="00381F34" w:rsidP="001D2160">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425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dxa"/>
            <w:hideMark/>
          </w:tcPr>
          <w:p w:rsidR="00381F34" w:rsidRPr="001517F2" w:rsidRDefault="00381F34" w:rsidP="001D2160">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8</w:t>
            </w:r>
          </w:p>
        </w:tc>
        <w:tc>
          <w:tcPr>
            <w:tcW w:w="0" w:type="auto"/>
            <w:tcBorders>
              <w:left w:val="single" w:sz="4" w:space="0" w:color="auto"/>
            </w:tcBorders>
            <w:hideMark/>
          </w:tcPr>
          <w:p w:rsidR="00381F34" w:rsidRPr="00744329" w:rsidRDefault="0012370E"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3,3</w:t>
            </w:r>
          </w:p>
        </w:tc>
      </w:tr>
      <w:tr w:rsidR="00381F34" w:rsidRPr="00744329" w:rsidTr="004258E2">
        <w:tc>
          <w:tcPr>
            <w:cnfStyle w:val="001000000000" w:firstRow="0" w:lastRow="0" w:firstColumn="1" w:lastColumn="0" w:oddVBand="0" w:evenVBand="0" w:oddHBand="0" w:evenHBand="0" w:firstRowFirstColumn="0" w:firstRowLastColumn="0" w:lastRowFirstColumn="0" w:lastRowLastColumn="0"/>
            <w:tcW w:w="1257" w:type="dxa"/>
            <w:hideMark/>
          </w:tcPr>
          <w:p w:rsidR="00381F34" w:rsidRPr="001517F2" w:rsidRDefault="00381F34" w:rsidP="001D2160">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205</w:t>
            </w:r>
          </w:p>
        </w:tc>
        <w:tc>
          <w:tcPr>
            <w:tcW w:w="0" w:type="auto"/>
            <w:tcBorders>
              <w:left w:val="single" w:sz="4" w:space="0" w:color="auto"/>
            </w:tcBorders>
            <w:hideMark/>
          </w:tcPr>
          <w:p w:rsidR="00381F34" w:rsidRPr="00744329" w:rsidRDefault="0012370E"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96,7</w:t>
            </w:r>
          </w:p>
        </w:tc>
      </w:tr>
      <w:tr w:rsidR="00381F34" w:rsidRPr="00744329" w:rsidTr="00425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dxa"/>
            <w:tcBorders>
              <w:top w:val="single" w:sz="4" w:space="0" w:color="auto"/>
            </w:tcBorders>
            <w:hideMark/>
          </w:tcPr>
          <w:p w:rsidR="00381F34" w:rsidRPr="00744329" w:rsidRDefault="001517F2" w:rsidP="001517F2">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top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top w:val="single" w:sz="4" w:space="0" w:color="auto"/>
              <w:left w:val="single" w:sz="4" w:space="0" w:color="auto"/>
            </w:tcBorders>
            <w:hideMark/>
          </w:tcPr>
          <w:p w:rsidR="00381F34" w:rsidRPr="00744329" w:rsidRDefault="0012370E"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100</w:t>
            </w:r>
          </w:p>
        </w:tc>
      </w:tr>
    </w:tbl>
    <w:p w:rsidR="00D55732"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i/>
          <w:sz w:val="24"/>
          <w:szCs w:val="24"/>
        </w:rPr>
        <w:t xml:space="preserve"> </w:t>
      </w:r>
      <w:r w:rsidRPr="00744329">
        <w:rPr>
          <w:rFonts w:ascii="Times New Roman" w:hAnsi="Times New Roman" w:cs="Times New Roman"/>
          <w:b/>
          <w:i/>
          <w:color w:val="000000"/>
          <w:sz w:val="24"/>
          <w:szCs w:val="24"/>
        </w:rPr>
        <w:t xml:space="preserve">Fuente: </w:t>
      </w:r>
      <w:r w:rsidRPr="00744329">
        <w:rPr>
          <w:rFonts w:ascii="Times New Roman" w:hAnsi="Times New Roman" w:cs="Times New Roman"/>
          <w:i/>
          <w:color w:val="000000"/>
          <w:sz w:val="24"/>
          <w:szCs w:val="24"/>
        </w:rPr>
        <w:t>Elaboración Propia</w:t>
      </w:r>
    </w:p>
    <w:p w:rsidR="00D55732" w:rsidRPr="00D55732" w:rsidRDefault="00D55732" w:rsidP="00381F34">
      <w:pPr>
        <w:spacing w:line="480" w:lineRule="auto"/>
        <w:jc w:val="both"/>
        <w:rPr>
          <w:rFonts w:ascii="Times New Roman" w:hAnsi="Times New Roman" w:cs="Times New Roman"/>
          <w:i/>
          <w:color w:val="000000"/>
          <w:sz w:val="24"/>
          <w:szCs w:val="24"/>
        </w:rPr>
      </w:pPr>
    </w:p>
    <w:p w:rsidR="00381F34" w:rsidRPr="00744329" w:rsidRDefault="00381F34" w:rsidP="001D2160">
      <w:pPr>
        <w:spacing w:after="0" w:line="240" w:lineRule="auto"/>
        <w:jc w:val="both"/>
        <w:rPr>
          <w:rFonts w:ascii="Times New Roman" w:hAnsi="Times New Roman" w:cs="Times New Roman"/>
          <w:b/>
          <w:i/>
          <w:color w:val="000000"/>
          <w:sz w:val="24"/>
          <w:szCs w:val="24"/>
        </w:rPr>
      </w:pPr>
      <w:r w:rsidRPr="00744329">
        <w:rPr>
          <w:rFonts w:ascii="Times New Roman" w:hAnsi="Times New Roman" w:cs="Times New Roman"/>
          <w:b/>
          <w:i/>
          <w:color w:val="000000"/>
          <w:sz w:val="24"/>
          <w:szCs w:val="24"/>
        </w:rPr>
        <w:t xml:space="preserve">Figura Nº 10: </w:t>
      </w:r>
      <w:r w:rsidRPr="00744329">
        <w:rPr>
          <w:rFonts w:ascii="Times New Roman" w:hAnsi="Times New Roman" w:cs="Times New Roman"/>
          <w:i/>
          <w:color w:val="000000"/>
          <w:sz w:val="24"/>
          <w:szCs w:val="24"/>
        </w:rPr>
        <w:t>¿Se ha sentido presionado para atentar contra los principios éticos?</w:t>
      </w:r>
    </w:p>
    <w:p w:rsidR="00381F34" w:rsidRPr="00744329" w:rsidRDefault="00381F34" w:rsidP="001D2160">
      <w:pPr>
        <w:spacing w:after="0" w:line="240" w:lineRule="auto"/>
        <w:jc w:val="both"/>
        <w:rPr>
          <w:rFonts w:ascii="Times New Roman" w:hAnsi="Times New Roman" w:cs="Times New Roman"/>
          <w:b/>
          <w:i/>
          <w:color w:val="000000"/>
          <w:sz w:val="24"/>
          <w:szCs w:val="24"/>
        </w:rPr>
      </w:pPr>
      <w:r>
        <w:rPr>
          <w:rFonts w:ascii="Times New Roman" w:hAnsi="Times New Roman" w:cs="Times New Roman"/>
          <w:b/>
          <w:i/>
          <w:noProof/>
          <w:color w:val="000000"/>
          <w:sz w:val="24"/>
          <w:szCs w:val="24"/>
          <w:lang w:eastAsia="es-CO"/>
        </w:rPr>
        <w:drawing>
          <wp:inline distT="0" distB="0" distL="0" distR="0" wp14:anchorId="6DED59D1" wp14:editId="459BA854">
            <wp:extent cx="4477695" cy="349382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8104" cy="3501949"/>
                    </a:xfrm>
                    <a:prstGeom prst="rect">
                      <a:avLst/>
                    </a:prstGeom>
                    <a:noFill/>
                    <a:ln>
                      <a:noFill/>
                    </a:ln>
                  </pic:spPr>
                </pic:pic>
              </a:graphicData>
            </a:graphic>
          </wp:inline>
        </w:drawing>
      </w: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 xml:space="preserve">Fuente: </w:t>
      </w:r>
      <w:r w:rsidRPr="00744329">
        <w:rPr>
          <w:rFonts w:ascii="Times New Roman" w:hAnsi="Times New Roman" w:cs="Times New Roman"/>
          <w:i/>
          <w:color w:val="000000"/>
          <w:sz w:val="24"/>
          <w:szCs w:val="24"/>
        </w:rPr>
        <w:t>Elaboración</w:t>
      </w:r>
      <w:r w:rsidRPr="00744329">
        <w:rPr>
          <w:rFonts w:ascii="Times New Roman" w:hAnsi="Times New Roman" w:cs="Times New Roman"/>
          <w:b/>
          <w:i/>
          <w:color w:val="000000"/>
          <w:sz w:val="24"/>
          <w:szCs w:val="24"/>
        </w:rPr>
        <w:t xml:space="preserve"> </w:t>
      </w:r>
      <w:r w:rsidRPr="00744329">
        <w:rPr>
          <w:rFonts w:ascii="Times New Roman" w:hAnsi="Times New Roman" w:cs="Times New Roman"/>
          <w:i/>
          <w:color w:val="000000"/>
          <w:sz w:val="24"/>
          <w:szCs w:val="24"/>
        </w:rPr>
        <w:t>Propia</w:t>
      </w:r>
    </w:p>
    <w:p w:rsidR="001D2160" w:rsidRDefault="001D2160" w:rsidP="001D2160">
      <w:pPr>
        <w:spacing w:after="0" w:line="240" w:lineRule="auto"/>
        <w:jc w:val="both"/>
        <w:rPr>
          <w:rFonts w:ascii="Times New Roman" w:hAnsi="Times New Roman" w:cs="Times New Roman"/>
          <w:i/>
          <w:color w:val="000000"/>
          <w:sz w:val="24"/>
          <w:szCs w:val="24"/>
        </w:rPr>
      </w:pPr>
    </w:p>
    <w:p w:rsidR="001D2160" w:rsidRPr="002B2BBD" w:rsidRDefault="001D2160" w:rsidP="001D2160">
      <w:pPr>
        <w:spacing w:after="0" w:line="240" w:lineRule="auto"/>
        <w:jc w:val="both"/>
        <w:rPr>
          <w:rFonts w:ascii="Times New Roman" w:hAnsi="Times New Roman" w:cs="Times New Roman"/>
          <w:b/>
          <w:i/>
          <w:color w:val="000000"/>
          <w:sz w:val="24"/>
          <w:szCs w:val="24"/>
        </w:rPr>
      </w:pPr>
    </w:p>
    <w:p w:rsidR="00381F34" w:rsidRPr="00744329"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b/>
          <w:color w:val="000000"/>
          <w:sz w:val="24"/>
          <w:szCs w:val="24"/>
        </w:rPr>
        <w:t xml:space="preserve">     </w:t>
      </w:r>
      <w:r w:rsidR="0012370E">
        <w:rPr>
          <w:rFonts w:ascii="Times New Roman" w:hAnsi="Times New Roman" w:cs="Times New Roman"/>
          <w:color w:val="000000"/>
          <w:sz w:val="24"/>
          <w:szCs w:val="24"/>
        </w:rPr>
        <w:t>Se puede apreciar que el 3,3</w:t>
      </w:r>
      <w:r w:rsidRPr="00744329">
        <w:rPr>
          <w:rFonts w:ascii="Times New Roman" w:hAnsi="Times New Roman" w:cs="Times New Roman"/>
          <w:color w:val="000000"/>
          <w:sz w:val="24"/>
          <w:szCs w:val="24"/>
        </w:rPr>
        <w:t>% de la población encuestada</w:t>
      </w:r>
      <w:r w:rsidR="00E872BB">
        <w:rPr>
          <w:rFonts w:ascii="Times New Roman" w:hAnsi="Times New Roman" w:cs="Times New Roman"/>
          <w:color w:val="000000"/>
          <w:sz w:val="24"/>
          <w:szCs w:val="24"/>
        </w:rPr>
        <w:t>,</w:t>
      </w:r>
      <w:r w:rsidRPr="00744329">
        <w:rPr>
          <w:rFonts w:ascii="Times New Roman" w:hAnsi="Times New Roman" w:cs="Times New Roman"/>
          <w:color w:val="000000"/>
          <w:sz w:val="24"/>
          <w:szCs w:val="24"/>
        </w:rPr>
        <w:t xml:space="preserve"> afirma que</w:t>
      </w:r>
      <w:r w:rsidR="00030AD0">
        <w:rPr>
          <w:rFonts w:ascii="Times New Roman" w:hAnsi="Times New Roman" w:cs="Times New Roman"/>
          <w:color w:val="000000"/>
          <w:sz w:val="24"/>
          <w:szCs w:val="24"/>
        </w:rPr>
        <w:t xml:space="preserve">  </w:t>
      </w:r>
      <w:r w:rsidR="00E872BB">
        <w:rPr>
          <w:rFonts w:ascii="Times New Roman" w:hAnsi="Times New Roman" w:cs="Times New Roman"/>
          <w:color w:val="000000"/>
          <w:sz w:val="24"/>
          <w:szCs w:val="24"/>
        </w:rPr>
        <w:t>en algún momento ha sido presionada</w:t>
      </w:r>
      <w:r w:rsidR="00B52CBA">
        <w:rPr>
          <w:rFonts w:ascii="Times New Roman" w:hAnsi="Times New Roman" w:cs="Times New Roman"/>
          <w:color w:val="000000"/>
          <w:sz w:val="24"/>
          <w:szCs w:val="24"/>
        </w:rPr>
        <w:t xml:space="preserve"> para realizar actos que </w:t>
      </w:r>
      <w:r w:rsidR="00E872BB">
        <w:rPr>
          <w:rFonts w:ascii="Times New Roman" w:hAnsi="Times New Roman" w:cs="Times New Roman"/>
          <w:color w:val="000000"/>
          <w:sz w:val="24"/>
          <w:szCs w:val="24"/>
        </w:rPr>
        <w:t>vayan</w:t>
      </w:r>
      <w:r w:rsidR="00B52CBA">
        <w:rPr>
          <w:rFonts w:ascii="Times New Roman" w:hAnsi="Times New Roman" w:cs="Times New Roman"/>
          <w:color w:val="000000"/>
          <w:sz w:val="24"/>
          <w:szCs w:val="24"/>
        </w:rPr>
        <w:t xml:space="preserve"> en contra de sus principios, mientras que </w:t>
      </w:r>
      <w:r w:rsidRPr="00B52CBA">
        <w:rPr>
          <w:rFonts w:ascii="Times New Roman" w:hAnsi="Times New Roman" w:cs="Times New Roman"/>
          <w:color w:val="000000"/>
          <w:sz w:val="24"/>
          <w:szCs w:val="24"/>
        </w:rPr>
        <w:t xml:space="preserve"> </w:t>
      </w:r>
      <w:r w:rsidR="00B52CBA">
        <w:rPr>
          <w:rFonts w:ascii="Times New Roman" w:hAnsi="Times New Roman" w:cs="Times New Roman"/>
          <w:color w:val="000000"/>
          <w:sz w:val="24"/>
          <w:szCs w:val="24"/>
        </w:rPr>
        <w:t xml:space="preserve">la mayoría correspondiente al </w:t>
      </w:r>
      <w:r w:rsidRPr="00744329">
        <w:rPr>
          <w:rFonts w:ascii="Times New Roman" w:hAnsi="Times New Roman" w:cs="Times New Roman"/>
          <w:color w:val="000000"/>
          <w:sz w:val="24"/>
          <w:szCs w:val="24"/>
        </w:rPr>
        <w:t xml:space="preserve"> 96,7% </w:t>
      </w:r>
      <w:r w:rsidR="003C0A12">
        <w:rPr>
          <w:rFonts w:ascii="Times New Roman" w:hAnsi="Times New Roman" w:cs="Times New Roman"/>
          <w:color w:val="000000"/>
          <w:sz w:val="24"/>
          <w:szCs w:val="24"/>
        </w:rPr>
        <w:t xml:space="preserve"> </w:t>
      </w:r>
      <w:r w:rsidR="00B52CBA">
        <w:rPr>
          <w:rFonts w:ascii="Times New Roman" w:hAnsi="Times New Roman" w:cs="Times New Roman"/>
          <w:color w:val="000000"/>
          <w:sz w:val="24"/>
          <w:szCs w:val="24"/>
        </w:rPr>
        <w:t>nunca han sido coaccionados para actuar de forma indebida.</w:t>
      </w:r>
      <w:r w:rsidR="003C0A12">
        <w:rPr>
          <w:rFonts w:ascii="Times New Roman" w:hAnsi="Times New Roman" w:cs="Times New Roman"/>
          <w:color w:val="000000"/>
          <w:sz w:val="24"/>
          <w:szCs w:val="24"/>
        </w:rPr>
        <w:t xml:space="preserve"> </w:t>
      </w:r>
      <w:r w:rsidR="00B52CBA">
        <w:rPr>
          <w:rFonts w:ascii="Times New Roman" w:hAnsi="Times New Roman" w:cs="Times New Roman"/>
          <w:color w:val="000000"/>
          <w:sz w:val="24"/>
          <w:szCs w:val="24"/>
        </w:rPr>
        <w:t xml:space="preserve"> </w:t>
      </w:r>
      <w:r w:rsidRPr="00744329">
        <w:rPr>
          <w:rFonts w:ascii="Times New Roman" w:hAnsi="Times New Roman" w:cs="Times New Roman"/>
          <w:color w:val="000000"/>
          <w:sz w:val="24"/>
          <w:szCs w:val="24"/>
        </w:rPr>
        <w:t xml:space="preserve">Esto implica </w:t>
      </w:r>
      <w:r w:rsidR="00030AD0">
        <w:rPr>
          <w:rFonts w:ascii="Times New Roman" w:hAnsi="Times New Roman" w:cs="Times New Roman"/>
          <w:color w:val="000000"/>
          <w:sz w:val="24"/>
          <w:szCs w:val="24"/>
        </w:rPr>
        <w:t xml:space="preserve">que </w:t>
      </w:r>
      <w:r w:rsidRPr="00744329">
        <w:rPr>
          <w:rFonts w:ascii="Times New Roman" w:hAnsi="Times New Roman" w:cs="Times New Roman"/>
          <w:color w:val="000000"/>
          <w:sz w:val="24"/>
          <w:szCs w:val="24"/>
        </w:rPr>
        <w:t xml:space="preserve"> la responsabilidad </w:t>
      </w:r>
      <w:r w:rsidR="00030AD0">
        <w:rPr>
          <w:rFonts w:ascii="Times New Roman" w:hAnsi="Times New Roman" w:cs="Times New Roman"/>
          <w:color w:val="000000"/>
          <w:sz w:val="24"/>
          <w:szCs w:val="24"/>
        </w:rPr>
        <w:t xml:space="preserve"> </w:t>
      </w:r>
      <w:r w:rsidRPr="00744329">
        <w:rPr>
          <w:rFonts w:ascii="Times New Roman" w:hAnsi="Times New Roman" w:cs="Times New Roman"/>
          <w:color w:val="000000"/>
          <w:sz w:val="24"/>
          <w:szCs w:val="24"/>
        </w:rPr>
        <w:t xml:space="preserve">no </w:t>
      </w:r>
      <w:r w:rsidR="00030AD0">
        <w:rPr>
          <w:rFonts w:ascii="Times New Roman" w:hAnsi="Times New Roman" w:cs="Times New Roman"/>
          <w:color w:val="000000"/>
          <w:sz w:val="24"/>
          <w:szCs w:val="24"/>
        </w:rPr>
        <w:t>debe recaer solamente en el C</w:t>
      </w:r>
      <w:r w:rsidR="009C0C44">
        <w:rPr>
          <w:rFonts w:ascii="Times New Roman" w:hAnsi="Times New Roman" w:cs="Times New Roman"/>
          <w:color w:val="000000"/>
          <w:sz w:val="24"/>
          <w:szCs w:val="24"/>
        </w:rPr>
        <w:t>ontador P</w:t>
      </w:r>
      <w:r w:rsidRPr="00744329">
        <w:rPr>
          <w:rFonts w:ascii="Times New Roman" w:hAnsi="Times New Roman" w:cs="Times New Roman"/>
          <w:color w:val="000000"/>
          <w:sz w:val="24"/>
          <w:szCs w:val="24"/>
        </w:rPr>
        <w:t>úblico</w:t>
      </w:r>
      <w:r w:rsidR="009C0C44">
        <w:rPr>
          <w:rFonts w:ascii="Times New Roman" w:hAnsi="Times New Roman" w:cs="Times New Roman"/>
          <w:color w:val="000000"/>
          <w:sz w:val="24"/>
          <w:szCs w:val="24"/>
        </w:rPr>
        <w:t xml:space="preserve">, pues en </w:t>
      </w:r>
      <w:r w:rsidR="009C0C44">
        <w:rPr>
          <w:rFonts w:ascii="Times New Roman" w:hAnsi="Times New Roman" w:cs="Times New Roman"/>
          <w:color w:val="000000"/>
          <w:sz w:val="24"/>
          <w:szCs w:val="24"/>
        </w:rPr>
        <w:lastRenderedPageBreak/>
        <w:t>algunos casos</w:t>
      </w:r>
      <w:r w:rsidR="00E872BB">
        <w:rPr>
          <w:rFonts w:ascii="Times New Roman" w:hAnsi="Times New Roman" w:cs="Times New Roman"/>
          <w:color w:val="000000"/>
          <w:sz w:val="24"/>
          <w:szCs w:val="24"/>
        </w:rPr>
        <w:t>,</w:t>
      </w:r>
      <w:r w:rsidR="009C0C44">
        <w:rPr>
          <w:rFonts w:ascii="Times New Roman" w:hAnsi="Times New Roman" w:cs="Times New Roman"/>
          <w:color w:val="000000"/>
          <w:sz w:val="24"/>
          <w:szCs w:val="24"/>
        </w:rPr>
        <w:t xml:space="preserve"> su </w:t>
      </w:r>
      <w:r w:rsidRPr="00744329">
        <w:rPr>
          <w:rFonts w:ascii="Times New Roman" w:hAnsi="Times New Roman" w:cs="Times New Roman"/>
          <w:color w:val="000000"/>
          <w:sz w:val="24"/>
          <w:szCs w:val="24"/>
        </w:rPr>
        <w:t xml:space="preserve">superior o jefe se encarga de obligarlo a realizar una acción que el contador no quiere, pero que podría poner en riesgo su trabajo o estabilidad laboral. </w:t>
      </w:r>
    </w:p>
    <w:p w:rsidR="00381F34" w:rsidRPr="00744329"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Tabla Nº 11:</w:t>
      </w:r>
      <w:r w:rsidRPr="00744329">
        <w:rPr>
          <w:rFonts w:ascii="Times New Roman" w:hAnsi="Times New Roman" w:cs="Times New Roman"/>
          <w:i/>
          <w:color w:val="000000"/>
          <w:sz w:val="24"/>
          <w:szCs w:val="24"/>
        </w:rPr>
        <w:t xml:space="preserve"> ¿Cuál es el principio ético más vulnerado?</w:t>
      </w:r>
    </w:p>
    <w:tbl>
      <w:tblPr>
        <w:tblStyle w:val="Listaclara-nfasis5"/>
        <w:tblW w:w="0" w:type="auto"/>
        <w:tblLook w:val="04A0" w:firstRow="1" w:lastRow="0" w:firstColumn="1" w:lastColumn="0" w:noHBand="0" w:noVBand="1"/>
      </w:tblPr>
      <w:tblGrid>
        <w:gridCol w:w="1869"/>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1D2160">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Actitudes</w:t>
            </w:r>
          </w:p>
        </w:tc>
        <w:tc>
          <w:tcPr>
            <w:tcW w:w="0" w:type="auto"/>
            <w:tcBorders>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381F34" w:rsidRPr="001517F2" w:rsidRDefault="00381F34" w:rsidP="001517F2">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Integridad</w:t>
            </w:r>
          </w:p>
        </w:tc>
        <w:tc>
          <w:tcPr>
            <w:tcW w:w="0" w:type="auto"/>
            <w:tcBorders>
              <w:righ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6</w:t>
            </w:r>
          </w:p>
        </w:tc>
        <w:tc>
          <w:tcPr>
            <w:tcW w:w="0" w:type="auto"/>
            <w:tcBorders>
              <w:lef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2,8%</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381F34" w:rsidRPr="001517F2" w:rsidRDefault="00381F34" w:rsidP="001517F2">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Independencia</w:t>
            </w:r>
          </w:p>
        </w:tc>
        <w:tc>
          <w:tcPr>
            <w:tcW w:w="0" w:type="auto"/>
            <w:tcBorders>
              <w:right w:val="single" w:sz="4" w:space="0" w:color="auto"/>
            </w:tcBorders>
            <w:vAlign w:val="bottom"/>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bottom"/>
            <w:hideMark/>
          </w:tcPr>
          <w:p w:rsidR="00381F34" w:rsidRPr="005E6986"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5E6986">
              <w:rPr>
                <w:rFonts w:ascii="Times New Roman" w:eastAsia="Times New Roman" w:hAnsi="Times New Roman" w:cs="Times New Roman"/>
                <w:sz w:val="24"/>
                <w:szCs w:val="24"/>
                <w:lang w:eastAsia="es-CO"/>
              </w:rPr>
              <w:t>8</w:t>
            </w:r>
          </w:p>
        </w:tc>
        <w:tc>
          <w:tcPr>
            <w:tcW w:w="0" w:type="auto"/>
            <w:tcBorders>
              <w:left w:val="single" w:sz="4" w:space="0" w:color="auto"/>
            </w:tcBorders>
            <w:vAlign w:val="bottom"/>
            <w:hideMark/>
          </w:tcPr>
          <w:p w:rsidR="00381F34" w:rsidRPr="005E6986"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5E6986">
              <w:rPr>
                <w:rFonts w:ascii="Times New Roman" w:eastAsia="Times New Roman" w:hAnsi="Times New Roman" w:cs="Times New Roman"/>
                <w:sz w:val="24"/>
                <w:szCs w:val="24"/>
                <w:lang w:eastAsia="es-CO"/>
              </w:rPr>
              <w:t>3,8%</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381F34" w:rsidRPr="001517F2" w:rsidRDefault="00381F34" w:rsidP="001517F2">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Confidencialidad</w:t>
            </w:r>
          </w:p>
        </w:tc>
        <w:tc>
          <w:tcPr>
            <w:tcW w:w="0" w:type="auto"/>
            <w:tcBorders>
              <w:righ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10</w:t>
            </w:r>
          </w:p>
        </w:tc>
        <w:tc>
          <w:tcPr>
            <w:tcW w:w="0" w:type="auto"/>
            <w:tcBorders>
              <w:lef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4,7%</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381F34" w:rsidRPr="001517F2" w:rsidRDefault="00381F34" w:rsidP="001517F2">
            <w:pPr>
              <w:spacing w:after="0" w:line="240" w:lineRule="auto"/>
              <w:rPr>
                <w:rFonts w:ascii="Times New Roman" w:eastAsia="Times New Roman" w:hAnsi="Times New Roman" w:cs="Times New Roman"/>
                <w:b w:val="0"/>
                <w:sz w:val="24"/>
                <w:szCs w:val="24"/>
                <w:lang w:eastAsia="es-CO"/>
              </w:rPr>
            </w:pPr>
            <w:r w:rsidRPr="001517F2">
              <w:rPr>
                <w:rFonts w:ascii="Times New Roman" w:eastAsia="Times New Roman" w:hAnsi="Times New Roman" w:cs="Times New Roman"/>
                <w:b w:val="0"/>
                <w:sz w:val="24"/>
                <w:szCs w:val="24"/>
                <w:lang w:eastAsia="es-CO"/>
              </w:rPr>
              <w:t>Ninguno</w:t>
            </w:r>
          </w:p>
        </w:tc>
        <w:tc>
          <w:tcPr>
            <w:tcW w:w="0" w:type="auto"/>
            <w:tcBorders>
              <w:right w:val="single" w:sz="4" w:space="0" w:color="auto"/>
            </w:tcBorders>
            <w:vAlign w:val="bottom"/>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bottom"/>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189</w:t>
            </w:r>
          </w:p>
        </w:tc>
        <w:tc>
          <w:tcPr>
            <w:tcW w:w="0" w:type="auto"/>
            <w:tcBorders>
              <w:left w:val="single" w:sz="4" w:space="0" w:color="auto"/>
            </w:tcBorders>
            <w:vAlign w:val="bottom"/>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89,2%</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381F34" w:rsidRPr="00744329" w:rsidRDefault="001517F2" w:rsidP="001517F2">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vAlign w:val="bottom"/>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5E6986" w:rsidRDefault="00381F34" w:rsidP="001D2160">
      <w:pPr>
        <w:spacing w:before="100" w:beforeAutospacing="1" w:after="0" w:line="24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1D2160" w:rsidRPr="00744329" w:rsidRDefault="001D2160" w:rsidP="001D2160">
      <w:pPr>
        <w:spacing w:before="100" w:beforeAutospacing="1" w:after="0" w:line="240" w:lineRule="auto"/>
        <w:jc w:val="both"/>
        <w:rPr>
          <w:rFonts w:ascii="Times New Roman" w:eastAsia="Times New Roman" w:hAnsi="Times New Roman" w:cs="Times New Roman"/>
          <w:i/>
          <w:color w:val="000000"/>
          <w:sz w:val="24"/>
          <w:szCs w:val="24"/>
          <w:lang w:eastAsia="es-CO"/>
        </w:rPr>
      </w:pPr>
    </w:p>
    <w:p w:rsidR="00381F34" w:rsidRDefault="00381F34" w:rsidP="001D2160">
      <w:pPr>
        <w:spacing w:after="0" w:line="24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Figura Nº 11:</w:t>
      </w:r>
      <w:r w:rsidRPr="00744329">
        <w:rPr>
          <w:rFonts w:ascii="Times New Roman" w:eastAsia="Times New Roman" w:hAnsi="Times New Roman" w:cs="Times New Roman"/>
          <w:i/>
          <w:color w:val="000000"/>
          <w:sz w:val="24"/>
          <w:szCs w:val="24"/>
          <w:lang w:eastAsia="es-CO"/>
        </w:rPr>
        <w:t xml:space="preserve"> ¿Cuál es el principio ético más vulnerado?</w:t>
      </w:r>
    </w:p>
    <w:p w:rsidR="00381F34" w:rsidRPr="00744329" w:rsidRDefault="00381F34" w:rsidP="001D2160">
      <w:pPr>
        <w:spacing w:after="0" w:line="240" w:lineRule="auto"/>
        <w:jc w:val="both"/>
        <w:rPr>
          <w:rFonts w:ascii="Times New Roman" w:eastAsia="Times New Roman" w:hAnsi="Times New Roman" w:cs="Times New Roman"/>
          <w:i/>
          <w:color w:val="000000"/>
          <w:sz w:val="24"/>
          <w:szCs w:val="24"/>
          <w:lang w:eastAsia="es-CO"/>
        </w:rPr>
      </w:pPr>
      <w:r>
        <w:rPr>
          <w:rFonts w:ascii="Times New Roman" w:eastAsia="Times New Roman" w:hAnsi="Times New Roman" w:cs="Times New Roman"/>
          <w:i/>
          <w:noProof/>
          <w:color w:val="000000"/>
          <w:sz w:val="24"/>
          <w:szCs w:val="24"/>
          <w:lang w:eastAsia="es-CO"/>
        </w:rPr>
        <w:drawing>
          <wp:inline distT="0" distB="0" distL="0" distR="0" wp14:anchorId="2FD7BC18" wp14:editId="0257B5B8">
            <wp:extent cx="4992610" cy="313898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4220" cy="3152572"/>
                    </a:xfrm>
                    <a:prstGeom prst="rect">
                      <a:avLst/>
                    </a:prstGeom>
                    <a:noFill/>
                    <a:ln>
                      <a:noFill/>
                    </a:ln>
                  </pic:spPr>
                </pic:pic>
              </a:graphicData>
            </a:graphic>
          </wp:inline>
        </w:drawing>
      </w:r>
    </w:p>
    <w:p w:rsidR="00381F34" w:rsidRDefault="00381F34" w:rsidP="001D2160">
      <w:pPr>
        <w:spacing w:after="0" w:line="24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b/>
          <w:i/>
          <w:color w:val="000000"/>
          <w:sz w:val="24"/>
          <w:szCs w:val="24"/>
          <w:lang w:eastAsia="es-CO"/>
        </w:rPr>
        <w:t>Fuente:</w:t>
      </w:r>
      <w:r w:rsidRPr="00744329">
        <w:rPr>
          <w:rFonts w:ascii="Times New Roman" w:eastAsia="Times New Roman" w:hAnsi="Times New Roman" w:cs="Times New Roman"/>
          <w:i/>
          <w:color w:val="000000"/>
          <w:sz w:val="24"/>
          <w:szCs w:val="24"/>
          <w:lang w:eastAsia="es-CO"/>
        </w:rPr>
        <w:t xml:space="preserve"> Elaboración Propia</w:t>
      </w:r>
    </w:p>
    <w:p w:rsidR="001D2160" w:rsidRDefault="001D2160" w:rsidP="001D2160">
      <w:pPr>
        <w:spacing w:after="0" w:line="240" w:lineRule="auto"/>
        <w:jc w:val="both"/>
        <w:rPr>
          <w:rFonts w:ascii="Times New Roman" w:eastAsia="Times New Roman" w:hAnsi="Times New Roman" w:cs="Times New Roman"/>
          <w:i/>
          <w:color w:val="000000"/>
          <w:sz w:val="24"/>
          <w:szCs w:val="24"/>
          <w:lang w:eastAsia="es-CO"/>
        </w:rPr>
      </w:pPr>
    </w:p>
    <w:p w:rsidR="00381F34" w:rsidRPr="00205AA7" w:rsidRDefault="00381F34" w:rsidP="00381F34">
      <w:pPr>
        <w:spacing w:before="100" w:beforeAutospacing="1" w:after="100" w:afterAutospacing="1" w:line="480" w:lineRule="auto"/>
        <w:jc w:val="both"/>
        <w:rPr>
          <w:rFonts w:ascii="Times New Roman" w:eastAsia="Times New Roman" w:hAnsi="Times New Roman" w:cs="Times New Roman"/>
          <w:i/>
          <w:color w:val="000000"/>
          <w:sz w:val="24"/>
          <w:szCs w:val="24"/>
          <w:lang w:eastAsia="es-CO"/>
        </w:rPr>
      </w:pPr>
      <w:r w:rsidRPr="00744329">
        <w:rPr>
          <w:rFonts w:ascii="Times New Roman" w:eastAsia="Times New Roman" w:hAnsi="Times New Roman" w:cs="Times New Roman"/>
          <w:color w:val="000000"/>
          <w:sz w:val="24"/>
          <w:szCs w:val="24"/>
          <w:lang w:eastAsia="es-CO"/>
        </w:rPr>
        <w:t xml:space="preserve">     Según  los resultados que muestra la figura Nº 11</w:t>
      </w:r>
      <w:r w:rsidR="0087342E">
        <w:rPr>
          <w:rFonts w:ascii="Times New Roman" w:eastAsia="Times New Roman" w:hAnsi="Times New Roman" w:cs="Times New Roman"/>
          <w:color w:val="000000"/>
          <w:sz w:val="24"/>
          <w:szCs w:val="24"/>
          <w:lang w:eastAsia="es-CO"/>
        </w:rPr>
        <w:t>, los principios del Contador P</w:t>
      </w:r>
      <w:r w:rsidRPr="00744329">
        <w:rPr>
          <w:rFonts w:ascii="Times New Roman" w:eastAsia="Times New Roman" w:hAnsi="Times New Roman" w:cs="Times New Roman"/>
          <w:color w:val="000000"/>
          <w:sz w:val="24"/>
          <w:szCs w:val="24"/>
          <w:lang w:eastAsia="es-CO"/>
        </w:rPr>
        <w:t xml:space="preserve">úblico no son </w:t>
      </w:r>
      <w:r w:rsidR="00975AB6" w:rsidRPr="00744329">
        <w:rPr>
          <w:rFonts w:ascii="Times New Roman" w:eastAsia="Times New Roman" w:hAnsi="Times New Roman" w:cs="Times New Roman"/>
          <w:color w:val="000000"/>
          <w:sz w:val="24"/>
          <w:szCs w:val="24"/>
          <w:lang w:eastAsia="es-CO"/>
        </w:rPr>
        <w:t>quebrantados</w:t>
      </w:r>
      <w:r w:rsidR="00975AB6">
        <w:rPr>
          <w:rFonts w:ascii="Times New Roman" w:eastAsia="Times New Roman" w:hAnsi="Times New Roman" w:cs="Times New Roman"/>
          <w:color w:val="000000"/>
          <w:sz w:val="24"/>
          <w:szCs w:val="24"/>
          <w:lang w:eastAsia="es-CO"/>
        </w:rPr>
        <w:t xml:space="preserve"> en gran medida</w:t>
      </w:r>
      <w:r w:rsidRPr="00744329">
        <w:rPr>
          <w:rFonts w:ascii="Times New Roman" w:eastAsia="Times New Roman" w:hAnsi="Times New Roman" w:cs="Times New Roman"/>
          <w:color w:val="000000"/>
          <w:sz w:val="24"/>
          <w:szCs w:val="24"/>
          <w:lang w:eastAsia="es-CO"/>
        </w:rPr>
        <w:t>, pues el porcentaje más elevado es el que indica que no se ha vulnerado</w:t>
      </w:r>
      <w:r w:rsidR="00E872BB">
        <w:rPr>
          <w:rFonts w:ascii="Times New Roman" w:eastAsia="Times New Roman" w:hAnsi="Times New Roman" w:cs="Times New Roman"/>
          <w:color w:val="000000"/>
          <w:sz w:val="24"/>
          <w:szCs w:val="24"/>
          <w:lang w:eastAsia="es-CO"/>
        </w:rPr>
        <w:t xml:space="preserve"> ningún principio con el 89.2%,</w:t>
      </w:r>
      <w:r w:rsidRPr="00744329">
        <w:rPr>
          <w:rFonts w:ascii="Times New Roman" w:eastAsia="Times New Roman" w:hAnsi="Times New Roman" w:cs="Times New Roman"/>
          <w:color w:val="000000"/>
          <w:sz w:val="24"/>
          <w:szCs w:val="24"/>
          <w:lang w:eastAsia="es-CO"/>
        </w:rPr>
        <w:t xml:space="preserve"> seguido por la confidencialidad con el 4.7%, independencia con el 3.8% y por último la integridad con el 2.8%.</w:t>
      </w: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lastRenderedPageBreak/>
        <w:t>Tabla N°12.</w:t>
      </w:r>
      <w:r w:rsidRPr="00744329">
        <w:rPr>
          <w:rFonts w:ascii="Times New Roman" w:hAnsi="Times New Roman" w:cs="Times New Roman"/>
          <w:i/>
          <w:color w:val="000000"/>
          <w:sz w:val="24"/>
          <w:szCs w:val="24"/>
        </w:rPr>
        <w:t xml:space="preserve"> ¿Considera que ha realizado su trabajo sin vulnerar el código de ética?</w:t>
      </w:r>
    </w:p>
    <w:p w:rsidR="001D2160" w:rsidRPr="00744329" w:rsidRDefault="001D2160" w:rsidP="001D2160">
      <w:pPr>
        <w:spacing w:after="0" w:line="240" w:lineRule="auto"/>
        <w:jc w:val="both"/>
        <w:rPr>
          <w:rFonts w:ascii="Times New Roman" w:hAnsi="Times New Roman" w:cs="Times New Roman"/>
          <w:i/>
          <w:color w:val="000000"/>
          <w:sz w:val="24"/>
          <w:szCs w:val="24"/>
        </w:rPr>
      </w:pP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1D2160">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9C70B3" w:rsidRDefault="00381F34" w:rsidP="001D2160">
            <w:pPr>
              <w:spacing w:after="0" w:line="240" w:lineRule="auto"/>
              <w:rPr>
                <w:rFonts w:ascii="Times New Roman" w:eastAsia="Times New Roman" w:hAnsi="Times New Roman" w:cs="Times New Roman"/>
                <w:b w:val="0"/>
                <w:sz w:val="24"/>
                <w:szCs w:val="24"/>
                <w:lang w:eastAsia="es-CO"/>
              </w:rPr>
            </w:pPr>
            <w:r w:rsidRPr="009C70B3">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201</w:t>
            </w:r>
          </w:p>
        </w:tc>
        <w:tc>
          <w:tcPr>
            <w:tcW w:w="0" w:type="auto"/>
            <w:tcBorders>
              <w:lef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94,8</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9C70B3" w:rsidRDefault="00381F34" w:rsidP="001D2160">
            <w:pPr>
              <w:spacing w:after="0" w:line="240" w:lineRule="auto"/>
              <w:rPr>
                <w:rFonts w:ascii="Times New Roman" w:eastAsia="Times New Roman" w:hAnsi="Times New Roman" w:cs="Times New Roman"/>
                <w:b w:val="0"/>
                <w:sz w:val="24"/>
                <w:szCs w:val="24"/>
                <w:lang w:eastAsia="es-CO"/>
              </w:rPr>
            </w:pPr>
            <w:r w:rsidRPr="009C70B3">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12</w:t>
            </w:r>
          </w:p>
        </w:tc>
        <w:tc>
          <w:tcPr>
            <w:tcW w:w="0" w:type="auto"/>
            <w:tcBorders>
              <w:left w:val="single" w:sz="4" w:space="0" w:color="auto"/>
            </w:tcBorders>
            <w:hideMark/>
          </w:tcPr>
          <w:p w:rsidR="00381F34" w:rsidRPr="00744329" w:rsidRDefault="00782BCF"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5,2</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9C70B3" w:rsidP="009C70B3">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1D2160" w:rsidRDefault="001D2160" w:rsidP="001D2160">
      <w:pPr>
        <w:spacing w:after="0" w:line="240" w:lineRule="auto"/>
        <w:jc w:val="both"/>
        <w:rPr>
          <w:rFonts w:ascii="Times New Roman" w:hAnsi="Times New Roman" w:cs="Times New Roman"/>
          <w:i/>
          <w:color w:val="000000"/>
          <w:sz w:val="24"/>
          <w:szCs w:val="24"/>
        </w:rPr>
      </w:pPr>
    </w:p>
    <w:p w:rsidR="001D2160" w:rsidRPr="00205AA7" w:rsidRDefault="001D2160" w:rsidP="001D2160">
      <w:pPr>
        <w:spacing w:after="0" w:line="240" w:lineRule="auto"/>
        <w:jc w:val="both"/>
        <w:rPr>
          <w:rFonts w:ascii="Times New Roman" w:hAnsi="Times New Roman" w:cs="Times New Roman"/>
          <w:i/>
          <w:color w:val="000000"/>
          <w:sz w:val="24"/>
          <w:szCs w:val="24"/>
        </w:rPr>
      </w:pP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Figura Nº 12:</w:t>
      </w:r>
      <w:r w:rsidRPr="00744329">
        <w:rPr>
          <w:rFonts w:ascii="Times New Roman" w:hAnsi="Times New Roman" w:cs="Times New Roman"/>
          <w:i/>
          <w:color w:val="000000"/>
          <w:sz w:val="24"/>
          <w:szCs w:val="24"/>
        </w:rPr>
        <w:t xml:space="preserve"> ¿Ha realizado su trabajo, sin vulnerar el código de ética?</w:t>
      </w:r>
    </w:p>
    <w:p w:rsidR="00381F34" w:rsidRPr="00744329" w:rsidRDefault="00381F34" w:rsidP="001D2160">
      <w:pPr>
        <w:spacing w:after="0"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lang w:eastAsia="es-CO"/>
        </w:rPr>
        <w:drawing>
          <wp:inline distT="0" distB="0" distL="0" distR="0" wp14:anchorId="11503198" wp14:editId="4C8B60CC">
            <wp:extent cx="5207000" cy="3236126"/>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1890" cy="3239165"/>
                    </a:xfrm>
                    <a:prstGeom prst="rect">
                      <a:avLst/>
                    </a:prstGeom>
                    <a:noFill/>
                    <a:ln>
                      <a:noFill/>
                    </a:ln>
                  </pic:spPr>
                </pic:pic>
              </a:graphicData>
            </a:graphic>
          </wp:inline>
        </w:drawing>
      </w: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1D2160" w:rsidRDefault="001D2160" w:rsidP="001D2160">
      <w:pPr>
        <w:spacing w:after="0" w:line="240" w:lineRule="auto"/>
        <w:jc w:val="both"/>
        <w:rPr>
          <w:rFonts w:ascii="Times New Roman" w:hAnsi="Times New Roman" w:cs="Times New Roman"/>
          <w:i/>
          <w:color w:val="000000"/>
          <w:sz w:val="24"/>
          <w:szCs w:val="24"/>
        </w:rPr>
      </w:pPr>
    </w:p>
    <w:p w:rsidR="001D2160" w:rsidRPr="00744329" w:rsidRDefault="001D2160" w:rsidP="001D2160">
      <w:pPr>
        <w:spacing w:after="0" w:line="240" w:lineRule="auto"/>
        <w:jc w:val="both"/>
        <w:rPr>
          <w:rFonts w:ascii="Times New Roman" w:hAnsi="Times New Roman" w:cs="Times New Roman"/>
          <w:i/>
          <w:color w:val="000000"/>
          <w:sz w:val="24"/>
          <w:szCs w:val="24"/>
        </w:rPr>
      </w:pP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Teniendo en cuenta que la mayo</w:t>
      </w:r>
      <w:r w:rsidR="00782BCF">
        <w:rPr>
          <w:rFonts w:ascii="Times New Roman" w:hAnsi="Times New Roman" w:cs="Times New Roman"/>
          <w:color w:val="000000"/>
          <w:sz w:val="24"/>
          <w:szCs w:val="24"/>
        </w:rPr>
        <w:t>ría de los Contadores Públicos e</w:t>
      </w:r>
      <w:r w:rsidRPr="00744329">
        <w:rPr>
          <w:rFonts w:ascii="Times New Roman" w:hAnsi="Times New Roman" w:cs="Times New Roman"/>
          <w:color w:val="000000"/>
          <w:sz w:val="24"/>
          <w:szCs w:val="24"/>
        </w:rPr>
        <w:t xml:space="preserve">gresados del ITFIP conocen </w:t>
      </w:r>
      <w:r w:rsidR="00411537">
        <w:rPr>
          <w:rFonts w:ascii="Times New Roman" w:hAnsi="Times New Roman" w:cs="Times New Roman"/>
          <w:color w:val="000000"/>
          <w:sz w:val="24"/>
          <w:szCs w:val="24"/>
        </w:rPr>
        <w:t xml:space="preserve">el reglamento que </w:t>
      </w:r>
      <w:r w:rsidRPr="00744329">
        <w:rPr>
          <w:rFonts w:ascii="Times New Roman" w:hAnsi="Times New Roman" w:cs="Times New Roman"/>
          <w:color w:val="000000"/>
          <w:sz w:val="24"/>
          <w:szCs w:val="24"/>
        </w:rPr>
        <w:t>los acoge y los agravantes a los que se enfrentan al momento de ir en contra de la leyes</w:t>
      </w:r>
      <w:r w:rsidR="0030627A">
        <w:rPr>
          <w:rFonts w:ascii="Times New Roman" w:hAnsi="Times New Roman" w:cs="Times New Roman"/>
          <w:color w:val="000000"/>
          <w:sz w:val="24"/>
          <w:szCs w:val="24"/>
        </w:rPr>
        <w:t>,</w:t>
      </w:r>
      <w:r w:rsidR="00E872BB">
        <w:rPr>
          <w:rFonts w:ascii="Times New Roman" w:hAnsi="Times New Roman" w:cs="Times New Roman"/>
          <w:color w:val="000000"/>
          <w:sz w:val="24"/>
          <w:szCs w:val="24"/>
        </w:rPr>
        <w:t xml:space="preserve"> es conveniente</w:t>
      </w:r>
      <w:r w:rsidRPr="00744329">
        <w:rPr>
          <w:rFonts w:ascii="Times New Roman" w:hAnsi="Times New Roman" w:cs="Times New Roman"/>
          <w:color w:val="000000"/>
          <w:sz w:val="24"/>
          <w:szCs w:val="24"/>
        </w:rPr>
        <w:t xml:space="preserve"> que realicen su trabajo sin </w:t>
      </w:r>
      <w:r w:rsidR="00782BCF">
        <w:rPr>
          <w:rFonts w:ascii="Times New Roman" w:hAnsi="Times New Roman" w:cs="Times New Roman"/>
          <w:color w:val="000000"/>
          <w:sz w:val="24"/>
          <w:szCs w:val="24"/>
        </w:rPr>
        <w:t xml:space="preserve">vulnerar el código de ética, </w:t>
      </w:r>
      <w:r w:rsidR="00E872BB">
        <w:rPr>
          <w:rFonts w:ascii="Times New Roman" w:hAnsi="Times New Roman" w:cs="Times New Roman"/>
          <w:color w:val="000000"/>
          <w:sz w:val="24"/>
          <w:szCs w:val="24"/>
        </w:rPr>
        <w:t xml:space="preserve">por lo cual </w:t>
      </w:r>
      <w:r w:rsidR="00782BCF">
        <w:rPr>
          <w:rFonts w:ascii="Times New Roman" w:hAnsi="Times New Roman" w:cs="Times New Roman"/>
          <w:color w:val="000000"/>
          <w:sz w:val="24"/>
          <w:szCs w:val="24"/>
        </w:rPr>
        <w:t>el 94,8</w:t>
      </w:r>
      <w:r w:rsidR="00E872BB">
        <w:rPr>
          <w:rFonts w:ascii="Times New Roman" w:hAnsi="Times New Roman" w:cs="Times New Roman"/>
          <w:color w:val="000000"/>
          <w:sz w:val="24"/>
          <w:szCs w:val="24"/>
        </w:rPr>
        <w:t>% no</w:t>
      </w:r>
      <w:r w:rsidRPr="00744329">
        <w:rPr>
          <w:rFonts w:ascii="Times New Roman" w:hAnsi="Times New Roman" w:cs="Times New Roman"/>
          <w:color w:val="000000"/>
          <w:sz w:val="24"/>
          <w:szCs w:val="24"/>
        </w:rPr>
        <w:t xml:space="preserve"> lo hacen, </w:t>
      </w:r>
      <w:r w:rsidR="00E872BB" w:rsidRPr="00744329">
        <w:rPr>
          <w:rFonts w:ascii="Times New Roman" w:hAnsi="Times New Roman" w:cs="Times New Roman"/>
          <w:color w:val="000000"/>
          <w:sz w:val="24"/>
          <w:szCs w:val="24"/>
        </w:rPr>
        <w:t xml:space="preserve">aunque </w:t>
      </w:r>
      <w:r w:rsidR="00E872BB">
        <w:rPr>
          <w:rFonts w:ascii="Times New Roman" w:hAnsi="Times New Roman" w:cs="Times New Roman"/>
          <w:color w:val="000000"/>
          <w:sz w:val="24"/>
          <w:szCs w:val="24"/>
        </w:rPr>
        <w:t xml:space="preserve">el </w:t>
      </w:r>
      <w:r w:rsidRPr="00744329">
        <w:rPr>
          <w:rFonts w:ascii="Times New Roman" w:hAnsi="Times New Roman" w:cs="Times New Roman"/>
          <w:color w:val="000000"/>
          <w:sz w:val="24"/>
          <w:szCs w:val="24"/>
        </w:rPr>
        <w:t>5,</w:t>
      </w:r>
      <w:r w:rsidR="00782BCF">
        <w:rPr>
          <w:rFonts w:ascii="Times New Roman" w:hAnsi="Times New Roman" w:cs="Times New Roman"/>
          <w:color w:val="000000"/>
          <w:sz w:val="24"/>
          <w:szCs w:val="24"/>
        </w:rPr>
        <w:t>2</w:t>
      </w:r>
      <w:r w:rsidR="00E872BB">
        <w:rPr>
          <w:rFonts w:ascii="Times New Roman" w:hAnsi="Times New Roman" w:cs="Times New Roman"/>
          <w:color w:val="000000"/>
          <w:sz w:val="24"/>
          <w:szCs w:val="24"/>
        </w:rPr>
        <w:t xml:space="preserve">% ha quebrantado </w:t>
      </w:r>
      <w:r w:rsidR="00411537">
        <w:rPr>
          <w:rFonts w:ascii="Times New Roman" w:hAnsi="Times New Roman" w:cs="Times New Roman"/>
          <w:color w:val="000000"/>
          <w:sz w:val="24"/>
          <w:szCs w:val="24"/>
        </w:rPr>
        <w:t>la norma</w:t>
      </w:r>
      <w:r w:rsidR="00E872BB">
        <w:rPr>
          <w:rFonts w:ascii="Times New Roman" w:hAnsi="Times New Roman" w:cs="Times New Roman"/>
          <w:color w:val="000000"/>
          <w:sz w:val="24"/>
          <w:szCs w:val="24"/>
        </w:rPr>
        <w:t>.</w:t>
      </w:r>
    </w:p>
    <w:p w:rsidR="00782BCF" w:rsidRDefault="00782BCF" w:rsidP="00381F34">
      <w:pPr>
        <w:spacing w:line="480" w:lineRule="auto"/>
        <w:jc w:val="both"/>
        <w:rPr>
          <w:rFonts w:ascii="Times New Roman" w:hAnsi="Times New Roman" w:cs="Times New Roman"/>
          <w:color w:val="000000"/>
          <w:sz w:val="24"/>
          <w:szCs w:val="24"/>
        </w:rPr>
      </w:pPr>
    </w:p>
    <w:p w:rsidR="001D2160" w:rsidRPr="00744329" w:rsidRDefault="001D2160" w:rsidP="00381F34">
      <w:pPr>
        <w:spacing w:line="480" w:lineRule="auto"/>
        <w:jc w:val="both"/>
        <w:rPr>
          <w:rFonts w:ascii="Times New Roman" w:hAnsi="Times New Roman" w:cs="Times New Roman"/>
          <w:color w:val="000000"/>
          <w:sz w:val="24"/>
          <w:szCs w:val="24"/>
        </w:rPr>
      </w:pP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lastRenderedPageBreak/>
        <w:t>Tabla Nº 13:</w:t>
      </w:r>
      <w:r w:rsidRPr="00744329">
        <w:rPr>
          <w:rFonts w:ascii="Times New Roman" w:hAnsi="Times New Roman" w:cs="Times New Roman"/>
          <w:i/>
          <w:color w:val="000000"/>
          <w:sz w:val="24"/>
          <w:szCs w:val="24"/>
        </w:rPr>
        <w:t xml:space="preserve"> ¿cumple sus funciones laborales con responsabilidad y eficacia?</w:t>
      </w:r>
    </w:p>
    <w:p w:rsidR="001D2160" w:rsidRPr="00744329" w:rsidRDefault="001D2160" w:rsidP="001D2160">
      <w:pPr>
        <w:spacing w:after="0" w:line="240" w:lineRule="auto"/>
        <w:jc w:val="both"/>
        <w:rPr>
          <w:rFonts w:ascii="Times New Roman" w:hAnsi="Times New Roman" w:cs="Times New Roman"/>
          <w:i/>
          <w:color w:val="000000"/>
          <w:sz w:val="24"/>
          <w:szCs w:val="24"/>
        </w:rPr>
      </w:pP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1D2160">
            <w:pPr>
              <w:spacing w:after="0" w:line="240" w:lineRule="auto"/>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9C70B3" w:rsidRDefault="00381F34" w:rsidP="001D2160">
            <w:pPr>
              <w:spacing w:after="0" w:line="240" w:lineRule="auto"/>
              <w:rPr>
                <w:rFonts w:ascii="Times New Roman" w:eastAsia="Times New Roman" w:hAnsi="Times New Roman" w:cs="Times New Roman"/>
                <w:b w:val="0"/>
                <w:sz w:val="24"/>
                <w:szCs w:val="24"/>
                <w:lang w:eastAsia="es-CO"/>
              </w:rPr>
            </w:pPr>
            <w:r w:rsidRPr="009C70B3">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213</w:t>
            </w:r>
          </w:p>
        </w:tc>
        <w:tc>
          <w:tcPr>
            <w:tcW w:w="0" w:type="auto"/>
            <w:tcBorders>
              <w:lef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100%</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9C70B3" w:rsidRDefault="00381F34" w:rsidP="001D2160">
            <w:pPr>
              <w:spacing w:after="0" w:line="240" w:lineRule="auto"/>
              <w:rPr>
                <w:rFonts w:ascii="Times New Roman" w:eastAsia="Times New Roman" w:hAnsi="Times New Roman" w:cs="Times New Roman"/>
                <w:b w:val="0"/>
                <w:sz w:val="24"/>
                <w:szCs w:val="24"/>
                <w:lang w:eastAsia="es-CO"/>
              </w:rPr>
            </w:pPr>
            <w:r w:rsidRPr="009C70B3">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0</w:t>
            </w:r>
          </w:p>
        </w:tc>
        <w:tc>
          <w:tcPr>
            <w:tcW w:w="0" w:type="auto"/>
            <w:tcBorders>
              <w:lef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0,0%</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2B1522" w:rsidP="009C70B3">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100%</w:t>
            </w:r>
          </w:p>
        </w:tc>
      </w:tr>
    </w:tbl>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1D2160" w:rsidRDefault="001D2160" w:rsidP="001D2160">
      <w:pPr>
        <w:spacing w:after="0" w:line="240" w:lineRule="auto"/>
        <w:jc w:val="both"/>
        <w:rPr>
          <w:rFonts w:ascii="Times New Roman" w:hAnsi="Times New Roman" w:cs="Times New Roman"/>
          <w:i/>
          <w:color w:val="000000"/>
          <w:sz w:val="24"/>
          <w:szCs w:val="24"/>
        </w:rPr>
      </w:pPr>
    </w:p>
    <w:p w:rsidR="001D2160" w:rsidRDefault="001D2160" w:rsidP="001D2160">
      <w:pPr>
        <w:spacing w:after="0" w:line="240" w:lineRule="auto"/>
        <w:jc w:val="both"/>
        <w:rPr>
          <w:rFonts w:ascii="Times New Roman" w:hAnsi="Times New Roman" w:cs="Times New Roman"/>
          <w:i/>
          <w:color w:val="000000"/>
          <w:sz w:val="24"/>
          <w:szCs w:val="24"/>
        </w:rPr>
      </w:pPr>
    </w:p>
    <w:p w:rsidR="001D2160" w:rsidRPr="00744329" w:rsidRDefault="001D2160" w:rsidP="001D2160">
      <w:pPr>
        <w:spacing w:after="0" w:line="240" w:lineRule="auto"/>
        <w:jc w:val="both"/>
        <w:rPr>
          <w:rFonts w:ascii="Times New Roman" w:hAnsi="Times New Roman" w:cs="Times New Roman"/>
          <w:i/>
          <w:color w:val="000000"/>
          <w:sz w:val="24"/>
          <w:szCs w:val="24"/>
        </w:rPr>
      </w:pP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Figura Nº 13:</w:t>
      </w:r>
      <w:r w:rsidRPr="00744329">
        <w:rPr>
          <w:rFonts w:ascii="Times New Roman" w:hAnsi="Times New Roman" w:cs="Times New Roman"/>
          <w:i/>
          <w:color w:val="000000"/>
          <w:sz w:val="24"/>
          <w:szCs w:val="24"/>
        </w:rPr>
        <w:t xml:space="preserve"> ¿cumple sus funciones laborales con responsabilidad y eficacia?</w:t>
      </w:r>
    </w:p>
    <w:p w:rsidR="00381F34" w:rsidRPr="00744329" w:rsidRDefault="00381F34" w:rsidP="001D2160">
      <w:pPr>
        <w:spacing w:after="0"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lang w:eastAsia="es-CO"/>
        </w:rPr>
        <w:drawing>
          <wp:inline distT="0" distB="0" distL="0" distR="0" wp14:anchorId="016EBA4A" wp14:editId="0FED5C36">
            <wp:extent cx="5036024" cy="368076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5161" cy="3687442"/>
                    </a:xfrm>
                    <a:prstGeom prst="rect">
                      <a:avLst/>
                    </a:prstGeom>
                    <a:noFill/>
                    <a:ln>
                      <a:noFill/>
                    </a:ln>
                  </pic:spPr>
                </pic:pic>
              </a:graphicData>
            </a:graphic>
          </wp:inline>
        </w:drawing>
      </w:r>
    </w:p>
    <w:p w:rsidR="00381F34" w:rsidRPr="00744329"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sidRPr="00744329">
        <w:rPr>
          <w:rFonts w:ascii="Times New Roman" w:hAnsi="Times New Roman" w:cs="Times New Roman"/>
          <w:i/>
          <w:color w:val="000000"/>
          <w:sz w:val="24"/>
          <w:szCs w:val="24"/>
        </w:rPr>
        <w:t xml:space="preserve"> Elaboración Propia</w:t>
      </w:r>
    </w:p>
    <w:p w:rsidR="001D2160"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La figura N° </w:t>
      </w:r>
      <w:r w:rsidR="00D459D8">
        <w:rPr>
          <w:rFonts w:ascii="Times New Roman" w:hAnsi="Times New Roman" w:cs="Times New Roman"/>
          <w:color w:val="000000"/>
          <w:sz w:val="24"/>
          <w:szCs w:val="24"/>
        </w:rPr>
        <w:t xml:space="preserve">13 indica que el </w:t>
      </w:r>
      <w:r w:rsidRPr="00744329">
        <w:rPr>
          <w:rFonts w:ascii="Times New Roman" w:hAnsi="Times New Roman" w:cs="Times New Roman"/>
          <w:color w:val="000000"/>
          <w:sz w:val="24"/>
          <w:szCs w:val="24"/>
        </w:rPr>
        <w:t xml:space="preserve"> 100% </w:t>
      </w:r>
      <w:r w:rsidR="00D459D8">
        <w:rPr>
          <w:rFonts w:ascii="Times New Roman" w:hAnsi="Times New Roman" w:cs="Times New Roman"/>
          <w:color w:val="000000"/>
          <w:sz w:val="24"/>
          <w:szCs w:val="24"/>
        </w:rPr>
        <w:t xml:space="preserve"> de los egresados </w:t>
      </w:r>
      <w:r w:rsidRPr="00744329">
        <w:rPr>
          <w:rFonts w:ascii="Times New Roman" w:hAnsi="Times New Roman" w:cs="Times New Roman"/>
          <w:color w:val="000000"/>
          <w:sz w:val="24"/>
          <w:szCs w:val="24"/>
        </w:rPr>
        <w:t>del</w:t>
      </w:r>
      <w:r w:rsidR="00D459D8">
        <w:rPr>
          <w:rFonts w:ascii="Times New Roman" w:hAnsi="Times New Roman" w:cs="Times New Roman"/>
          <w:color w:val="000000"/>
          <w:sz w:val="24"/>
          <w:szCs w:val="24"/>
        </w:rPr>
        <w:t xml:space="preserve"> </w:t>
      </w:r>
      <w:r w:rsidR="00927D8E">
        <w:rPr>
          <w:rFonts w:ascii="Times New Roman" w:hAnsi="Times New Roman" w:cs="Times New Roman"/>
          <w:color w:val="000000"/>
          <w:sz w:val="24"/>
          <w:szCs w:val="24"/>
        </w:rPr>
        <w:t xml:space="preserve"> ITFIP, </w:t>
      </w:r>
      <w:r w:rsidRPr="002A6CE3">
        <w:rPr>
          <w:rFonts w:ascii="Times New Roman" w:hAnsi="Times New Roman" w:cs="Times New Roman"/>
          <w:color w:val="000000"/>
          <w:sz w:val="24"/>
          <w:szCs w:val="24"/>
        </w:rPr>
        <w:t>realiza</w:t>
      </w:r>
      <w:r w:rsidR="002A6CE3" w:rsidRPr="002A6CE3">
        <w:rPr>
          <w:rFonts w:ascii="Times New Roman" w:hAnsi="Times New Roman" w:cs="Times New Roman"/>
          <w:color w:val="000000"/>
          <w:sz w:val="24"/>
          <w:szCs w:val="24"/>
        </w:rPr>
        <w:t>n</w:t>
      </w:r>
      <w:r w:rsidRPr="00744329">
        <w:rPr>
          <w:rFonts w:ascii="Times New Roman" w:hAnsi="Times New Roman" w:cs="Times New Roman"/>
          <w:color w:val="000000"/>
          <w:sz w:val="24"/>
          <w:szCs w:val="24"/>
        </w:rPr>
        <w:t xml:space="preserve"> su trabajo </w:t>
      </w:r>
      <w:r w:rsidR="00927D8E">
        <w:rPr>
          <w:rFonts w:ascii="Times New Roman" w:hAnsi="Times New Roman" w:cs="Times New Roman"/>
          <w:color w:val="000000"/>
          <w:sz w:val="24"/>
          <w:szCs w:val="24"/>
        </w:rPr>
        <w:t>basándose en los principios profesionales que les han sido inculcados para desarrollar sus actividades de forma responsable y eficiente.</w:t>
      </w:r>
    </w:p>
    <w:p w:rsidR="00927D8E" w:rsidRDefault="00927D8E" w:rsidP="00381F34">
      <w:pPr>
        <w:spacing w:line="480" w:lineRule="auto"/>
        <w:jc w:val="both"/>
        <w:rPr>
          <w:rFonts w:ascii="Times New Roman" w:hAnsi="Times New Roman" w:cs="Times New Roman"/>
          <w:color w:val="000000"/>
          <w:sz w:val="24"/>
          <w:szCs w:val="24"/>
        </w:rPr>
      </w:pP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lastRenderedPageBreak/>
        <w:t>Tabla Nº 14:</w:t>
      </w:r>
      <w:r w:rsidRPr="00744329">
        <w:rPr>
          <w:rFonts w:ascii="Times New Roman" w:hAnsi="Times New Roman" w:cs="Times New Roman"/>
          <w:i/>
          <w:color w:val="000000"/>
          <w:sz w:val="24"/>
          <w:szCs w:val="24"/>
        </w:rPr>
        <w:t xml:space="preserve"> ¿Se ha visto obligado a modificar la contabilidad de la empresa donde labora?</w:t>
      </w:r>
    </w:p>
    <w:p w:rsidR="001D2160" w:rsidRPr="00744329" w:rsidRDefault="001D2160" w:rsidP="001D2160">
      <w:pPr>
        <w:spacing w:after="0" w:line="240" w:lineRule="auto"/>
        <w:jc w:val="both"/>
        <w:rPr>
          <w:rFonts w:ascii="Times New Roman" w:hAnsi="Times New Roman" w:cs="Times New Roman"/>
          <w:i/>
          <w:color w:val="000000"/>
          <w:sz w:val="24"/>
          <w:szCs w:val="24"/>
        </w:rPr>
      </w:pPr>
    </w:p>
    <w:tbl>
      <w:tblPr>
        <w:tblStyle w:val="Listaclara-nfasis5"/>
        <w:tblW w:w="0" w:type="auto"/>
        <w:tblLook w:val="04A0" w:firstRow="1" w:lastRow="0" w:firstColumn="1" w:lastColumn="0" w:noHBand="0" w:noVBand="1"/>
      </w:tblPr>
      <w:tblGrid>
        <w:gridCol w:w="1257"/>
        <w:gridCol w:w="222"/>
        <w:gridCol w:w="2590"/>
        <w:gridCol w:w="1782"/>
      </w:tblGrid>
      <w:tr w:rsidR="00381F34" w:rsidRPr="00744329" w:rsidTr="00323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81F34" w:rsidRPr="00744329" w:rsidRDefault="00381F34" w:rsidP="001D2160">
            <w:pPr>
              <w:spacing w:after="0" w:line="240" w:lineRule="auto"/>
              <w:jc w:val="center"/>
              <w:rPr>
                <w:rFonts w:ascii="Times New Roman" w:eastAsia="Times New Roman" w:hAnsi="Times New Roman" w:cs="Times New Roman"/>
                <w:sz w:val="24"/>
                <w:szCs w:val="24"/>
                <w:lang w:eastAsia="es-CO"/>
              </w:rPr>
            </w:pPr>
          </w:p>
          <w:p w:rsidR="00381F34" w:rsidRPr="00744329" w:rsidRDefault="00381F34" w:rsidP="001D2160">
            <w:pPr>
              <w:spacing w:after="0" w:line="240" w:lineRule="auto"/>
              <w:jc w:val="center"/>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Respuesta</w:t>
            </w:r>
          </w:p>
        </w:tc>
        <w:tc>
          <w:tcPr>
            <w:tcW w:w="0" w:type="auto"/>
            <w:tcBorders>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Cantidad de Egresados</w:t>
            </w:r>
          </w:p>
        </w:tc>
        <w:tc>
          <w:tcPr>
            <w:tcW w:w="0" w:type="auto"/>
            <w:tcBorders>
              <w:left w:val="single" w:sz="4" w:space="0" w:color="auto"/>
              <w:bottom w:val="single" w:sz="4" w:space="0" w:color="auto"/>
            </w:tcBorders>
            <w:vAlign w:val="center"/>
            <w:hideMark/>
          </w:tcPr>
          <w:p w:rsidR="00381F34" w:rsidRPr="00744329" w:rsidRDefault="00381F34" w:rsidP="001D21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Porcentaje (%)</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2B1522" w:rsidRDefault="00381F34" w:rsidP="001D2160">
            <w:pPr>
              <w:spacing w:after="0" w:line="240" w:lineRule="auto"/>
              <w:rPr>
                <w:rFonts w:ascii="Times New Roman" w:eastAsia="Times New Roman" w:hAnsi="Times New Roman" w:cs="Times New Roman"/>
                <w:b w:val="0"/>
                <w:sz w:val="24"/>
                <w:szCs w:val="24"/>
                <w:lang w:eastAsia="es-CO"/>
              </w:rPr>
            </w:pPr>
            <w:r w:rsidRPr="002B1522">
              <w:rPr>
                <w:rFonts w:ascii="Times New Roman" w:eastAsia="Times New Roman" w:hAnsi="Times New Roman" w:cs="Times New Roman"/>
                <w:b w:val="0"/>
                <w:sz w:val="24"/>
                <w:szCs w:val="24"/>
                <w:lang w:eastAsia="es-CO"/>
              </w:rPr>
              <w:t>SI</w:t>
            </w:r>
          </w:p>
        </w:tc>
        <w:tc>
          <w:tcPr>
            <w:tcW w:w="0" w:type="auto"/>
            <w:tcBorders>
              <w:right w:val="single" w:sz="4" w:space="0" w:color="auto"/>
            </w:tcBorders>
            <w:hideMark/>
          </w:tcPr>
          <w:p w:rsidR="00381F34" w:rsidRPr="00744329" w:rsidRDefault="00381F34" w:rsidP="001D216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8</w:t>
            </w:r>
          </w:p>
        </w:tc>
        <w:tc>
          <w:tcPr>
            <w:tcW w:w="0" w:type="auto"/>
            <w:tcBorders>
              <w:top w:val="single" w:sz="4" w:space="0" w:color="auto"/>
              <w:left w:val="single" w:sz="4" w:space="0" w:color="auto"/>
            </w:tcBorders>
            <w:hideMark/>
          </w:tcPr>
          <w:p w:rsidR="00381F34" w:rsidRPr="00744329" w:rsidRDefault="00CE1090"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3,8</w:t>
            </w:r>
          </w:p>
        </w:tc>
      </w:tr>
      <w:tr w:rsidR="00381F34" w:rsidRPr="00744329" w:rsidTr="00323B98">
        <w:tc>
          <w:tcPr>
            <w:cnfStyle w:val="001000000000" w:firstRow="0" w:lastRow="0" w:firstColumn="1" w:lastColumn="0" w:oddVBand="0" w:evenVBand="0" w:oddHBand="0" w:evenHBand="0" w:firstRowFirstColumn="0" w:firstRowLastColumn="0" w:lastRowFirstColumn="0" w:lastRowLastColumn="0"/>
            <w:tcW w:w="0" w:type="auto"/>
            <w:hideMark/>
          </w:tcPr>
          <w:p w:rsidR="00381F34" w:rsidRPr="002B1522" w:rsidRDefault="00381F34" w:rsidP="001D2160">
            <w:pPr>
              <w:spacing w:after="0" w:line="240" w:lineRule="auto"/>
              <w:rPr>
                <w:rFonts w:ascii="Times New Roman" w:eastAsia="Times New Roman" w:hAnsi="Times New Roman" w:cs="Times New Roman"/>
                <w:b w:val="0"/>
                <w:sz w:val="24"/>
                <w:szCs w:val="24"/>
                <w:lang w:eastAsia="es-CO"/>
              </w:rPr>
            </w:pPr>
            <w:r w:rsidRPr="002B1522">
              <w:rPr>
                <w:rFonts w:ascii="Times New Roman" w:eastAsia="Times New Roman" w:hAnsi="Times New Roman" w:cs="Times New Roman"/>
                <w:b w:val="0"/>
                <w:sz w:val="24"/>
                <w:szCs w:val="24"/>
                <w:lang w:eastAsia="es-CO"/>
              </w:rPr>
              <w:t>NO</w:t>
            </w:r>
          </w:p>
        </w:tc>
        <w:tc>
          <w:tcPr>
            <w:tcW w:w="0" w:type="auto"/>
            <w:tcBorders>
              <w:right w:val="single" w:sz="4" w:space="0" w:color="auto"/>
            </w:tcBorders>
            <w:hideMark/>
          </w:tcPr>
          <w:p w:rsidR="00381F34" w:rsidRPr="00744329" w:rsidRDefault="00381F34" w:rsidP="001D216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sidRPr="00744329">
              <w:rPr>
                <w:rFonts w:ascii="Times New Roman" w:eastAsia="Times New Roman" w:hAnsi="Times New Roman" w:cs="Times New Roman"/>
                <w:sz w:val="24"/>
                <w:szCs w:val="24"/>
                <w:lang w:eastAsia="es-CO"/>
              </w:rPr>
              <w:t>205</w:t>
            </w:r>
          </w:p>
        </w:tc>
        <w:tc>
          <w:tcPr>
            <w:tcW w:w="0" w:type="auto"/>
            <w:tcBorders>
              <w:left w:val="single" w:sz="4" w:space="0" w:color="auto"/>
            </w:tcBorders>
            <w:hideMark/>
          </w:tcPr>
          <w:p w:rsidR="00381F34" w:rsidRPr="00744329" w:rsidRDefault="00CE1090" w:rsidP="001D21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96,2</w:t>
            </w:r>
          </w:p>
        </w:tc>
      </w:tr>
      <w:tr w:rsidR="00381F34" w:rsidRPr="00744329" w:rsidTr="00323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F34" w:rsidRPr="00744329" w:rsidRDefault="002B1522" w:rsidP="002B1522">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TOTAL</w:t>
            </w:r>
          </w:p>
        </w:tc>
        <w:tc>
          <w:tcPr>
            <w:tcW w:w="0" w:type="auto"/>
            <w:tcBorders>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CO"/>
              </w:rPr>
            </w:pPr>
          </w:p>
        </w:tc>
        <w:tc>
          <w:tcPr>
            <w:tcW w:w="0" w:type="auto"/>
            <w:tcBorders>
              <w:left w:val="single" w:sz="4" w:space="0" w:color="auto"/>
              <w:right w:val="single" w:sz="4" w:space="0" w:color="auto"/>
            </w:tcBorders>
            <w:hideMark/>
          </w:tcPr>
          <w:p w:rsidR="00381F34" w:rsidRPr="00744329" w:rsidRDefault="00381F34"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sidRPr="00744329">
              <w:rPr>
                <w:rFonts w:ascii="Times New Roman" w:eastAsia="Times New Roman" w:hAnsi="Times New Roman" w:cs="Times New Roman"/>
                <w:b/>
                <w:sz w:val="24"/>
                <w:szCs w:val="24"/>
                <w:lang w:eastAsia="es-CO"/>
              </w:rPr>
              <w:t>213</w:t>
            </w:r>
          </w:p>
        </w:tc>
        <w:tc>
          <w:tcPr>
            <w:tcW w:w="0" w:type="auto"/>
            <w:tcBorders>
              <w:left w:val="single" w:sz="4" w:space="0" w:color="auto"/>
            </w:tcBorders>
            <w:hideMark/>
          </w:tcPr>
          <w:p w:rsidR="00381F34" w:rsidRPr="00744329" w:rsidRDefault="00CE1090" w:rsidP="001D21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100</w:t>
            </w:r>
          </w:p>
        </w:tc>
      </w:tr>
    </w:tbl>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Pr>
          <w:rFonts w:ascii="Times New Roman" w:hAnsi="Times New Roman" w:cs="Times New Roman"/>
          <w:i/>
          <w:color w:val="000000"/>
          <w:sz w:val="24"/>
          <w:szCs w:val="24"/>
        </w:rPr>
        <w:t xml:space="preserve"> Elaboración Propia</w:t>
      </w:r>
    </w:p>
    <w:p w:rsidR="001D2160" w:rsidRDefault="001D2160" w:rsidP="001D2160">
      <w:pPr>
        <w:spacing w:after="0" w:line="240" w:lineRule="auto"/>
        <w:jc w:val="both"/>
        <w:rPr>
          <w:rFonts w:ascii="Times New Roman" w:hAnsi="Times New Roman" w:cs="Times New Roman"/>
          <w:i/>
          <w:color w:val="000000"/>
          <w:sz w:val="24"/>
          <w:szCs w:val="24"/>
        </w:rPr>
      </w:pPr>
    </w:p>
    <w:p w:rsidR="001D2160" w:rsidRDefault="001D2160" w:rsidP="001D2160">
      <w:pPr>
        <w:spacing w:after="0" w:line="240" w:lineRule="auto"/>
        <w:jc w:val="both"/>
        <w:rPr>
          <w:rFonts w:ascii="Times New Roman" w:hAnsi="Times New Roman" w:cs="Times New Roman"/>
          <w:i/>
          <w:color w:val="000000"/>
          <w:sz w:val="24"/>
          <w:szCs w:val="24"/>
        </w:rPr>
      </w:pPr>
    </w:p>
    <w:p w:rsidR="001D2160" w:rsidRDefault="001D2160" w:rsidP="001D2160">
      <w:pPr>
        <w:spacing w:after="0" w:line="240" w:lineRule="auto"/>
        <w:jc w:val="both"/>
        <w:rPr>
          <w:rFonts w:ascii="Times New Roman" w:hAnsi="Times New Roman" w:cs="Times New Roman"/>
          <w:i/>
          <w:color w:val="000000"/>
          <w:sz w:val="24"/>
          <w:szCs w:val="24"/>
        </w:rPr>
      </w:pP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Figura Nº 14:</w:t>
      </w:r>
      <w:r w:rsidRPr="00744329">
        <w:rPr>
          <w:rFonts w:ascii="Times New Roman" w:hAnsi="Times New Roman" w:cs="Times New Roman"/>
          <w:i/>
          <w:color w:val="000000"/>
          <w:sz w:val="24"/>
          <w:szCs w:val="24"/>
        </w:rPr>
        <w:t xml:space="preserve"> ¿Se ha visto obligado a modificar la contabilidad de la empresa donde labora?</w:t>
      </w:r>
    </w:p>
    <w:p w:rsidR="00381F34" w:rsidRPr="00744329" w:rsidRDefault="00381F34" w:rsidP="001D2160">
      <w:pPr>
        <w:spacing w:after="0"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lang w:eastAsia="es-CO"/>
        </w:rPr>
        <w:drawing>
          <wp:inline distT="0" distB="0" distL="0" distR="0" wp14:anchorId="48111370" wp14:editId="5223784B">
            <wp:extent cx="5203014" cy="307074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6714" cy="3078833"/>
                    </a:xfrm>
                    <a:prstGeom prst="rect">
                      <a:avLst/>
                    </a:prstGeom>
                    <a:noFill/>
                    <a:ln>
                      <a:noFill/>
                    </a:ln>
                  </pic:spPr>
                </pic:pic>
              </a:graphicData>
            </a:graphic>
          </wp:inline>
        </w:drawing>
      </w:r>
    </w:p>
    <w:p w:rsidR="00381F34" w:rsidRDefault="00381F34" w:rsidP="001D2160">
      <w:pPr>
        <w:spacing w:after="0" w:line="240" w:lineRule="auto"/>
        <w:jc w:val="both"/>
        <w:rPr>
          <w:rFonts w:ascii="Times New Roman" w:hAnsi="Times New Roman" w:cs="Times New Roman"/>
          <w:i/>
          <w:color w:val="000000"/>
          <w:sz w:val="24"/>
          <w:szCs w:val="24"/>
        </w:rPr>
      </w:pPr>
      <w:r w:rsidRPr="00744329">
        <w:rPr>
          <w:rFonts w:ascii="Times New Roman" w:hAnsi="Times New Roman" w:cs="Times New Roman"/>
          <w:b/>
          <w:i/>
          <w:color w:val="000000"/>
          <w:sz w:val="24"/>
          <w:szCs w:val="24"/>
        </w:rPr>
        <w:t>Fuente:</w:t>
      </w:r>
      <w:r>
        <w:rPr>
          <w:rFonts w:ascii="Times New Roman" w:hAnsi="Times New Roman" w:cs="Times New Roman"/>
          <w:i/>
          <w:color w:val="000000"/>
          <w:sz w:val="24"/>
          <w:szCs w:val="24"/>
        </w:rPr>
        <w:t xml:space="preserve"> Elaboración Propia</w:t>
      </w:r>
    </w:p>
    <w:p w:rsidR="001D2160" w:rsidRDefault="001D2160" w:rsidP="001D2160">
      <w:pPr>
        <w:spacing w:after="0" w:line="240" w:lineRule="auto"/>
        <w:jc w:val="both"/>
        <w:rPr>
          <w:rFonts w:ascii="Times New Roman" w:hAnsi="Times New Roman" w:cs="Times New Roman"/>
          <w:i/>
          <w:color w:val="000000"/>
          <w:sz w:val="24"/>
          <w:szCs w:val="24"/>
        </w:rPr>
      </w:pPr>
    </w:p>
    <w:p w:rsidR="001D2160" w:rsidRPr="00744329" w:rsidRDefault="001D2160" w:rsidP="001D2160">
      <w:pPr>
        <w:spacing w:after="0" w:line="240" w:lineRule="auto"/>
        <w:jc w:val="both"/>
        <w:rPr>
          <w:rFonts w:ascii="Times New Roman" w:hAnsi="Times New Roman" w:cs="Times New Roman"/>
          <w:i/>
          <w:color w:val="000000"/>
          <w:sz w:val="24"/>
          <w:szCs w:val="24"/>
        </w:rPr>
      </w:pP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r w:rsidR="00556437" w:rsidRPr="00CE1090">
        <w:rPr>
          <w:rFonts w:ascii="Times New Roman" w:hAnsi="Times New Roman" w:cs="Times New Roman"/>
          <w:color w:val="000000"/>
          <w:sz w:val="24"/>
          <w:szCs w:val="24"/>
        </w:rPr>
        <w:t xml:space="preserve">Se puede </w:t>
      </w:r>
      <w:r w:rsidR="00411537" w:rsidRPr="00CE1090">
        <w:rPr>
          <w:rFonts w:ascii="Times New Roman" w:hAnsi="Times New Roman" w:cs="Times New Roman"/>
          <w:color w:val="000000"/>
          <w:sz w:val="24"/>
          <w:szCs w:val="24"/>
        </w:rPr>
        <w:t>observar un</w:t>
      </w:r>
      <w:r w:rsidR="00F04616" w:rsidRPr="00CE1090">
        <w:rPr>
          <w:rFonts w:ascii="Times New Roman" w:hAnsi="Times New Roman" w:cs="Times New Roman"/>
          <w:color w:val="000000"/>
          <w:sz w:val="24"/>
          <w:szCs w:val="24"/>
        </w:rPr>
        <w:t xml:space="preserve"> índice </w:t>
      </w:r>
      <w:r w:rsidR="00411537" w:rsidRPr="00CE1090">
        <w:rPr>
          <w:rFonts w:ascii="Times New Roman" w:hAnsi="Times New Roman" w:cs="Times New Roman"/>
          <w:color w:val="000000"/>
          <w:sz w:val="24"/>
          <w:szCs w:val="24"/>
        </w:rPr>
        <w:t xml:space="preserve">positivo </w:t>
      </w:r>
      <w:r w:rsidR="00411537">
        <w:rPr>
          <w:rFonts w:ascii="Times New Roman" w:hAnsi="Times New Roman" w:cs="Times New Roman"/>
          <w:color w:val="000000"/>
          <w:sz w:val="24"/>
          <w:szCs w:val="24"/>
        </w:rPr>
        <w:t>debido</w:t>
      </w:r>
      <w:r w:rsidR="009402DB" w:rsidRPr="00CE1090">
        <w:rPr>
          <w:rFonts w:ascii="Times New Roman" w:hAnsi="Times New Roman" w:cs="Times New Roman"/>
          <w:color w:val="000000"/>
          <w:sz w:val="24"/>
          <w:szCs w:val="24"/>
        </w:rPr>
        <w:t xml:space="preserve"> a que</w:t>
      </w:r>
      <w:r w:rsidR="00CE1090">
        <w:rPr>
          <w:rFonts w:ascii="Times New Roman" w:hAnsi="Times New Roman" w:cs="Times New Roman"/>
          <w:color w:val="000000"/>
          <w:sz w:val="24"/>
          <w:szCs w:val="24"/>
        </w:rPr>
        <w:t xml:space="preserve"> la </w:t>
      </w:r>
      <w:r w:rsidR="00F04616">
        <w:rPr>
          <w:rFonts w:ascii="Times New Roman" w:hAnsi="Times New Roman" w:cs="Times New Roman"/>
          <w:color w:val="000000"/>
          <w:sz w:val="24"/>
          <w:szCs w:val="24"/>
        </w:rPr>
        <w:t xml:space="preserve">mayoría de </w:t>
      </w:r>
      <w:r w:rsidR="00411537">
        <w:rPr>
          <w:rFonts w:ascii="Times New Roman" w:hAnsi="Times New Roman" w:cs="Times New Roman"/>
          <w:color w:val="000000"/>
          <w:sz w:val="24"/>
          <w:szCs w:val="24"/>
        </w:rPr>
        <w:t>los encuestados objeto</w:t>
      </w:r>
      <w:r w:rsidR="003F70F9">
        <w:rPr>
          <w:rFonts w:ascii="Times New Roman" w:hAnsi="Times New Roman" w:cs="Times New Roman"/>
          <w:color w:val="000000"/>
          <w:sz w:val="24"/>
          <w:szCs w:val="24"/>
        </w:rPr>
        <w:t xml:space="preserve"> de este estudio, correspondiente al 96,2% </w:t>
      </w:r>
      <w:r w:rsidRPr="00CE1090">
        <w:rPr>
          <w:rFonts w:ascii="Times New Roman" w:hAnsi="Times New Roman" w:cs="Times New Roman"/>
          <w:color w:val="000000"/>
          <w:sz w:val="24"/>
          <w:szCs w:val="24"/>
        </w:rPr>
        <w:t>no se</w:t>
      </w:r>
      <w:r w:rsidR="009402DB" w:rsidRPr="00CE1090">
        <w:rPr>
          <w:rFonts w:ascii="Times New Roman" w:hAnsi="Times New Roman" w:cs="Times New Roman"/>
          <w:color w:val="000000"/>
          <w:sz w:val="24"/>
          <w:szCs w:val="24"/>
        </w:rPr>
        <w:t xml:space="preserve"> han</w:t>
      </w:r>
      <w:r w:rsidR="00D379A4" w:rsidRPr="00CE1090">
        <w:rPr>
          <w:rFonts w:ascii="Times New Roman" w:hAnsi="Times New Roman" w:cs="Times New Roman"/>
          <w:color w:val="000000"/>
          <w:sz w:val="24"/>
          <w:szCs w:val="24"/>
        </w:rPr>
        <w:t xml:space="preserve"> sentido</w:t>
      </w:r>
      <w:r w:rsidRPr="00CE1090">
        <w:rPr>
          <w:rFonts w:ascii="Times New Roman" w:hAnsi="Times New Roman" w:cs="Times New Roman"/>
          <w:color w:val="000000"/>
          <w:sz w:val="24"/>
          <w:szCs w:val="24"/>
        </w:rPr>
        <w:t xml:space="preserve"> obligado</w:t>
      </w:r>
      <w:r w:rsidR="00D379A4" w:rsidRPr="00CE1090">
        <w:rPr>
          <w:rFonts w:ascii="Times New Roman" w:hAnsi="Times New Roman" w:cs="Times New Roman"/>
          <w:color w:val="000000"/>
          <w:sz w:val="24"/>
          <w:szCs w:val="24"/>
        </w:rPr>
        <w:t>s</w:t>
      </w:r>
      <w:r w:rsidRPr="00CE1090">
        <w:rPr>
          <w:rFonts w:ascii="Times New Roman" w:hAnsi="Times New Roman" w:cs="Times New Roman"/>
          <w:color w:val="000000"/>
          <w:sz w:val="24"/>
          <w:szCs w:val="24"/>
        </w:rPr>
        <w:t xml:space="preserve"> a modificar la</w:t>
      </w:r>
      <w:r w:rsidR="00D379A4" w:rsidRPr="00CE1090">
        <w:rPr>
          <w:rFonts w:ascii="Times New Roman" w:hAnsi="Times New Roman" w:cs="Times New Roman"/>
          <w:color w:val="000000"/>
          <w:sz w:val="24"/>
          <w:szCs w:val="24"/>
        </w:rPr>
        <w:t xml:space="preserve"> información de la empresa, </w:t>
      </w:r>
      <w:r w:rsidR="008E5AA1" w:rsidRPr="00CE1090">
        <w:rPr>
          <w:rFonts w:ascii="Times New Roman" w:hAnsi="Times New Roman" w:cs="Times New Roman"/>
          <w:color w:val="000000"/>
          <w:sz w:val="24"/>
          <w:szCs w:val="24"/>
        </w:rPr>
        <w:t xml:space="preserve">por otra parte </w:t>
      </w:r>
      <w:r w:rsidRPr="00CE1090">
        <w:rPr>
          <w:rFonts w:ascii="Times New Roman" w:hAnsi="Times New Roman" w:cs="Times New Roman"/>
          <w:color w:val="000000"/>
          <w:sz w:val="24"/>
          <w:szCs w:val="24"/>
        </w:rPr>
        <w:t>el 3,8</w:t>
      </w:r>
      <w:r w:rsidR="00411537" w:rsidRPr="00CE1090">
        <w:rPr>
          <w:rFonts w:ascii="Times New Roman" w:hAnsi="Times New Roman" w:cs="Times New Roman"/>
          <w:color w:val="000000"/>
          <w:sz w:val="24"/>
          <w:szCs w:val="24"/>
        </w:rPr>
        <w:t xml:space="preserve">% </w:t>
      </w:r>
      <w:r w:rsidR="00411537">
        <w:rPr>
          <w:rFonts w:ascii="Times New Roman" w:hAnsi="Times New Roman" w:cs="Times New Roman"/>
          <w:color w:val="000000"/>
          <w:sz w:val="24"/>
          <w:szCs w:val="24"/>
        </w:rPr>
        <w:t>afirma que se</w:t>
      </w:r>
      <w:r w:rsidR="00CE1090">
        <w:rPr>
          <w:rFonts w:ascii="Times New Roman" w:hAnsi="Times New Roman" w:cs="Times New Roman"/>
          <w:color w:val="000000"/>
          <w:sz w:val="24"/>
          <w:szCs w:val="24"/>
        </w:rPr>
        <w:t xml:space="preserve"> ha visto presionado de alguna manera para faltar a la </w:t>
      </w:r>
      <w:r w:rsidRPr="00CE1090">
        <w:rPr>
          <w:rFonts w:ascii="Times New Roman" w:hAnsi="Times New Roman" w:cs="Times New Roman"/>
          <w:color w:val="000000"/>
          <w:sz w:val="24"/>
          <w:szCs w:val="24"/>
        </w:rPr>
        <w:t>éti</w:t>
      </w:r>
      <w:r w:rsidR="00556437" w:rsidRPr="00CE1090">
        <w:rPr>
          <w:rFonts w:ascii="Times New Roman" w:hAnsi="Times New Roman" w:cs="Times New Roman"/>
          <w:color w:val="000000"/>
          <w:sz w:val="24"/>
          <w:szCs w:val="24"/>
        </w:rPr>
        <w:t>ca profesional</w:t>
      </w:r>
      <w:r w:rsidR="00CE1090">
        <w:rPr>
          <w:rFonts w:ascii="Times New Roman" w:hAnsi="Times New Roman" w:cs="Times New Roman"/>
          <w:color w:val="000000"/>
          <w:sz w:val="24"/>
          <w:szCs w:val="24"/>
        </w:rPr>
        <w:t xml:space="preserve"> alterando la </w:t>
      </w:r>
      <w:r w:rsidR="00CE1090" w:rsidRPr="003F70F9">
        <w:rPr>
          <w:rFonts w:ascii="Times New Roman" w:hAnsi="Times New Roman" w:cs="Times New Roman"/>
          <w:color w:val="000000"/>
          <w:sz w:val="24"/>
          <w:szCs w:val="24"/>
        </w:rPr>
        <w:t xml:space="preserve">contabilidad </w:t>
      </w:r>
      <w:r w:rsidR="000E3FBD" w:rsidRPr="003F70F9">
        <w:rPr>
          <w:rFonts w:ascii="Times New Roman" w:hAnsi="Times New Roman" w:cs="Times New Roman"/>
          <w:color w:val="000000"/>
          <w:sz w:val="24"/>
          <w:szCs w:val="24"/>
        </w:rPr>
        <w:t>para beneficio de su empleador</w:t>
      </w:r>
      <w:r w:rsidR="008B607D">
        <w:rPr>
          <w:rFonts w:ascii="Times New Roman" w:hAnsi="Times New Roman" w:cs="Times New Roman"/>
          <w:color w:val="000000"/>
          <w:sz w:val="24"/>
          <w:szCs w:val="24"/>
        </w:rPr>
        <w:t>.</w:t>
      </w:r>
    </w:p>
    <w:p w:rsidR="001D2160" w:rsidRDefault="001D2160" w:rsidP="00381F34">
      <w:pPr>
        <w:spacing w:line="480" w:lineRule="auto"/>
        <w:jc w:val="both"/>
        <w:rPr>
          <w:rFonts w:ascii="Times New Roman" w:hAnsi="Times New Roman" w:cs="Times New Roman"/>
          <w:color w:val="000000"/>
          <w:sz w:val="24"/>
          <w:szCs w:val="24"/>
        </w:rPr>
      </w:pPr>
    </w:p>
    <w:p w:rsidR="001D2160" w:rsidRDefault="001D2160" w:rsidP="00381F34">
      <w:pPr>
        <w:spacing w:line="480" w:lineRule="auto"/>
        <w:jc w:val="both"/>
        <w:rPr>
          <w:rFonts w:ascii="Times New Roman" w:hAnsi="Times New Roman" w:cs="Times New Roman"/>
          <w:color w:val="000000"/>
          <w:sz w:val="24"/>
          <w:szCs w:val="24"/>
        </w:rPr>
      </w:pPr>
    </w:p>
    <w:p w:rsidR="00381F34" w:rsidRPr="00744329" w:rsidRDefault="00C818EA" w:rsidP="00381F34">
      <w:pPr>
        <w:pStyle w:val="Prrafodelista"/>
        <w:numPr>
          <w:ilvl w:val="0"/>
          <w:numId w:val="2"/>
        </w:numPr>
        <w:spacing w:line="480" w:lineRule="auto"/>
        <w:jc w:val="center"/>
        <w:outlineLvl w:val="0"/>
        <w:rPr>
          <w:rFonts w:ascii="Times New Roman" w:hAnsi="Times New Roman" w:cs="Times New Roman"/>
          <w:b/>
          <w:color w:val="000000"/>
          <w:sz w:val="24"/>
          <w:szCs w:val="24"/>
        </w:rPr>
      </w:pPr>
      <w:bookmarkStart w:id="89" w:name="_Toc519000386"/>
      <w:r>
        <w:rPr>
          <w:rFonts w:ascii="Times New Roman" w:hAnsi="Times New Roman" w:cs="Times New Roman"/>
          <w:b/>
          <w:color w:val="000000"/>
          <w:sz w:val="24"/>
          <w:szCs w:val="24"/>
        </w:rPr>
        <w:lastRenderedPageBreak/>
        <w:t>Co</w:t>
      </w:r>
      <w:r w:rsidRPr="00744329">
        <w:rPr>
          <w:rFonts w:ascii="Times New Roman" w:hAnsi="Times New Roman" w:cs="Times New Roman"/>
          <w:b/>
          <w:color w:val="000000"/>
          <w:sz w:val="24"/>
          <w:szCs w:val="24"/>
        </w:rPr>
        <w:t>nclusiones</w:t>
      </w:r>
      <w:bookmarkEnd w:id="89"/>
    </w:p>
    <w:p w:rsidR="00381F34" w:rsidRPr="00744329" w:rsidRDefault="00381F34" w:rsidP="00381F34">
      <w:pPr>
        <w:pStyle w:val="Prrafodelista"/>
        <w:spacing w:line="480" w:lineRule="auto"/>
        <w:rPr>
          <w:rFonts w:ascii="Times New Roman" w:hAnsi="Times New Roman" w:cs="Times New Roman"/>
          <w:b/>
          <w:color w:val="000000"/>
          <w:sz w:val="24"/>
          <w:szCs w:val="24"/>
        </w:rPr>
      </w:pP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En primer lugar, es importante resaltar que un gran número de egresados del programa de Contaduría Pública de la Institución de </w:t>
      </w:r>
      <w:r>
        <w:rPr>
          <w:rFonts w:ascii="Times New Roman" w:hAnsi="Times New Roman" w:cs="Times New Roman"/>
          <w:color w:val="000000"/>
          <w:sz w:val="24"/>
          <w:szCs w:val="24"/>
        </w:rPr>
        <w:t>E</w:t>
      </w:r>
      <w:r w:rsidRPr="00744329">
        <w:rPr>
          <w:rFonts w:ascii="Times New Roman" w:hAnsi="Times New Roman" w:cs="Times New Roman"/>
          <w:color w:val="000000"/>
          <w:sz w:val="24"/>
          <w:szCs w:val="24"/>
        </w:rPr>
        <w:t xml:space="preserve">ducación </w:t>
      </w:r>
      <w:r>
        <w:rPr>
          <w:rFonts w:ascii="Times New Roman" w:hAnsi="Times New Roman" w:cs="Times New Roman"/>
          <w:color w:val="000000"/>
          <w:sz w:val="24"/>
          <w:szCs w:val="24"/>
        </w:rPr>
        <w:t>S</w:t>
      </w:r>
      <w:r w:rsidRPr="00744329">
        <w:rPr>
          <w:rFonts w:ascii="Times New Roman" w:hAnsi="Times New Roman" w:cs="Times New Roman"/>
          <w:color w:val="000000"/>
          <w:sz w:val="24"/>
          <w:szCs w:val="24"/>
        </w:rPr>
        <w:t>uperior “ITFIP</w:t>
      </w:r>
      <w:r w:rsidRPr="005F7A55">
        <w:rPr>
          <w:rFonts w:ascii="Times New Roman" w:hAnsi="Times New Roman" w:cs="Times New Roman"/>
          <w:color w:val="000000"/>
          <w:sz w:val="24"/>
          <w:szCs w:val="24"/>
        </w:rPr>
        <w:t xml:space="preserve">” </w:t>
      </w:r>
      <w:r w:rsidRPr="00721BB2">
        <w:rPr>
          <w:rFonts w:ascii="Times New Roman" w:hAnsi="Times New Roman" w:cs="Times New Roman"/>
          <w:color w:val="000000"/>
          <w:sz w:val="24"/>
          <w:szCs w:val="24"/>
        </w:rPr>
        <w:t>escogió  e</w:t>
      </w:r>
      <w:r>
        <w:rPr>
          <w:rFonts w:ascii="Times New Roman" w:hAnsi="Times New Roman" w:cs="Times New Roman"/>
          <w:color w:val="000000"/>
          <w:sz w:val="24"/>
          <w:szCs w:val="24"/>
        </w:rPr>
        <w:t>sta profesión tan fundamental</w:t>
      </w:r>
      <w:r w:rsidRPr="00744329">
        <w:rPr>
          <w:rFonts w:ascii="Times New Roman" w:hAnsi="Times New Roman" w:cs="Times New Roman"/>
          <w:color w:val="000000"/>
          <w:sz w:val="24"/>
          <w:szCs w:val="24"/>
        </w:rPr>
        <w:t xml:space="preserve"> para la sociedad, por </w:t>
      </w:r>
      <w:r>
        <w:rPr>
          <w:rFonts w:ascii="Times New Roman" w:hAnsi="Times New Roman" w:cs="Times New Roman"/>
          <w:color w:val="000000"/>
          <w:sz w:val="24"/>
          <w:szCs w:val="24"/>
        </w:rPr>
        <w:t>su alta demanda laboral donde se puede potenciar</w:t>
      </w:r>
      <w:r w:rsidRPr="00744329">
        <w:rPr>
          <w:rFonts w:ascii="Times New Roman" w:hAnsi="Times New Roman" w:cs="Times New Roman"/>
          <w:color w:val="000000"/>
          <w:sz w:val="24"/>
          <w:szCs w:val="24"/>
        </w:rPr>
        <w:t xml:space="preserve"> su perfil profesional,</w:t>
      </w:r>
      <w:r>
        <w:rPr>
          <w:rFonts w:ascii="Times New Roman" w:hAnsi="Times New Roman" w:cs="Times New Roman"/>
          <w:color w:val="000000"/>
          <w:sz w:val="24"/>
          <w:szCs w:val="24"/>
        </w:rPr>
        <w:t xml:space="preserve"> fortaleciendo s</w:t>
      </w:r>
      <w:r w:rsidRPr="00744329">
        <w:rPr>
          <w:rFonts w:ascii="Times New Roman" w:hAnsi="Times New Roman" w:cs="Times New Roman"/>
          <w:color w:val="000000"/>
          <w:sz w:val="24"/>
          <w:szCs w:val="24"/>
        </w:rPr>
        <w:t xml:space="preserve">us cualidades y competencias a la hora de desenvolverse en cualquiera de los roles que ocupa, ya sea profesional o personal, esto  claramente generó profesionales capaces de ser íntegros en el desarrollo de sus labores.   </w:t>
      </w:r>
    </w:p>
    <w:p w:rsidR="00381F34" w:rsidRPr="00744329" w:rsidRDefault="00381F34" w:rsidP="00381F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Se realizaron entrevistas presencia</w:t>
      </w:r>
      <w:r w:rsidR="00182A6B">
        <w:rPr>
          <w:rFonts w:ascii="Times New Roman" w:hAnsi="Times New Roman" w:cs="Times New Roman"/>
          <w:color w:val="000000"/>
          <w:sz w:val="24"/>
          <w:szCs w:val="24"/>
        </w:rPr>
        <w:t xml:space="preserve">les en diferentes empresas  públicas como  La Cámara de Comercio del Sur y Oriente del Tolima y la Alcaldía Municipal; </w:t>
      </w:r>
      <w:r>
        <w:rPr>
          <w:rFonts w:ascii="Times New Roman" w:hAnsi="Times New Roman" w:cs="Times New Roman"/>
          <w:color w:val="000000"/>
          <w:sz w:val="24"/>
          <w:szCs w:val="24"/>
        </w:rPr>
        <w:t xml:space="preserve"> </w:t>
      </w:r>
      <w:r w:rsidR="00182A6B">
        <w:rPr>
          <w:rFonts w:ascii="Times New Roman" w:hAnsi="Times New Roman" w:cs="Times New Roman"/>
          <w:color w:val="000000"/>
          <w:sz w:val="24"/>
          <w:szCs w:val="24"/>
        </w:rPr>
        <w:t>P</w:t>
      </w:r>
      <w:r>
        <w:rPr>
          <w:rFonts w:ascii="Times New Roman" w:hAnsi="Times New Roman" w:cs="Times New Roman"/>
          <w:color w:val="000000"/>
          <w:sz w:val="24"/>
          <w:szCs w:val="24"/>
        </w:rPr>
        <w:t xml:space="preserve">rivadas </w:t>
      </w:r>
      <w:r w:rsidR="00182A6B">
        <w:rPr>
          <w:rFonts w:ascii="Times New Roman" w:hAnsi="Times New Roman" w:cs="Times New Roman"/>
          <w:color w:val="000000"/>
          <w:sz w:val="24"/>
          <w:szCs w:val="24"/>
        </w:rPr>
        <w:t xml:space="preserve"> como  Batertol  entre </w:t>
      </w:r>
      <w:r>
        <w:rPr>
          <w:rFonts w:ascii="Times New Roman" w:hAnsi="Times New Roman" w:cs="Times New Roman"/>
          <w:color w:val="000000"/>
          <w:sz w:val="24"/>
          <w:szCs w:val="24"/>
        </w:rPr>
        <w:t>otras</w:t>
      </w:r>
      <w:r w:rsidR="00182A6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182A6B">
        <w:rPr>
          <w:rFonts w:ascii="Times New Roman" w:hAnsi="Times New Roman" w:cs="Times New Roman"/>
          <w:color w:val="000000"/>
          <w:sz w:val="24"/>
          <w:szCs w:val="24"/>
        </w:rPr>
        <w:t xml:space="preserve"> en ellas se pudo</w:t>
      </w:r>
      <w:r>
        <w:rPr>
          <w:rFonts w:ascii="Times New Roman" w:hAnsi="Times New Roman" w:cs="Times New Roman"/>
          <w:color w:val="000000"/>
          <w:sz w:val="24"/>
          <w:szCs w:val="24"/>
        </w:rPr>
        <w:t xml:space="preserve"> evidenciar que la </w:t>
      </w:r>
      <w:r w:rsidRPr="00182A6B">
        <w:rPr>
          <w:rFonts w:ascii="Times New Roman" w:hAnsi="Times New Roman" w:cs="Times New Roman"/>
          <w:color w:val="000000"/>
          <w:sz w:val="24"/>
          <w:szCs w:val="24"/>
        </w:rPr>
        <w:t>responsabilidad ética  en las empresas públicas es mucho mayor</w:t>
      </w:r>
      <w:r w:rsidR="00482BD5">
        <w:rPr>
          <w:rFonts w:ascii="Times New Roman" w:hAnsi="Times New Roman" w:cs="Times New Roman"/>
          <w:color w:val="000000"/>
          <w:sz w:val="24"/>
          <w:szCs w:val="24"/>
        </w:rPr>
        <w:t>, así que se  llegó</w:t>
      </w:r>
      <w:r>
        <w:rPr>
          <w:rFonts w:ascii="Times New Roman" w:hAnsi="Times New Roman" w:cs="Times New Roman"/>
          <w:color w:val="000000"/>
          <w:sz w:val="24"/>
          <w:szCs w:val="24"/>
        </w:rPr>
        <w:t xml:space="preserve"> a la conclusión de que cada egresado deja en alto el nombre de la Institución por su buen desempeño en el área y la manera en que desarrollan su trabajo, lo hacen de una manera íntegra, eficaz y eficiente.</w:t>
      </w:r>
    </w:p>
    <w:p w:rsidR="00381F34" w:rsidRPr="00744329"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Gracias a este proyecto se ha podido c</w:t>
      </w:r>
      <w:r>
        <w:rPr>
          <w:rFonts w:ascii="Times New Roman" w:hAnsi="Times New Roman" w:cs="Times New Roman"/>
          <w:color w:val="000000"/>
          <w:sz w:val="24"/>
          <w:szCs w:val="24"/>
        </w:rPr>
        <w:t>omprobar</w:t>
      </w:r>
      <w:r w:rsidRPr="00744329">
        <w:rPr>
          <w:rFonts w:ascii="Times New Roman" w:hAnsi="Times New Roman" w:cs="Times New Roman"/>
          <w:color w:val="000000"/>
          <w:sz w:val="24"/>
          <w:szCs w:val="24"/>
        </w:rPr>
        <w:t xml:space="preserve"> que gran parte de la población de egresados del programa de Contaduría Pública de la Institución de Educación S</w:t>
      </w:r>
      <w:r>
        <w:rPr>
          <w:rFonts w:ascii="Times New Roman" w:hAnsi="Times New Roman" w:cs="Times New Roman"/>
          <w:color w:val="000000"/>
          <w:sz w:val="24"/>
          <w:szCs w:val="24"/>
        </w:rPr>
        <w:t xml:space="preserve">uperior “ITFIP”, se encuentra </w:t>
      </w:r>
      <w:r w:rsidRPr="00744329">
        <w:rPr>
          <w:rFonts w:ascii="Times New Roman" w:hAnsi="Times New Roman" w:cs="Times New Roman"/>
          <w:color w:val="000000"/>
          <w:sz w:val="24"/>
          <w:szCs w:val="24"/>
        </w:rPr>
        <w:t>ejerciendo su profesión en los diversos campos ocupacionales que esta permite, además muchos de ellos consideran que el reconocimiento económico de su labor</w:t>
      </w:r>
      <w:r>
        <w:rPr>
          <w:rFonts w:ascii="Times New Roman" w:hAnsi="Times New Roman" w:cs="Times New Roman"/>
          <w:color w:val="000000"/>
          <w:sz w:val="24"/>
          <w:szCs w:val="24"/>
        </w:rPr>
        <w:t>,</w:t>
      </w:r>
      <w:r w:rsidR="008D090E">
        <w:rPr>
          <w:rFonts w:ascii="Times New Roman" w:hAnsi="Times New Roman" w:cs="Times New Roman"/>
          <w:color w:val="000000"/>
          <w:sz w:val="24"/>
          <w:szCs w:val="24"/>
        </w:rPr>
        <w:t xml:space="preserve"> es el adecuado</w:t>
      </w:r>
      <w:r w:rsidRPr="00744329">
        <w:rPr>
          <w:rFonts w:ascii="Times New Roman" w:hAnsi="Times New Roman" w:cs="Times New Roman"/>
          <w:color w:val="000000"/>
          <w:sz w:val="24"/>
          <w:szCs w:val="24"/>
        </w:rPr>
        <w:t xml:space="preserve"> para las funciones que realizan al interior de las empresas.</w:t>
      </w:r>
    </w:p>
    <w:p w:rsidR="00381F34" w:rsidRPr="00744329"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Cabe destacar</w:t>
      </w:r>
      <w:r w:rsidRPr="00744329">
        <w:rPr>
          <w:rFonts w:ascii="Times New Roman" w:hAnsi="Times New Roman" w:cs="Times New Roman"/>
          <w:color w:val="000000"/>
          <w:sz w:val="24"/>
          <w:szCs w:val="24"/>
        </w:rPr>
        <w:t xml:space="preserve"> que las labores que está desempeñando la población </w:t>
      </w:r>
      <w:r>
        <w:rPr>
          <w:rFonts w:ascii="Times New Roman" w:hAnsi="Times New Roman" w:cs="Times New Roman"/>
          <w:color w:val="000000"/>
          <w:sz w:val="24"/>
          <w:szCs w:val="24"/>
        </w:rPr>
        <w:t xml:space="preserve">encuestada </w:t>
      </w:r>
      <w:r w:rsidRPr="00744329">
        <w:rPr>
          <w:rFonts w:ascii="Times New Roman" w:hAnsi="Times New Roman" w:cs="Times New Roman"/>
          <w:color w:val="000000"/>
          <w:sz w:val="24"/>
          <w:szCs w:val="24"/>
        </w:rPr>
        <w:t>de egresados del ITFIP es óptima y eficaz, además de garantizada</w:t>
      </w:r>
      <w:r w:rsidR="002877A1">
        <w:rPr>
          <w:rFonts w:ascii="Times New Roman" w:hAnsi="Times New Roman" w:cs="Times New Roman"/>
          <w:color w:val="000000"/>
          <w:sz w:val="24"/>
          <w:szCs w:val="24"/>
        </w:rPr>
        <w:t xml:space="preserve">, </w:t>
      </w:r>
      <w:r w:rsidR="00BC239C">
        <w:rPr>
          <w:rFonts w:ascii="Times New Roman" w:hAnsi="Times New Roman" w:cs="Times New Roman"/>
          <w:color w:val="000000"/>
          <w:sz w:val="24"/>
          <w:szCs w:val="24"/>
        </w:rPr>
        <w:t xml:space="preserve">debido a que gran parte de la muestra </w:t>
      </w:r>
      <w:r w:rsidR="00BC239C">
        <w:rPr>
          <w:rFonts w:ascii="Times New Roman" w:hAnsi="Times New Roman" w:cs="Times New Roman"/>
          <w:color w:val="000000"/>
          <w:sz w:val="24"/>
          <w:szCs w:val="24"/>
        </w:rPr>
        <w:lastRenderedPageBreak/>
        <w:t>argumenta</w:t>
      </w:r>
      <w:r w:rsidRPr="00744329">
        <w:rPr>
          <w:rFonts w:ascii="Times New Roman" w:hAnsi="Times New Roman" w:cs="Times New Roman"/>
          <w:color w:val="000000"/>
          <w:sz w:val="24"/>
          <w:szCs w:val="24"/>
        </w:rPr>
        <w:t xml:space="preserve"> que en ningún momento ha sido necesario atentar contra sus principios éticos declarados en la ley 43 de 1990 con el fin de beneficiarse de ello.</w:t>
      </w:r>
    </w:p>
    <w:p w:rsidR="00381F34" w:rsidRPr="00744329"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Es esencial  </w:t>
      </w:r>
      <w:r>
        <w:rPr>
          <w:rFonts w:ascii="Times New Roman" w:hAnsi="Times New Roman" w:cs="Times New Roman"/>
          <w:color w:val="000000"/>
          <w:sz w:val="24"/>
          <w:szCs w:val="24"/>
        </w:rPr>
        <w:t xml:space="preserve">señalar </w:t>
      </w:r>
      <w:r w:rsidRPr="00744329">
        <w:rPr>
          <w:rFonts w:ascii="Times New Roman" w:hAnsi="Times New Roman" w:cs="Times New Roman"/>
          <w:color w:val="000000"/>
          <w:sz w:val="24"/>
          <w:szCs w:val="24"/>
        </w:rPr>
        <w:t xml:space="preserve"> que la mayoría de </w:t>
      </w:r>
      <w:r>
        <w:rPr>
          <w:rFonts w:ascii="Times New Roman" w:hAnsi="Times New Roman" w:cs="Times New Roman"/>
          <w:color w:val="000000"/>
          <w:sz w:val="24"/>
          <w:szCs w:val="24"/>
        </w:rPr>
        <w:t>los</w:t>
      </w:r>
      <w:r w:rsidRPr="00744329">
        <w:rPr>
          <w:rFonts w:ascii="Times New Roman" w:hAnsi="Times New Roman" w:cs="Times New Roman"/>
          <w:color w:val="000000"/>
          <w:sz w:val="24"/>
          <w:szCs w:val="24"/>
        </w:rPr>
        <w:t xml:space="preserve"> egresados solo </w:t>
      </w:r>
      <w:r w:rsidRPr="005F7A55">
        <w:rPr>
          <w:rFonts w:ascii="Times New Roman" w:hAnsi="Times New Roman" w:cs="Times New Roman"/>
          <w:color w:val="000000"/>
          <w:sz w:val="24"/>
          <w:szCs w:val="24"/>
        </w:rPr>
        <w:t>tard</w:t>
      </w:r>
      <w:r>
        <w:rPr>
          <w:rFonts w:ascii="Times New Roman" w:hAnsi="Times New Roman" w:cs="Times New Roman"/>
          <w:color w:val="000000"/>
          <w:sz w:val="24"/>
          <w:szCs w:val="24"/>
        </w:rPr>
        <w:t>ó</w:t>
      </w:r>
      <w:r w:rsidR="000B4D62">
        <w:rPr>
          <w:rFonts w:ascii="Times New Roman" w:hAnsi="Times New Roman" w:cs="Times New Roman"/>
          <w:color w:val="000000"/>
          <w:sz w:val="24"/>
          <w:szCs w:val="24"/>
        </w:rPr>
        <w:t xml:space="preserve"> entre seis </w:t>
      </w:r>
      <w:r w:rsidRPr="00744329">
        <w:rPr>
          <w:rFonts w:ascii="Times New Roman" w:hAnsi="Times New Roman" w:cs="Times New Roman"/>
          <w:color w:val="000000"/>
          <w:sz w:val="24"/>
          <w:szCs w:val="24"/>
        </w:rPr>
        <w:t>a</w:t>
      </w:r>
      <w:r w:rsidR="000B4D62">
        <w:rPr>
          <w:rFonts w:ascii="Times New Roman" w:hAnsi="Times New Roman" w:cs="Times New Roman"/>
          <w:color w:val="000000"/>
          <w:sz w:val="24"/>
          <w:szCs w:val="24"/>
        </w:rPr>
        <w:t xml:space="preserve"> doce</w:t>
      </w:r>
      <w:r w:rsidRPr="00744329">
        <w:rPr>
          <w:rFonts w:ascii="Times New Roman" w:hAnsi="Times New Roman" w:cs="Times New Roman"/>
          <w:color w:val="000000"/>
          <w:sz w:val="24"/>
          <w:szCs w:val="24"/>
        </w:rPr>
        <w:t xml:space="preserve"> meses para obtener su tarjeta profesional, esto gracias a la modalidad de ciclos propedéuticos con la que cuenta la institución, ya que les permite poner en práctica  poco a poco los conocimientos adquiridos a lo largo de sus años de estudio, además  pueden  tramitar  lo antes </w:t>
      </w:r>
      <w:r>
        <w:rPr>
          <w:rFonts w:ascii="Times New Roman" w:hAnsi="Times New Roman" w:cs="Times New Roman"/>
          <w:color w:val="000000"/>
          <w:sz w:val="24"/>
          <w:szCs w:val="24"/>
        </w:rPr>
        <w:t xml:space="preserve"> posible su tarjeta profesional, pues </w:t>
      </w:r>
      <w:r w:rsidRPr="00744329">
        <w:rPr>
          <w:rFonts w:ascii="Times New Roman" w:hAnsi="Times New Roman" w:cs="Times New Roman"/>
          <w:color w:val="000000"/>
          <w:sz w:val="24"/>
          <w:szCs w:val="24"/>
        </w:rPr>
        <w:t>muchos de ellos a la hora de optar su título como Contadores Públicos</w:t>
      </w:r>
      <w:r w:rsidR="002877A1">
        <w:rPr>
          <w:rFonts w:ascii="Times New Roman" w:hAnsi="Times New Roman" w:cs="Times New Roman"/>
          <w:color w:val="000000"/>
          <w:sz w:val="24"/>
          <w:szCs w:val="24"/>
        </w:rPr>
        <w:t xml:space="preserve"> ya contaban con la experiencia</w:t>
      </w:r>
      <w:r w:rsidRPr="00744329">
        <w:rPr>
          <w:rFonts w:ascii="Times New Roman" w:hAnsi="Times New Roman" w:cs="Times New Roman"/>
          <w:color w:val="000000"/>
          <w:sz w:val="24"/>
          <w:szCs w:val="24"/>
        </w:rPr>
        <w:t xml:space="preserve"> requerida para el trámite de dicha tarjeta.</w:t>
      </w: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Así mismo, se debe resaltar que </w:t>
      </w:r>
      <w:r w:rsidRPr="00744329">
        <w:rPr>
          <w:rFonts w:ascii="Times New Roman" w:hAnsi="Times New Roman" w:cs="Times New Roman"/>
          <w:color w:val="000000"/>
          <w:sz w:val="24"/>
          <w:szCs w:val="24"/>
        </w:rPr>
        <w:t>los profesional</w:t>
      </w:r>
      <w:r>
        <w:rPr>
          <w:rFonts w:ascii="Times New Roman" w:hAnsi="Times New Roman" w:cs="Times New Roman"/>
          <w:color w:val="000000"/>
          <w:sz w:val="24"/>
          <w:szCs w:val="24"/>
        </w:rPr>
        <w:t>es egresados de la Institución rec</w:t>
      </w:r>
      <w:r w:rsidRPr="00744329">
        <w:rPr>
          <w:rFonts w:ascii="Times New Roman" w:hAnsi="Times New Roman" w:cs="Times New Roman"/>
          <w:color w:val="000000"/>
          <w:sz w:val="24"/>
          <w:szCs w:val="24"/>
        </w:rPr>
        <w:t>onocen en su totalidad todas las implicaciones jurídicas a las que se enfrentarían si atentan contra estos códigos o principios éticos que se encuentran establecidos  por ley.</w:t>
      </w:r>
    </w:p>
    <w:p w:rsidR="00381F34" w:rsidRPr="003836E3"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A través de este proyecto</w:t>
      </w:r>
      <w:r>
        <w:rPr>
          <w:rFonts w:ascii="Times New Roman" w:hAnsi="Times New Roman" w:cs="Times New Roman"/>
          <w:color w:val="000000"/>
          <w:sz w:val="24"/>
          <w:szCs w:val="24"/>
        </w:rPr>
        <w:t>,</w:t>
      </w:r>
      <w:r w:rsidRPr="00744329">
        <w:rPr>
          <w:rFonts w:ascii="Times New Roman" w:hAnsi="Times New Roman" w:cs="Times New Roman"/>
          <w:color w:val="000000"/>
          <w:sz w:val="24"/>
          <w:szCs w:val="24"/>
        </w:rPr>
        <w:t xml:space="preserve"> se pudo corroborar que la població</w:t>
      </w:r>
      <w:r>
        <w:rPr>
          <w:rFonts w:ascii="Times New Roman" w:hAnsi="Times New Roman" w:cs="Times New Roman"/>
          <w:color w:val="000000"/>
          <w:sz w:val="24"/>
          <w:szCs w:val="24"/>
        </w:rPr>
        <w:t>n de egresados del ITFIP conoce los valores y principios éticos que debe</w:t>
      </w:r>
      <w:r w:rsidRPr="00744329">
        <w:rPr>
          <w:rFonts w:ascii="Times New Roman" w:hAnsi="Times New Roman" w:cs="Times New Roman"/>
          <w:color w:val="000000"/>
          <w:sz w:val="24"/>
          <w:szCs w:val="24"/>
        </w:rPr>
        <w:t xml:space="preserve"> poseer y aplicar en su desempeño profesion</w:t>
      </w:r>
      <w:r>
        <w:rPr>
          <w:rFonts w:ascii="Times New Roman" w:hAnsi="Times New Roman" w:cs="Times New Roman"/>
          <w:color w:val="000000"/>
          <w:sz w:val="24"/>
          <w:szCs w:val="24"/>
        </w:rPr>
        <w:t xml:space="preserve">al en los cuales </w:t>
      </w:r>
      <w:r w:rsidRPr="00744329">
        <w:rPr>
          <w:rFonts w:ascii="Times New Roman" w:hAnsi="Times New Roman" w:cs="Times New Roman"/>
          <w:color w:val="000000"/>
          <w:sz w:val="24"/>
          <w:szCs w:val="24"/>
        </w:rPr>
        <w:t>fueron forjados</w:t>
      </w:r>
      <w:r w:rsidRPr="00744329">
        <w:rPr>
          <w:rFonts w:ascii="Times New Roman" w:hAnsi="Times New Roman" w:cs="Times New Roman"/>
          <w:b/>
          <w:color w:val="000000"/>
          <w:sz w:val="24"/>
          <w:szCs w:val="24"/>
        </w:rPr>
        <w:t>.</w:t>
      </w:r>
    </w:p>
    <w:p w:rsidR="00381F34" w:rsidRPr="00744329" w:rsidRDefault="00381F34" w:rsidP="00381F34">
      <w:pPr>
        <w:spacing w:line="480" w:lineRule="auto"/>
        <w:ind w:left="360"/>
        <w:jc w:val="both"/>
        <w:rPr>
          <w:rFonts w:ascii="Times New Roman" w:hAnsi="Times New Roman" w:cs="Times New Roman"/>
          <w:b/>
          <w:color w:val="000000"/>
          <w:sz w:val="24"/>
          <w:szCs w:val="24"/>
        </w:rPr>
      </w:pPr>
    </w:p>
    <w:p w:rsidR="00381F34" w:rsidRPr="00744329" w:rsidRDefault="00381F34" w:rsidP="00381F34">
      <w:pPr>
        <w:spacing w:line="480" w:lineRule="auto"/>
        <w:jc w:val="both"/>
        <w:rPr>
          <w:rFonts w:ascii="Times New Roman" w:hAnsi="Times New Roman" w:cs="Times New Roman"/>
          <w:b/>
          <w:color w:val="000000"/>
          <w:sz w:val="24"/>
          <w:szCs w:val="24"/>
        </w:rPr>
      </w:pPr>
    </w:p>
    <w:p w:rsidR="00381F34" w:rsidRDefault="00381F34" w:rsidP="00381F34">
      <w:pPr>
        <w:spacing w:line="480" w:lineRule="auto"/>
        <w:ind w:left="360"/>
        <w:jc w:val="both"/>
        <w:rPr>
          <w:rFonts w:ascii="Times New Roman" w:hAnsi="Times New Roman" w:cs="Times New Roman"/>
          <w:b/>
          <w:color w:val="000000"/>
          <w:sz w:val="24"/>
          <w:szCs w:val="24"/>
        </w:rPr>
      </w:pPr>
    </w:p>
    <w:p w:rsidR="00381F34" w:rsidRDefault="00381F34" w:rsidP="00381F34">
      <w:pPr>
        <w:spacing w:line="480" w:lineRule="auto"/>
        <w:ind w:left="360"/>
        <w:jc w:val="both"/>
        <w:rPr>
          <w:rFonts w:ascii="Times New Roman" w:hAnsi="Times New Roman" w:cs="Times New Roman"/>
          <w:b/>
          <w:color w:val="000000"/>
          <w:sz w:val="24"/>
          <w:szCs w:val="24"/>
        </w:rPr>
      </w:pPr>
    </w:p>
    <w:p w:rsidR="000B4D62" w:rsidRPr="00744329" w:rsidRDefault="000B4D62" w:rsidP="00381F34">
      <w:pPr>
        <w:spacing w:line="480" w:lineRule="auto"/>
        <w:ind w:left="360"/>
        <w:jc w:val="both"/>
        <w:rPr>
          <w:rFonts w:ascii="Times New Roman" w:hAnsi="Times New Roman" w:cs="Times New Roman"/>
          <w:b/>
          <w:color w:val="000000"/>
          <w:sz w:val="24"/>
          <w:szCs w:val="24"/>
        </w:rPr>
      </w:pPr>
    </w:p>
    <w:p w:rsidR="00381F34" w:rsidRPr="00744329" w:rsidRDefault="00381F34" w:rsidP="00381F34">
      <w:pPr>
        <w:spacing w:line="480" w:lineRule="auto"/>
        <w:ind w:left="360"/>
        <w:jc w:val="both"/>
        <w:rPr>
          <w:rFonts w:ascii="Times New Roman" w:hAnsi="Times New Roman" w:cs="Times New Roman"/>
          <w:b/>
          <w:color w:val="000000"/>
          <w:sz w:val="24"/>
          <w:szCs w:val="24"/>
        </w:rPr>
      </w:pPr>
    </w:p>
    <w:p w:rsidR="00381F34" w:rsidRPr="00744329" w:rsidRDefault="00381F34" w:rsidP="00381F34">
      <w:pPr>
        <w:pStyle w:val="Prrafodelista"/>
        <w:numPr>
          <w:ilvl w:val="0"/>
          <w:numId w:val="2"/>
        </w:numPr>
        <w:spacing w:line="480" w:lineRule="auto"/>
        <w:jc w:val="center"/>
        <w:outlineLvl w:val="0"/>
        <w:rPr>
          <w:rFonts w:ascii="Times New Roman" w:hAnsi="Times New Roman" w:cs="Times New Roman"/>
          <w:b/>
          <w:color w:val="000000"/>
          <w:sz w:val="24"/>
          <w:szCs w:val="24"/>
        </w:rPr>
      </w:pPr>
      <w:bookmarkStart w:id="90" w:name="_Toc518673499"/>
      <w:bookmarkStart w:id="91" w:name="_Toc518901605"/>
      <w:bookmarkStart w:id="92" w:name="_Toc519000387"/>
      <w:r w:rsidRPr="00744329">
        <w:rPr>
          <w:rFonts w:ascii="Times New Roman" w:hAnsi="Times New Roman" w:cs="Times New Roman"/>
          <w:b/>
          <w:color w:val="000000"/>
          <w:sz w:val="24"/>
          <w:szCs w:val="24"/>
        </w:rPr>
        <w:lastRenderedPageBreak/>
        <w:t>Recomendaciones</w:t>
      </w:r>
      <w:bookmarkEnd w:id="90"/>
      <w:bookmarkEnd w:id="91"/>
      <w:bookmarkEnd w:id="92"/>
    </w:p>
    <w:p w:rsidR="00381F34" w:rsidRPr="00744329" w:rsidRDefault="00381F34" w:rsidP="00381F34">
      <w:pPr>
        <w:spacing w:line="480" w:lineRule="auto"/>
        <w:ind w:left="360"/>
        <w:jc w:val="both"/>
        <w:rPr>
          <w:rFonts w:ascii="Times New Roman" w:hAnsi="Times New Roman" w:cs="Times New Roman"/>
          <w:color w:val="000000"/>
          <w:sz w:val="24"/>
          <w:szCs w:val="24"/>
        </w:rPr>
      </w:pPr>
    </w:p>
    <w:p w:rsidR="00381F34"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En primer lugar, es necesario recomendar que la </w:t>
      </w:r>
      <w:r>
        <w:rPr>
          <w:rFonts w:ascii="Times New Roman" w:hAnsi="Times New Roman" w:cs="Times New Roman"/>
          <w:color w:val="000000"/>
          <w:sz w:val="24"/>
          <w:szCs w:val="24"/>
        </w:rPr>
        <w:t>I</w:t>
      </w:r>
      <w:r w:rsidRPr="00744329">
        <w:rPr>
          <w:rFonts w:ascii="Times New Roman" w:hAnsi="Times New Roman" w:cs="Times New Roman"/>
          <w:color w:val="000000"/>
          <w:sz w:val="24"/>
          <w:szCs w:val="24"/>
        </w:rPr>
        <w:t>nstitución de Educación Superior ITFIP diseñe, fomente y aplique a lo largo del pensum académico del programa, un proceso educativo para resaltar la importancia de aplicar la ética profesional desde la primera etapa de formación hasta la conclusión del proceso formativo, con el fin de garantizar una generación de profesionales íntegros, eficientes y eficaces.</w:t>
      </w:r>
    </w:p>
    <w:p w:rsidR="00381F34" w:rsidRPr="00744329"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Es importante recomendar a la instituc</w:t>
      </w:r>
      <w:r>
        <w:rPr>
          <w:rFonts w:ascii="Times New Roman" w:hAnsi="Times New Roman" w:cs="Times New Roman"/>
          <w:color w:val="000000"/>
          <w:sz w:val="24"/>
          <w:szCs w:val="24"/>
        </w:rPr>
        <w:t>ión que aplique estrategias de prá</w:t>
      </w:r>
      <w:r w:rsidRPr="00744329">
        <w:rPr>
          <w:rFonts w:ascii="Times New Roman" w:hAnsi="Times New Roman" w:cs="Times New Roman"/>
          <w:color w:val="000000"/>
          <w:sz w:val="24"/>
          <w:szCs w:val="24"/>
        </w:rPr>
        <w:t>cticas del conocimiento de la ética del contador, es decir</w:t>
      </w:r>
      <w:r w:rsidR="00D93668">
        <w:rPr>
          <w:rFonts w:ascii="Times New Roman" w:hAnsi="Times New Roman" w:cs="Times New Roman"/>
          <w:color w:val="000000"/>
          <w:sz w:val="24"/>
          <w:szCs w:val="24"/>
        </w:rPr>
        <w:t>, se podría</w:t>
      </w:r>
      <w:r w:rsidR="002877A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organizar </w:t>
      </w:r>
      <w:r w:rsidRPr="00744329">
        <w:rPr>
          <w:rFonts w:ascii="Times New Roman" w:hAnsi="Times New Roman" w:cs="Times New Roman"/>
          <w:color w:val="000000"/>
          <w:sz w:val="24"/>
          <w:szCs w:val="24"/>
        </w:rPr>
        <w:t xml:space="preserve">talleres pedagógicos que permita a los </w:t>
      </w:r>
      <w:r w:rsidR="002877A1">
        <w:rPr>
          <w:rFonts w:ascii="Times New Roman" w:hAnsi="Times New Roman" w:cs="Times New Roman"/>
          <w:color w:val="000000"/>
          <w:sz w:val="24"/>
          <w:szCs w:val="24"/>
        </w:rPr>
        <w:t>profesionales</w:t>
      </w:r>
      <w:r>
        <w:rPr>
          <w:rFonts w:ascii="Times New Roman" w:hAnsi="Times New Roman" w:cs="Times New Roman"/>
          <w:color w:val="000000"/>
          <w:sz w:val="24"/>
          <w:szCs w:val="24"/>
        </w:rPr>
        <w:t xml:space="preserve">, </w:t>
      </w:r>
      <w:r w:rsidRPr="00744329">
        <w:rPr>
          <w:rFonts w:ascii="Times New Roman" w:hAnsi="Times New Roman" w:cs="Times New Roman"/>
          <w:color w:val="000000"/>
          <w:sz w:val="24"/>
          <w:szCs w:val="24"/>
        </w:rPr>
        <w:t>analizar situaciones supuestas a las cuales</w:t>
      </w:r>
      <w:r w:rsidR="00575B09">
        <w:rPr>
          <w:rFonts w:ascii="Times New Roman" w:hAnsi="Times New Roman" w:cs="Times New Roman"/>
          <w:color w:val="000000"/>
          <w:sz w:val="24"/>
          <w:szCs w:val="24"/>
        </w:rPr>
        <w:t xml:space="preserve"> estarán expuestos en el futuro, con el fin de </w:t>
      </w:r>
      <w:r w:rsidRPr="00744329">
        <w:rPr>
          <w:rFonts w:ascii="Times New Roman" w:hAnsi="Times New Roman" w:cs="Times New Roman"/>
          <w:color w:val="000000"/>
          <w:sz w:val="24"/>
          <w:szCs w:val="24"/>
        </w:rPr>
        <w:t xml:space="preserve"> fortalecer  y mejorar su competencia en la  toma de  decisiones </w:t>
      </w:r>
      <w:r w:rsidR="00B05D5C">
        <w:rPr>
          <w:rFonts w:ascii="Times New Roman" w:hAnsi="Times New Roman" w:cs="Times New Roman"/>
          <w:color w:val="000000"/>
          <w:sz w:val="24"/>
          <w:szCs w:val="24"/>
        </w:rPr>
        <w:t>sin</w:t>
      </w:r>
      <w:r w:rsidRPr="00744329">
        <w:rPr>
          <w:rFonts w:ascii="Times New Roman" w:hAnsi="Times New Roman" w:cs="Times New Roman"/>
          <w:color w:val="000000"/>
          <w:sz w:val="24"/>
          <w:szCs w:val="24"/>
        </w:rPr>
        <w:t xml:space="preserve"> que puedan afectar su imagen o acarrear sanciones disciplinarias </w:t>
      </w:r>
      <w:r w:rsidR="00B05D5C">
        <w:rPr>
          <w:rFonts w:ascii="Times New Roman" w:hAnsi="Times New Roman" w:cs="Times New Roman"/>
          <w:color w:val="000000"/>
          <w:sz w:val="24"/>
          <w:szCs w:val="24"/>
        </w:rPr>
        <w:t>y</w:t>
      </w:r>
      <w:r w:rsidRPr="00744329">
        <w:rPr>
          <w:rFonts w:ascii="Times New Roman" w:hAnsi="Times New Roman" w:cs="Times New Roman"/>
          <w:color w:val="000000"/>
          <w:sz w:val="24"/>
          <w:szCs w:val="24"/>
        </w:rPr>
        <w:t xml:space="preserve"> jurídicas por desconocimiento o negligencia en el </w:t>
      </w:r>
      <w:r>
        <w:rPr>
          <w:rFonts w:ascii="Times New Roman" w:hAnsi="Times New Roman" w:cs="Times New Roman"/>
          <w:color w:val="000000"/>
          <w:sz w:val="24"/>
          <w:szCs w:val="24"/>
        </w:rPr>
        <w:t xml:space="preserve">desempeño de sus funciones.    </w:t>
      </w:r>
    </w:p>
    <w:p w:rsidR="00381F34" w:rsidRPr="00744329" w:rsidRDefault="00381F34" w:rsidP="00381F34">
      <w:pPr>
        <w:spacing w:line="480" w:lineRule="auto"/>
        <w:jc w:val="both"/>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     </w:t>
      </w:r>
      <w:r w:rsidR="00E34948">
        <w:rPr>
          <w:rFonts w:ascii="Times New Roman" w:hAnsi="Times New Roman" w:cs="Times New Roman"/>
          <w:color w:val="000000"/>
          <w:sz w:val="24"/>
          <w:szCs w:val="24"/>
        </w:rPr>
        <w:t>En ese sentido, s</w:t>
      </w:r>
      <w:r w:rsidRPr="00744329">
        <w:rPr>
          <w:rFonts w:ascii="Times New Roman" w:hAnsi="Times New Roman" w:cs="Times New Roman"/>
          <w:color w:val="000000"/>
          <w:sz w:val="24"/>
          <w:szCs w:val="24"/>
        </w:rPr>
        <w:t>ería d</w:t>
      </w:r>
      <w:r w:rsidR="00B22E73">
        <w:rPr>
          <w:rFonts w:ascii="Times New Roman" w:hAnsi="Times New Roman" w:cs="Times New Roman"/>
          <w:color w:val="000000"/>
          <w:sz w:val="24"/>
          <w:szCs w:val="24"/>
        </w:rPr>
        <w:t>e gran ayuda fortalecer las pasantías y prácticas empresariales con el fin de que los futuros profesionales obtengan una visión real de situaciones a las que posiblemente se enfrentaran y en donde pondrán a prueba su</w:t>
      </w:r>
      <w:r w:rsidR="00E34948">
        <w:rPr>
          <w:rFonts w:ascii="Times New Roman" w:hAnsi="Times New Roman" w:cs="Times New Roman"/>
          <w:color w:val="000000"/>
          <w:sz w:val="24"/>
          <w:szCs w:val="24"/>
        </w:rPr>
        <w:t xml:space="preserve"> desarrollo profesional y responsabilidad ética.</w:t>
      </w:r>
    </w:p>
    <w:p w:rsidR="00381F34" w:rsidRPr="00744329" w:rsidRDefault="00381F34" w:rsidP="00381F34">
      <w:pPr>
        <w:spacing w:line="480" w:lineRule="auto"/>
        <w:ind w:left="360"/>
        <w:jc w:val="both"/>
        <w:rPr>
          <w:rFonts w:ascii="Times New Roman" w:hAnsi="Times New Roman" w:cs="Times New Roman"/>
          <w:color w:val="000000"/>
          <w:sz w:val="24"/>
          <w:szCs w:val="24"/>
        </w:rPr>
      </w:pPr>
    </w:p>
    <w:p w:rsidR="00381F34" w:rsidRPr="00744329" w:rsidRDefault="00381F34" w:rsidP="00381F34">
      <w:pPr>
        <w:spacing w:line="480" w:lineRule="auto"/>
        <w:ind w:left="360"/>
        <w:jc w:val="both"/>
        <w:rPr>
          <w:rFonts w:ascii="Times New Roman" w:hAnsi="Times New Roman" w:cs="Times New Roman"/>
          <w:color w:val="000000"/>
          <w:sz w:val="24"/>
          <w:szCs w:val="24"/>
        </w:rPr>
      </w:pPr>
    </w:p>
    <w:p w:rsidR="00381F34" w:rsidRPr="00744329" w:rsidRDefault="00381F34" w:rsidP="00381F34">
      <w:pPr>
        <w:spacing w:line="480" w:lineRule="auto"/>
        <w:ind w:left="360"/>
        <w:jc w:val="both"/>
        <w:rPr>
          <w:rFonts w:ascii="Times New Roman" w:hAnsi="Times New Roman" w:cs="Times New Roman"/>
          <w:color w:val="000000"/>
          <w:sz w:val="24"/>
          <w:szCs w:val="24"/>
        </w:rPr>
      </w:pPr>
    </w:p>
    <w:p w:rsidR="00381F34" w:rsidRPr="00744329" w:rsidRDefault="00381F34" w:rsidP="00381F34">
      <w:pPr>
        <w:spacing w:line="480" w:lineRule="auto"/>
        <w:ind w:left="360"/>
        <w:jc w:val="both"/>
        <w:rPr>
          <w:rFonts w:ascii="Times New Roman" w:hAnsi="Times New Roman" w:cs="Times New Roman"/>
          <w:color w:val="000000"/>
          <w:sz w:val="24"/>
          <w:szCs w:val="24"/>
        </w:rPr>
      </w:pPr>
    </w:p>
    <w:p w:rsidR="00381F34" w:rsidRPr="00744329" w:rsidRDefault="00381F34" w:rsidP="00381F34">
      <w:pPr>
        <w:pStyle w:val="Prrafodelista"/>
        <w:numPr>
          <w:ilvl w:val="0"/>
          <w:numId w:val="2"/>
        </w:numPr>
        <w:spacing w:line="480" w:lineRule="auto"/>
        <w:jc w:val="center"/>
        <w:outlineLvl w:val="0"/>
        <w:rPr>
          <w:rFonts w:ascii="Times New Roman" w:hAnsi="Times New Roman" w:cs="Times New Roman"/>
          <w:b/>
          <w:color w:val="000000"/>
          <w:sz w:val="24"/>
          <w:szCs w:val="24"/>
        </w:rPr>
      </w:pPr>
      <w:bookmarkStart w:id="93" w:name="_Toc518673500"/>
      <w:bookmarkStart w:id="94" w:name="_Toc518901606"/>
      <w:bookmarkStart w:id="95" w:name="_Toc519000388"/>
      <w:r w:rsidRPr="00744329">
        <w:rPr>
          <w:rFonts w:ascii="Times New Roman" w:hAnsi="Times New Roman" w:cs="Times New Roman"/>
          <w:b/>
          <w:color w:val="000000"/>
          <w:sz w:val="24"/>
          <w:szCs w:val="24"/>
        </w:rPr>
        <w:lastRenderedPageBreak/>
        <w:t>Bibliografía</w:t>
      </w:r>
      <w:bookmarkEnd w:id="93"/>
      <w:bookmarkEnd w:id="94"/>
      <w:bookmarkEnd w:id="95"/>
    </w:p>
    <w:p w:rsidR="00381F34" w:rsidRDefault="00381F34" w:rsidP="00381F34">
      <w:pPr>
        <w:pStyle w:val="Prrafodelista"/>
        <w:spacing w:line="480" w:lineRule="auto"/>
        <w:rPr>
          <w:rFonts w:ascii="Times New Roman" w:hAnsi="Times New Roman" w:cs="Times New Roman"/>
          <w:b/>
          <w:color w:val="000000"/>
          <w:sz w:val="24"/>
          <w:szCs w:val="24"/>
        </w:rPr>
      </w:pPr>
    </w:p>
    <w:p w:rsidR="00540233" w:rsidRPr="00744329" w:rsidRDefault="00540233" w:rsidP="00381F34">
      <w:pPr>
        <w:pStyle w:val="Prrafodelista"/>
        <w:spacing w:line="480" w:lineRule="auto"/>
        <w:rPr>
          <w:rFonts w:ascii="Times New Roman" w:hAnsi="Times New Roman" w:cs="Times New Roman"/>
          <w:b/>
          <w:color w:val="000000"/>
          <w:sz w:val="24"/>
          <w:szCs w:val="24"/>
        </w:rPr>
      </w:pP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Cortina </w:t>
      </w:r>
      <w:proofErr w:type="spellStart"/>
      <w:r w:rsidRPr="00744329">
        <w:rPr>
          <w:rFonts w:ascii="Times New Roman" w:hAnsi="Times New Roman" w:cs="Times New Roman"/>
          <w:color w:val="000000"/>
          <w:sz w:val="24"/>
          <w:szCs w:val="24"/>
        </w:rPr>
        <w:t>Orts</w:t>
      </w:r>
      <w:proofErr w:type="spellEnd"/>
      <w:r w:rsidRPr="00744329">
        <w:rPr>
          <w:rFonts w:ascii="Times New Roman" w:hAnsi="Times New Roman" w:cs="Times New Roman"/>
          <w:color w:val="000000"/>
          <w:sz w:val="24"/>
          <w:szCs w:val="24"/>
        </w:rPr>
        <w:t>., Adela (2011).10 palabras claves en ética.</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España. Destella</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Cote, H. (2008). Conflicto ético.</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Bogotá. Periódico portafolio, 6 de Agosto</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Katherine T, Smith M, (2005), NEGOCIOS Y CONTABILIDAD DE ÉTICA</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Universidad Texas A &amp; M</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Martínez, V. (2013). Buenas prácticas de auditoría y control interno en las organizaciones. Bogotá. Periódico portafolio 29 julio.</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NEGOCIOS Y CONTABILIDAD DE ÉTICA, Katherine T. Smith Universidad Texas</w:t>
      </w:r>
    </w:p>
    <w:p w:rsidR="00381F34" w:rsidRPr="00744329" w:rsidRDefault="00381F34" w:rsidP="00381F34">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 xml:space="preserve">C. </w:t>
      </w:r>
      <w:proofErr w:type="spellStart"/>
      <w:r w:rsidRPr="00744329">
        <w:rPr>
          <w:rFonts w:ascii="Times New Roman" w:hAnsi="Times New Roman" w:cs="Times New Roman"/>
          <w:color w:val="000000"/>
          <w:sz w:val="24"/>
          <w:szCs w:val="24"/>
        </w:rPr>
        <w:t>Colson</w:t>
      </w:r>
      <w:proofErr w:type="spellEnd"/>
      <w:r w:rsidRPr="00744329">
        <w:rPr>
          <w:rFonts w:ascii="Times New Roman" w:hAnsi="Times New Roman" w:cs="Times New Roman"/>
          <w:color w:val="000000"/>
          <w:sz w:val="24"/>
          <w:szCs w:val="24"/>
        </w:rPr>
        <w:t xml:space="preserve">, contra la noche, Ann Arbor, MI: </w:t>
      </w:r>
      <w:proofErr w:type="spellStart"/>
      <w:r w:rsidRPr="00744329">
        <w:rPr>
          <w:rFonts w:ascii="Times New Roman" w:hAnsi="Times New Roman" w:cs="Times New Roman"/>
          <w:color w:val="000000"/>
          <w:sz w:val="24"/>
          <w:szCs w:val="24"/>
        </w:rPr>
        <w:t>Servant</w:t>
      </w:r>
      <w:proofErr w:type="spellEnd"/>
      <w:r w:rsidRPr="00744329">
        <w:rPr>
          <w:rFonts w:ascii="Times New Roman" w:hAnsi="Times New Roman" w:cs="Times New Roman"/>
          <w:color w:val="000000"/>
          <w:sz w:val="24"/>
          <w:szCs w:val="24"/>
        </w:rPr>
        <w:t xml:space="preserve"> </w:t>
      </w:r>
      <w:proofErr w:type="spellStart"/>
      <w:r w:rsidRPr="00744329">
        <w:rPr>
          <w:rFonts w:ascii="Times New Roman" w:hAnsi="Times New Roman" w:cs="Times New Roman"/>
          <w:color w:val="000000"/>
          <w:sz w:val="24"/>
          <w:szCs w:val="24"/>
        </w:rPr>
        <w:t>Publications</w:t>
      </w:r>
      <w:proofErr w:type="spellEnd"/>
      <w:r w:rsidRPr="00744329">
        <w:rPr>
          <w:rFonts w:ascii="Times New Roman" w:hAnsi="Times New Roman" w:cs="Times New Roman"/>
          <w:color w:val="000000"/>
          <w:sz w:val="24"/>
          <w:szCs w:val="24"/>
        </w:rPr>
        <w:t>, 1989, p. 67</w:t>
      </w:r>
    </w:p>
    <w:p w:rsidR="00E9474D" w:rsidRDefault="00381F34" w:rsidP="00E9474D">
      <w:pPr>
        <w:pStyle w:val="Prrafodelista"/>
        <w:numPr>
          <w:ilvl w:val="0"/>
          <w:numId w:val="18"/>
        </w:numPr>
        <w:spacing w:line="480" w:lineRule="auto"/>
        <w:ind w:left="284" w:hanging="284"/>
        <w:rPr>
          <w:rFonts w:ascii="Times New Roman" w:hAnsi="Times New Roman" w:cs="Times New Roman"/>
          <w:color w:val="000000"/>
          <w:sz w:val="24"/>
          <w:szCs w:val="24"/>
        </w:rPr>
      </w:pPr>
      <w:r w:rsidRPr="00744329">
        <w:rPr>
          <w:rFonts w:ascii="Times New Roman" w:hAnsi="Times New Roman" w:cs="Times New Roman"/>
          <w:color w:val="000000"/>
          <w:sz w:val="24"/>
          <w:szCs w:val="24"/>
        </w:rPr>
        <w:t>T. María Fernanda, Tesis, Universidad del Valle, 2003</w:t>
      </w:r>
    </w:p>
    <w:p w:rsidR="00E9474D" w:rsidRPr="00E9474D" w:rsidRDefault="00E9474D" w:rsidP="00E9474D">
      <w:pPr>
        <w:pStyle w:val="Prrafodelista"/>
        <w:numPr>
          <w:ilvl w:val="0"/>
          <w:numId w:val="18"/>
        </w:numPr>
        <w:spacing w:line="480" w:lineRule="auto"/>
        <w:ind w:left="284" w:hanging="284"/>
        <w:rPr>
          <w:rFonts w:ascii="Times New Roman" w:hAnsi="Times New Roman" w:cs="Times New Roman"/>
          <w:color w:val="000000"/>
          <w:sz w:val="24"/>
          <w:szCs w:val="24"/>
        </w:rPr>
      </w:pPr>
      <w:r w:rsidRPr="00E9474D">
        <w:rPr>
          <w:rFonts w:ascii="Times New Roman" w:hAnsi="Times New Roman" w:cs="Times New Roman"/>
          <w:sz w:val="24"/>
          <w:szCs w:val="24"/>
        </w:rPr>
        <w:t>Ley 43 de 1990. Reglamento de la profesión de Contador Público. Cap. 3. Título II. Capitulo IV. Título I.</w:t>
      </w:r>
      <w:r>
        <w:rPr>
          <w:rFonts w:ascii="Times New Roman" w:hAnsi="Times New Roman" w:cs="Times New Roman"/>
          <w:sz w:val="24"/>
          <w:szCs w:val="24"/>
        </w:rPr>
        <w:t xml:space="preserve"> </w:t>
      </w:r>
      <w:r w:rsidRPr="00E9474D">
        <w:rPr>
          <w:rFonts w:ascii="Times New Roman" w:hAnsi="Times New Roman" w:cs="Times New Roman"/>
          <w:sz w:val="24"/>
          <w:szCs w:val="24"/>
        </w:rPr>
        <w:t>En línea. https://nif.com.co/ley-43-1990</w:t>
      </w:r>
      <w:r w:rsidRPr="00E9474D">
        <w:t>/</w:t>
      </w:r>
      <w:r>
        <w:t>.</w:t>
      </w:r>
    </w:p>
    <w:p w:rsidR="00C50241" w:rsidRPr="00C50241" w:rsidRDefault="00C50241" w:rsidP="00C50241">
      <w:pPr>
        <w:rPr>
          <w:rFonts w:ascii="Times New Roman" w:hAnsi="Times New Roman" w:cs="Times New Roman"/>
          <w:sz w:val="24"/>
          <w:szCs w:val="24"/>
        </w:rPr>
      </w:pPr>
    </w:p>
    <w:p w:rsidR="00C50241" w:rsidRDefault="00C50241" w:rsidP="00C50241">
      <w:pPr>
        <w:rPr>
          <w:rFonts w:ascii="Times New Roman" w:hAnsi="Times New Roman" w:cs="Times New Roman"/>
          <w:sz w:val="24"/>
          <w:szCs w:val="24"/>
        </w:rPr>
      </w:pPr>
    </w:p>
    <w:p w:rsidR="008F05B5" w:rsidRPr="00C50241" w:rsidRDefault="008F05B5" w:rsidP="00C50241">
      <w:pPr>
        <w:jc w:val="right"/>
        <w:rPr>
          <w:rFonts w:ascii="Times New Roman" w:hAnsi="Times New Roman" w:cs="Times New Roman"/>
          <w:sz w:val="24"/>
          <w:szCs w:val="24"/>
        </w:rPr>
      </w:pPr>
    </w:p>
    <w:sectPr w:rsidR="008F05B5" w:rsidRPr="00C50241" w:rsidSect="00323B98">
      <w:foot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FA7" w:rsidRDefault="00355FA7" w:rsidP="00381F34">
      <w:pPr>
        <w:spacing w:after="0" w:line="240" w:lineRule="auto"/>
      </w:pPr>
      <w:r>
        <w:separator/>
      </w:r>
    </w:p>
  </w:endnote>
  <w:endnote w:type="continuationSeparator" w:id="0">
    <w:p w:rsidR="00355FA7" w:rsidRDefault="00355FA7" w:rsidP="00381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FA7" w:rsidRDefault="00355FA7" w:rsidP="00323B98">
    <w:pPr>
      <w:pStyle w:val="Piedepgina"/>
      <w:jc w:val="center"/>
    </w:pPr>
  </w:p>
  <w:p w:rsidR="00355FA7" w:rsidRDefault="00355FA7" w:rsidP="00323B98">
    <w:pPr>
      <w:pStyle w:val="Piedepgina"/>
      <w:tabs>
        <w:tab w:val="clear" w:pos="4419"/>
        <w:tab w:val="clear" w:pos="8838"/>
        <w:tab w:val="left" w:pos="11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FA7" w:rsidRDefault="00355FA7" w:rsidP="00381F34">
      <w:pPr>
        <w:spacing w:after="0" w:line="240" w:lineRule="auto"/>
      </w:pPr>
      <w:r>
        <w:separator/>
      </w:r>
    </w:p>
  </w:footnote>
  <w:footnote w:type="continuationSeparator" w:id="0">
    <w:p w:rsidR="00355FA7" w:rsidRDefault="00355FA7" w:rsidP="00381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120"/>
      <w:gridCol w:w="3121"/>
      <w:gridCol w:w="3119"/>
    </w:tblGrid>
    <w:tr w:rsidR="00355FA7" w:rsidRPr="00EB63A8">
      <w:trPr>
        <w:trHeight w:val="720"/>
      </w:trPr>
      <w:tc>
        <w:tcPr>
          <w:tcW w:w="1667" w:type="pct"/>
        </w:tcPr>
        <w:p w:rsidR="00355FA7" w:rsidRDefault="00355FA7">
          <w:pPr>
            <w:pStyle w:val="Encabezado"/>
            <w:rPr>
              <w:color w:val="5B9BD5" w:themeColor="accent1"/>
            </w:rPr>
          </w:pPr>
        </w:p>
      </w:tc>
      <w:tc>
        <w:tcPr>
          <w:tcW w:w="1667" w:type="pct"/>
        </w:tcPr>
        <w:p w:rsidR="00355FA7" w:rsidRDefault="00355FA7">
          <w:pPr>
            <w:pStyle w:val="Encabezado"/>
            <w:jc w:val="center"/>
            <w:rPr>
              <w:color w:val="5B9BD5" w:themeColor="accent1"/>
            </w:rPr>
          </w:pPr>
        </w:p>
      </w:tc>
      <w:tc>
        <w:tcPr>
          <w:tcW w:w="1666" w:type="pct"/>
        </w:tcPr>
        <w:p w:rsidR="00355FA7" w:rsidRPr="00EB63A8" w:rsidRDefault="00355FA7">
          <w:pPr>
            <w:pStyle w:val="Encabezado"/>
            <w:jc w:val="right"/>
            <w:rPr>
              <w:color w:val="000000" w:themeColor="text1"/>
            </w:rPr>
          </w:pPr>
          <w:r w:rsidRPr="00EB63A8">
            <w:rPr>
              <w:color w:val="000000" w:themeColor="text1"/>
              <w:sz w:val="24"/>
              <w:szCs w:val="24"/>
            </w:rPr>
            <w:fldChar w:fldCharType="begin"/>
          </w:r>
          <w:r w:rsidRPr="00EB63A8">
            <w:rPr>
              <w:color w:val="000000" w:themeColor="text1"/>
              <w:sz w:val="24"/>
              <w:szCs w:val="24"/>
            </w:rPr>
            <w:instrText>PAGE   \* MERGEFORMAT</w:instrText>
          </w:r>
          <w:r w:rsidRPr="00EB63A8">
            <w:rPr>
              <w:color w:val="000000" w:themeColor="text1"/>
              <w:sz w:val="24"/>
              <w:szCs w:val="24"/>
            </w:rPr>
            <w:fldChar w:fldCharType="separate"/>
          </w:r>
          <w:r w:rsidR="0004563B" w:rsidRPr="0004563B">
            <w:rPr>
              <w:noProof/>
              <w:color w:val="000000" w:themeColor="text1"/>
              <w:sz w:val="24"/>
              <w:szCs w:val="24"/>
              <w:lang w:val="es-ES"/>
            </w:rPr>
            <w:t>61</w:t>
          </w:r>
          <w:r w:rsidRPr="00EB63A8">
            <w:rPr>
              <w:color w:val="000000" w:themeColor="text1"/>
              <w:sz w:val="24"/>
              <w:szCs w:val="24"/>
            </w:rPr>
            <w:fldChar w:fldCharType="end"/>
          </w:r>
        </w:p>
      </w:tc>
    </w:tr>
  </w:tbl>
  <w:p w:rsidR="00355FA7" w:rsidRDefault="00355F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4289"/>
    <w:multiLevelType w:val="hybridMultilevel"/>
    <w:tmpl w:val="A962A7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CA6721"/>
    <w:multiLevelType w:val="multilevel"/>
    <w:tmpl w:val="2452CF3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455400"/>
    <w:multiLevelType w:val="hybridMultilevel"/>
    <w:tmpl w:val="80C816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5A482D"/>
    <w:multiLevelType w:val="hybridMultilevel"/>
    <w:tmpl w:val="3544F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9C5C72"/>
    <w:multiLevelType w:val="multilevel"/>
    <w:tmpl w:val="729060F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5367C56"/>
    <w:multiLevelType w:val="hybridMultilevel"/>
    <w:tmpl w:val="79B44EA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nsid w:val="171C3818"/>
    <w:multiLevelType w:val="hybridMultilevel"/>
    <w:tmpl w:val="49AA8C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B013375"/>
    <w:multiLevelType w:val="multilevel"/>
    <w:tmpl w:val="78D4EBBE"/>
    <w:lvl w:ilvl="0">
      <w:start w:val="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1544091"/>
    <w:multiLevelType w:val="multilevel"/>
    <w:tmpl w:val="8EE442D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682555"/>
    <w:multiLevelType w:val="multilevel"/>
    <w:tmpl w:val="C24EB5D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9FB4DE0"/>
    <w:multiLevelType w:val="multilevel"/>
    <w:tmpl w:val="197297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5B4798E"/>
    <w:multiLevelType w:val="hybridMultilevel"/>
    <w:tmpl w:val="1F80B2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D300EA6"/>
    <w:multiLevelType w:val="multilevel"/>
    <w:tmpl w:val="45D8F702"/>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3FFE41F0"/>
    <w:multiLevelType w:val="hybridMultilevel"/>
    <w:tmpl w:val="967A32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01238FC"/>
    <w:multiLevelType w:val="hybridMultilevel"/>
    <w:tmpl w:val="63D680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1F47AD3"/>
    <w:multiLevelType w:val="hybridMultilevel"/>
    <w:tmpl w:val="736C8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AAA0D71"/>
    <w:multiLevelType w:val="multilevel"/>
    <w:tmpl w:val="197297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7AD58F0"/>
    <w:multiLevelType w:val="multilevel"/>
    <w:tmpl w:val="60B80730"/>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06F4577"/>
    <w:multiLevelType w:val="multilevel"/>
    <w:tmpl w:val="55C4B79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1262A2E"/>
    <w:multiLevelType w:val="hybridMultilevel"/>
    <w:tmpl w:val="91CA9C54"/>
    <w:lvl w:ilvl="0" w:tplc="5F721082">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442063F"/>
    <w:multiLevelType w:val="multilevel"/>
    <w:tmpl w:val="41CED6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71C67934"/>
    <w:multiLevelType w:val="hybridMultilevel"/>
    <w:tmpl w:val="FF7E36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4E13D8C"/>
    <w:multiLevelType w:val="hybridMultilevel"/>
    <w:tmpl w:val="A65242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6C94AA7"/>
    <w:multiLevelType w:val="multilevel"/>
    <w:tmpl w:val="525E3DB2"/>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nsid w:val="7A031C09"/>
    <w:multiLevelType w:val="multilevel"/>
    <w:tmpl w:val="197297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
  </w:num>
  <w:num w:numId="3">
    <w:abstractNumId w:val="14"/>
  </w:num>
  <w:num w:numId="4">
    <w:abstractNumId w:val="15"/>
  </w:num>
  <w:num w:numId="5">
    <w:abstractNumId w:val="3"/>
  </w:num>
  <w:num w:numId="6">
    <w:abstractNumId w:val="0"/>
  </w:num>
  <w:num w:numId="7">
    <w:abstractNumId w:val="2"/>
  </w:num>
  <w:num w:numId="8">
    <w:abstractNumId w:val="6"/>
  </w:num>
  <w:num w:numId="9">
    <w:abstractNumId w:val="11"/>
  </w:num>
  <w:num w:numId="10">
    <w:abstractNumId w:val="19"/>
  </w:num>
  <w:num w:numId="11">
    <w:abstractNumId w:val="24"/>
  </w:num>
  <w:num w:numId="12">
    <w:abstractNumId w:val="10"/>
  </w:num>
  <w:num w:numId="13">
    <w:abstractNumId w:val="16"/>
  </w:num>
  <w:num w:numId="14">
    <w:abstractNumId w:val="20"/>
  </w:num>
  <w:num w:numId="15">
    <w:abstractNumId w:val="23"/>
  </w:num>
  <w:num w:numId="16">
    <w:abstractNumId w:val="9"/>
  </w:num>
  <w:num w:numId="17">
    <w:abstractNumId w:val="4"/>
  </w:num>
  <w:num w:numId="18">
    <w:abstractNumId w:val="5"/>
  </w:num>
  <w:num w:numId="19">
    <w:abstractNumId w:val="12"/>
  </w:num>
  <w:num w:numId="20">
    <w:abstractNumId w:val="17"/>
  </w:num>
  <w:num w:numId="21">
    <w:abstractNumId w:val="7"/>
  </w:num>
  <w:num w:numId="22">
    <w:abstractNumId w:val="18"/>
  </w:num>
  <w:num w:numId="23">
    <w:abstractNumId w:val="8"/>
  </w:num>
  <w:num w:numId="24">
    <w:abstractNumId w:val="2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F34"/>
    <w:rsid w:val="00000600"/>
    <w:rsid w:val="00017D87"/>
    <w:rsid w:val="00027FD2"/>
    <w:rsid w:val="00030AD0"/>
    <w:rsid w:val="00040222"/>
    <w:rsid w:val="0004563B"/>
    <w:rsid w:val="00047A78"/>
    <w:rsid w:val="000559F5"/>
    <w:rsid w:val="00067310"/>
    <w:rsid w:val="000A1FE0"/>
    <w:rsid w:val="000B4D62"/>
    <w:rsid w:val="000B4FD7"/>
    <w:rsid w:val="000E3FBD"/>
    <w:rsid w:val="00113D76"/>
    <w:rsid w:val="00115FB0"/>
    <w:rsid w:val="0012370E"/>
    <w:rsid w:val="00137268"/>
    <w:rsid w:val="00137550"/>
    <w:rsid w:val="0014207E"/>
    <w:rsid w:val="00145A35"/>
    <w:rsid w:val="00146466"/>
    <w:rsid w:val="001517F2"/>
    <w:rsid w:val="0017260D"/>
    <w:rsid w:val="001809BC"/>
    <w:rsid w:val="00182A6B"/>
    <w:rsid w:val="001A2A13"/>
    <w:rsid w:val="001A7B6B"/>
    <w:rsid w:val="001B455A"/>
    <w:rsid w:val="001C48DD"/>
    <w:rsid w:val="001C77B6"/>
    <w:rsid w:val="001D2160"/>
    <w:rsid w:val="001D6214"/>
    <w:rsid w:val="001F1F45"/>
    <w:rsid w:val="00200B71"/>
    <w:rsid w:val="00202E9F"/>
    <w:rsid w:val="0020478C"/>
    <w:rsid w:val="00214506"/>
    <w:rsid w:val="002314D3"/>
    <w:rsid w:val="002376A6"/>
    <w:rsid w:val="0024734B"/>
    <w:rsid w:val="00256560"/>
    <w:rsid w:val="002751F2"/>
    <w:rsid w:val="002877A1"/>
    <w:rsid w:val="002A6CE3"/>
    <w:rsid w:val="002B0DA7"/>
    <w:rsid w:val="002B1522"/>
    <w:rsid w:val="002C5DE6"/>
    <w:rsid w:val="002D37AD"/>
    <w:rsid w:val="002E210F"/>
    <w:rsid w:val="003029F0"/>
    <w:rsid w:val="0030627A"/>
    <w:rsid w:val="00306478"/>
    <w:rsid w:val="00306811"/>
    <w:rsid w:val="00306923"/>
    <w:rsid w:val="00310417"/>
    <w:rsid w:val="00323B98"/>
    <w:rsid w:val="00331191"/>
    <w:rsid w:val="0033583D"/>
    <w:rsid w:val="00353F32"/>
    <w:rsid w:val="003546D3"/>
    <w:rsid w:val="00355FA7"/>
    <w:rsid w:val="0036105A"/>
    <w:rsid w:val="00361922"/>
    <w:rsid w:val="00381F34"/>
    <w:rsid w:val="00393FC8"/>
    <w:rsid w:val="003B06B0"/>
    <w:rsid w:val="003B1530"/>
    <w:rsid w:val="003C0A12"/>
    <w:rsid w:val="003C4149"/>
    <w:rsid w:val="003E2CDA"/>
    <w:rsid w:val="003F30B6"/>
    <w:rsid w:val="003F32EC"/>
    <w:rsid w:val="003F70F9"/>
    <w:rsid w:val="00411537"/>
    <w:rsid w:val="004151C6"/>
    <w:rsid w:val="00423867"/>
    <w:rsid w:val="004258E2"/>
    <w:rsid w:val="00436177"/>
    <w:rsid w:val="00446B20"/>
    <w:rsid w:val="0046058F"/>
    <w:rsid w:val="00482BD5"/>
    <w:rsid w:val="00496A6E"/>
    <w:rsid w:val="004B02F1"/>
    <w:rsid w:val="004B7FFC"/>
    <w:rsid w:val="004F04FF"/>
    <w:rsid w:val="004F4668"/>
    <w:rsid w:val="00540233"/>
    <w:rsid w:val="00544A37"/>
    <w:rsid w:val="005562F3"/>
    <w:rsid w:val="00556437"/>
    <w:rsid w:val="00575B09"/>
    <w:rsid w:val="005856A6"/>
    <w:rsid w:val="005A0EAE"/>
    <w:rsid w:val="005B1EC0"/>
    <w:rsid w:val="005E0036"/>
    <w:rsid w:val="005E6986"/>
    <w:rsid w:val="005F390A"/>
    <w:rsid w:val="005F4DEC"/>
    <w:rsid w:val="005F5389"/>
    <w:rsid w:val="0061483E"/>
    <w:rsid w:val="006154D6"/>
    <w:rsid w:val="00641B8D"/>
    <w:rsid w:val="00644D15"/>
    <w:rsid w:val="00650FE7"/>
    <w:rsid w:val="00670BF5"/>
    <w:rsid w:val="00674F45"/>
    <w:rsid w:val="00683273"/>
    <w:rsid w:val="0068588F"/>
    <w:rsid w:val="006A71A3"/>
    <w:rsid w:val="006A7303"/>
    <w:rsid w:val="006D0DEA"/>
    <w:rsid w:val="006D10E4"/>
    <w:rsid w:val="006D4158"/>
    <w:rsid w:val="006F1080"/>
    <w:rsid w:val="006F3DFD"/>
    <w:rsid w:val="00700ED8"/>
    <w:rsid w:val="00703C94"/>
    <w:rsid w:val="00707D96"/>
    <w:rsid w:val="00721BB2"/>
    <w:rsid w:val="00747310"/>
    <w:rsid w:val="00760A04"/>
    <w:rsid w:val="00776836"/>
    <w:rsid w:val="00782BCF"/>
    <w:rsid w:val="00782C05"/>
    <w:rsid w:val="00792B04"/>
    <w:rsid w:val="007A259A"/>
    <w:rsid w:val="007E4319"/>
    <w:rsid w:val="007F3B16"/>
    <w:rsid w:val="007F6926"/>
    <w:rsid w:val="007F7D79"/>
    <w:rsid w:val="00802B20"/>
    <w:rsid w:val="008114B2"/>
    <w:rsid w:val="0082104B"/>
    <w:rsid w:val="008358C3"/>
    <w:rsid w:val="0084326B"/>
    <w:rsid w:val="0087342E"/>
    <w:rsid w:val="008752CC"/>
    <w:rsid w:val="00880146"/>
    <w:rsid w:val="008951F3"/>
    <w:rsid w:val="008A3D56"/>
    <w:rsid w:val="008B607D"/>
    <w:rsid w:val="008C5E4D"/>
    <w:rsid w:val="008D090E"/>
    <w:rsid w:val="008D2971"/>
    <w:rsid w:val="008D45D7"/>
    <w:rsid w:val="008E02C0"/>
    <w:rsid w:val="008E525D"/>
    <w:rsid w:val="008E5860"/>
    <w:rsid w:val="008E5AA1"/>
    <w:rsid w:val="008E62FC"/>
    <w:rsid w:val="008F05B5"/>
    <w:rsid w:val="00901274"/>
    <w:rsid w:val="0090364F"/>
    <w:rsid w:val="00923EBB"/>
    <w:rsid w:val="00927D8E"/>
    <w:rsid w:val="009375E7"/>
    <w:rsid w:val="009402DB"/>
    <w:rsid w:val="00940749"/>
    <w:rsid w:val="00946C8B"/>
    <w:rsid w:val="0096262A"/>
    <w:rsid w:val="00975AB6"/>
    <w:rsid w:val="00975AC2"/>
    <w:rsid w:val="009A1548"/>
    <w:rsid w:val="009B32AE"/>
    <w:rsid w:val="009B38C6"/>
    <w:rsid w:val="009B7AC1"/>
    <w:rsid w:val="009C0C44"/>
    <w:rsid w:val="009C1B02"/>
    <w:rsid w:val="009C23E8"/>
    <w:rsid w:val="009C70B3"/>
    <w:rsid w:val="009E4207"/>
    <w:rsid w:val="009F1F3F"/>
    <w:rsid w:val="00A01BE0"/>
    <w:rsid w:val="00A0547D"/>
    <w:rsid w:val="00A130F4"/>
    <w:rsid w:val="00A13ACC"/>
    <w:rsid w:val="00A24EAB"/>
    <w:rsid w:val="00A35B80"/>
    <w:rsid w:val="00A44777"/>
    <w:rsid w:val="00A62C1C"/>
    <w:rsid w:val="00A647B6"/>
    <w:rsid w:val="00A905B9"/>
    <w:rsid w:val="00A943DA"/>
    <w:rsid w:val="00A9607A"/>
    <w:rsid w:val="00A96DF2"/>
    <w:rsid w:val="00AA19B2"/>
    <w:rsid w:val="00AA2840"/>
    <w:rsid w:val="00AC27A3"/>
    <w:rsid w:val="00AD5E18"/>
    <w:rsid w:val="00AE76D9"/>
    <w:rsid w:val="00AF00A9"/>
    <w:rsid w:val="00AF662A"/>
    <w:rsid w:val="00B031B9"/>
    <w:rsid w:val="00B05D5C"/>
    <w:rsid w:val="00B17513"/>
    <w:rsid w:val="00B22E73"/>
    <w:rsid w:val="00B30EAD"/>
    <w:rsid w:val="00B32034"/>
    <w:rsid w:val="00B52108"/>
    <w:rsid w:val="00B52CBA"/>
    <w:rsid w:val="00B54F59"/>
    <w:rsid w:val="00B91589"/>
    <w:rsid w:val="00B93271"/>
    <w:rsid w:val="00BB10F6"/>
    <w:rsid w:val="00BB4650"/>
    <w:rsid w:val="00BC1DAC"/>
    <w:rsid w:val="00BC239C"/>
    <w:rsid w:val="00C17CAB"/>
    <w:rsid w:val="00C22A61"/>
    <w:rsid w:val="00C34BEC"/>
    <w:rsid w:val="00C50241"/>
    <w:rsid w:val="00C556DE"/>
    <w:rsid w:val="00C609E4"/>
    <w:rsid w:val="00C73E2A"/>
    <w:rsid w:val="00C818EA"/>
    <w:rsid w:val="00C83103"/>
    <w:rsid w:val="00C84C32"/>
    <w:rsid w:val="00CB37A8"/>
    <w:rsid w:val="00CC0E45"/>
    <w:rsid w:val="00CE1090"/>
    <w:rsid w:val="00CE476F"/>
    <w:rsid w:val="00CF09A5"/>
    <w:rsid w:val="00CF3B11"/>
    <w:rsid w:val="00CF7A7E"/>
    <w:rsid w:val="00D01D7E"/>
    <w:rsid w:val="00D05631"/>
    <w:rsid w:val="00D214AA"/>
    <w:rsid w:val="00D247D5"/>
    <w:rsid w:val="00D2713E"/>
    <w:rsid w:val="00D27294"/>
    <w:rsid w:val="00D379A4"/>
    <w:rsid w:val="00D459D8"/>
    <w:rsid w:val="00D467C7"/>
    <w:rsid w:val="00D55732"/>
    <w:rsid w:val="00D55989"/>
    <w:rsid w:val="00D93668"/>
    <w:rsid w:val="00DA5919"/>
    <w:rsid w:val="00DA71BC"/>
    <w:rsid w:val="00DB7547"/>
    <w:rsid w:val="00DC5519"/>
    <w:rsid w:val="00DD6730"/>
    <w:rsid w:val="00DE331D"/>
    <w:rsid w:val="00E17DC5"/>
    <w:rsid w:val="00E34066"/>
    <w:rsid w:val="00E34948"/>
    <w:rsid w:val="00E5094F"/>
    <w:rsid w:val="00E57B60"/>
    <w:rsid w:val="00E80B04"/>
    <w:rsid w:val="00E872BB"/>
    <w:rsid w:val="00E9474D"/>
    <w:rsid w:val="00EA3AC7"/>
    <w:rsid w:val="00EA4830"/>
    <w:rsid w:val="00EB63A8"/>
    <w:rsid w:val="00EC5EC5"/>
    <w:rsid w:val="00EC714B"/>
    <w:rsid w:val="00ED220A"/>
    <w:rsid w:val="00EF03D2"/>
    <w:rsid w:val="00EF35D3"/>
    <w:rsid w:val="00EF6F67"/>
    <w:rsid w:val="00F04616"/>
    <w:rsid w:val="00F1064F"/>
    <w:rsid w:val="00F34FDC"/>
    <w:rsid w:val="00F457C4"/>
    <w:rsid w:val="00F57C53"/>
    <w:rsid w:val="00F60B00"/>
    <w:rsid w:val="00F74DEE"/>
    <w:rsid w:val="00F77333"/>
    <w:rsid w:val="00F873E4"/>
    <w:rsid w:val="00F9663C"/>
    <w:rsid w:val="00FB3BCF"/>
    <w:rsid w:val="00FB6A86"/>
    <w:rsid w:val="00FC6549"/>
    <w:rsid w:val="00FF15BB"/>
    <w:rsid w:val="00FF47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F34"/>
    <w:pPr>
      <w:spacing w:after="200" w:line="276" w:lineRule="auto"/>
    </w:pPr>
  </w:style>
  <w:style w:type="paragraph" w:styleId="Ttulo1">
    <w:name w:val="heading 1"/>
    <w:basedOn w:val="Normal"/>
    <w:next w:val="Normal"/>
    <w:link w:val="Ttulo1Car"/>
    <w:autoRedefine/>
    <w:uiPriority w:val="9"/>
    <w:qFormat/>
    <w:rsid w:val="00C34BEC"/>
    <w:pPr>
      <w:keepNext/>
      <w:keepLines/>
      <w:spacing w:after="0"/>
      <w:jc w:val="center"/>
      <w:outlineLvl w:val="0"/>
    </w:pPr>
    <w:rPr>
      <w:rFonts w:ascii="Times New Roman" w:eastAsiaTheme="majorEastAsia" w:hAnsi="Times New Roman" w:cs="Times New Roman"/>
      <w:b/>
      <w:color w:val="000000" w:themeColor="text1"/>
      <w:sz w:val="24"/>
      <w:szCs w:val="32"/>
    </w:rPr>
  </w:style>
  <w:style w:type="paragraph" w:styleId="Ttulo2">
    <w:name w:val="heading 2"/>
    <w:basedOn w:val="Normal"/>
    <w:next w:val="Normal"/>
    <w:link w:val="Ttulo2Car"/>
    <w:uiPriority w:val="9"/>
    <w:unhideWhenUsed/>
    <w:qFormat/>
    <w:rsid w:val="00381F3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4BEC"/>
    <w:rPr>
      <w:rFonts w:ascii="Times New Roman" w:eastAsiaTheme="majorEastAsia" w:hAnsi="Times New Roman" w:cs="Times New Roman"/>
      <w:b/>
      <w:color w:val="000000" w:themeColor="text1"/>
      <w:sz w:val="24"/>
      <w:szCs w:val="32"/>
    </w:rPr>
  </w:style>
  <w:style w:type="character" w:customStyle="1" w:styleId="Ttulo2Car">
    <w:name w:val="Título 2 Car"/>
    <w:basedOn w:val="Fuentedeprrafopredeter"/>
    <w:link w:val="Ttulo2"/>
    <w:uiPriority w:val="9"/>
    <w:rsid w:val="00381F34"/>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381F3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81F34"/>
    <w:pPr>
      <w:ind w:left="720"/>
      <w:contextualSpacing/>
    </w:pPr>
  </w:style>
  <w:style w:type="paragraph" w:styleId="Encabezado">
    <w:name w:val="header"/>
    <w:basedOn w:val="Normal"/>
    <w:link w:val="EncabezadoCar"/>
    <w:uiPriority w:val="99"/>
    <w:unhideWhenUsed/>
    <w:rsid w:val="00381F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F34"/>
  </w:style>
  <w:style w:type="paragraph" w:styleId="Piedepgina">
    <w:name w:val="footer"/>
    <w:basedOn w:val="Normal"/>
    <w:link w:val="PiedepginaCar"/>
    <w:uiPriority w:val="99"/>
    <w:unhideWhenUsed/>
    <w:rsid w:val="00381F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F34"/>
  </w:style>
  <w:style w:type="paragraph" w:styleId="Textodeglobo">
    <w:name w:val="Balloon Text"/>
    <w:basedOn w:val="Normal"/>
    <w:link w:val="TextodegloboCar"/>
    <w:uiPriority w:val="99"/>
    <w:semiHidden/>
    <w:unhideWhenUsed/>
    <w:rsid w:val="00381F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F34"/>
    <w:rPr>
      <w:rFonts w:ascii="Tahoma" w:hAnsi="Tahoma" w:cs="Tahoma"/>
      <w:sz w:val="16"/>
      <w:szCs w:val="16"/>
    </w:rPr>
  </w:style>
  <w:style w:type="character" w:styleId="Hipervnculo">
    <w:name w:val="Hyperlink"/>
    <w:basedOn w:val="Fuentedeprrafopredeter"/>
    <w:uiPriority w:val="99"/>
    <w:unhideWhenUsed/>
    <w:rsid w:val="00381F34"/>
    <w:rPr>
      <w:color w:val="0563C1" w:themeColor="hyperlink"/>
      <w:u w:val="single"/>
    </w:rPr>
  </w:style>
  <w:style w:type="table" w:styleId="Listaclara-nfasis5">
    <w:name w:val="Light List Accent 5"/>
    <w:basedOn w:val="Tablanormal"/>
    <w:uiPriority w:val="61"/>
    <w:rsid w:val="00381F34"/>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ombreadoclaro-nfasis5">
    <w:name w:val="Light Shading Accent 5"/>
    <w:basedOn w:val="Tablanormal"/>
    <w:uiPriority w:val="60"/>
    <w:rsid w:val="00381F34"/>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claro-nfasis4">
    <w:name w:val="Light Shading Accent 4"/>
    <w:basedOn w:val="Tablanormal"/>
    <w:uiPriority w:val="60"/>
    <w:rsid w:val="00381F34"/>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ablaconcuadrcula">
    <w:name w:val="Table Grid"/>
    <w:basedOn w:val="Tablanormal"/>
    <w:uiPriority w:val="59"/>
    <w:rsid w:val="00381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81F34"/>
    <w:pPr>
      <w:spacing w:before="480"/>
      <w:jc w:val="left"/>
      <w:outlineLvl w:val="9"/>
    </w:pPr>
    <w:rPr>
      <w:b w:val="0"/>
      <w:bCs/>
      <w:sz w:val="28"/>
      <w:szCs w:val="28"/>
      <w:lang w:eastAsia="es-CO"/>
    </w:rPr>
  </w:style>
  <w:style w:type="paragraph" w:styleId="TDC1">
    <w:name w:val="toc 1"/>
    <w:basedOn w:val="Normal"/>
    <w:next w:val="Normal"/>
    <w:autoRedefine/>
    <w:uiPriority w:val="39"/>
    <w:unhideWhenUsed/>
    <w:rsid w:val="00381F34"/>
    <w:pPr>
      <w:spacing w:after="100"/>
    </w:pPr>
  </w:style>
  <w:style w:type="paragraph" w:styleId="TDC2">
    <w:name w:val="toc 2"/>
    <w:basedOn w:val="Normal"/>
    <w:next w:val="Normal"/>
    <w:autoRedefine/>
    <w:uiPriority w:val="39"/>
    <w:unhideWhenUsed/>
    <w:rsid w:val="00381F34"/>
    <w:pPr>
      <w:spacing w:after="100"/>
      <w:ind w:left="220"/>
    </w:pPr>
  </w:style>
  <w:style w:type="character" w:styleId="Textoennegrita">
    <w:name w:val="Strong"/>
    <w:basedOn w:val="Fuentedeprrafopredeter"/>
    <w:uiPriority w:val="22"/>
    <w:qFormat/>
    <w:rsid w:val="00381F34"/>
    <w:rPr>
      <w:b/>
      <w:bCs/>
    </w:rPr>
  </w:style>
  <w:style w:type="paragraph" w:styleId="HTMLconformatoprevio">
    <w:name w:val="HTML Preformatted"/>
    <w:basedOn w:val="Normal"/>
    <w:link w:val="HTMLconformatoprevioCar"/>
    <w:uiPriority w:val="99"/>
    <w:unhideWhenUsed/>
    <w:rsid w:val="006D1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6D10E4"/>
    <w:rPr>
      <w:rFonts w:ascii="Courier New" w:eastAsia="Times New Roman" w:hAnsi="Courier New" w:cs="Courier New"/>
      <w:sz w:val="20"/>
      <w:szCs w:val="20"/>
      <w:lang w:eastAsia="es-CO"/>
    </w:rPr>
  </w:style>
  <w:style w:type="paragraph" w:styleId="Sinespaciado">
    <w:name w:val="No Spacing"/>
    <w:link w:val="SinespaciadoCar"/>
    <w:uiPriority w:val="1"/>
    <w:qFormat/>
    <w:rsid w:val="00EB63A8"/>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63A8"/>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F34"/>
    <w:pPr>
      <w:spacing w:after="200" w:line="276" w:lineRule="auto"/>
    </w:pPr>
  </w:style>
  <w:style w:type="paragraph" w:styleId="Ttulo1">
    <w:name w:val="heading 1"/>
    <w:basedOn w:val="Normal"/>
    <w:next w:val="Normal"/>
    <w:link w:val="Ttulo1Car"/>
    <w:autoRedefine/>
    <w:uiPriority w:val="9"/>
    <w:qFormat/>
    <w:rsid w:val="00C34BEC"/>
    <w:pPr>
      <w:keepNext/>
      <w:keepLines/>
      <w:spacing w:after="0"/>
      <w:jc w:val="center"/>
      <w:outlineLvl w:val="0"/>
    </w:pPr>
    <w:rPr>
      <w:rFonts w:ascii="Times New Roman" w:eastAsiaTheme="majorEastAsia" w:hAnsi="Times New Roman" w:cs="Times New Roman"/>
      <w:b/>
      <w:color w:val="000000" w:themeColor="text1"/>
      <w:sz w:val="24"/>
      <w:szCs w:val="32"/>
    </w:rPr>
  </w:style>
  <w:style w:type="paragraph" w:styleId="Ttulo2">
    <w:name w:val="heading 2"/>
    <w:basedOn w:val="Normal"/>
    <w:next w:val="Normal"/>
    <w:link w:val="Ttulo2Car"/>
    <w:uiPriority w:val="9"/>
    <w:unhideWhenUsed/>
    <w:qFormat/>
    <w:rsid w:val="00381F3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4BEC"/>
    <w:rPr>
      <w:rFonts w:ascii="Times New Roman" w:eastAsiaTheme="majorEastAsia" w:hAnsi="Times New Roman" w:cs="Times New Roman"/>
      <w:b/>
      <w:color w:val="000000" w:themeColor="text1"/>
      <w:sz w:val="24"/>
      <w:szCs w:val="32"/>
    </w:rPr>
  </w:style>
  <w:style w:type="character" w:customStyle="1" w:styleId="Ttulo2Car">
    <w:name w:val="Título 2 Car"/>
    <w:basedOn w:val="Fuentedeprrafopredeter"/>
    <w:link w:val="Ttulo2"/>
    <w:uiPriority w:val="9"/>
    <w:rsid w:val="00381F34"/>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381F3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81F34"/>
    <w:pPr>
      <w:ind w:left="720"/>
      <w:contextualSpacing/>
    </w:pPr>
  </w:style>
  <w:style w:type="paragraph" w:styleId="Encabezado">
    <w:name w:val="header"/>
    <w:basedOn w:val="Normal"/>
    <w:link w:val="EncabezadoCar"/>
    <w:uiPriority w:val="99"/>
    <w:unhideWhenUsed/>
    <w:rsid w:val="00381F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F34"/>
  </w:style>
  <w:style w:type="paragraph" w:styleId="Piedepgina">
    <w:name w:val="footer"/>
    <w:basedOn w:val="Normal"/>
    <w:link w:val="PiedepginaCar"/>
    <w:uiPriority w:val="99"/>
    <w:unhideWhenUsed/>
    <w:rsid w:val="00381F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F34"/>
  </w:style>
  <w:style w:type="paragraph" w:styleId="Textodeglobo">
    <w:name w:val="Balloon Text"/>
    <w:basedOn w:val="Normal"/>
    <w:link w:val="TextodegloboCar"/>
    <w:uiPriority w:val="99"/>
    <w:semiHidden/>
    <w:unhideWhenUsed/>
    <w:rsid w:val="00381F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F34"/>
    <w:rPr>
      <w:rFonts w:ascii="Tahoma" w:hAnsi="Tahoma" w:cs="Tahoma"/>
      <w:sz w:val="16"/>
      <w:szCs w:val="16"/>
    </w:rPr>
  </w:style>
  <w:style w:type="character" w:styleId="Hipervnculo">
    <w:name w:val="Hyperlink"/>
    <w:basedOn w:val="Fuentedeprrafopredeter"/>
    <w:uiPriority w:val="99"/>
    <w:unhideWhenUsed/>
    <w:rsid w:val="00381F34"/>
    <w:rPr>
      <w:color w:val="0563C1" w:themeColor="hyperlink"/>
      <w:u w:val="single"/>
    </w:rPr>
  </w:style>
  <w:style w:type="table" w:styleId="Listaclara-nfasis5">
    <w:name w:val="Light List Accent 5"/>
    <w:basedOn w:val="Tablanormal"/>
    <w:uiPriority w:val="61"/>
    <w:rsid w:val="00381F34"/>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ombreadoclaro-nfasis5">
    <w:name w:val="Light Shading Accent 5"/>
    <w:basedOn w:val="Tablanormal"/>
    <w:uiPriority w:val="60"/>
    <w:rsid w:val="00381F34"/>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claro-nfasis4">
    <w:name w:val="Light Shading Accent 4"/>
    <w:basedOn w:val="Tablanormal"/>
    <w:uiPriority w:val="60"/>
    <w:rsid w:val="00381F34"/>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ablaconcuadrcula">
    <w:name w:val="Table Grid"/>
    <w:basedOn w:val="Tablanormal"/>
    <w:uiPriority w:val="59"/>
    <w:rsid w:val="00381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81F34"/>
    <w:pPr>
      <w:spacing w:before="480"/>
      <w:jc w:val="left"/>
      <w:outlineLvl w:val="9"/>
    </w:pPr>
    <w:rPr>
      <w:b w:val="0"/>
      <w:bCs/>
      <w:sz w:val="28"/>
      <w:szCs w:val="28"/>
      <w:lang w:eastAsia="es-CO"/>
    </w:rPr>
  </w:style>
  <w:style w:type="paragraph" w:styleId="TDC1">
    <w:name w:val="toc 1"/>
    <w:basedOn w:val="Normal"/>
    <w:next w:val="Normal"/>
    <w:autoRedefine/>
    <w:uiPriority w:val="39"/>
    <w:unhideWhenUsed/>
    <w:rsid w:val="00381F34"/>
    <w:pPr>
      <w:spacing w:after="100"/>
    </w:pPr>
  </w:style>
  <w:style w:type="paragraph" w:styleId="TDC2">
    <w:name w:val="toc 2"/>
    <w:basedOn w:val="Normal"/>
    <w:next w:val="Normal"/>
    <w:autoRedefine/>
    <w:uiPriority w:val="39"/>
    <w:unhideWhenUsed/>
    <w:rsid w:val="00381F34"/>
    <w:pPr>
      <w:spacing w:after="100"/>
      <w:ind w:left="220"/>
    </w:pPr>
  </w:style>
  <w:style w:type="character" w:styleId="Textoennegrita">
    <w:name w:val="Strong"/>
    <w:basedOn w:val="Fuentedeprrafopredeter"/>
    <w:uiPriority w:val="22"/>
    <w:qFormat/>
    <w:rsid w:val="00381F34"/>
    <w:rPr>
      <w:b/>
      <w:bCs/>
    </w:rPr>
  </w:style>
  <w:style w:type="paragraph" w:styleId="HTMLconformatoprevio">
    <w:name w:val="HTML Preformatted"/>
    <w:basedOn w:val="Normal"/>
    <w:link w:val="HTMLconformatoprevioCar"/>
    <w:uiPriority w:val="99"/>
    <w:unhideWhenUsed/>
    <w:rsid w:val="006D1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6D10E4"/>
    <w:rPr>
      <w:rFonts w:ascii="Courier New" w:eastAsia="Times New Roman" w:hAnsi="Courier New" w:cs="Courier New"/>
      <w:sz w:val="20"/>
      <w:szCs w:val="20"/>
      <w:lang w:eastAsia="es-CO"/>
    </w:rPr>
  </w:style>
  <w:style w:type="paragraph" w:styleId="Sinespaciado">
    <w:name w:val="No Spacing"/>
    <w:link w:val="SinespaciadoCar"/>
    <w:uiPriority w:val="1"/>
    <w:qFormat/>
    <w:rsid w:val="00EB63A8"/>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63A8"/>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2207">
      <w:bodyDiv w:val="1"/>
      <w:marLeft w:val="0"/>
      <w:marRight w:val="0"/>
      <w:marTop w:val="0"/>
      <w:marBottom w:val="0"/>
      <w:divBdr>
        <w:top w:val="none" w:sz="0" w:space="0" w:color="auto"/>
        <w:left w:val="none" w:sz="0" w:space="0" w:color="auto"/>
        <w:bottom w:val="none" w:sz="0" w:space="0" w:color="auto"/>
        <w:right w:val="none" w:sz="0" w:space="0" w:color="auto"/>
      </w:divBdr>
    </w:div>
    <w:div w:id="335159580">
      <w:bodyDiv w:val="1"/>
      <w:marLeft w:val="0"/>
      <w:marRight w:val="0"/>
      <w:marTop w:val="0"/>
      <w:marBottom w:val="0"/>
      <w:divBdr>
        <w:top w:val="none" w:sz="0" w:space="0" w:color="auto"/>
        <w:left w:val="none" w:sz="0" w:space="0" w:color="auto"/>
        <w:bottom w:val="none" w:sz="0" w:space="0" w:color="auto"/>
        <w:right w:val="none" w:sz="0" w:space="0" w:color="auto"/>
      </w:divBdr>
    </w:div>
    <w:div w:id="892623045">
      <w:bodyDiv w:val="1"/>
      <w:marLeft w:val="0"/>
      <w:marRight w:val="0"/>
      <w:marTop w:val="0"/>
      <w:marBottom w:val="0"/>
      <w:divBdr>
        <w:top w:val="none" w:sz="0" w:space="0" w:color="auto"/>
        <w:left w:val="none" w:sz="0" w:space="0" w:color="auto"/>
        <w:bottom w:val="none" w:sz="0" w:space="0" w:color="auto"/>
        <w:right w:val="none" w:sz="0" w:space="0" w:color="auto"/>
      </w:divBdr>
    </w:div>
    <w:div w:id="1013386277">
      <w:bodyDiv w:val="1"/>
      <w:marLeft w:val="0"/>
      <w:marRight w:val="0"/>
      <w:marTop w:val="0"/>
      <w:marBottom w:val="0"/>
      <w:divBdr>
        <w:top w:val="none" w:sz="0" w:space="0" w:color="auto"/>
        <w:left w:val="none" w:sz="0" w:space="0" w:color="auto"/>
        <w:bottom w:val="none" w:sz="0" w:space="0" w:color="auto"/>
        <w:right w:val="none" w:sz="0" w:space="0" w:color="auto"/>
      </w:divBdr>
    </w:div>
    <w:div w:id="1361008498">
      <w:bodyDiv w:val="1"/>
      <w:marLeft w:val="0"/>
      <w:marRight w:val="0"/>
      <w:marTop w:val="0"/>
      <w:marBottom w:val="0"/>
      <w:divBdr>
        <w:top w:val="none" w:sz="0" w:space="0" w:color="auto"/>
        <w:left w:val="none" w:sz="0" w:space="0" w:color="auto"/>
        <w:bottom w:val="none" w:sz="0" w:space="0" w:color="auto"/>
        <w:right w:val="none" w:sz="0" w:space="0" w:color="auto"/>
      </w:divBdr>
    </w:div>
    <w:div w:id="170158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ECE4B-592A-440F-B774-A95D742D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10303</Words>
  <Characters>56671</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INVESTIGACIÓN CONTADURIA</dc:creator>
  <cp:lastModifiedBy>Cristhian Calderòn</cp:lastModifiedBy>
  <cp:revision>3</cp:revision>
  <cp:lastPrinted>2018-07-11T16:24:00Z</cp:lastPrinted>
  <dcterms:created xsi:type="dcterms:W3CDTF">2018-07-11T18:13:00Z</dcterms:created>
  <dcterms:modified xsi:type="dcterms:W3CDTF">2018-07-11T18:16:00Z</dcterms:modified>
</cp:coreProperties>
</file>