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EDEAFF" w14:textId="77777777" w:rsidR="00AC6E10" w:rsidRPr="004E7FB8" w:rsidRDefault="00AC6E10" w:rsidP="00415154">
      <w:pPr>
        <w:spacing w:line="480" w:lineRule="auto"/>
        <w:jc w:val="center"/>
        <w:rPr>
          <w:rFonts w:ascii="Times New Roman" w:hAnsi="Times New Roman" w:cs="Times New Roman"/>
          <w:sz w:val="24"/>
          <w:szCs w:val="24"/>
        </w:rPr>
      </w:pPr>
    </w:p>
    <w:p w14:paraId="1B9C7322" w14:textId="450B69FD" w:rsidR="001902F6" w:rsidRPr="004E7FB8" w:rsidRDefault="00DC7466" w:rsidP="00415154">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LA POLÍTICA DE EDUCACIÓN INCLUSIVA EN EL MODELO PEDAGÓGICO DE DOS INSTITUCIONES DEL ESPINAL-TOLIMA</w:t>
      </w:r>
    </w:p>
    <w:p w14:paraId="7AC2D24A" w14:textId="27BE3AE0" w:rsidR="0057169C" w:rsidRPr="004E7FB8" w:rsidRDefault="0057169C" w:rsidP="001902F6">
      <w:pPr>
        <w:spacing w:line="480" w:lineRule="auto"/>
        <w:rPr>
          <w:rFonts w:ascii="Times New Roman" w:eastAsia="Times New Roman" w:hAnsi="Times New Roman" w:cs="Times New Roman"/>
          <w:i/>
          <w:sz w:val="24"/>
          <w:szCs w:val="24"/>
        </w:rPr>
      </w:pPr>
    </w:p>
    <w:p w14:paraId="34E1711B" w14:textId="47BCEF0D" w:rsidR="00847A8D" w:rsidRPr="004E7FB8" w:rsidRDefault="00847A8D" w:rsidP="001902F6">
      <w:pPr>
        <w:spacing w:line="480" w:lineRule="auto"/>
        <w:rPr>
          <w:rFonts w:ascii="Times New Roman" w:eastAsia="Times New Roman" w:hAnsi="Times New Roman" w:cs="Times New Roman"/>
          <w:i/>
          <w:sz w:val="24"/>
          <w:szCs w:val="24"/>
        </w:rPr>
      </w:pPr>
    </w:p>
    <w:p w14:paraId="1F0A656F" w14:textId="77777777" w:rsidR="0057169C" w:rsidRPr="004E7FB8" w:rsidRDefault="0057169C" w:rsidP="003303EB">
      <w:pPr>
        <w:spacing w:line="480" w:lineRule="auto"/>
        <w:rPr>
          <w:rFonts w:ascii="Times New Roman" w:eastAsia="Times New Roman" w:hAnsi="Times New Roman" w:cs="Times New Roman"/>
          <w:i/>
          <w:sz w:val="24"/>
          <w:szCs w:val="24"/>
        </w:rPr>
      </w:pPr>
    </w:p>
    <w:p w14:paraId="6CE2133C" w14:textId="77777777" w:rsidR="007B1ABF" w:rsidRPr="004E7FB8" w:rsidRDefault="007B1ABF" w:rsidP="003303EB">
      <w:pPr>
        <w:spacing w:line="480" w:lineRule="auto"/>
        <w:jc w:val="center"/>
        <w:rPr>
          <w:rFonts w:ascii="Times New Roman" w:eastAsia="Times New Roman" w:hAnsi="Times New Roman" w:cs="Times New Roman"/>
          <w:i/>
          <w:sz w:val="24"/>
          <w:szCs w:val="24"/>
        </w:rPr>
      </w:pPr>
    </w:p>
    <w:p w14:paraId="3808E2AD" w14:textId="77777777" w:rsidR="0057169C" w:rsidRPr="004E7FB8" w:rsidRDefault="001862A6"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SARA </w:t>
      </w:r>
      <w:r w:rsidRPr="004E7FB8">
        <w:rPr>
          <w:rFonts w:ascii="Times New Roman" w:eastAsia="Times New Roman" w:hAnsi="Times New Roman" w:cs="Times New Roman"/>
          <w:sz w:val="24"/>
          <w:szCs w:val="24"/>
        </w:rPr>
        <w:t>YAIL</w:t>
      </w:r>
      <w:r w:rsidR="00DD18C6" w:rsidRPr="004E7FB8">
        <w:rPr>
          <w:rFonts w:ascii="Times New Roman" w:eastAsia="Times New Roman" w:hAnsi="Times New Roman" w:cs="Times New Roman"/>
          <w:sz w:val="24"/>
          <w:szCs w:val="24"/>
        </w:rPr>
        <w:t>Y</w:t>
      </w:r>
      <w:r w:rsidRPr="004E7FB8">
        <w:rPr>
          <w:rFonts w:ascii="Times New Roman" w:eastAsia="Times New Roman" w:hAnsi="Times New Roman" w:cs="Times New Roman"/>
          <w:sz w:val="24"/>
          <w:szCs w:val="24"/>
        </w:rPr>
        <w:t>N</w:t>
      </w:r>
      <w:r w:rsidRPr="004E7FB8">
        <w:rPr>
          <w:rFonts w:ascii="Times New Roman" w:eastAsia="Times New Roman" w:hAnsi="Times New Roman" w:cs="Times New Roman"/>
          <w:color w:val="000000"/>
          <w:sz w:val="24"/>
          <w:szCs w:val="24"/>
        </w:rPr>
        <w:t xml:space="preserve"> SALAZAR </w:t>
      </w:r>
      <w:r w:rsidRPr="004E7FB8">
        <w:rPr>
          <w:rFonts w:ascii="Times New Roman" w:eastAsia="Times New Roman" w:hAnsi="Times New Roman" w:cs="Times New Roman"/>
          <w:sz w:val="24"/>
          <w:szCs w:val="24"/>
        </w:rPr>
        <w:t>RINCÓN</w:t>
      </w:r>
    </w:p>
    <w:p w14:paraId="47ECE6AE" w14:textId="77777777" w:rsidR="0057169C" w:rsidRPr="004E7FB8" w:rsidRDefault="001862A6"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NICOLE MAROLITH CANIZALES CASTAÑEDA</w:t>
      </w:r>
    </w:p>
    <w:p w14:paraId="665A8743"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3A03FE51"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703E2074" w14:textId="086686EA" w:rsidR="007B1ABF" w:rsidRPr="004E7FB8" w:rsidRDefault="007B1ABF" w:rsidP="007A4A5D">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1A7005CB"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569AF5C4" w14:textId="77777777" w:rsidR="0057169C" w:rsidRPr="004E7FB8" w:rsidRDefault="001862A6"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   </w:t>
      </w:r>
    </w:p>
    <w:p w14:paraId="11D342D0"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INSTITUCIÓN DE EDUCACIÓN SUPERIOR </w:t>
      </w:r>
      <w:r w:rsidR="003A33D0" w:rsidRPr="004E7FB8">
        <w:rPr>
          <w:rFonts w:ascii="Times New Roman" w:eastAsia="Times New Roman" w:hAnsi="Times New Roman" w:cs="Times New Roman"/>
          <w:sz w:val="24"/>
          <w:szCs w:val="24"/>
        </w:rPr>
        <w:t>“ITFIP</w:t>
      </w:r>
      <w:r w:rsidRPr="004E7FB8">
        <w:rPr>
          <w:rFonts w:ascii="Times New Roman" w:eastAsia="Times New Roman" w:hAnsi="Times New Roman" w:cs="Times New Roman"/>
          <w:sz w:val="24"/>
          <w:szCs w:val="24"/>
        </w:rPr>
        <w:t>”</w:t>
      </w:r>
    </w:p>
    <w:p w14:paraId="70B6DA89"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FACULTAD DE CIENCIAS SOCIALES SALUD Y EDUCACIÓN</w:t>
      </w:r>
    </w:p>
    <w:p w14:paraId="31EAA3B8"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VII SEMESTRE DE GESTIÓN SOCIAL DIURNO</w:t>
      </w:r>
    </w:p>
    <w:p w14:paraId="11979DB1"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TRABAJO DE GRADO </w:t>
      </w:r>
    </w:p>
    <w:p w14:paraId="00894C99" w14:textId="77777777" w:rsidR="0057169C" w:rsidRPr="004E7FB8" w:rsidRDefault="001862A6" w:rsidP="003303EB">
      <w:pPr>
        <w:pBdr>
          <w:top w:val="nil"/>
          <w:left w:val="nil"/>
          <w:bottom w:val="nil"/>
          <w:right w:val="nil"/>
          <w:between w:val="nil"/>
        </w:pBdr>
        <w:spacing w:before="40" w:after="0"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color w:val="000000"/>
          <w:sz w:val="24"/>
          <w:szCs w:val="24"/>
        </w:rPr>
        <w:t>2019</w:t>
      </w:r>
    </w:p>
    <w:p w14:paraId="110C2C91" w14:textId="77777777" w:rsidR="008F3593" w:rsidRPr="004E7FB8" w:rsidRDefault="008F3593" w:rsidP="008F3593">
      <w:pPr>
        <w:rPr>
          <w:rFonts w:ascii="Times New Roman" w:hAnsi="Times New Roman" w:cs="Times New Roman"/>
          <w:sz w:val="24"/>
        </w:rPr>
      </w:pPr>
    </w:p>
    <w:p w14:paraId="69370D40" w14:textId="1404A3CA" w:rsidR="000D2067" w:rsidRPr="004E7FB8" w:rsidRDefault="000D2067" w:rsidP="00415154">
      <w:pPr>
        <w:spacing w:line="480" w:lineRule="auto"/>
        <w:jc w:val="center"/>
        <w:rPr>
          <w:rFonts w:ascii="Times New Roman" w:hAnsi="Times New Roman" w:cs="Times New Roman"/>
          <w:sz w:val="24"/>
        </w:rPr>
      </w:pPr>
      <w:r w:rsidRPr="004E7FB8">
        <w:rPr>
          <w:rFonts w:ascii="Times New Roman" w:hAnsi="Times New Roman" w:cs="Times New Roman"/>
          <w:sz w:val="24"/>
        </w:rPr>
        <w:t>LA POLÍTICA DE EDUCACIÓN INCLUSIVA EN EL MODELO PEDAGÓGICO DE DOS INSTITUCIONES DEL ESPINAL-TOLIMA</w:t>
      </w:r>
    </w:p>
    <w:p w14:paraId="7C4CBFF3" w14:textId="232FD13B" w:rsidR="008F3593" w:rsidRPr="004E7FB8" w:rsidRDefault="008F3593" w:rsidP="00415154">
      <w:pPr>
        <w:pBdr>
          <w:top w:val="nil"/>
          <w:left w:val="nil"/>
          <w:bottom w:val="nil"/>
          <w:right w:val="nil"/>
          <w:between w:val="nil"/>
        </w:pBdr>
        <w:spacing w:before="40" w:after="0" w:line="480" w:lineRule="auto"/>
        <w:rPr>
          <w:rFonts w:ascii="Times New Roman" w:eastAsia="Times New Roman" w:hAnsi="Times New Roman" w:cs="Times New Roman"/>
          <w:bCs/>
          <w:color w:val="000000"/>
          <w:sz w:val="24"/>
          <w:szCs w:val="24"/>
        </w:rPr>
      </w:pPr>
    </w:p>
    <w:p w14:paraId="73B4D6D7" w14:textId="70998348" w:rsidR="00847A8D" w:rsidRPr="004E7FB8" w:rsidRDefault="0061063F" w:rsidP="00415154">
      <w:pPr>
        <w:spacing w:line="480" w:lineRule="auto"/>
        <w:jc w:val="center"/>
        <w:rPr>
          <w:rFonts w:ascii="Times New Roman" w:hAnsi="Times New Roman" w:cs="Times New Roman"/>
          <w:sz w:val="24"/>
        </w:rPr>
      </w:pPr>
      <w:r w:rsidRPr="004E7FB8">
        <w:rPr>
          <w:rFonts w:ascii="Times New Roman" w:hAnsi="Times New Roman" w:cs="Times New Roman"/>
          <w:sz w:val="24"/>
        </w:rPr>
        <w:t>“</w:t>
      </w:r>
      <w:r w:rsidR="00AC6E10" w:rsidRPr="004E7FB8">
        <w:rPr>
          <w:rFonts w:ascii="Times New Roman" w:hAnsi="Times New Roman" w:cs="Times New Roman"/>
          <w:sz w:val="24"/>
        </w:rPr>
        <w:t>Una Mirada A Las Instituciones Gimnasio Campestre Semillero Y Liceo Moderno Semillas De Alegría”</w:t>
      </w:r>
    </w:p>
    <w:p w14:paraId="4AD0E97F" w14:textId="52338ACD" w:rsidR="001902F6" w:rsidRPr="004E7FB8" w:rsidRDefault="001902F6" w:rsidP="00415154">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5CA0D849" w14:textId="77777777" w:rsidR="000D2067" w:rsidRPr="004E7FB8" w:rsidRDefault="000D2067"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p>
    <w:p w14:paraId="3F491622" w14:textId="3C8BB3A0" w:rsidR="0057169C" w:rsidRPr="004E7FB8" w:rsidRDefault="00886E33"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SARA </w:t>
      </w:r>
      <w:r w:rsidRPr="004E7FB8">
        <w:rPr>
          <w:rFonts w:ascii="Times New Roman" w:eastAsia="Times New Roman" w:hAnsi="Times New Roman" w:cs="Times New Roman"/>
          <w:sz w:val="24"/>
          <w:szCs w:val="24"/>
        </w:rPr>
        <w:t>YAILYN</w:t>
      </w:r>
      <w:r w:rsidRPr="004E7FB8">
        <w:rPr>
          <w:rFonts w:ascii="Times New Roman" w:eastAsia="Times New Roman" w:hAnsi="Times New Roman" w:cs="Times New Roman"/>
          <w:color w:val="000000"/>
          <w:sz w:val="24"/>
          <w:szCs w:val="24"/>
        </w:rPr>
        <w:t xml:space="preserve"> SALAZAR </w:t>
      </w:r>
      <w:r w:rsidRPr="004E7FB8">
        <w:rPr>
          <w:rFonts w:ascii="Times New Roman" w:eastAsia="Times New Roman" w:hAnsi="Times New Roman" w:cs="Times New Roman"/>
          <w:sz w:val="24"/>
          <w:szCs w:val="24"/>
        </w:rPr>
        <w:t>RINCÓN</w:t>
      </w:r>
    </w:p>
    <w:p w14:paraId="71E2DDFB" w14:textId="28E87FE9" w:rsidR="0057169C" w:rsidRPr="004E7FB8" w:rsidRDefault="00886E33"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NICOLE MAROLITH CANIZALES CASTAÑEDA</w:t>
      </w:r>
    </w:p>
    <w:p w14:paraId="276AD8E7" w14:textId="77777777" w:rsidR="0057169C" w:rsidRPr="004E7FB8" w:rsidRDefault="0057169C"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p>
    <w:p w14:paraId="490FCCFD" w14:textId="77777777" w:rsidR="0057169C" w:rsidRPr="004E7FB8" w:rsidRDefault="001862A6"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DOCENTE: OLGA GUZMAN</w:t>
      </w:r>
    </w:p>
    <w:p w14:paraId="437818ED"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51628D93" w14:textId="70EB70E1" w:rsidR="008F3593" w:rsidRPr="004E7FB8" w:rsidRDefault="008F3593"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56A91AB9"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color w:val="000000"/>
          <w:sz w:val="24"/>
          <w:szCs w:val="24"/>
        </w:rPr>
      </w:pPr>
    </w:p>
    <w:p w14:paraId="3073215F" w14:textId="4E164D5B" w:rsidR="0057169C" w:rsidRPr="004E7FB8" w:rsidRDefault="00313949"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INSTITUCIÓN DE EDUCACIÓN SUPERIOR “ITFIP”</w:t>
      </w:r>
    </w:p>
    <w:p w14:paraId="4BD3FE25"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FACULTAD DE CIENCIAS SOCIALES SALUD Y EDUCACIÓN</w:t>
      </w:r>
    </w:p>
    <w:p w14:paraId="1EC9B9F8" w14:textId="77777777" w:rsidR="0057169C" w:rsidRPr="004E7FB8" w:rsidRDefault="001862A6" w:rsidP="003303EB">
      <w:pPr>
        <w:spacing w:line="480" w:lineRule="auto"/>
        <w:jc w:val="center"/>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VII SEMESTRE DE GESTIÓN SOCIAL DIURNO</w:t>
      </w:r>
    </w:p>
    <w:p w14:paraId="3BF0217B" w14:textId="77777777" w:rsidR="0057169C" w:rsidRPr="004E7FB8" w:rsidRDefault="001862A6" w:rsidP="003303EB">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TRABAJO DE GRADO</w:t>
      </w:r>
    </w:p>
    <w:p w14:paraId="31BEF821" w14:textId="13080EF6" w:rsidR="008F3593" w:rsidRPr="004E7FB8" w:rsidRDefault="001862A6" w:rsidP="008F3593">
      <w:pPr>
        <w:pBdr>
          <w:top w:val="nil"/>
          <w:left w:val="nil"/>
          <w:bottom w:val="nil"/>
          <w:right w:val="nil"/>
          <w:between w:val="nil"/>
        </w:pBdr>
        <w:spacing w:before="40" w:after="0" w:line="480" w:lineRule="auto"/>
        <w:jc w:val="center"/>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2019</w:t>
      </w:r>
    </w:p>
    <w:p w14:paraId="10B33BC0" w14:textId="21965026" w:rsidR="00B97159" w:rsidRPr="004E7FB8" w:rsidRDefault="00B97159" w:rsidP="003303EB">
      <w:pPr>
        <w:pStyle w:val="Ttulo"/>
        <w:jc w:val="center"/>
        <w:rPr>
          <w:b/>
        </w:rPr>
      </w:pPr>
      <w:bookmarkStart w:id="0" w:name="_heading=h.q803z0dz6esh" w:colFirst="0" w:colLast="0"/>
      <w:bookmarkEnd w:id="0"/>
      <w:r w:rsidRPr="004E7FB8">
        <w:rPr>
          <w:b/>
        </w:rPr>
        <w:lastRenderedPageBreak/>
        <w:t>INDICE</w:t>
      </w:r>
    </w:p>
    <w:p w14:paraId="44E144B3" w14:textId="77777777" w:rsidR="00C129CA" w:rsidRPr="00C129CA" w:rsidRDefault="007B43D5"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r w:rsidRPr="004E7FB8">
        <w:rPr>
          <w:rFonts w:ascii="Times New Roman" w:hAnsi="Times New Roman" w:cs="Times New Roman"/>
        </w:rPr>
        <w:fldChar w:fldCharType="begin"/>
      </w:r>
      <w:r w:rsidRPr="004E7FB8">
        <w:rPr>
          <w:rFonts w:ascii="Times New Roman" w:hAnsi="Times New Roman" w:cs="Times New Roman"/>
        </w:rPr>
        <w:instrText xml:space="preserve"> TOC \o "1-5" \h \z \u </w:instrText>
      </w:r>
      <w:r w:rsidRPr="004E7FB8">
        <w:rPr>
          <w:rFonts w:ascii="Times New Roman" w:hAnsi="Times New Roman" w:cs="Times New Roman"/>
        </w:rPr>
        <w:fldChar w:fldCharType="separate"/>
      </w:r>
      <w:hyperlink w:anchor="_Toc27078539" w:history="1">
        <w:r w:rsidR="00C129CA" w:rsidRPr="00C129CA">
          <w:rPr>
            <w:rStyle w:val="Hipervnculo"/>
            <w:rFonts w:ascii="Times New Roman" w:eastAsia="Times New Roman" w:hAnsi="Times New Roman" w:cs="Times New Roman"/>
            <w:noProof/>
          </w:rPr>
          <w:t>CAPITULO-I- GENERALIDADES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_Toc27078539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- 11 -</w:t>
        </w:r>
        <w:r w:rsidR="00C129CA" w:rsidRPr="00C129CA">
          <w:rPr>
            <w:rFonts w:ascii="Times New Roman" w:hAnsi="Times New Roman" w:cs="Times New Roman"/>
            <w:noProof/>
            <w:webHidden/>
          </w:rPr>
          <w:fldChar w:fldCharType="end"/>
        </w:r>
      </w:hyperlink>
    </w:p>
    <w:p w14:paraId="11156E82"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0" w:history="1">
        <w:r w:rsidR="00C129CA" w:rsidRPr="00C129CA">
          <w:rPr>
            <w:rStyle w:val="Hipervnculo"/>
            <w:rFonts w:ascii="Times New Roman" w:hAnsi="Times New Roman" w:cs="Times New Roman"/>
            <w:noProof/>
          </w:rPr>
          <w:t>RESUMEN</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_Toc27078540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- 11 -</w:t>
        </w:r>
        <w:r w:rsidR="00C129CA" w:rsidRPr="00C129CA">
          <w:rPr>
            <w:rFonts w:ascii="Times New Roman" w:hAnsi="Times New Roman" w:cs="Times New Roman"/>
            <w:noProof/>
            <w:webHidden/>
          </w:rPr>
          <w:fldChar w:fldCharType="end"/>
        </w:r>
      </w:hyperlink>
    </w:p>
    <w:p w14:paraId="7E3D1EC8"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1" w:history="1">
        <w:r w:rsidR="00C129CA" w:rsidRPr="00C129CA">
          <w:rPr>
            <w:rStyle w:val="Hipervnculo"/>
            <w:rFonts w:ascii="Times New Roman" w:hAnsi="Times New Roman" w:cs="Times New Roman"/>
            <w:noProof/>
            <w:lang w:val="en-US"/>
          </w:rPr>
          <w:t>ABSTRACT</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_Toc27078541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- 13 -</w:t>
        </w:r>
        <w:r w:rsidR="00C129CA" w:rsidRPr="00C129CA">
          <w:rPr>
            <w:rFonts w:ascii="Times New Roman" w:hAnsi="Times New Roman" w:cs="Times New Roman"/>
            <w:noProof/>
            <w:webHidden/>
          </w:rPr>
          <w:fldChar w:fldCharType="end"/>
        </w:r>
      </w:hyperlink>
    </w:p>
    <w:p w14:paraId="09D2C948"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2" w:history="1">
        <w:r w:rsidR="00C129CA" w:rsidRPr="00C129CA">
          <w:rPr>
            <w:rStyle w:val="Hipervnculo"/>
            <w:rFonts w:ascii="Times New Roman" w:hAnsi="Times New Roman" w:cs="Times New Roman"/>
            <w:noProof/>
          </w:rPr>
          <w:t>PLANTEAMIENTO DEL PROBLEMA</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_Toc27078542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- 15 -</w:t>
        </w:r>
        <w:r w:rsidR="00C129CA" w:rsidRPr="00C129CA">
          <w:rPr>
            <w:rFonts w:ascii="Times New Roman" w:hAnsi="Times New Roman" w:cs="Times New Roman"/>
            <w:noProof/>
            <w:webHidden/>
          </w:rPr>
          <w:fldChar w:fldCharType="end"/>
        </w:r>
      </w:hyperlink>
    </w:p>
    <w:p w14:paraId="768094E9"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3" w:history="1">
        <w:r w:rsidR="00C129CA" w:rsidRPr="00C129CA">
          <w:rPr>
            <w:rStyle w:val="Hipervnculo"/>
            <w:rFonts w:ascii="Times New Roman" w:hAnsi="Times New Roman" w:cs="Times New Roman"/>
            <w:noProof/>
          </w:rPr>
          <w:t>OBJETIVOS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_Toc27078543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- 19 -</w:t>
        </w:r>
        <w:r w:rsidR="00C129CA" w:rsidRPr="00C129CA">
          <w:rPr>
            <w:rFonts w:ascii="Times New Roman" w:hAnsi="Times New Roman" w:cs="Times New Roman"/>
            <w:noProof/>
            <w:webHidden/>
          </w:rPr>
          <w:fldChar w:fldCharType="end"/>
        </w:r>
      </w:hyperlink>
    </w:p>
    <w:p w14:paraId="3DDDB2F8"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44" w:history="1">
        <w:r w:rsidR="00C129CA" w:rsidRPr="00C129CA">
          <w:rPr>
            <w:rStyle w:val="Hipervnculo"/>
            <w:rFonts w:ascii="Times New Roman" w:hAnsi="Times New Roman" w:cs="Times New Roman"/>
            <w:noProof/>
            <w:sz w:val="24"/>
            <w:szCs w:val="24"/>
          </w:rPr>
          <w:t>Objetivo General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_Toc27078544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- 19 -</w:t>
        </w:r>
        <w:r w:rsidR="00C129CA" w:rsidRPr="00C129CA">
          <w:rPr>
            <w:rFonts w:ascii="Times New Roman" w:hAnsi="Times New Roman" w:cs="Times New Roman"/>
            <w:noProof/>
            <w:webHidden/>
            <w:sz w:val="24"/>
            <w:szCs w:val="24"/>
          </w:rPr>
          <w:fldChar w:fldCharType="end"/>
        </w:r>
      </w:hyperlink>
    </w:p>
    <w:p w14:paraId="7D27A58A"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45" w:history="1">
        <w:r w:rsidR="00C129CA" w:rsidRPr="00C129CA">
          <w:rPr>
            <w:rStyle w:val="Hipervnculo"/>
            <w:rFonts w:ascii="Times New Roman" w:hAnsi="Times New Roman" w:cs="Times New Roman"/>
            <w:noProof/>
            <w:sz w:val="24"/>
            <w:szCs w:val="24"/>
          </w:rPr>
          <w:t>Objetivos Específicos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_Toc27078545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- 19 -</w:t>
        </w:r>
        <w:r w:rsidR="00C129CA" w:rsidRPr="00C129CA">
          <w:rPr>
            <w:rFonts w:ascii="Times New Roman" w:hAnsi="Times New Roman" w:cs="Times New Roman"/>
            <w:noProof/>
            <w:webHidden/>
            <w:sz w:val="24"/>
            <w:szCs w:val="24"/>
          </w:rPr>
          <w:fldChar w:fldCharType="end"/>
        </w:r>
      </w:hyperlink>
    </w:p>
    <w:p w14:paraId="750689FA"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6" w:history="1">
        <w:r w:rsidR="00C129CA" w:rsidRPr="00C129CA">
          <w:rPr>
            <w:rStyle w:val="Hipervnculo"/>
            <w:rFonts w:ascii="Times New Roman" w:hAnsi="Times New Roman" w:cs="Times New Roman"/>
            <w:noProof/>
          </w:rPr>
          <w:t>JUSTIFICACIÓN</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_Toc27078546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- 20 -</w:t>
        </w:r>
        <w:r w:rsidR="00C129CA" w:rsidRPr="00C129CA">
          <w:rPr>
            <w:rFonts w:ascii="Times New Roman" w:hAnsi="Times New Roman" w:cs="Times New Roman"/>
            <w:noProof/>
            <w:webHidden/>
          </w:rPr>
          <w:fldChar w:fldCharType="end"/>
        </w:r>
      </w:hyperlink>
    </w:p>
    <w:p w14:paraId="16E83CED"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7" w:history="1">
        <w:r w:rsidR="00C129CA" w:rsidRPr="00C129CA">
          <w:rPr>
            <w:rStyle w:val="Hipervnculo"/>
            <w:rFonts w:ascii="Times New Roman" w:hAnsi="Times New Roman" w:cs="Times New Roman"/>
            <w:noProof/>
          </w:rPr>
          <w:t>CAPITULO II - MARCOS REFERENCIAL</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_Toc27078547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- 23 -</w:t>
        </w:r>
        <w:r w:rsidR="00C129CA" w:rsidRPr="00C129CA">
          <w:rPr>
            <w:rFonts w:ascii="Times New Roman" w:hAnsi="Times New Roman" w:cs="Times New Roman"/>
            <w:noProof/>
            <w:webHidden/>
          </w:rPr>
          <w:fldChar w:fldCharType="end"/>
        </w:r>
      </w:hyperlink>
    </w:p>
    <w:p w14:paraId="6676025F"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48" w:history="1">
        <w:r w:rsidR="00C129CA" w:rsidRPr="00C129CA">
          <w:rPr>
            <w:rStyle w:val="Hipervnculo"/>
            <w:rFonts w:ascii="Times New Roman" w:hAnsi="Times New Roman" w:cs="Times New Roman"/>
            <w:noProof/>
          </w:rPr>
          <w:t>ANTECEDENTES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_Toc27078548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- 23 -</w:t>
        </w:r>
        <w:r w:rsidR="00C129CA" w:rsidRPr="00C129CA">
          <w:rPr>
            <w:rFonts w:ascii="Times New Roman" w:hAnsi="Times New Roman" w:cs="Times New Roman"/>
            <w:noProof/>
            <w:webHidden/>
          </w:rPr>
          <w:fldChar w:fldCharType="end"/>
        </w:r>
      </w:hyperlink>
    </w:p>
    <w:p w14:paraId="5845F224"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49" w:history="1">
        <w:r w:rsidR="00C129CA" w:rsidRPr="00C129CA">
          <w:rPr>
            <w:rStyle w:val="Hipervnculo"/>
            <w:rFonts w:ascii="Times New Roman" w:hAnsi="Times New Roman" w:cs="Times New Roman"/>
            <w:noProof/>
            <w:sz w:val="24"/>
            <w:szCs w:val="24"/>
          </w:rPr>
          <w:t>Estado Del Arte:</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_Toc27078549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- 23 -</w:t>
        </w:r>
        <w:r w:rsidR="00C129CA" w:rsidRPr="00C129CA">
          <w:rPr>
            <w:rFonts w:ascii="Times New Roman" w:hAnsi="Times New Roman" w:cs="Times New Roman"/>
            <w:noProof/>
            <w:webHidden/>
            <w:sz w:val="24"/>
            <w:szCs w:val="24"/>
          </w:rPr>
          <w:fldChar w:fldCharType="end"/>
        </w:r>
      </w:hyperlink>
    </w:p>
    <w:p w14:paraId="0E67440B"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50" w:history="1">
        <w:r w:rsidR="00C129CA" w:rsidRPr="00C129CA">
          <w:rPr>
            <w:rStyle w:val="Hipervnculo"/>
            <w:rFonts w:ascii="Times New Roman" w:hAnsi="Times New Roman" w:cs="Times New Roman"/>
            <w:noProof/>
          </w:rPr>
          <w:t>MARCO LEGAL</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_Toc27078550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- 29 -</w:t>
        </w:r>
        <w:r w:rsidR="00C129CA" w:rsidRPr="00C129CA">
          <w:rPr>
            <w:rFonts w:ascii="Times New Roman" w:hAnsi="Times New Roman" w:cs="Times New Roman"/>
            <w:noProof/>
            <w:webHidden/>
          </w:rPr>
          <w:fldChar w:fldCharType="end"/>
        </w:r>
      </w:hyperlink>
    </w:p>
    <w:p w14:paraId="2AAA223B"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51" w:history="1">
        <w:r w:rsidR="00C129CA" w:rsidRPr="00C129CA">
          <w:rPr>
            <w:rStyle w:val="Hipervnculo"/>
            <w:rFonts w:ascii="Times New Roman" w:hAnsi="Times New Roman" w:cs="Times New Roman"/>
            <w:noProof/>
            <w:sz w:val="24"/>
            <w:szCs w:val="24"/>
          </w:rPr>
          <w:t>Artículo 67 (Constitucion Politica, 1991)</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_Toc27078551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- 29 -</w:t>
        </w:r>
        <w:r w:rsidR="00C129CA" w:rsidRPr="00C129CA">
          <w:rPr>
            <w:rFonts w:ascii="Times New Roman" w:hAnsi="Times New Roman" w:cs="Times New Roman"/>
            <w:noProof/>
            <w:webHidden/>
            <w:sz w:val="24"/>
            <w:szCs w:val="24"/>
          </w:rPr>
          <w:fldChar w:fldCharType="end"/>
        </w:r>
      </w:hyperlink>
    </w:p>
    <w:p w14:paraId="5BEFE8CE"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52" w:history="1">
        <w:r w:rsidR="00C129CA" w:rsidRPr="00C129CA">
          <w:rPr>
            <w:rStyle w:val="Hipervnculo"/>
            <w:rFonts w:ascii="Times New Roman" w:hAnsi="Times New Roman" w:cs="Times New Roman"/>
            <w:noProof/>
            <w:sz w:val="24"/>
            <w:szCs w:val="24"/>
          </w:rPr>
          <w:t>Ley 1098 De 2006 (Código de la Infancia y la adolescencia, 2006)</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_Toc27078552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- 29 -</w:t>
        </w:r>
        <w:r w:rsidR="00C129CA" w:rsidRPr="00C129CA">
          <w:rPr>
            <w:rFonts w:ascii="Times New Roman" w:hAnsi="Times New Roman" w:cs="Times New Roman"/>
            <w:noProof/>
            <w:webHidden/>
            <w:sz w:val="24"/>
            <w:szCs w:val="24"/>
          </w:rPr>
          <w:fldChar w:fldCharType="end"/>
        </w:r>
      </w:hyperlink>
    </w:p>
    <w:p w14:paraId="1DC30998"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53" w:history="1">
        <w:r w:rsidR="00C129CA" w:rsidRPr="00C129CA">
          <w:rPr>
            <w:rStyle w:val="Hipervnculo"/>
            <w:rFonts w:ascii="Times New Roman" w:hAnsi="Times New Roman" w:cs="Times New Roman"/>
            <w:noProof/>
            <w:sz w:val="24"/>
            <w:szCs w:val="24"/>
          </w:rPr>
          <w:t>Ley 115</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_Toc27078553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- 29 -</w:t>
        </w:r>
        <w:r w:rsidR="00C129CA" w:rsidRPr="00C129CA">
          <w:rPr>
            <w:rFonts w:ascii="Times New Roman" w:hAnsi="Times New Roman" w:cs="Times New Roman"/>
            <w:noProof/>
            <w:webHidden/>
            <w:sz w:val="24"/>
            <w:szCs w:val="24"/>
          </w:rPr>
          <w:fldChar w:fldCharType="end"/>
        </w:r>
      </w:hyperlink>
    </w:p>
    <w:p w14:paraId="5E53CF21"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54" w:history="1">
        <w:r w:rsidR="00C129CA" w:rsidRPr="00C129CA">
          <w:rPr>
            <w:rStyle w:val="Hipervnculo"/>
            <w:rFonts w:ascii="Times New Roman" w:hAnsi="Times New Roman" w:cs="Times New Roman"/>
            <w:noProof/>
            <w:sz w:val="24"/>
            <w:szCs w:val="24"/>
          </w:rPr>
          <w:t>La Ley Estatutaria 1618 De 2013</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_Toc27078554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- 30 -</w:t>
        </w:r>
        <w:r w:rsidR="00C129CA" w:rsidRPr="00C129CA">
          <w:rPr>
            <w:rFonts w:ascii="Times New Roman" w:hAnsi="Times New Roman" w:cs="Times New Roman"/>
            <w:noProof/>
            <w:webHidden/>
            <w:sz w:val="24"/>
            <w:szCs w:val="24"/>
          </w:rPr>
          <w:fldChar w:fldCharType="end"/>
        </w:r>
      </w:hyperlink>
    </w:p>
    <w:p w14:paraId="503E06B2"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55" w:history="1">
        <w:r w:rsidR="00C129CA" w:rsidRPr="00C129CA">
          <w:rPr>
            <w:rStyle w:val="Hipervnculo"/>
            <w:rFonts w:ascii="Times New Roman" w:hAnsi="Times New Roman" w:cs="Times New Roman"/>
            <w:noProof/>
            <w:sz w:val="24"/>
            <w:szCs w:val="24"/>
          </w:rPr>
          <w:t>Decreto 1421</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- 31 -</w:t>
        </w:r>
        <w:r w:rsidR="00C129CA" w:rsidRPr="00C129CA">
          <w:rPr>
            <w:rFonts w:ascii="Times New Roman" w:hAnsi="Times New Roman" w:cs="Times New Roman"/>
            <w:noProof/>
            <w:webHidden/>
            <w:sz w:val="24"/>
            <w:szCs w:val="24"/>
          </w:rPr>
          <w:fldChar w:fldCharType="end"/>
        </w:r>
      </w:hyperlink>
    </w:p>
    <w:p w14:paraId="7693AF1B" w14:textId="77777777" w:rsidR="00C129CA" w:rsidRPr="00C129CA" w:rsidRDefault="00886E33" w:rsidP="00C129CA">
      <w:pPr>
        <w:pStyle w:val="TDC3"/>
        <w:tabs>
          <w:tab w:val="right" w:leader="underscore" w:pos="9394"/>
        </w:tabs>
        <w:spacing w:line="480" w:lineRule="auto"/>
        <w:rPr>
          <w:rFonts w:ascii="Times New Roman" w:eastAsiaTheme="minorEastAsia" w:hAnsi="Times New Roman" w:cs="Times New Roman"/>
          <w:noProof/>
          <w:sz w:val="24"/>
          <w:szCs w:val="24"/>
        </w:rPr>
      </w:pPr>
      <w:hyperlink w:anchor="_Toc27078556" w:history="1">
        <w:r w:rsidR="00C129CA" w:rsidRPr="00C129CA">
          <w:rPr>
            <w:rStyle w:val="Hipervnculo"/>
            <w:rFonts w:ascii="Times New Roman" w:hAnsi="Times New Roman" w:cs="Times New Roman"/>
            <w:noProof/>
            <w:sz w:val="24"/>
            <w:szCs w:val="24"/>
          </w:rPr>
          <w:t>• Primer año (2018)</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_Toc27078556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- 32 -</w:t>
        </w:r>
        <w:r w:rsidR="00C129CA" w:rsidRPr="00C129CA">
          <w:rPr>
            <w:rFonts w:ascii="Times New Roman" w:hAnsi="Times New Roman" w:cs="Times New Roman"/>
            <w:noProof/>
            <w:webHidden/>
            <w:sz w:val="24"/>
            <w:szCs w:val="24"/>
          </w:rPr>
          <w:fldChar w:fldCharType="end"/>
        </w:r>
      </w:hyperlink>
    </w:p>
    <w:p w14:paraId="1AB193D9" w14:textId="77777777" w:rsidR="00C129CA" w:rsidRPr="00C129CA" w:rsidRDefault="00886E33" w:rsidP="00C129CA">
      <w:pPr>
        <w:pStyle w:val="TDC3"/>
        <w:tabs>
          <w:tab w:val="right" w:leader="underscore" w:pos="9394"/>
        </w:tabs>
        <w:spacing w:line="480" w:lineRule="auto"/>
        <w:rPr>
          <w:rFonts w:ascii="Times New Roman" w:eastAsiaTheme="minorEastAsia" w:hAnsi="Times New Roman" w:cs="Times New Roman"/>
          <w:noProof/>
          <w:sz w:val="24"/>
          <w:szCs w:val="24"/>
        </w:rPr>
      </w:pPr>
      <w:hyperlink w:anchor="_Toc27078557" w:history="1">
        <w:r w:rsidR="00C129CA" w:rsidRPr="00C129CA">
          <w:rPr>
            <w:rStyle w:val="Hipervnculo"/>
            <w:rFonts w:ascii="Times New Roman" w:eastAsia="Times New Roman" w:hAnsi="Times New Roman" w:cs="Times New Roman"/>
            <w:noProof/>
            <w:sz w:val="24"/>
            <w:szCs w:val="24"/>
          </w:rPr>
          <w:t xml:space="preserve">• </w:t>
        </w:r>
        <w:r w:rsidR="00C129CA" w:rsidRPr="00C129CA">
          <w:rPr>
            <w:rStyle w:val="Hipervnculo"/>
            <w:rFonts w:ascii="Times New Roman" w:hAnsi="Times New Roman" w:cs="Times New Roman"/>
            <w:noProof/>
            <w:sz w:val="24"/>
            <w:szCs w:val="24"/>
          </w:rPr>
          <w:t>Tercer año (2020):</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_Toc27078557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- 32 -</w:t>
        </w:r>
        <w:r w:rsidR="00C129CA" w:rsidRPr="00C129CA">
          <w:rPr>
            <w:rFonts w:ascii="Times New Roman" w:hAnsi="Times New Roman" w:cs="Times New Roman"/>
            <w:noProof/>
            <w:webHidden/>
            <w:sz w:val="24"/>
            <w:szCs w:val="24"/>
          </w:rPr>
          <w:fldChar w:fldCharType="end"/>
        </w:r>
      </w:hyperlink>
    </w:p>
    <w:p w14:paraId="2981BB2F" w14:textId="77777777" w:rsidR="00C129CA" w:rsidRPr="00C129CA" w:rsidRDefault="00886E33" w:rsidP="00C129CA">
      <w:pPr>
        <w:pStyle w:val="TDC3"/>
        <w:tabs>
          <w:tab w:val="right" w:leader="underscore" w:pos="9394"/>
        </w:tabs>
        <w:spacing w:line="480" w:lineRule="auto"/>
        <w:rPr>
          <w:rFonts w:ascii="Times New Roman" w:eastAsiaTheme="minorEastAsia" w:hAnsi="Times New Roman" w:cs="Times New Roman"/>
          <w:noProof/>
          <w:sz w:val="24"/>
          <w:szCs w:val="24"/>
        </w:rPr>
      </w:pPr>
      <w:hyperlink w:anchor="_Toc27078558" w:history="1">
        <w:r w:rsidR="00C129CA" w:rsidRPr="00C129CA">
          <w:rPr>
            <w:rStyle w:val="Hipervnculo"/>
            <w:rFonts w:ascii="Times New Roman" w:hAnsi="Times New Roman" w:cs="Times New Roman"/>
            <w:noProof/>
            <w:sz w:val="24"/>
            <w:szCs w:val="24"/>
          </w:rPr>
          <w:t>• Quinto año (2022):</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_Toc27078558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- 32 -</w:t>
        </w:r>
        <w:r w:rsidR="00C129CA" w:rsidRPr="00C129CA">
          <w:rPr>
            <w:rFonts w:ascii="Times New Roman" w:hAnsi="Times New Roman" w:cs="Times New Roman"/>
            <w:noProof/>
            <w:webHidden/>
            <w:sz w:val="24"/>
            <w:szCs w:val="24"/>
          </w:rPr>
          <w:fldChar w:fldCharType="end"/>
        </w:r>
      </w:hyperlink>
    </w:p>
    <w:p w14:paraId="70F6BB42"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59" w:history="1">
        <w:r w:rsidR="00C129CA" w:rsidRPr="00C129CA">
          <w:rPr>
            <w:rStyle w:val="Hipervnculo"/>
            <w:rFonts w:ascii="Times New Roman" w:hAnsi="Times New Roman" w:cs="Times New Roman"/>
            <w:noProof/>
          </w:rPr>
          <w:t>MARCO TEÓRICO</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_Toc27078559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- 34 -</w:t>
        </w:r>
        <w:r w:rsidR="00C129CA" w:rsidRPr="00C129CA">
          <w:rPr>
            <w:rFonts w:ascii="Times New Roman" w:hAnsi="Times New Roman" w:cs="Times New Roman"/>
            <w:noProof/>
            <w:webHidden/>
          </w:rPr>
          <w:fldChar w:fldCharType="end"/>
        </w:r>
      </w:hyperlink>
    </w:p>
    <w:p w14:paraId="447AD43A"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0" w:history="1">
        <w:r w:rsidR="00C129CA" w:rsidRPr="00C129CA">
          <w:rPr>
            <w:rStyle w:val="Hipervnculo"/>
            <w:rFonts w:ascii="Times New Roman" w:hAnsi="Times New Roman" w:cs="Times New Roman"/>
            <w:noProof/>
            <w:sz w:val="24"/>
            <w:szCs w:val="24"/>
          </w:rPr>
          <w:t>Teoría De la educación</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_Toc27078560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- 34 -</w:t>
        </w:r>
        <w:r w:rsidR="00C129CA" w:rsidRPr="00C129CA">
          <w:rPr>
            <w:rFonts w:ascii="Times New Roman" w:hAnsi="Times New Roman" w:cs="Times New Roman"/>
            <w:noProof/>
            <w:webHidden/>
            <w:sz w:val="24"/>
            <w:szCs w:val="24"/>
          </w:rPr>
          <w:fldChar w:fldCharType="end"/>
        </w:r>
      </w:hyperlink>
    </w:p>
    <w:p w14:paraId="372C9BA6"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1" w:history="1">
        <w:r w:rsidR="00C129CA" w:rsidRPr="00C129CA">
          <w:rPr>
            <w:rStyle w:val="Hipervnculo"/>
            <w:rFonts w:ascii="Times New Roman" w:hAnsi="Times New Roman" w:cs="Times New Roman"/>
            <w:noProof/>
            <w:sz w:val="24"/>
            <w:szCs w:val="24"/>
          </w:rPr>
          <w:t>Teoría del Constructivismo</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_Toc27078561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- 34 -</w:t>
        </w:r>
        <w:r w:rsidR="00C129CA" w:rsidRPr="00C129CA">
          <w:rPr>
            <w:rFonts w:ascii="Times New Roman" w:hAnsi="Times New Roman" w:cs="Times New Roman"/>
            <w:noProof/>
            <w:webHidden/>
            <w:sz w:val="24"/>
            <w:szCs w:val="24"/>
          </w:rPr>
          <w:fldChar w:fldCharType="end"/>
        </w:r>
      </w:hyperlink>
    </w:p>
    <w:p w14:paraId="455BFC55"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2" w:history="1">
        <w:r w:rsidR="00C129CA" w:rsidRPr="00C129CA">
          <w:rPr>
            <w:rStyle w:val="Hipervnculo"/>
            <w:rFonts w:ascii="Times New Roman" w:hAnsi="Times New Roman" w:cs="Times New Roman"/>
            <w:noProof/>
            <w:sz w:val="24"/>
            <w:szCs w:val="24"/>
          </w:rPr>
          <w:t>Enfoque crítico-social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_Toc27078562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- 35 -</w:t>
        </w:r>
        <w:r w:rsidR="00C129CA" w:rsidRPr="00C129CA">
          <w:rPr>
            <w:rFonts w:ascii="Times New Roman" w:hAnsi="Times New Roman" w:cs="Times New Roman"/>
            <w:noProof/>
            <w:webHidden/>
            <w:sz w:val="24"/>
            <w:szCs w:val="24"/>
          </w:rPr>
          <w:fldChar w:fldCharType="end"/>
        </w:r>
      </w:hyperlink>
    </w:p>
    <w:p w14:paraId="74EC183A"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63" w:history="1">
        <w:r w:rsidR="00C129CA" w:rsidRPr="00C129CA">
          <w:rPr>
            <w:rStyle w:val="Hipervnculo"/>
            <w:rFonts w:ascii="Times New Roman" w:hAnsi="Times New Roman" w:cs="Times New Roman"/>
            <w:noProof/>
          </w:rPr>
          <w:t>MARCO CONCEPTUAL</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_Toc27078563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- 36 -</w:t>
        </w:r>
        <w:r w:rsidR="00C129CA" w:rsidRPr="00C129CA">
          <w:rPr>
            <w:rFonts w:ascii="Times New Roman" w:hAnsi="Times New Roman" w:cs="Times New Roman"/>
            <w:noProof/>
            <w:webHidden/>
          </w:rPr>
          <w:fldChar w:fldCharType="end"/>
        </w:r>
      </w:hyperlink>
    </w:p>
    <w:p w14:paraId="206A50A0"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4" w:history="1">
        <w:r w:rsidR="00C129CA" w:rsidRPr="00C129CA">
          <w:rPr>
            <w:rStyle w:val="Hipervnculo"/>
            <w:rFonts w:ascii="Times New Roman" w:hAnsi="Times New Roman" w:cs="Times New Roman"/>
            <w:noProof/>
            <w:sz w:val="24"/>
            <w:szCs w:val="24"/>
          </w:rPr>
          <w:t>Comunidad Educativa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_Toc27078564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- 36 -</w:t>
        </w:r>
        <w:r w:rsidR="00C129CA" w:rsidRPr="00C129CA">
          <w:rPr>
            <w:rFonts w:ascii="Times New Roman" w:hAnsi="Times New Roman" w:cs="Times New Roman"/>
            <w:noProof/>
            <w:webHidden/>
            <w:sz w:val="24"/>
            <w:szCs w:val="24"/>
          </w:rPr>
          <w:fldChar w:fldCharType="end"/>
        </w:r>
      </w:hyperlink>
    </w:p>
    <w:p w14:paraId="29A3BECD"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5" w:history="1">
        <w:r w:rsidR="00C129CA" w:rsidRPr="00C129CA">
          <w:rPr>
            <w:rStyle w:val="Hipervnculo"/>
            <w:rFonts w:ascii="Times New Roman" w:hAnsi="Times New Roman" w:cs="Times New Roman"/>
            <w:noProof/>
            <w:sz w:val="24"/>
            <w:szCs w:val="24"/>
          </w:rPr>
          <w:t>Metodología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- 36 -</w:t>
        </w:r>
        <w:r w:rsidR="00C129CA" w:rsidRPr="00C129CA">
          <w:rPr>
            <w:rFonts w:ascii="Times New Roman" w:hAnsi="Times New Roman" w:cs="Times New Roman"/>
            <w:noProof/>
            <w:webHidden/>
            <w:sz w:val="24"/>
            <w:szCs w:val="24"/>
          </w:rPr>
          <w:fldChar w:fldCharType="end"/>
        </w:r>
      </w:hyperlink>
    </w:p>
    <w:p w14:paraId="09DB8C8D"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6" w:history="1">
        <w:r w:rsidR="00C129CA" w:rsidRPr="00C129CA">
          <w:rPr>
            <w:rStyle w:val="Hipervnculo"/>
            <w:rFonts w:ascii="Times New Roman" w:hAnsi="Times New Roman" w:cs="Times New Roman"/>
            <w:noProof/>
            <w:sz w:val="24"/>
            <w:szCs w:val="24"/>
          </w:rPr>
          <w:t>Currículo</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_Toc27078566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- 37 -</w:t>
        </w:r>
        <w:r w:rsidR="00C129CA" w:rsidRPr="00C129CA">
          <w:rPr>
            <w:rFonts w:ascii="Times New Roman" w:hAnsi="Times New Roman" w:cs="Times New Roman"/>
            <w:noProof/>
            <w:webHidden/>
            <w:sz w:val="24"/>
            <w:szCs w:val="24"/>
          </w:rPr>
          <w:fldChar w:fldCharType="end"/>
        </w:r>
      </w:hyperlink>
    </w:p>
    <w:p w14:paraId="46ABBB0A"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7" w:history="1">
        <w:r w:rsidR="00C129CA" w:rsidRPr="00C129CA">
          <w:rPr>
            <w:rStyle w:val="Hipervnculo"/>
            <w:rFonts w:ascii="Times New Roman" w:hAnsi="Times New Roman" w:cs="Times New Roman"/>
            <w:noProof/>
            <w:sz w:val="24"/>
            <w:szCs w:val="24"/>
          </w:rPr>
          <w:t>Equidad</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_Toc27078567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- 37 -</w:t>
        </w:r>
        <w:r w:rsidR="00C129CA" w:rsidRPr="00C129CA">
          <w:rPr>
            <w:rFonts w:ascii="Times New Roman" w:hAnsi="Times New Roman" w:cs="Times New Roman"/>
            <w:noProof/>
            <w:webHidden/>
            <w:sz w:val="24"/>
            <w:szCs w:val="24"/>
          </w:rPr>
          <w:fldChar w:fldCharType="end"/>
        </w:r>
      </w:hyperlink>
    </w:p>
    <w:p w14:paraId="453342DA"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8" w:history="1">
        <w:r w:rsidR="00C129CA" w:rsidRPr="00C129CA">
          <w:rPr>
            <w:rStyle w:val="Hipervnculo"/>
            <w:rFonts w:ascii="Times New Roman" w:hAnsi="Times New Roman" w:cs="Times New Roman"/>
            <w:noProof/>
            <w:sz w:val="24"/>
            <w:szCs w:val="24"/>
          </w:rPr>
          <w:t>Inclusión social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_Toc27078568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- 37 -</w:t>
        </w:r>
        <w:r w:rsidR="00C129CA" w:rsidRPr="00C129CA">
          <w:rPr>
            <w:rFonts w:ascii="Times New Roman" w:hAnsi="Times New Roman" w:cs="Times New Roman"/>
            <w:noProof/>
            <w:webHidden/>
            <w:sz w:val="24"/>
            <w:szCs w:val="24"/>
          </w:rPr>
          <w:fldChar w:fldCharType="end"/>
        </w:r>
      </w:hyperlink>
    </w:p>
    <w:p w14:paraId="5A988554"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69" w:history="1">
        <w:r w:rsidR="00C129CA" w:rsidRPr="00C129CA">
          <w:rPr>
            <w:rStyle w:val="Hipervnculo"/>
            <w:rFonts w:ascii="Times New Roman" w:hAnsi="Times New Roman" w:cs="Times New Roman"/>
            <w:noProof/>
            <w:sz w:val="24"/>
            <w:szCs w:val="24"/>
            <w:highlight w:val="white"/>
          </w:rPr>
          <w:t>Las Necesidades Educativas Especiales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_Toc27078569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- 38 -</w:t>
        </w:r>
        <w:r w:rsidR="00C129CA" w:rsidRPr="00C129CA">
          <w:rPr>
            <w:rFonts w:ascii="Times New Roman" w:hAnsi="Times New Roman" w:cs="Times New Roman"/>
            <w:noProof/>
            <w:webHidden/>
            <w:sz w:val="24"/>
            <w:szCs w:val="24"/>
          </w:rPr>
          <w:fldChar w:fldCharType="end"/>
        </w:r>
      </w:hyperlink>
    </w:p>
    <w:p w14:paraId="283FC314"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70" w:history="1">
        <w:r w:rsidR="00C129CA" w:rsidRPr="00C129CA">
          <w:rPr>
            <w:rStyle w:val="Hipervnculo"/>
            <w:rFonts w:ascii="Times New Roman" w:hAnsi="Times New Roman" w:cs="Times New Roman"/>
            <w:noProof/>
            <w:sz w:val="24"/>
            <w:szCs w:val="24"/>
            <w:highlight w:val="white"/>
          </w:rPr>
          <w:t>La Discapacidad</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_Toc27078570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- 38 -</w:t>
        </w:r>
        <w:r w:rsidR="00C129CA" w:rsidRPr="00C129CA">
          <w:rPr>
            <w:rFonts w:ascii="Times New Roman" w:hAnsi="Times New Roman" w:cs="Times New Roman"/>
            <w:noProof/>
            <w:webHidden/>
            <w:sz w:val="24"/>
            <w:szCs w:val="24"/>
          </w:rPr>
          <w:fldChar w:fldCharType="end"/>
        </w:r>
      </w:hyperlink>
    </w:p>
    <w:p w14:paraId="312BAEC2" w14:textId="77777777" w:rsidR="00C129CA" w:rsidRPr="00C129CA" w:rsidRDefault="00886E33" w:rsidP="00C129CA">
      <w:pPr>
        <w:pStyle w:val="TDC3"/>
        <w:tabs>
          <w:tab w:val="right" w:leader="underscore" w:pos="9394"/>
        </w:tabs>
        <w:spacing w:line="480" w:lineRule="auto"/>
        <w:rPr>
          <w:rFonts w:ascii="Times New Roman" w:eastAsiaTheme="minorEastAsia" w:hAnsi="Times New Roman" w:cs="Times New Roman"/>
          <w:noProof/>
          <w:sz w:val="24"/>
          <w:szCs w:val="24"/>
        </w:rPr>
      </w:pPr>
      <w:hyperlink w:anchor="_Toc27078571" w:history="1">
        <w:r w:rsidR="00C129CA" w:rsidRPr="00C129CA">
          <w:rPr>
            <w:rStyle w:val="Hipervnculo"/>
            <w:rFonts w:ascii="Times New Roman" w:hAnsi="Times New Roman" w:cs="Times New Roman"/>
            <w:noProof/>
            <w:sz w:val="24"/>
            <w:szCs w:val="24"/>
            <w:highlight w:val="white"/>
          </w:rPr>
          <w:t>Tipos De Discapacidad.</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_Toc27078571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- 38 -</w:t>
        </w:r>
        <w:r w:rsidR="00C129CA" w:rsidRPr="00C129CA">
          <w:rPr>
            <w:rFonts w:ascii="Times New Roman" w:hAnsi="Times New Roman" w:cs="Times New Roman"/>
            <w:noProof/>
            <w:webHidden/>
            <w:sz w:val="24"/>
            <w:szCs w:val="24"/>
          </w:rPr>
          <w:fldChar w:fldCharType="end"/>
        </w:r>
      </w:hyperlink>
    </w:p>
    <w:p w14:paraId="73DC0FCE"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2" w:history="1">
        <w:r w:rsidR="00C129CA" w:rsidRPr="00C129CA">
          <w:rPr>
            <w:rStyle w:val="Hipervnculo"/>
            <w:rFonts w:ascii="Times New Roman" w:hAnsi="Times New Roman" w:cs="Times New Roman"/>
            <w:noProof/>
            <w:sz w:val="24"/>
            <w:szCs w:val="24"/>
          </w:rPr>
          <w:t>Discapacidad física: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_Toc27078572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- 38 -</w:t>
        </w:r>
        <w:r w:rsidR="00C129CA" w:rsidRPr="00C129CA">
          <w:rPr>
            <w:rFonts w:ascii="Times New Roman" w:hAnsi="Times New Roman" w:cs="Times New Roman"/>
            <w:noProof/>
            <w:webHidden/>
            <w:sz w:val="24"/>
            <w:szCs w:val="24"/>
          </w:rPr>
          <w:fldChar w:fldCharType="end"/>
        </w:r>
      </w:hyperlink>
    </w:p>
    <w:p w14:paraId="5C574F0A"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3" w:history="1">
        <w:r w:rsidR="00C129CA" w:rsidRPr="00C129CA">
          <w:rPr>
            <w:rStyle w:val="Hipervnculo"/>
            <w:rFonts w:ascii="Times New Roman" w:hAnsi="Times New Roman" w:cs="Times New Roman"/>
            <w:noProof/>
            <w:sz w:val="24"/>
            <w:szCs w:val="24"/>
          </w:rPr>
          <w:t>Discapacidad intelectual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_Toc27078573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- 39 -</w:t>
        </w:r>
        <w:r w:rsidR="00C129CA" w:rsidRPr="00C129CA">
          <w:rPr>
            <w:rFonts w:ascii="Times New Roman" w:hAnsi="Times New Roman" w:cs="Times New Roman"/>
            <w:noProof/>
            <w:webHidden/>
            <w:sz w:val="24"/>
            <w:szCs w:val="24"/>
          </w:rPr>
          <w:fldChar w:fldCharType="end"/>
        </w:r>
      </w:hyperlink>
    </w:p>
    <w:p w14:paraId="1C80208E"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4" w:history="1">
        <w:r w:rsidR="00C129CA" w:rsidRPr="00C129CA">
          <w:rPr>
            <w:rStyle w:val="Hipervnculo"/>
            <w:rFonts w:ascii="Times New Roman" w:hAnsi="Times New Roman" w:cs="Times New Roman"/>
            <w:noProof/>
            <w:sz w:val="24"/>
            <w:szCs w:val="24"/>
          </w:rPr>
          <w:t>Discapacidad psíquica.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_Toc27078574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- 39 -</w:t>
        </w:r>
        <w:r w:rsidR="00C129CA" w:rsidRPr="00C129CA">
          <w:rPr>
            <w:rFonts w:ascii="Times New Roman" w:hAnsi="Times New Roman" w:cs="Times New Roman"/>
            <w:noProof/>
            <w:webHidden/>
            <w:sz w:val="24"/>
            <w:szCs w:val="24"/>
          </w:rPr>
          <w:fldChar w:fldCharType="end"/>
        </w:r>
      </w:hyperlink>
    </w:p>
    <w:p w14:paraId="7A6DACF7"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5" w:history="1">
        <w:r w:rsidR="00C129CA" w:rsidRPr="00C129CA">
          <w:rPr>
            <w:rStyle w:val="Hipervnculo"/>
            <w:rFonts w:ascii="Times New Roman" w:hAnsi="Times New Roman" w:cs="Times New Roman"/>
            <w:noProof/>
            <w:sz w:val="24"/>
            <w:szCs w:val="24"/>
          </w:rPr>
          <w:t>Discapacidad sensorial.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- 39 -</w:t>
        </w:r>
        <w:r w:rsidR="00C129CA" w:rsidRPr="00C129CA">
          <w:rPr>
            <w:rFonts w:ascii="Times New Roman" w:hAnsi="Times New Roman" w:cs="Times New Roman"/>
            <w:noProof/>
            <w:webHidden/>
            <w:sz w:val="24"/>
            <w:szCs w:val="24"/>
          </w:rPr>
          <w:fldChar w:fldCharType="end"/>
        </w:r>
      </w:hyperlink>
    </w:p>
    <w:p w14:paraId="5C918793"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6" w:history="1">
        <w:r w:rsidR="00C129CA" w:rsidRPr="00C129CA">
          <w:rPr>
            <w:rStyle w:val="Hipervnculo"/>
            <w:rFonts w:ascii="Times New Roman" w:hAnsi="Times New Roman" w:cs="Times New Roman"/>
            <w:noProof/>
            <w:sz w:val="24"/>
            <w:szCs w:val="24"/>
          </w:rPr>
          <w:t>Retardo Mental</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_Toc27078576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- 40 -</w:t>
        </w:r>
        <w:r w:rsidR="00C129CA" w:rsidRPr="00C129CA">
          <w:rPr>
            <w:rFonts w:ascii="Times New Roman" w:hAnsi="Times New Roman" w:cs="Times New Roman"/>
            <w:noProof/>
            <w:webHidden/>
            <w:sz w:val="24"/>
            <w:szCs w:val="24"/>
          </w:rPr>
          <w:fldChar w:fldCharType="end"/>
        </w:r>
      </w:hyperlink>
    </w:p>
    <w:p w14:paraId="560AF861"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7" w:history="1">
        <w:r w:rsidR="00C129CA" w:rsidRPr="00C129CA">
          <w:rPr>
            <w:rStyle w:val="Hipervnculo"/>
            <w:rFonts w:ascii="Times New Roman" w:hAnsi="Times New Roman" w:cs="Times New Roman"/>
            <w:noProof/>
            <w:sz w:val="24"/>
            <w:szCs w:val="24"/>
          </w:rPr>
          <w:t>La Toxoplasmosis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_Toc27078577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- 40 -</w:t>
        </w:r>
        <w:r w:rsidR="00C129CA" w:rsidRPr="00C129CA">
          <w:rPr>
            <w:rFonts w:ascii="Times New Roman" w:hAnsi="Times New Roman" w:cs="Times New Roman"/>
            <w:noProof/>
            <w:webHidden/>
            <w:sz w:val="24"/>
            <w:szCs w:val="24"/>
          </w:rPr>
          <w:fldChar w:fldCharType="end"/>
        </w:r>
      </w:hyperlink>
    </w:p>
    <w:p w14:paraId="7DE7833E"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8" w:history="1">
        <w:r w:rsidR="00C129CA" w:rsidRPr="00C129CA">
          <w:rPr>
            <w:rStyle w:val="Hipervnculo"/>
            <w:rFonts w:ascii="Times New Roman" w:hAnsi="Times New Roman" w:cs="Times New Roman"/>
            <w:noProof/>
            <w:sz w:val="24"/>
            <w:szCs w:val="24"/>
          </w:rPr>
          <w:t>Displacía De Cadera: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_Toc27078578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- 40 -</w:t>
        </w:r>
        <w:r w:rsidR="00C129CA" w:rsidRPr="00C129CA">
          <w:rPr>
            <w:rFonts w:ascii="Times New Roman" w:hAnsi="Times New Roman" w:cs="Times New Roman"/>
            <w:noProof/>
            <w:webHidden/>
            <w:sz w:val="24"/>
            <w:szCs w:val="24"/>
          </w:rPr>
          <w:fldChar w:fldCharType="end"/>
        </w:r>
      </w:hyperlink>
    </w:p>
    <w:p w14:paraId="35A2D1D8"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79" w:history="1">
        <w:r w:rsidR="00C129CA" w:rsidRPr="00C129CA">
          <w:rPr>
            <w:rStyle w:val="Hipervnculo"/>
            <w:rFonts w:ascii="Times New Roman" w:hAnsi="Times New Roman" w:cs="Times New Roman"/>
            <w:noProof/>
            <w:sz w:val="24"/>
            <w:szCs w:val="24"/>
          </w:rPr>
          <w:t>Trastornos Del Aprendizaje O Dificultades En El Aprendizaje:</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_Toc27078579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- 41 -</w:t>
        </w:r>
        <w:r w:rsidR="00C129CA" w:rsidRPr="00C129CA">
          <w:rPr>
            <w:rFonts w:ascii="Times New Roman" w:hAnsi="Times New Roman" w:cs="Times New Roman"/>
            <w:noProof/>
            <w:webHidden/>
            <w:sz w:val="24"/>
            <w:szCs w:val="24"/>
          </w:rPr>
          <w:fldChar w:fldCharType="end"/>
        </w:r>
      </w:hyperlink>
    </w:p>
    <w:p w14:paraId="425909BC"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0" w:history="1">
        <w:r w:rsidR="00C129CA" w:rsidRPr="00C129CA">
          <w:rPr>
            <w:rStyle w:val="Hipervnculo"/>
            <w:rFonts w:ascii="Times New Roman" w:hAnsi="Times New Roman" w:cs="Times New Roman"/>
            <w:noProof/>
            <w:sz w:val="24"/>
            <w:szCs w:val="24"/>
          </w:rPr>
          <w:t>La encuesta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_Toc27078580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- 41 -</w:t>
        </w:r>
        <w:r w:rsidR="00C129CA" w:rsidRPr="00C129CA">
          <w:rPr>
            <w:rFonts w:ascii="Times New Roman" w:hAnsi="Times New Roman" w:cs="Times New Roman"/>
            <w:noProof/>
            <w:webHidden/>
            <w:sz w:val="24"/>
            <w:szCs w:val="24"/>
          </w:rPr>
          <w:fldChar w:fldCharType="end"/>
        </w:r>
      </w:hyperlink>
    </w:p>
    <w:p w14:paraId="6CD748F6"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1" w:history="1">
        <w:r w:rsidR="00C129CA" w:rsidRPr="00C129CA">
          <w:rPr>
            <w:rStyle w:val="Hipervnculo"/>
            <w:rFonts w:ascii="Times New Roman" w:hAnsi="Times New Roman" w:cs="Times New Roman"/>
            <w:noProof/>
            <w:sz w:val="24"/>
            <w:szCs w:val="24"/>
          </w:rPr>
          <w:t>La observación participante</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_Toc27078581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- 42 -</w:t>
        </w:r>
        <w:r w:rsidR="00C129CA" w:rsidRPr="00C129CA">
          <w:rPr>
            <w:rFonts w:ascii="Times New Roman" w:hAnsi="Times New Roman" w:cs="Times New Roman"/>
            <w:noProof/>
            <w:webHidden/>
            <w:sz w:val="24"/>
            <w:szCs w:val="24"/>
          </w:rPr>
          <w:fldChar w:fldCharType="end"/>
        </w:r>
      </w:hyperlink>
    </w:p>
    <w:p w14:paraId="1A16F324"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2" w:history="1">
        <w:r w:rsidR="00C129CA" w:rsidRPr="00C129CA">
          <w:rPr>
            <w:rStyle w:val="Hipervnculo"/>
            <w:rFonts w:ascii="Times New Roman" w:hAnsi="Times New Roman" w:cs="Times New Roman"/>
            <w:noProof/>
            <w:sz w:val="24"/>
            <w:szCs w:val="24"/>
          </w:rPr>
          <w:t>Entrevista semiestructurada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_Toc27078582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- 42 -</w:t>
        </w:r>
        <w:r w:rsidR="00C129CA" w:rsidRPr="00C129CA">
          <w:rPr>
            <w:rFonts w:ascii="Times New Roman" w:hAnsi="Times New Roman" w:cs="Times New Roman"/>
            <w:noProof/>
            <w:webHidden/>
            <w:sz w:val="24"/>
            <w:szCs w:val="24"/>
          </w:rPr>
          <w:fldChar w:fldCharType="end"/>
        </w:r>
      </w:hyperlink>
    </w:p>
    <w:p w14:paraId="7D7A6399"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83" w:history="1">
        <w:r w:rsidR="00C129CA" w:rsidRPr="00C129CA">
          <w:rPr>
            <w:rStyle w:val="Hipervnculo"/>
            <w:rFonts w:ascii="Times New Roman" w:hAnsi="Times New Roman" w:cs="Times New Roman"/>
            <w:noProof/>
          </w:rPr>
          <w:t>CAPITULO III DISEÑO METODOLÓGICO</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_Toc27078583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- 43 -</w:t>
        </w:r>
        <w:r w:rsidR="00C129CA" w:rsidRPr="00C129CA">
          <w:rPr>
            <w:rFonts w:ascii="Times New Roman" w:hAnsi="Times New Roman" w:cs="Times New Roman"/>
            <w:noProof/>
            <w:webHidden/>
          </w:rPr>
          <w:fldChar w:fldCharType="end"/>
        </w:r>
      </w:hyperlink>
    </w:p>
    <w:p w14:paraId="5B4BD546"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84" w:history="1">
        <w:r w:rsidR="00C129CA" w:rsidRPr="00C129CA">
          <w:rPr>
            <w:rStyle w:val="Hipervnculo"/>
            <w:rFonts w:ascii="Times New Roman" w:hAnsi="Times New Roman" w:cs="Times New Roman"/>
            <w:noProof/>
          </w:rPr>
          <w:t>MARCO METODOLÓGICO</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_Toc27078584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- 43 -</w:t>
        </w:r>
        <w:r w:rsidR="00C129CA" w:rsidRPr="00C129CA">
          <w:rPr>
            <w:rFonts w:ascii="Times New Roman" w:hAnsi="Times New Roman" w:cs="Times New Roman"/>
            <w:noProof/>
            <w:webHidden/>
          </w:rPr>
          <w:fldChar w:fldCharType="end"/>
        </w:r>
      </w:hyperlink>
    </w:p>
    <w:p w14:paraId="0741BF77"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5" w:history="1">
        <w:r w:rsidR="00C129CA" w:rsidRPr="00C129CA">
          <w:rPr>
            <w:rStyle w:val="Hipervnculo"/>
            <w:rFonts w:ascii="Times New Roman" w:hAnsi="Times New Roman" w:cs="Times New Roman"/>
            <w:noProof/>
            <w:sz w:val="24"/>
            <w:szCs w:val="24"/>
          </w:rPr>
          <w:t>Fase 1: Planteamiento del problema</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- 44 -</w:t>
        </w:r>
        <w:r w:rsidR="00C129CA" w:rsidRPr="00C129CA">
          <w:rPr>
            <w:rFonts w:ascii="Times New Roman" w:hAnsi="Times New Roman" w:cs="Times New Roman"/>
            <w:noProof/>
            <w:webHidden/>
            <w:sz w:val="24"/>
            <w:szCs w:val="24"/>
          </w:rPr>
          <w:fldChar w:fldCharType="end"/>
        </w:r>
      </w:hyperlink>
    </w:p>
    <w:p w14:paraId="005AF454"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6" w:history="1">
        <w:r w:rsidR="00C129CA" w:rsidRPr="00C129CA">
          <w:rPr>
            <w:rStyle w:val="Hipervnculo"/>
            <w:rFonts w:ascii="Times New Roman" w:hAnsi="Times New Roman" w:cs="Times New Roman"/>
            <w:noProof/>
            <w:sz w:val="24"/>
            <w:szCs w:val="24"/>
          </w:rPr>
          <w:t>Fase 2: planeación</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_Toc27078586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- 45 -</w:t>
        </w:r>
        <w:r w:rsidR="00C129CA" w:rsidRPr="00C129CA">
          <w:rPr>
            <w:rFonts w:ascii="Times New Roman" w:hAnsi="Times New Roman" w:cs="Times New Roman"/>
            <w:noProof/>
            <w:webHidden/>
            <w:sz w:val="24"/>
            <w:szCs w:val="24"/>
          </w:rPr>
          <w:fldChar w:fldCharType="end"/>
        </w:r>
      </w:hyperlink>
    </w:p>
    <w:p w14:paraId="3C5BE18E"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87" w:history="1">
        <w:r w:rsidR="00C129CA" w:rsidRPr="00C129CA">
          <w:rPr>
            <w:rStyle w:val="Hipervnculo"/>
            <w:rFonts w:ascii="Times New Roman" w:hAnsi="Times New Roman" w:cs="Times New Roman"/>
            <w:noProof/>
            <w:sz w:val="24"/>
            <w:szCs w:val="24"/>
          </w:rPr>
          <w:t>Fase 3: recopilación de la información</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_Toc27078587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- 45 -</w:t>
        </w:r>
        <w:r w:rsidR="00C129CA" w:rsidRPr="00C129CA">
          <w:rPr>
            <w:rFonts w:ascii="Times New Roman" w:hAnsi="Times New Roman" w:cs="Times New Roman"/>
            <w:noProof/>
            <w:webHidden/>
            <w:sz w:val="24"/>
            <w:szCs w:val="24"/>
          </w:rPr>
          <w:fldChar w:fldCharType="end"/>
        </w:r>
      </w:hyperlink>
    </w:p>
    <w:p w14:paraId="2BE8D06B" w14:textId="77777777" w:rsidR="00C129CA" w:rsidRPr="00C129CA" w:rsidRDefault="00886E33" w:rsidP="00C129CA">
      <w:pPr>
        <w:pStyle w:val="TDC3"/>
        <w:tabs>
          <w:tab w:val="right" w:leader="underscore" w:pos="9394"/>
        </w:tabs>
        <w:spacing w:line="480" w:lineRule="auto"/>
        <w:rPr>
          <w:rFonts w:ascii="Times New Roman" w:eastAsiaTheme="minorEastAsia" w:hAnsi="Times New Roman" w:cs="Times New Roman"/>
          <w:noProof/>
          <w:sz w:val="24"/>
          <w:szCs w:val="24"/>
        </w:rPr>
      </w:pPr>
      <w:hyperlink w:anchor="_Toc27078588" w:history="1">
        <w:r w:rsidR="00C129CA" w:rsidRPr="00C129CA">
          <w:rPr>
            <w:rStyle w:val="Hipervnculo"/>
            <w:rFonts w:ascii="Times New Roman" w:hAnsi="Times New Roman" w:cs="Times New Roman"/>
            <w:noProof/>
            <w:sz w:val="24"/>
            <w:szCs w:val="24"/>
          </w:rPr>
          <w:t>Técnicas.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_Toc27078588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- 46 -</w:t>
        </w:r>
        <w:r w:rsidR="00C129CA" w:rsidRPr="00C129CA">
          <w:rPr>
            <w:rFonts w:ascii="Times New Roman" w:hAnsi="Times New Roman" w:cs="Times New Roman"/>
            <w:noProof/>
            <w:webHidden/>
            <w:sz w:val="24"/>
            <w:szCs w:val="24"/>
          </w:rPr>
          <w:fldChar w:fldCharType="end"/>
        </w:r>
      </w:hyperlink>
    </w:p>
    <w:p w14:paraId="1D9053D8" w14:textId="77777777" w:rsidR="00C129CA" w:rsidRPr="00C129CA" w:rsidRDefault="00886E33" w:rsidP="00C129CA">
      <w:pPr>
        <w:pStyle w:val="TDC4"/>
        <w:tabs>
          <w:tab w:val="right" w:leader="underscore" w:pos="9394"/>
        </w:tabs>
        <w:spacing w:line="480" w:lineRule="auto"/>
        <w:rPr>
          <w:rFonts w:ascii="Times New Roman" w:eastAsiaTheme="minorEastAsia" w:hAnsi="Times New Roman" w:cs="Times New Roman"/>
          <w:noProof/>
          <w:sz w:val="24"/>
          <w:szCs w:val="24"/>
        </w:rPr>
      </w:pPr>
      <w:hyperlink w:anchor="_Toc27078589" w:history="1">
        <w:r w:rsidR="00C129CA" w:rsidRPr="00C129CA">
          <w:rPr>
            <w:rStyle w:val="Hipervnculo"/>
            <w:rFonts w:ascii="Times New Roman" w:hAnsi="Times New Roman" w:cs="Times New Roman"/>
            <w:noProof/>
            <w:sz w:val="24"/>
            <w:szCs w:val="24"/>
          </w:rPr>
          <w:t>Instrumentos.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_Toc27078589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- 46 -</w:t>
        </w:r>
        <w:r w:rsidR="00C129CA" w:rsidRPr="00C129CA">
          <w:rPr>
            <w:rFonts w:ascii="Times New Roman" w:hAnsi="Times New Roman" w:cs="Times New Roman"/>
            <w:noProof/>
            <w:webHidden/>
            <w:sz w:val="24"/>
            <w:szCs w:val="24"/>
          </w:rPr>
          <w:fldChar w:fldCharType="end"/>
        </w:r>
      </w:hyperlink>
    </w:p>
    <w:p w14:paraId="44ED3712"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90" w:history="1">
        <w:r w:rsidR="00C129CA" w:rsidRPr="00C129CA">
          <w:rPr>
            <w:rStyle w:val="Hipervnculo"/>
            <w:rFonts w:ascii="Times New Roman" w:hAnsi="Times New Roman" w:cs="Times New Roman"/>
            <w:noProof/>
            <w:sz w:val="24"/>
            <w:szCs w:val="24"/>
          </w:rPr>
          <w:t>Fase 4: procesamiento de datos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_Toc27078590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- 46 -</w:t>
        </w:r>
        <w:r w:rsidR="00C129CA" w:rsidRPr="00C129CA">
          <w:rPr>
            <w:rFonts w:ascii="Times New Roman" w:hAnsi="Times New Roman" w:cs="Times New Roman"/>
            <w:noProof/>
            <w:webHidden/>
            <w:sz w:val="24"/>
            <w:szCs w:val="24"/>
          </w:rPr>
          <w:fldChar w:fldCharType="end"/>
        </w:r>
      </w:hyperlink>
    </w:p>
    <w:p w14:paraId="5B6690D1"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91" w:history="1">
        <w:r w:rsidR="00C129CA" w:rsidRPr="00C129CA">
          <w:rPr>
            <w:rStyle w:val="Hipervnculo"/>
            <w:rFonts w:ascii="Times New Roman" w:hAnsi="Times New Roman" w:cs="Times New Roman"/>
            <w:noProof/>
            <w:sz w:val="24"/>
            <w:szCs w:val="24"/>
          </w:rPr>
          <w:t>Fase 5: comunicación de los resultados y solución</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_Toc27078591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- 47 -</w:t>
        </w:r>
        <w:r w:rsidR="00C129CA" w:rsidRPr="00C129CA">
          <w:rPr>
            <w:rFonts w:ascii="Times New Roman" w:hAnsi="Times New Roman" w:cs="Times New Roman"/>
            <w:noProof/>
            <w:webHidden/>
            <w:sz w:val="24"/>
            <w:szCs w:val="24"/>
          </w:rPr>
          <w:fldChar w:fldCharType="end"/>
        </w:r>
      </w:hyperlink>
    </w:p>
    <w:p w14:paraId="08CE959E"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92" w:history="1">
        <w:r w:rsidR="00C129CA" w:rsidRPr="00C129CA">
          <w:rPr>
            <w:rStyle w:val="Hipervnculo"/>
            <w:rFonts w:ascii="Times New Roman" w:hAnsi="Times New Roman" w:cs="Times New Roman"/>
            <w:noProof/>
          </w:rPr>
          <w:t>RECURSOS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_Toc27078592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- 48 -</w:t>
        </w:r>
        <w:r w:rsidR="00C129CA" w:rsidRPr="00C129CA">
          <w:rPr>
            <w:rFonts w:ascii="Times New Roman" w:hAnsi="Times New Roman" w:cs="Times New Roman"/>
            <w:noProof/>
            <w:webHidden/>
          </w:rPr>
          <w:fldChar w:fldCharType="end"/>
        </w:r>
      </w:hyperlink>
    </w:p>
    <w:p w14:paraId="784E9341"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93" w:history="1">
        <w:r w:rsidR="00C129CA" w:rsidRPr="00C129CA">
          <w:rPr>
            <w:rStyle w:val="Hipervnculo"/>
            <w:rFonts w:ascii="Times New Roman" w:hAnsi="Times New Roman" w:cs="Times New Roman"/>
            <w:noProof/>
          </w:rPr>
          <w:t>CAPITULO IV ANALISIS DE RESULTADOS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_Toc27078593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- 50 -</w:t>
        </w:r>
        <w:r w:rsidR="00C129CA" w:rsidRPr="00C129CA">
          <w:rPr>
            <w:rFonts w:ascii="Times New Roman" w:hAnsi="Times New Roman" w:cs="Times New Roman"/>
            <w:noProof/>
            <w:webHidden/>
          </w:rPr>
          <w:fldChar w:fldCharType="end"/>
        </w:r>
      </w:hyperlink>
    </w:p>
    <w:p w14:paraId="7974220A"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94" w:history="1">
        <w:r w:rsidR="00C129CA" w:rsidRPr="00C129CA">
          <w:rPr>
            <w:rStyle w:val="Hipervnculo"/>
            <w:rFonts w:ascii="Times New Roman" w:hAnsi="Times New Roman" w:cs="Times New Roman"/>
            <w:noProof/>
          </w:rPr>
          <w:t>RESULTADOS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_Toc27078594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- 50 -</w:t>
        </w:r>
        <w:r w:rsidR="00C129CA" w:rsidRPr="00C129CA">
          <w:rPr>
            <w:rFonts w:ascii="Times New Roman" w:hAnsi="Times New Roman" w:cs="Times New Roman"/>
            <w:noProof/>
            <w:webHidden/>
          </w:rPr>
          <w:fldChar w:fldCharType="end"/>
        </w:r>
      </w:hyperlink>
    </w:p>
    <w:p w14:paraId="774ADC88"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95" w:history="1">
        <w:r w:rsidR="00C129CA" w:rsidRPr="00C129CA">
          <w:rPr>
            <w:rStyle w:val="Hipervnculo"/>
            <w:rFonts w:ascii="Times New Roman" w:hAnsi="Times New Roman" w:cs="Times New Roman"/>
            <w:noProof/>
            <w:sz w:val="24"/>
            <w:szCs w:val="24"/>
          </w:rPr>
          <w:t>Encuesta Docentes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_Toc27078595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- 50 -</w:t>
        </w:r>
        <w:r w:rsidR="00C129CA" w:rsidRPr="00C129CA">
          <w:rPr>
            <w:rFonts w:ascii="Times New Roman" w:hAnsi="Times New Roman" w:cs="Times New Roman"/>
            <w:noProof/>
            <w:webHidden/>
            <w:sz w:val="24"/>
            <w:szCs w:val="24"/>
          </w:rPr>
          <w:fldChar w:fldCharType="end"/>
        </w:r>
      </w:hyperlink>
    </w:p>
    <w:p w14:paraId="0DFB33D6"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96" w:history="1">
        <w:r w:rsidR="00C129CA" w:rsidRPr="00C129CA">
          <w:rPr>
            <w:rStyle w:val="Hipervnculo"/>
            <w:rFonts w:ascii="Times New Roman" w:hAnsi="Times New Roman" w:cs="Times New Roman"/>
            <w:noProof/>
            <w:sz w:val="24"/>
            <w:szCs w:val="24"/>
          </w:rPr>
          <w:t>Encuestas Administrativos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_Toc27078596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- 61 -</w:t>
        </w:r>
        <w:r w:rsidR="00C129CA" w:rsidRPr="00C129CA">
          <w:rPr>
            <w:rFonts w:ascii="Times New Roman" w:hAnsi="Times New Roman" w:cs="Times New Roman"/>
            <w:noProof/>
            <w:webHidden/>
            <w:sz w:val="24"/>
            <w:szCs w:val="24"/>
          </w:rPr>
          <w:fldChar w:fldCharType="end"/>
        </w:r>
      </w:hyperlink>
    </w:p>
    <w:p w14:paraId="790057E7"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97" w:history="1">
        <w:r w:rsidR="00C129CA" w:rsidRPr="00C129CA">
          <w:rPr>
            <w:rStyle w:val="Hipervnculo"/>
            <w:rFonts w:ascii="Times New Roman" w:hAnsi="Times New Roman" w:cs="Times New Roman"/>
            <w:noProof/>
          </w:rPr>
          <w:t>ENTREVISTAS APLICADAS A DOCENTES Y ADMINISTRATIVOS DE LAS INSTITUCIONES EDUCATIVAS GIMNASIO CAMPESTRE SEMILLERO Y LICEO MODERNO SEMILLAS DE ALEGRÍA</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_Toc27078597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- 71 -</w:t>
        </w:r>
        <w:r w:rsidR="00C129CA" w:rsidRPr="00C129CA">
          <w:rPr>
            <w:rFonts w:ascii="Times New Roman" w:hAnsi="Times New Roman" w:cs="Times New Roman"/>
            <w:noProof/>
            <w:webHidden/>
          </w:rPr>
          <w:fldChar w:fldCharType="end"/>
        </w:r>
      </w:hyperlink>
    </w:p>
    <w:p w14:paraId="1D393DD8" w14:textId="77777777" w:rsidR="00C129CA" w:rsidRPr="00C129CA" w:rsidRDefault="00886E33" w:rsidP="00C129CA">
      <w:pPr>
        <w:pStyle w:val="TDC2"/>
        <w:tabs>
          <w:tab w:val="right" w:leader="underscore" w:pos="9394"/>
        </w:tabs>
        <w:spacing w:line="480" w:lineRule="auto"/>
        <w:rPr>
          <w:rFonts w:ascii="Times New Roman" w:eastAsiaTheme="minorEastAsia" w:hAnsi="Times New Roman" w:cs="Times New Roman"/>
          <w:b w:val="0"/>
          <w:bCs w:val="0"/>
          <w:noProof/>
          <w:sz w:val="24"/>
          <w:szCs w:val="24"/>
        </w:rPr>
      </w:pPr>
      <w:hyperlink w:anchor="_Toc27078598" w:history="1">
        <w:r w:rsidR="00C129CA" w:rsidRPr="00C129CA">
          <w:rPr>
            <w:rStyle w:val="Hipervnculo"/>
            <w:rFonts w:ascii="Times New Roman" w:hAnsi="Times New Roman" w:cs="Times New Roman"/>
            <w:noProof/>
            <w:sz w:val="24"/>
            <w:szCs w:val="24"/>
          </w:rPr>
          <w:t>Cruce de variables</w:t>
        </w:r>
        <w:r w:rsidR="00C129CA" w:rsidRPr="00C129CA">
          <w:rPr>
            <w:rFonts w:ascii="Times New Roman" w:hAnsi="Times New Roman" w:cs="Times New Roman"/>
            <w:noProof/>
            <w:webHidden/>
            <w:sz w:val="24"/>
            <w:szCs w:val="24"/>
          </w:rPr>
          <w:tab/>
        </w:r>
        <w:r w:rsidR="00C129CA" w:rsidRPr="00C129CA">
          <w:rPr>
            <w:rFonts w:ascii="Times New Roman" w:hAnsi="Times New Roman" w:cs="Times New Roman"/>
            <w:noProof/>
            <w:webHidden/>
            <w:sz w:val="24"/>
            <w:szCs w:val="24"/>
          </w:rPr>
          <w:fldChar w:fldCharType="begin"/>
        </w:r>
        <w:r w:rsidR="00C129CA" w:rsidRPr="00C129CA">
          <w:rPr>
            <w:rFonts w:ascii="Times New Roman" w:hAnsi="Times New Roman" w:cs="Times New Roman"/>
            <w:noProof/>
            <w:webHidden/>
            <w:sz w:val="24"/>
            <w:szCs w:val="24"/>
          </w:rPr>
          <w:instrText xml:space="preserve"> PAGEREF _Toc27078598 \h </w:instrText>
        </w:r>
        <w:r w:rsidR="00C129CA" w:rsidRPr="00C129CA">
          <w:rPr>
            <w:rFonts w:ascii="Times New Roman" w:hAnsi="Times New Roman" w:cs="Times New Roman"/>
            <w:noProof/>
            <w:webHidden/>
            <w:sz w:val="24"/>
            <w:szCs w:val="24"/>
          </w:rPr>
        </w:r>
        <w:r w:rsidR="00C129CA" w:rsidRPr="00C129CA">
          <w:rPr>
            <w:rFonts w:ascii="Times New Roman" w:hAnsi="Times New Roman" w:cs="Times New Roman"/>
            <w:noProof/>
            <w:webHidden/>
            <w:sz w:val="24"/>
            <w:szCs w:val="24"/>
          </w:rPr>
          <w:fldChar w:fldCharType="separate"/>
        </w:r>
        <w:r w:rsidR="00C129CA" w:rsidRPr="00C129CA">
          <w:rPr>
            <w:rFonts w:ascii="Times New Roman" w:hAnsi="Times New Roman" w:cs="Times New Roman"/>
            <w:noProof/>
            <w:webHidden/>
            <w:sz w:val="24"/>
            <w:szCs w:val="24"/>
          </w:rPr>
          <w:t>- 83 -</w:t>
        </w:r>
        <w:r w:rsidR="00C129CA" w:rsidRPr="00C129CA">
          <w:rPr>
            <w:rFonts w:ascii="Times New Roman" w:hAnsi="Times New Roman" w:cs="Times New Roman"/>
            <w:noProof/>
            <w:webHidden/>
            <w:sz w:val="24"/>
            <w:szCs w:val="24"/>
          </w:rPr>
          <w:fldChar w:fldCharType="end"/>
        </w:r>
      </w:hyperlink>
    </w:p>
    <w:p w14:paraId="380643F0"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599" w:history="1">
        <w:r w:rsidR="00C129CA" w:rsidRPr="00C129CA">
          <w:rPr>
            <w:rStyle w:val="Hipervnculo"/>
            <w:rFonts w:ascii="Times New Roman" w:hAnsi="Times New Roman" w:cs="Times New Roman"/>
            <w:noProof/>
          </w:rPr>
          <w:t>CAPITULO V CONCLUSIONES Y RECOMENDACIONES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_Toc27078599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- 93 -</w:t>
        </w:r>
        <w:r w:rsidR="00C129CA" w:rsidRPr="00C129CA">
          <w:rPr>
            <w:rFonts w:ascii="Times New Roman" w:hAnsi="Times New Roman" w:cs="Times New Roman"/>
            <w:noProof/>
            <w:webHidden/>
          </w:rPr>
          <w:fldChar w:fldCharType="end"/>
        </w:r>
      </w:hyperlink>
    </w:p>
    <w:p w14:paraId="63691811"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600" w:history="1">
        <w:r w:rsidR="00C129CA" w:rsidRPr="00C129CA">
          <w:rPr>
            <w:rStyle w:val="Hipervnculo"/>
            <w:rFonts w:ascii="Times New Roman" w:hAnsi="Times New Roman" w:cs="Times New Roman"/>
            <w:noProof/>
          </w:rPr>
          <w:t>CONCLUSIONES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_Toc27078600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- 93 -</w:t>
        </w:r>
        <w:r w:rsidR="00C129CA" w:rsidRPr="00C129CA">
          <w:rPr>
            <w:rFonts w:ascii="Times New Roman" w:hAnsi="Times New Roman" w:cs="Times New Roman"/>
            <w:noProof/>
            <w:webHidden/>
          </w:rPr>
          <w:fldChar w:fldCharType="end"/>
        </w:r>
      </w:hyperlink>
    </w:p>
    <w:p w14:paraId="51CD21C3"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601" w:history="1">
        <w:r w:rsidR="00C129CA" w:rsidRPr="00C129CA">
          <w:rPr>
            <w:rStyle w:val="Hipervnculo"/>
            <w:rFonts w:ascii="Times New Roman" w:hAnsi="Times New Roman" w:cs="Times New Roman"/>
            <w:noProof/>
          </w:rPr>
          <w:t>RECOMENDACIONES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_Toc27078601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- 96 -</w:t>
        </w:r>
        <w:r w:rsidR="00C129CA" w:rsidRPr="00C129CA">
          <w:rPr>
            <w:rFonts w:ascii="Times New Roman" w:hAnsi="Times New Roman" w:cs="Times New Roman"/>
            <w:noProof/>
            <w:webHidden/>
          </w:rPr>
          <w:fldChar w:fldCharType="end"/>
        </w:r>
      </w:hyperlink>
    </w:p>
    <w:p w14:paraId="45950AA9"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602" w:history="1">
        <w:r w:rsidR="00C129CA" w:rsidRPr="00C129CA">
          <w:rPr>
            <w:rStyle w:val="Hipervnculo"/>
            <w:rFonts w:ascii="Times New Roman" w:hAnsi="Times New Roman" w:cs="Times New Roman"/>
            <w:noProof/>
          </w:rPr>
          <w:t>CAPITULO VI REFERENCIAS Y ANEXOS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_Toc27078602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- 98 -</w:t>
        </w:r>
        <w:r w:rsidR="00C129CA" w:rsidRPr="00C129CA">
          <w:rPr>
            <w:rFonts w:ascii="Times New Roman" w:hAnsi="Times New Roman" w:cs="Times New Roman"/>
            <w:noProof/>
            <w:webHidden/>
          </w:rPr>
          <w:fldChar w:fldCharType="end"/>
        </w:r>
      </w:hyperlink>
    </w:p>
    <w:p w14:paraId="01C6C08D"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603" w:history="1">
        <w:r w:rsidR="00C129CA" w:rsidRPr="00C129CA">
          <w:rPr>
            <w:rStyle w:val="Hipervnculo"/>
            <w:rFonts w:ascii="Times New Roman" w:hAnsi="Times New Roman" w:cs="Times New Roman"/>
            <w:noProof/>
          </w:rPr>
          <w:t>REFERENCIAS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_Toc27078603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- 98 -</w:t>
        </w:r>
        <w:r w:rsidR="00C129CA" w:rsidRPr="00C129CA">
          <w:rPr>
            <w:rFonts w:ascii="Times New Roman" w:hAnsi="Times New Roman" w:cs="Times New Roman"/>
            <w:noProof/>
            <w:webHidden/>
          </w:rPr>
          <w:fldChar w:fldCharType="end"/>
        </w:r>
      </w:hyperlink>
    </w:p>
    <w:p w14:paraId="40D59BD1" w14:textId="77777777" w:rsidR="00C129CA" w:rsidRPr="00C129CA" w:rsidRDefault="00886E33" w:rsidP="00C129CA">
      <w:pPr>
        <w:pStyle w:val="TDC1"/>
        <w:tabs>
          <w:tab w:val="right" w:leader="underscore" w:pos="9394"/>
        </w:tabs>
        <w:spacing w:line="480" w:lineRule="auto"/>
        <w:rPr>
          <w:rFonts w:ascii="Times New Roman" w:eastAsiaTheme="minorEastAsia" w:hAnsi="Times New Roman" w:cs="Times New Roman"/>
          <w:b w:val="0"/>
          <w:bCs w:val="0"/>
          <w:i w:val="0"/>
          <w:iCs w:val="0"/>
          <w:noProof/>
        </w:rPr>
      </w:pPr>
      <w:hyperlink w:anchor="_Toc27078604" w:history="1">
        <w:r w:rsidR="00C129CA" w:rsidRPr="00C129CA">
          <w:rPr>
            <w:rStyle w:val="Hipervnculo"/>
            <w:rFonts w:ascii="Times New Roman" w:hAnsi="Times New Roman" w:cs="Times New Roman"/>
            <w:noProof/>
            <w:lang w:val="es-ES"/>
          </w:rPr>
          <w:t>Trabajos citados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_Toc27078604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- 98 -</w:t>
        </w:r>
        <w:r w:rsidR="00C129CA" w:rsidRPr="00C129CA">
          <w:rPr>
            <w:rFonts w:ascii="Times New Roman" w:hAnsi="Times New Roman" w:cs="Times New Roman"/>
            <w:noProof/>
            <w:webHidden/>
          </w:rPr>
          <w:fldChar w:fldCharType="end"/>
        </w:r>
      </w:hyperlink>
    </w:p>
    <w:p w14:paraId="5DC77C6A" w14:textId="77777777" w:rsidR="00C129CA" w:rsidRDefault="00886E33" w:rsidP="00C129CA">
      <w:pPr>
        <w:pStyle w:val="TDC1"/>
        <w:tabs>
          <w:tab w:val="right" w:leader="underscore" w:pos="9394"/>
        </w:tabs>
        <w:spacing w:line="480" w:lineRule="auto"/>
        <w:rPr>
          <w:rFonts w:eastAsiaTheme="minorEastAsia" w:cstheme="minorBidi"/>
          <w:b w:val="0"/>
          <w:bCs w:val="0"/>
          <w:i w:val="0"/>
          <w:iCs w:val="0"/>
          <w:noProof/>
          <w:sz w:val="22"/>
          <w:szCs w:val="22"/>
        </w:rPr>
      </w:pPr>
      <w:hyperlink w:anchor="_Toc27078605" w:history="1">
        <w:r w:rsidR="00C129CA" w:rsidRPr="00C129CA">
          <w:rPr>
            <w:rStyle w:val="Hipervnculo"/>
            <w:rFonts w:ascii="Times New Roman" w:hAnsi="Times New Roman" w:cs="Times New Roman"/>
            <w:noProof/>
          </w:rPr>
          <w:t>ANEXOS</w:t>
        </w:r>
        <w:r w:rsidR="00C129CA" w:rsidRPr="00C129CA">
          <w:rPr>
            <w:rFonts w:ascii="Times New Roman" w:hAnsi="Times New Roman" w:cs="Times New Roman"/>
            <w:noProof/>
            <w:webHidden/>
          </w:rPr>
          <w:tab/>
        </w:r>
        <w:r w:rsidR="00C129CA" w:rsidRPr="00C129CA">
          <w:rPr>
            <w:rFonts w:ascii="Times New Roman" w:hAnsi="Times New Roman" w:cs="Times New Roman"/>
            <w:noProof/>
            <w:webHidden/>
          </w:rPr>
          <w:fldChar w:fldCharType="begin"/>
        </w:r>
        <w:r w:rsidR="00C129CA" w:rsidRPr="00C129CA">
          <w:rPr>
            <w:rFonts w:ascii="Times New Roman" w:hAnsi="Times New Roman" w:cs="Times New Roman"/>
            <w:noProof/>
            <w:webHidden/>
          </w:rPr>
          <w:instrText xml:space="preserve"> PAGEREF _Toc27078605 \h </w:instrText>
        </w:r>
        <w:r w:rsidR="00C129CA" w:rsidRPr="00C129CA">
          <w:rPr>
            <w:rFonts w:ascii="Times New Roman" w:hAnsi="Times New Roman" w:cs="Times New Roman"/>
            <w:noProof/>
            <w:webHidden/>
          </w:rPr>
        </w:r>
        <w:r w:rsidR="00C129CA" w:rsidRPr="00C129CA">
          <w:rPr>
            <w:rFonts w:ascii="Times New Roman" w:hAnsi="Times New Roman" w:cs="Times New Roman"/>
            <w:noProof/>
            <w:webHidden/>
          </w:rPr>
          <w:fldChar w:fldCharType="separate"/>
        </w:r>
        <w:r w:rsidR="00C129CA" w:rsidRPr="00C129CA">
          <w:rPr>
            <w:rFonts w:ascii="Times New Roman" w:hAnsi="Times New Roman" w:cs="Times New Roman"/>
            <w:noProof/>
            <w:webHidden/>
          </w:rPr>
          <w:t>- 103 -</w:t>
        </w:r>
        <w:r w:rsidR="00C129CA" w:rsidRPr="00C129CA">
          <w:rPr>
            <w:rFonts w:ascii="Times New Roman" w:hAnsi="Times New Roman" w:cs="Times New Roman"/>
            <w:noProof/>
            <w:webHidden/>
          </w:rPr>
          <w:fldChar w:fldCharType="end"/>
        </w:r>
      </w:hyperlink>
    </w:p>
    <w:p w14:paraId="17ECCEC6" w14:textId="1A36FF16" w:rsidR="001204A3" w:rsidRPr="004E7FB8" w:rsidRDefault="007B43D5" w:rsidP="008F3593">
      <w:pPr>
        <w:spacing w:line="480" w:lineRule="auto"/>
        <w:rPr>
          <w:rFonts w:ascii="Times New Roman" w:hAnsi="Times New Roman" w:cs="Times New Roman"/>
          <w:sz w:val="24"/>
          <w:szCs w:val="24"/>
        </w:rPr>
      </w:pPr>
      <w:r w:rsidRPr="004E7FB8">
        <w:rPr>
          <w:rFonts w:ascii="Times New Roman" w:hAnsi="Times New Roman" w:cs="Times New Roman"/>
          <w:sz w:val="24"/>
          <w:szCs w:val="24"/>
        </w:rPr>
        <w:fldChar w:fldCharType="end"/>
      </w:r>
    </w:p>
    <w:p w14:paraId="0D604EB7" w14:textId="10DFB2E7" w:rsidR="008F3593" w:rsidRPr="004E7FB8" w:rsidRDefault="008F3593" w:rsidP="008F3593">
      <w:pPr>
        <w:spacing w:line="480" w:lineRule="auto"/>
        <w:rPr>
          <w:rFonts w:ascii="Times New Roman" w:hAnsi="Times New Roman" w:cs="Times New Roman"/>
          <w:sz w:val="24"/>
          <w:szCs w:val="24"/>
        </w:rPr>
      </w:pPr>
    </w:p>
    <w:p w14:paraId="70DEF120" w14:textId="70C4D6B5" w:rsidR="008F3593" w:rsidRPr="004E7FB8" w:rsidRDefault="008F3593" w:rsidP="008F3593">
      <w:pPr>
        <w:spacing w:line="480" w:lineRule="auto"/>
        <w:rPr>
          <w:rFonts w:ascii="Times New Roman" w:hAnsi="Times New Roman" w:cs="Times New Roman"/>
          <w:sz w:val="24"/>
          <w:szCs w:val="24"/>
        </w:rPr>
      </w:pPr>
    </w:p>
    <w:p w14:paraId="4A6DCB00" w14:textId="7F5A1092" w:rsidR="008F3593" w:rsidRPr="004E7FB8" w:rsidRDefault="008F3593" w:rsidP="008F3593">
      <w:pPr>
        <w:spacing w:line="480" w:lineRule="auto"/>
        <w:rPr>
          <w:rFonts w:ascii="Times New Roman" w:hAnsi="Times New Roman" w:cs="Times New Roman"/>
          <w:sz w:val="24"/>
          <w:szCs w:val="24"/>
        </w:rPr>
      </w:pPr>
    </w:p>
    <w:p w14:paraId="3D3AAA46" w14:textId="75D7889F" w:rsidR="008F3593" w:rsidRPr="004E7FB8" w:rsidRDefault="008F3593" w:rsidP="008F3593">
      <w:pPr>
        <w:spacing w:line="480" w:lineRule="auto"/>
        <w:rPr>
          <w:rFonts w:ascii="Times New Roman" w:hAnsi="Times New Roman" w:cs="Times New Roman"/>
          <w:sz w:val="24"/>
          <w:szCs w:val="24"/>
        </w:rPr>
      </w:pPr>
    </w:p>
    <w:p w14:paraId="68A14421" w14:textId="6D44B8EE" w:rsidR="008F3593" w:rsidRPr="004E7FB8" w:rsidRDefault="008F3593" w:rsidP="008F3593">
      <w:pPr>
        <w:spacing w:line="480" w:lineRule="auto"/>
        <w:rPr>
          <w:rFonts w:ascii="Times New Roman" w:hAnsi="Times New Roman" w:cs="Times New Roman"/>
          <w:sz w:val="24"/>
          <w:szCs w:val="24"/>
        </w:rPr>
      </w:pPr>
    </w:p>
    <w:p w14:paraId="6C3ED63E" w14:textId="141348FC" w:rsidR="008F3593" w:rsidRPr="004E7FB8" w:rsidRDefault="008F3593" w:rsidP="008F3593">
      <w:pPr>
        <w:spacing w:line="480" w:lineRule="auto"/>
        <w:rPr>
          <w:rFonts w:ascii="Times New Roman" w:hAnsi="Times New Roman" w:cs="Times New Roman"/>
          <w:sz w:val="24"/>
          <w:szCs w:val="24"/>
        </w:rPr>
      </w:pPr>
    </w:p>
    <w:p w14:paraId="7F521BDE" w14:textId="77777777" w:rsidR="008F3593" w:rsidRPr="004E7FB8" w:rsidRDefault="008F3593" w:rsidP="008F3593">
      <w:pPr>
        <w:spacing w:line="480" w:lineRule="auto"/>
        <w:rPr>
          <w:rFonts w:ascii="Times New Roman" w:hAnsi="Times New Roman" w:cs="Times New Roman"/>
          <w:sz w:val="24"/>
          <w:szCs w:val="24"/>
        </w:rPr>
      </w:pPr>
    </w:p>
    <w:p w14:paraId="72C53507" w14:textId="2C373F29" w:rsidR="00B355BB" w:rsidRPr="004E7FB8" w:rsidRDefault="00736482"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LISTA DE TABLAS</w:t>
      </w:r>
    </w:p>
    <w:p w14:paraId="1290491A" w14:textId="77777777" w:rsidR="00736482" w:rsidRPr="004E7FB8" w:rsidRDefault="00736482" w:rsidP="001F2B34">
      <w:pPr>
        <w:spacing w:line="480" w:lineRule="auto"/>
        <w:rPr>
          <w:rFonts w:ascii="Times New Roman" w:hAnsi="Times New Roman" w:cs="Times New Roman"/>
          <w:sz w:val="24"/>
          <w:szCs w:val="24"/>
        </w:rPr>
      </w:pPr>
    </w:p>
    <w:p w14:paraId="44513227" w14:textId="66AD05CF" w:rsidR="001204A3" w:rsidRPr="004E7FB8" w:rsidRDefault="001204A3" w:rsidP="001F2B34">
      <w:pPr>
        <w:pStyle w:val="Tabladeilustraciones"/>
        <w:tabs>
          <w:tab w:val="right" w:leader="underscore" w:pos="9394"/>
        </w:tabs>
        <w:spacing w:line="480" w:lineRule="auto"/>
        <w:rPr>
          <w:rFonts w:ascii="Times New Roman" w:hAnsi="Times New Roman" w:cs="Times New Roman"/>
          <w:i w:val="0"/>
          <w:iCs w:val="0"/>
          <w:noProof/>
          <w:sz w:val="24"/>
          <w:szCs w:val="24"/>
        </w:rPr>
      </w:pPr>
      <w:r w:rsidRPr="004E7FB8">
        <w:rPr>
          <w:rFonts w:ascii="Times New Roman" w:hAnsi="Times New Roman" w:cs="Times New Roman"/>
          <w:i w:val="0"/>
          <w:iCs w:val="0"/>
          <w:sz w:val="24"/>
          <w:szCs w:val="24"/>
        </w:rPr>
        <w:fldChar w:fldCharType="begin"/>
      </w:r>
      <w:r w:rsidRPr="004E7FB8">
        <w:rPr>
          <w:rFonts w:ascii="Times New Roman" w:hAnsi="Times New Roman" w:cs="Times New Roman"/>
          <w:i w:val="0"/>
          <w:iCs w:val="0"/>
          <w:sz w:val="24"/>
          <w:szCs w:val="24"/>
        </w:rPr>
        <w:instrText xml:space="preserve"> TOC \h \z \c "Tabla" </w:instrText>
      </w:r>
      <w:r w:rsidRPr="004E7FB8">
        <w:rPr>
          <w:rFonts w:ascii="Times New Roman" w:hAnsi="Times New Roman" w:cs="Times New Roman"/>
          <w:i w:val="0"/>
          <w:iCs w:val="0"/>
          <w:sz w:val="24"/>
          <w:szCs w:val="24"/>
        </w:rPr>
        <w:fldChar w:fldCharType="separate"/>
      </w:r>
      <w:hyperlink w:anchor="_Toc25656941" w:history="1">
        <w:r w:rsidRPr="004E7FB8">
          <w:rPr>
            <w:rStyle w:val="Hipervnculo"/>
            <w:rFonts w:ascii="Times New Roman" w:hAnsi="Times New Roman" w:cs="Times New Roman"/>
            <w:b/>
            <w:i w:val="0"/>
            <w:iCs w:val="0"/>
            <w:noProof/>
            <w:sz w:val="24"/>
            <w:szCs w:val="24"/>
          </w:rPr>
          <w:t>Tabla 1</w:t>
        </w:r>
        <w:r w:rsidRPr="004E7FB8">
          <w:rPr>
            <w:rStyle w:val="Hipervnculo"/>
            <w:rFonts w:ascii="Times New Roman" w:hAnsi="Times New Roman" w:cs="Times New Roman"/>
            <w:i w:val="0"/>
            <w:iCs w:val="0"/>
            <w:noProof/>
            <w:sz w:val="24"/>
            <w:szCs w:val="24"/>
          </w:rPr>
          <w:t>: Recursos y Costos</w:t>
        </w:r>
        <w:r w:rsidRPr="004E7FB8">
          <w:rPr>
            <w:rFonts w:ascii="Times New Roman" w:hAnsi="Times New Roman" w:cs="Times New Roman"/>
            <w:i w:val="0"/>
            <w:iCs w:val="0"/>
            <w:noProof/>
            <w:webHidden/>
            <w:sz w:val="24"/>
            <w:szCs w:val="24"/>
          </w:rPr>
          <w:tab/>
        </w:r>
        <w:r w:rsidRPr="004E7FB8">
          <w:rPr>
            <w:rFonts w:ascii="Times New Roman" w:hAnsi="Times New Roman" w:cs="Times New Roman"/>
            <w:i w:val="0"/>
            <w:iCs w:val="0"/>
            <w:noProof/>
            <w:webHidden/>
            <w:sz w:val="24"/>
            <w:szCs w:val="24"/>
          </w:rPr>
          <w:fldChar w:fldCharType="begin"/>
        </w:r>
        <w:r w:rsidRPr="004E7FB8">
          <w:rPr>
            <w:rFonts w:ascii="Times New Roman" w:hAnsi="Times New Roman" w:cs="Times New Roman"/>
            <w:i w:val="0"/>
            <w:iCs w:val="0"/>
            <w:noProof/>
            <w:webHidden/>
            <w:sz w:val="24"/>
            <w:szCs w:val="24"/>
          </w:rPr>
          <w:instrText xml:space="preserve"> PAGEREF _Toc25656941 \h </w:instrText>
        </w:r>
        <w:r w:rsidRPr="004E7FB8">
          <w:rPr>
            <w:rFonts w:ascii="Times New Roman" w:hAnsi="Times New Roman" w:cs="Times New Roman"/>
            <w:i w:val="0"/>
            <w:iCs w:val="0"/>
            <w:noProof/>
            <w:webHidden/>
            <w:sz w:val="24"/>
            <w:szCs w:val="24"/>
          </w:rPr>
        </w:r>
        <w:r w:rsidRPr="004E7FB8">
          <w:rPr>
            <w:rFonts w:ascii="Times New Roman" w:hAnsi="Times New Roman" w:cs="Times New Roman"/>
            <w:i w:val="0"/>
            <w:iCs w:val="0"/>
            <w:noProof/>
            <w:webHidden/>
            <w:sz w:val="24"/>
            <w:szCs w:val="24"/>
          </w:rPr>
          <w:fldChar w:fldCharType="separate"/>
        </w:r>
        <w:r w:rsidRPr="004E7FB8">
          <w:rPr>
            <w:rFonts w:ascii="Times New Roman" w:hAnsi="Times New Roman" w:cs="Times New Roman"/>
            <w:i w:val="0"/>
            <w:iCs w:val="0"/>
            <w:noProof/>
            <w:webHidden/>
            <w:sz w:val="24"/>
            <w:szCs w:val="24"/>
          </w:rPr>
          <w:t>39</w:t>
        </w:r>
        <w:r w:rsidRPr="004E7FB8">
          <w:rPr>
            <w:rFonts w:ascii="Times New Roman" w:hAnsi="Times New Roman" w:cs="Times New Roman"/>
            <w:i w:val="0"/>
            <w:iCs w:val="0"/>
            <w:noProof/>
            <w:webHidden/>
            <w:sz w:val="24"/>
            <w:szCs w:val="24"/>
          </w:rPr>
          <w:fldChar w:fldCharType="end"/>
        </w:r>
      </w:hyperlink>
    </w:p>
    <w:p w14:paraId="16C4D26F" w14:textId="3F6C8ABC" w:rsidR="00842857" w:rsidRPr="004E7FB8" w:rsidRDefault="001F2B34" w:rsidP="001F2B34">
      <w:pPr>
        <w:spacing w:line="480" w:lineRule="auto"/>
        <w:rPr>
          <w:rFonts w:ascii="Times New Roman" w:hAnsi="Times New Roman" w:cs="Times New Roman"/>
          <w:sz w:val="24"/>
          <w:szCs w:val="24"/>
        </w:rPr>
      </w:pPr>
      <w:r w:rsidRPr="004E7FB8">
        <w:rPr>
          <w:rFonts w:ascii="Times New Roman" w:hAnsi="Times New Roman" w:cs="Times New Roman"/>
          <w:b/>
          <w:bCs/>
          <w:sz w:val="24"/>
          <w:szCs w:val="24"/>
        </w:rPr>
        <w:t>Tabla 2</w:t>
      </w:r>
      <w:r w:rsidRPr="004E7FB8">
        <w:rPr>
          <w:rFonts w:ascii="Times New Roman" w:hAnsi="Times New Roman" w:cs="Times New Roman"/>
          <w:sz w:val="24"/>
          <w:szCs w:val="24"/>
        </w:rPr>
        <w:t>: Resultado Entrevistas__________________________________________________  71</w:t>
      </w:r>
    </w:p>
    <w:p w14:paraId="58533544" w14:textId="188EE1C1" w:rsidR="001F2B34" w:rsidRPr="004E7FB8" w:rsidRDefault="001F2B34" w:rsidP="001F2B34">
      <w:pPr>
        <w:spacing w:line="480" w:lineRule="auto"/>
        <w:rPr>
          <w:rFonts w:ascii="Times New Roman" w:hAnsi="Times New Roman" w:cs="Times New Roman"/>
          <w:sz w:val="24"/>
          <w:szCs w:val="24"/>
        </w:rPr>
      </w:pPr>
      <w:r w:rsidRPr="004E7FB8">
        <w:rPr>
          <w:rFonts w:ascii="Times New Roman" w:hAnsi="Times New Roman" w:cs="Times New Roman"/>
          <w:b/>
          <w:bCs/>
          <w:sz w:val="24"/>
          <w:szCs w:val="24"/>
        </w:rPr>
        <w:t>Tabla 3</w:t>
      </w:r>
      <w:r w:rsidRPr="004E7FB8">
        <w:rPr>
          <w:rFonts w:ascii="Times New Roman" w:hAnsi="Times New Roman" w:cs="Times New Roman"/>
          <w:sz w:val="24"/>
          <w:szCs w:val="24"/>
        </w:rPr>
        <w:t>: Triangulación de resultados entrevista_____________________________________  83</w:t>
      </w:r>
    </w:p>
    <w:p w14:paraId="79FDD57C" w14:textId="77777777" w:rsidR="00736482" w:rsidRPr="004E7FB8" w:rsidRDefault="001204A3" w:rsidP="001F2B34">
      <w:pPr>
        <w:spacing w:line="480" w:lineRule="auto"/>
        <w:rPr>
          <w:rFonts w:ascii="Times New Roman" w:hAnsi="Times New Roman" w:cs="Times New Roman"/>
          <w:sz w:val="24"/>
          <w:szCs w:val="24"/>
        </w:rPr>
      </w:pPr>
      <w:r w:rsidRPr="004E7FB8">
        <w:rPr>
          <w:rFonts w:ascii="Times New Roman" w:hAnsi="Times New Roman" w:cs="Times New Roman"/>
          <w:sz w:val="24"/>
          <w:szCs w:val="24"/>
        </w:rPr>
        <w:fldChar w:fldCharType="end"/>
      </w:r>
    </w:p>
    <w:p w14:paraId="19F3F5A7" w14:textId="77777777" w:rsidR="00736482" w:rsidRPr="004E7FB8" w:rsidRDefault="00736482" w:rsidP="003303EB">
      <w:pPr>
        <w:spacing w:line="480" w:lineRule="auto"/>
        <w:rPr>
          <w:rFonts w:ascii="Times New Roman" w:hAnsi="Times New Roman" w:cs="Times New Roman"/>
          <w:sz w:val="24"/>
          <w:szCs w:val="24"/>
        </w:rPr>
      </w:pPr>
    </w:p>
    <w:p w14:paraId="3F23C808" w14:textId="77777777" w:rsidR="00736482" w:rsidRPr="004E7FB8" w:rsidRDefault="00736482" w:rsidP="003303EB">
      <w:pPr>
        <w:spacing w:line="480" w:lineRule="auto"/>
        <w:rPr>
          <w:rFonts w:ascii="Times New Roman" w:hAnsi="Times New Roman" w:cs="Times New Roman"/>
          <w:sz w:val="24"/>
          <w:szCs w:val="24"/>
        </w:rPr>
      </w:pPr>
    </w:p>
    <w:p w14:paraId="5ABDB5DE" w14:textId="77777777" w:rsidR="00736482" w:rsidRPr="004E7FB8" w:rsidRDefault="00736482" w:rsidP="003303EB">
      <w:pPr>
        <w:spacing w:line="480" w:lineRule="auto"/>
        <w:rPr>
          <w:rFonts w:ascii="Times New Roman" w:hAnsi="Times New Roman" w:cs="Times New Roman"/>
          <w:sz w:val="24"/>
          <w:szCs w:val="24"/>
        </w:rPr>
      </w:pPr>
    </w:p>
    <w:p w14:paraId="3AF6F31F" w14:textId="77777777" w:rsidR="00736482" w:rsidRPr="004E7FB8" w:rsidRDefault="00736482" w:rsidP="003303EB">
      <w:pPr>
        <w:spacing w:line="480" w:lineRule="auto"/>
        <w:rPr>
          <w:rFonts w:ascii="Times New Roman" w:hAnsi="Times New Roman" w:cs="Times New Roman"/>
          <w:sz w:val="24"/>
          <w:szCs w:val="24"/>
        </w:rPr>
      </w:pPr>
    </w:p>
    <w:p w14:paraId="2ED9AE33" w14:textId="77777777" w:rsidR="00736482" w:rsidRPr="004E7FB8" w:rsidRDefault="00736482" w:rsidP="003303EB">
      <w:pPr>
        <w:spacing w:line="480" w:lineRule="auto"/>
        <w:rPr>
          <w:rFonts w:ascii="Times New Roman" w:hAnsi="Times New Roman" w:cs="Times New Roman"/>
          <w:sz w:val="24"/>
          <w:szCs w:val="24"/>
        </w:rPr>
      </w:pPr>
    </w:p>
    <w:p w14:paraId="6FFCAE5F" w14:textId="77777777" w:rsidR="00736482" w:rsidRPr="004E7FB8" w:rsidRDefault="00736482" w:rsidP="003303EB">
      <w:pPr>
        <w:spacing w:line="480" w:lineRule="auto"/>
        <w:rPr>
          <w:rFonts w:ascii="Times New Roman" w:hAnsi="Times New Roman" w:cs="Times New Roman"/>
          <w:sz w:val="24"/>
          <w:szCs w:val="24"/>
        </w:rPr>
      </w:pPr>
    </w:p>
    <w:p w14:paraId="4BBA562A" w14:textId="77777777" w:rsidR="00736482" w:rsidRPr="004E7FB8" w:rsidRDefault="00736482" w:rsidP="003303EB">
      <w:pPr>
        <w:spacing w:line="480" w:lineRule="auto"/>
        <w:rPr>
          <w:rFonts w:ascii="Times New Roman" w:hAnsi="Times New Roman" w:cs="Times New Roman"/>
          <w:sz w:val="24"/>
          <w:szCs w:val="24"/>
        </w:rPr>
      </w:pPr>
    </w:p>
    <w:p w14:paraId="46887993" w14:textId="77777777" w:rsidR="00736482" w:rsidRPr="004E7FB8" w:rsidRDefault="00736482" w:rsidP="003303EB">
      <w:pPr>
        <w:spacing w:line="480" w:lineRule="auto"/>
        <w:rPr>
          <w:rFonts w:ascii="Times New Roman" w:hAnsi="Times New Roman" w:cs="Times New Roman"/>
          <w:sz w:val="24"/>
          <w:szCs w:val="24"/>
        </w:rPr>
      </w:pPr>
    </w:p>
    <w:p w14:paraId="46179743" w14:textId="55148A48" w:rsidR="006A2329" w:rsidRPr="004E7FB8" w:rsidRDefault="006A2329" w:rsidP="003303EB">
      <w:pPr>
        <w:spacing w:line="480" w:lineRule="auto"/>
        <w:rPr>
          <w:rFonts w:ascii="Times New Roman" w:hAnsi="Times New Roman" w:cs="Times New Roman"/>
          <w:sz w:val="24"/>
          <w:szCs w:val="24"/>
        </w:rPr>
      </w:pPr>
    </w:p>
    <w:p w14:paraId="1009C686" w14:textId="4C310FF9" w:rsidR="008F3593" w:rsidRPr="004E7FB8" w:rsidRDefault="008F3593" w:rsidP="003303EB">
      <w:pPr>
        <w:spacing w:line="480" w:lineRule="auto"/>
        <w:rPr>
          <w:rFonts w:ascii="Times New Roman" w:hAnsi="Times New Roman" w:cs="Times New Roman"/>
          <w:sz w:val="24"/>
          <w:szCs w:val="24"/>
        </w:rPr>
      </w:pPr>
    </w:p>
    <w:p w14:paraId="113E9355" w14:textId="2ACBB322" w:rsidR="008F3593" w:rsidRPr="004E7FB8" w:rsidRDefault="008F3593" w:rsidP="003303EB">
      <w:pPr>
        <w:spacing w:line="480" w:lineRule="auto"/>
        <w:rPr>
          <w:rFonts w:ascii="Times New Roman" w:hAnsi="Times New Roman" w:cs="Times New Roman"/>
          <w:sz w:val="24"/>
          <w:szCs w:val="24"/>
        </w:rPr>
      </w:pPr>
    </w:p>
    <w:p w14:paraId="63A3EB8D" w14:textId="77777777" w:rsidR="008F3593" w:rsidRPr="004E7FB8" w:rsidRDefault="008F3593" w:rsidP="003303EB">
      <w:pPr>
        <w:spacing w:line="480" w:lineRule="auto"/>
        <w:rPr>
          <w:rFonts w:ascii="Times New Roman" w:hAnsi="Times New Roman" w:cs="Times New Roman"/>
          <w:sz w:val="24"/>
          <w:szCs w:val="24"/>
        </w:rPr>
      </w:pPr>
    </w:p>
    <w:p w14:paraId="49D57D7C" w14:textId="10B52CFD" w:rsidR="00736482" w:rsidRPr="004E7FB8" w:rsidRDefault="001204A3" w:rsidP="00DC7466">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LISTA DE ILUSTRACIONES</w:t>
      </w:r>
    </w:p>
    <w:p w14:paraId="511147ED" w14:textId="77777777" w:rsidR="00EE7442" w:rsidRPr="004E7FB8" w:rsidRDefault="004C752F"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r w:rsidRPr="004E7FB8">
        <w:rPr>
          <w:rFonts w:ascii="Times New Roman" w:hAnsi="Times New Roman" w:cs="Times New Roman"/>
          <w:i w:val="0"/>
          <w:sz w:val="24"/>
          <w:szCs w:val="24"/>
        </w:rPr>
        <w:fldChar w:fldCharType="begin"/>
      </w:r>
      <w:r w:rsidRPr="004E7FB8">
        <w:rPr>
          <w:rFonts w:ascii="Times New Roman" w:hAnsi="Times New Roman" w:cs="Times New Roman"/>
          <w:i w:val="0"/>
          <w:sz w:val="24"/>
          <w:szCs w:val="24"/>
        </w:rPr>
        <w:instrText xml:space="preserve"> TOC \h \z \c "Ilustración" </w:instrText>
      </w:r>
      <w:r w:rsidRPr="004E7FB8">
        <w:rPr>
          <w:rFonts w:ascii="Times New Roman" w:hAnsi="Times New Roman" w:cs="Times New Roman"/>
          <w:i w:val="0"/>
          <w:sz w:val="24"/>
          <w:szCs w:val="24"/>
        </w:rPr>
        <w:fldChar w:fldCharType="separate"/>
      </w:r>
      <w:hyperlink w:anchor="_Toc26303473" w:history="1">
        <w:r w:rsidR="00EE7442" w:rsidRPr="004E7FB8">
          <w:rPr>
            <w:rStyle w:val="Hipervnculo"/>
            <w:rFonts w:ascii="Times New Roman" w:hAnsi="Times New Roman" w:cs="Times New Roman"/>
            <w:i w:val="0"/>
            <w:noProof/>
            <w:sz w:val="24"/>
            <w:szCs w:val="24"/>
          </w:rPr>
          <w:t>Ilustración 3: Cantidad de niños y niñas con NEE</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_Toc26303473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44</w:t>
        </w:r>
        <w:r w:rsidR="00EE7442" w:rsidRPr="004E7FB8">
          <w:rPr>
            <w:rFonts w:ascii="Times New Roman" w:hAnsi="Times New Roman" w:cs="Times New Roman"/>
            <w:i w:val="0"/>
            <w:noProof/>
            <w:webHidden/>
            <w:sz w:val="24"/>
            <w:szCs w:val="24"/>
          </w:rPr>
          <w:fldChar w:fldCharType="end"/>
        </w:r>
      </w:hyperlink>
    </w:p>
    <w:p w14:paraId="1F013168"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4" w:history="1">
        <w:r w:rsidR="00EE7442" w:rsidRPr="004E7FB8">
          <w:rPr>
            <w:rStyle w:val="Hipervnculo"/>
            <w:rFonts w:ascii="Times New Roman" w:hAnsi="Times New Roman" w:cs="Times New Roman"/>
            <w:i w:val="0"/>
            <w:noProof/>
            <w:sz w:val="24"/>
            <w:szCs w:val="24"/>
          </w:rPr>
          <w:t>Ilustración 4: Enfermedades o  trastornos que padecen los estudiantes que requieren NEE</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_Toc26303474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45</w:t>
        </w:r>
        <w:r w:rsidR="00EE7442" w:rsidRPr="004E7FB8">
          <w:rPr>
            <w:rFonts w:ascii="Times New Roman" w:hAnsi="Times New Roman" w:cs="Times New Roman"/>
            <w:i w:val="0"/>
            <w:noProof/>
            <w:webHidden/>
            <w:sz w:val="24"/>
            <w:szCs w:val="24"/>
          </w:rPr>
          <w:fldChar w:fldCharType="end"/>
        </w:r>
      </w:hyperlink>
    </w:p>
    <w:p w14:paraId="0BD12240"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5" w:history="1">
        <w:r w:rsidR="00EE7442" w:rsidRPr="004E7FB8">
          <w:rPr>
            <w:rStyle w:val="Hipervnculo"/>
            <w:rFonts w:ascii="Times New Roman" w:hAnsi="Times New Roman" w:cs="Times New Roman"/>
            <w:i w:val="0"/>
            <w:noProof/>
            <w:sz w:val="24"/>
            <w:szCs w:val="24"/>
          </w:rPr>
          <w:t>Ilustración 10: Reconocimiento de la institución educativa Gimnasio Campestre Semillero</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_Toc26303475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71</w:t>
        </w:r>
        <w:r w:rsidR="00EE7442" w:rsidRPr="004E7FB8">
          <w:rPr>
            <w:rFonts w:ascii="Times New Roman" w:hAnsi="Times New Roman" w:cs="Times New Roman"/>
            <w:i w:val="0"/>
            <w:noProof/>
            <w:webHidden/>
            <w:sz w:val="24"/>
            <w:szCs w:val="24"/>
          </w:rPr>
          <w:fldChar w:fldCharType="end"/>
        </w:r>
      </w:hyperlink>
    </w:p>
    <w:p w14:paraId="711B9EF4"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6" w:history="1">
        <w:r w:rsidR="00EE7442" w:rsidRPr="004E7FB8">
          <w:rPr>
            <w:rStyle w:val="Hipervnculo"/>
            <w:rFonts w:ascii="Times New Roman" w:hAnsi="Times New Roman" w:cs="Times New Roman"/>
            <w:i w:val="0"/>
            <w:noProof/>
            <w:sz w:val="24"/>
            <w:szCs w:val="24"/>
          </w:rPr>
          <w:t>Ilustración 11: Reconocimiento de la Institución Educativa Liceo moderno "Semillas de Alegría"</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_Toc26303476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71</w:t>
        </w:r>
        <w:r w:rsidR="00EE7442" w:rsidRPr="004E7FB8">
          <w:rPr>
            <w:rFonts w:ascii="Times New Roman" w:hAnsi="Times New Roman" w:cs="Times New Roman"/>
            <w:i w:val="0"/>
            <w:noProof/>
            <w:webHidden/>
            <w:sz w:val="24"/>
            <w:szCs w:val="24"/>
          </w:rPr>
          <w:fldChar w:fldCharType="end"/>
        </w:r>
      </w:hyperlink>
    </w:p>
    <w:p w14:paraId="4BADEF33"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7" w:history="1">
        <w:r w:rsidR="00EE7442" w:rsidRPr="004E7FB8">
          <w:rPr>
            <w:rStyle w:val="Hipervnculo"/>
            <w:rFonts w:ascii="Times New Roman" w:hAnsi="Times New Roman" w:cs="Times New Roman"/>
            <w:i w:val="0"/>
            <w:noProof/>
            <w:sz w:val="24"/>
            <w:szCs w:val="24"/>
          </w:rPr>
          <w:t>Ilustración 12: Observación Participante en el Gimnasio Campestre Semillero</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_Toc26303477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72</w:t>
        </w:r>
        <w:r w:rsidR="00EE7442" w:rsidRPr="004E7FB8">
          <w:rPr>
            <w:rFonts w:ascii="Times New Roman" w:hAnsi="Times New Roman" w:cs="Times New Roman"/>
            <w:i w:val="0"/>
            <w:noProof/>
            <w:webHidden/>
            <w:sz w:val="24"/>
            <w:szCs w:val="24"/>
          </w:rPr>
          <w:fldChar w:fldCharType="end"/>
        </w:r>
      </w:hyperlink>
    </w:p>
    <w:p w14:paraId="6ABE5B68"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8" w:history="1">
        <w:r w:rsidR="00EE7442" w:rsidRPr="004E7FB8">
          <w:rPr>
            <w:rStyle w:val="Hipervnculo"/>
            <w:rFonts w:ascii="Times New Roman" w:hAnsi="Times New Roman" w:cs="Times New Roman"/>
            <w:i w:val="0"/>
            <w:noProof/>
            <w:sz w:val="24"/>
            <w:szCs w:val="24"/>
          </w:rPr>
          <w:t>Ilustración 13: Observación Participante en el Liceo Moderno “Semillas de Alegría”</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_Toc26303478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72</w:t>
        </w:r>
        <w:r w:rsidR="00EE7442" w:rsidRPr="004E7FB8">
          <w:rPr>
            <w:rFonts w:ascii="Times New Roman" w:hAnsi="Times New Roman" w:cs="Times New Roman"/>
            <w:i w:val="0"/>
            <w:noProof/>
            <w:webHidden/>
            <w:sz w:val="24"/>
            <w:szCs w:val="24"/>
          </w:rPr>
          <w:fldChar w:fldCharType="end"/>
        </w:r>
      </w:hyperlink>
    </w:p>
    <w:p w14:paraId="23C5837E"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79" w:history="1">
        <w:r w:rsidR="00EE7442" w:rsidRPr="004E7FB8">
          <w:rPr>
            <w:rStyle w:val="Hipervnculo"/>
            <w:rFonts w:ascii="Times New Roman" w:hAnsi="Times New Roman" w:cs="Times New Roman"/>
            <w:i w:val="0"/>
            <w:noProof/>
            <w:sz w:val="24"/>
            <w:szCs w:val="24"/>
          </w:rPr>
          <w:t>Ilustración 14: Encuesta Docentes</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_Toc26303479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73</w:t>
        </w:r>
        <w:r w:rsidR="00EE7442" w:rsidRPr="004E7FB8">
          <w:rPr>
            <w:rFonts w:ascii="Times New Roman" w:hAnsi="Times New Roman" w:cs="Times New Roman"/>
            <w:i w:val="0"/>
            <w:noProof/>
            <w:webHidden/>
            <w:sz w:val="24"/>
            <w:szCs w:val="24"/>
          </w:rPr>
          <w:fldChar w:fldCharType="end"/>
        </w:r>
      </w:hyperlink>
    </w:p>
    <w:p w14:paraId="6B524306"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80" w:history="1">
        <w:r w:rsidR="00EE7442" w:rsidRPr="004E7FB8">
          <w:rPr>
            <w:rStyle w:val="Hipervnculo"/>
            <w:rFonts w:ascii="Times New Roman" w:hAnsi="Times New Roman" w:cs="Times New Roman"/>
            <w:i w:val="0"/>
            <w:noProof/>
            <w:sz w:val="24"/>
            <w:szCs w:val="24"/>
          </w:rPr>
          <w:t>Ilustración 15: Encuesta administrativos</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_Toc26303480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74</w:t>
        </w:r>
        <w:r w:rsidR="00EE7442" w:rsidRPr="004E7FB8">
          <w:rPr>
            <w:rFonts w:ascii="Times New Roman" w:hAnsi="Times New Roman" w:cs="Times New Roman"/>
            <w:i w:val="0"/>
            <w:noProof/>
            <w:webHidden/>
            <w:sz w:val="24"/>
            <w:szCs w:val="24"/>
          </w:rPr>
          <w:fldChar w:fldCharType="end"/>
        </w:r>
      </w:hyperlink>
    </w:p>
    <w:p w14:paraId="4DE23D9B"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81" w:history="1">
        <w:r w:rsidR="00EE7442" w:rsidRPr="004E7FB8">
          <w:rPr>
            <w:rStyle w:val="Hipervnculo"/>
            <w:rFonts w:ascii="Times New Roman" w:hAnsi="Times New Roman" w:cs="Times New Roman"/>
            <w:i w:val="0"/>
            <w:noProof/>
            <w:sz w:val="24"/>
            <w:szCs w:val="24"/>
          </w:rPr>
          <w:t>Ilustración 16: Entrevista semiestructurada</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_Toc26303481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75</w:t>
        </w:r>
        <w:r w:rsidR="00EE7442" w:rsidRPr="004E7FB8">
          <w:rPr>
            <w:rFonts w:ascii="Times New Roman" w:hAnsi="Times New Roman" w:cs="Times New Roman"/>
            <w:i w:val="0"/>
            <w:noProof/>
            <w:webHidden/>
            <w:sz w:val="24"/>
            <w:szCs w:val="24"/>
          </w:rPr>
          <w:fldChar w:fldCharType="end"/>
        </w:r>
      </w:hyperlink>
    </w:p>
    <w:p w14:paraId="7B624A08"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82" w:history="1">
        <w:r w:rsidR="00EE7442" w:rsidRPr="004E7FB8">
          <w:rPr>
            <w:rStyle w:val="Hipervnculo"/>
            <w:rFonts w:ascii="Times New Roman" w:hAnsi="Times New Roman" w:cs="Times New Roman"/>
            <w:i w:val="0"/>
            <w:noProof/>
            <w:sz w:val="24"/>
            <w:szCs w:val="24"/>
          </w:rPr>
          <w:t>Ilustración 17: Entrevista semiestructurada II</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_Toc26303482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76</w:t>
        </w:r>
        <w:r w:rsidR="00EE7442" w:rsidRPr="004E7FB8">
          <w:rPr>
            <w:rFonts w:ascii="Times New Roman" w:hAnsi="Times New Roman" w:cs="Times New Roman"/>
            <w:i w:val="0"/>
            <w:noProof/>
            <w:webHidden/>
            <w:sz w:val="24"/>
            <w:szCs w:val="24"/>
          </w:rPr>
          <w:fldChar w:fldCharType="end"/>
        </w:r>
      </w:hyperlink>
    </w:p>
    <w:p w14:paraId="04BF163D" w14:textId="77777777" w:rsidR="00EE7442" w:rsidRPr="004E7FB8" w:rsidRDefault="00886E33" w:rsidP="003303EB">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483" w:history="1">
        <w:r w:rsidR="00EE7442" w:rsidRPr="004E7FB8">
          <w:rPr>
            <w:rStyle w:val="Hipervnculo"/>
            <w:rFonts w:ascii="Times New Roman" w:hAnsi="Times New Roman" w:cs="Times New Roman"/>
            <w:i w:val="0"/>
            <w:noProof/>
            <w:sz w:val="24"/>
            <w:szCs w:val="24"/>
          </w:rPr>
          <w:t>Ilustración 18: consentimiento informado</w:t>
        </w:r>
        <w:r w:rsidR="00EE7442" w:rsidRPr="004E7FB8">
          <w:rPr>
            <w:rFonts w:ascii="Times New Roman" w:hAnsi="Times New Roman" w:cs="Times New Roman"/>
            <w:i w:val="0"/>
            <w:noProof/>
            <w:webHidden/>
            <w:sz w:val="24"/>
            <w:szCs w:val="24"/>
          </w:rPr>
          <w:tab/>
        </w:r>
        <w:r w:rsidR="00EE7442" w:rsidRPr="004E7FB8">
          <w:rPr>
            <w:rFonts w:ascii="Times New Roman" w:hAnsi="Times New Roman" w:cs="Times New Roman"/>
            <w:i w:val="0"/>
            <w:noProof/>
            <w:webHidden/>
            <w:sz w:val="24"/>
            <w:szCs w:val="24"/>
          </w:rPr>
          <w:fldChar w:fldCharType="begin"/>
        </w:r>
        <w:r w:rsidR="00EE7442" w:rsidRPr="004E7FB8">
          <w:rPr>
            <w:rFonts w:ascii="Times New Roman" w:hAnsi="Times New Roman" w:cs="Times New Roman"/>
            <w:i w:val="0"/>
            <w:noProof/>
            <w:webHidden/>
            <w:sz w:val="24"/>
            <w:szCs w:val="24"/>
          </w:rPr>
          <w:instrText xml:space="preserve"> PAGEREF _Toc26303483 \h </w:instrText>
        </w:r>
        <w:r w:rsidR="00EE7442" w:rsidRPr="004E7FB8">
          <w:rPr>
            <w:rFonts w:ascii="Times New Roman" w:hAnsi="Times New Roman" w:cs="Times New Roman"/>
            <w:i w:val="0"/>
            <w:noProof/>
            <w:webHidden/>
            <w:sz w:val="24"/>
            <w:szCs w:val="24"/>
          </w:rPr>
        </w:r>
        <w:r w:rsidR="00EE7442" w:rsidRPr="004E7FB8">
          <w:rPr>
            <w:rFonts w:ascii="Times New Roman" w:hAnsi="Times New Roman" w:cs="Times New Roman"/>
            <w:i w:val="0"/>
            <w:noProof/>
            <w:webHidden/>
            <w:sz w:val="24"/>
            <w:szCs w:val="24"/>
          </w:rPr>
          <w:fldChar w:fldCharType="separate"/>
        </w:r>
        <w:r w:rsidR="00EE7442" w:rsidRPr="004E7FB8">
          <w:rPr>
            <w:rFonts w:ascii="Times New Roman" w:hAnsi="Times New Roman" w:cs="Times New Roman"/>
            <w:i w:val="0"/>
            <w:noProof/>
            <w:webHidden/>
            <w:sz w:val="24"/>
            <w:szCs w:val="24"/>
          </w:rPr>
          <w:t>77</w:t>
        </w:r>
        <w:r w:rsidR="00EE7442" w:rsidRPr="004E7FB8">
          <w:rPr>
            <w:rFonts w:ascii="Times New Roman" w:hAnsi="Times New Roman" w:cs="Times New Roman"/>
            <w:i w:val="0"/>
            <w:noProof/>
            <w:webHidden/>
            <w:sz w:val="24"/>
            <w:szCs w:val="24"/>
          </w:rPr>
          <w:fldChar w:fldCharType="end"/>
        </w:r>
      </w:hyperlink>
    </w:p>
    <w:p w14:paraId="73F75D73" w14:textId="4A0EF257" w:rsidR="00736482" w:rsidRPr="004E7FB8" w:rsidRDefault="004C752F" w:rsidP="003303EB">
      <w:pPr>
        <w:spacing w:line="480" w:lineRule="auto"/>
        <w:rPr>
          <w:rFonts w:ascii="Times New Roman" w:hAnsi="Times New Roman" w:cs="Times New Roman"/>
          <w:sz w:val="24"/>
          <w:szCs w:val="24"/>
        </w:rPr>
      </w:pPr>
      <w:r w:rsidRPr="004E7FB8">
        <w:rPr>
          <w:rFonts w:ascii="Times New Roman" w:hAnsi="Times New Roman" w:cs="Times New Roman"/>
          <w:sz w:val="24"/>
          <w:szCs w:val="24"/>
        </w:rPr>
        <w:fldChar w:fldCharType="end"/>
      </w:r>
    </w:p>
    <w:p w14:paraId="3A73C0A2" w14:textId="05B1D634" w:rsidR="001F2B34" w:rsidRPr="004E7FB8" w:rsidRDefault="001F2B34" w:rsidP="003303EB">
      <w:pPr>
        <w:spacing w:line="480" w:lineRule="auto"/>
        <w:rPr>
          <w:rFonts w:ascii="Times New Roman" w:hAnsi="Times New Roman" w:cs="Times New Roman"/>
          <w:sz w:val="24"/>
          <w:szCs w:val="24"/>
        </w:rPr>
      </w:pPr>
    </w:p>
    <w:p w14:paraId="7FA8FBC2" w14:textId="6398E8BA" w:rsidR="00736482" w:rsidRPr="004E7FB8" w:rsidRDefault="00736482" w:rsidP="003303EB">
      <w:pPr>
        <w:spacing w:line="480" w:lineRule="auto"/>
        <w:rPr>
          <w:rFonts w:ascii="Times New Roman" w:hAnsi="Times New Roman" w:cs="Times New Roman"/>
          <w:sz w:val="24"/>
          <w:szCs w:val="24"/>
        </w:rPr>
      </w:pPr>
    </w:p>
    <w:p w14:paraId="660BFBDC" w14:textId="0E64A0D3" w:rsidR="00DC7466" w:rsidRPr="004E7FB8" w:rsidRDefault="00DC7466" w:rsidP="003303EB">
      <w:pPr>
        <w:spacing w:line="480" w:lineRule="auto"/>
        <w:rPr>
          <w:rFonts w:ascii="Times New Roman" w:hAnsi="Times New Roman" w:cs="Times New Roman"/>
          <w:sz w:val="24"/>
          <w:szCs w:val="24"/>
        </w:rPr>
      </w:pPr>
    </w:p>
    <w:p w14:paraId="457A7FB1" w14:textId="724482E4" w:rsidR="008F3593" w:rsidRPr="004E7FB8" w:rsidRDefault="008F3593" w:rsidP="003303EB">
      <w:pPr>
        <w:spacing w:line="480" w:lineRule="auto"/>
        <w:rPr>
          <w:rFonts w:ascii="Times New Roman" w:hAnsi="Times New Roman" w:cs="Times New Roman"/>
          <w:sz w:val="24"/>
          <w:szCs w:val="24"/>
        </w:rPr>
      </w:pPr>
    </w:p>
    <w:p w14:paraId="495E4DBA" w14:textId="0DC1B167" w:rsidR="008F3593" w:rsidRPr="004E7FB8" w:rsidRDefault="008F3593" w:rsidP="003303EB">
      <w:pPr>
        <w:spacing w:line="480" w:lineRule="auto"/>
        <w:rPr>
          <w:rFonts w:ascii="Times New Roman" w:hAnsi="Times New Roman" w:cs="Times New Roman"/>
          <w:sz w:val="24"/>
          <w:szCs w:val="24"/>
        </w:rPr>
      </w:pPr>
    </w:p>
    <w:p w14:paraId="5ABF7E5B" w14:textId="77777777" w:rsidR="008F3593" w:rsidRPr="004E7FB8" w:rsidRDefault="008F3593" w:rsidP="003303EB">
      <w:pPr>
        <w:spacing w:line="480" w:lineRule="auto"/>
        <w:rPr>
          <w:rFonts w:ascii="Times New Roman" w:hAnsi="Times New Roman" w:cs="Times New Roman"/>
          <w:sz w:val="24"/>
          <w:szCs w:val="24"/>
        </w:rPr>
      </w:pPr>
    </w:p>
    <w:p w14:paraId="205059D7" w14:textId="267FBE63" w:rsidR="007F0F5D" w:rsidRPr="004E7FB8" w:rsidRDefault="00C129CA" w:rsidP="00C129CA">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LISTA DE FIGURAS</w:t>
      </w:r>
    </w:p>
    <w:p w14:paraId="7A8C161C" w14:textId="77777777" w:rsidR="00EE7442" w:rsidRPr="00C129CA" w:rsidRDefault="004C752F"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r w:rsidRPr="004E7FB8">
        <w:rPr>
          <w:rFonts w:ascii="Times New Roman" w:hAnsi="Times New Roman" w:cs="Times New Roman"/>
          <w:i w:val="0"/>
          <w:iCs w:val="0"/>
          <w:sz w:val="24"/>
          <w:szCs w:val="24"/>
        </w:rPr>
        <w:fldChar w:fldCharType="begin"/>
      </w:r>
      <w:r w:rsidRPr="004E7FB8">
        <w:rPr>
          <w:rFonts w:ascii="Times New Roman" w:hAnsi="Times New Roman" w:cs="Times New Roman"/>
          <w:i w:val="0"/>
          <w:iCs w:val="0"/>
          <w:sz w:val="24"/>
          <w:szCs w:val="24"/>
        </w:rPr>
        <w:instrText xml:space="preserve"> TOC \h \z \c "Figura" </w:instrText>
      </w:r>
      <w:r w:rsidRPr="004E7FB8">
        <w:rPr>
          <w:rFonts w:ascii="Times New Roman" w:hAnsi="Times New Roman" w:cs="Times New Roman"/>
          <w:i w:val="0"/>
          <w:iCs w:val="0"/>
          <w:sz w:val="24"/>
          <w:szCs w:val="24"/>
        </w:rPr>
        <w:fldChar w:fldCharType="separate"/>
      </w:r>
      <w:hyperlink w:anchor="_Toc26303515" w:history="1">
        <w:r w:rsidR="00EE7442" w:rsidRPr="00C129CA">
          <w:rPr>
            <w:rStyle w:val="Hipervnculo"/>
            <w:rFonts w:ascii="Times New Roman" w:hAnsi="Times New Roman" w:cs="Times New Roman"/>
            <w:i w:val="0"/>
            <w:noProof/>
            <w:sz w:val="24"/>
            <w:szCs w:val="24"/>
          </w:rPr>
          <w:t>Figura 1: Niños y niñas que conforman el aula de clase.</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_Toc26303515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43</w:t>
        </w:r>
        <w:r w:rsidR="00EE7442" w:rsidRPr="00C129CA">
          <w:rPr>
            <w:rFonts w:ascii="Times New Roman" w:hAnsi="Times New Roman" w:cs="Times New Roman"/>
            <w:i w:val="0"/>
            <w:noProof/>
            <w:webHidden/>
            <w:sz w:val="24"/>
            <w:szCs w:val="24"/>
          </w:rPr>
          <w:fldChar w:fldCharType="end"/>
        </w:r>
      </w:hyperlink>
    </w:p>
    <w:p w14:paraId="6B391AA5"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16" w:history="1">
        <w:r w:rsidR="00EE7442" w:rsidRPr="00C129CA">
          <w:rPr>
            <w:rStyle w:val="Hipervnculo"/>
            <w:rFonts w:ascii="Times New Roman" w:hAnsi="Times New Roman" w:cs="Times New Roman"/>
            <w:i w:val="0"/>
            <w:noProof/>
            <w:sz w:val="24"/>
            <w:szCs w:val="24"/>
          </w:rPr>
          <w:t>Figura 2: Grupo de edades a la que pertenecen los niños que hacen parte del aula de clase.</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_Toc26303516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44</w:t>
        </w:r>
        <w:r w:rsidR="00EE7442" w:rsidRPr="00C129CA">
          <w:rPr>
            <w:rFonts w:ascii="Times New Roman" w:hAnsi="Times New Roman" w:cs="Times New Roman"/>
            <w:i w:val="0"/>
            <w:noProof/>
            <w:webHidden/>
            <w:sz w:val="24"/>
            <w:szCs w:val="24"/>
          </w:rPr>
          <w:fldChar w:fldCharType="end"/>
        </w:r>
      </w:hyperlink>
    </w:p>
    <w:p w14:paraId="08C00A21"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17" w:history="1">
        <w:r w:rsidR="00EE7442" w:rsidRPr="00C129CA">
          <w:rPr>
            <w:rStyle w:val="Hipervnculo"/>
            <w:rFonts w:ascii="Times New Roman" w:hAnsi="Times New Roman" w:cs="Times New Roman"/>
            <w:i w:val="0"/>
            <w:noProof/>
            <w:sz w:val="24"/>
            <w:szCs w:val="24"/>
          </w:rPr>
          <w:t>Figura 3: La política de inclusión motivo de conflicto dentro del aula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_Toc26303517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46</w:t>
        </w:r>
        <w:r w:rsidR="00EE7442" w:rsidRPr="00C129CA">
          <w:rPr>
            <w:rFonts w:ascii="Times New Roman" w:hAnsi="Times New Roman" w:cs="Times New Roman"/>
            <w:i w:val="0"/>
            <w:noProof/>
            <w:webHidden/>
            <w:sz w:val="24"/>
            <w:szCs w:val="24"/>
          </w:rPr>
          <w:fldChar w:fldCharType="end"/>
        </w:r>
      </w:hyperlink>
    </w:p>
    <w:p w14:paraId="4A5153E7"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18" w:history="1">
        <w:r w:rsidR="00EE7442" w:rsidRPr="00C129CA">
          <w:rPr>
            <w:rStyle w:val="Hipervnculo"/>
            <w:rFonts w:ascii="Times New Roman" w:hAnsi="Times New Roman" w:cs="Times New Roman"/>
            <w:i w:val="0"/>
            <w:noProof/>
            <w:sz w:val="24"/>
            <w:szCs w:val="24"/>
          </w:rPr>
          <w:t>Figura 4: Favorece la política  de educación inclusiva.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_Toc26303518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46</w:t>
        </w:r>
        <w:r w:rsidR="00EE7442" w:rsidRPr="00C129CA">
          <w:rPr>
            <w:rFonts w:ascii="Times New Roman" w:hAnsi="Times New Roman" w:cs="Times New Roman"/>
            <w:i w:val="0"/>
            <w:noProof/>
            <w:webHidden/>
            <w:sz w:val="24"/>
            <w:szCs w:val="24"/>
          </w:rPr>
          <w:fldChar w:fldCharType="end"/>
        </w:r>
      </w:hyperlink>
    </w:p>
    <w:p w14:paraId="2D0C9C70"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19" w:history="1">
        <w:r w:rsidR="00EE7442" w:rsidRPr="00C129CA">
          <w:rPr>
            <w:rStyle w:val="Hipervnculo"/>
            <w:rFonts w:ascii="Times New Roman" w:hAnsi="Times New Roman" w:cs="Times New Roman"/>
            <w:i w:val="0"/>
            <w:noProof/>
            <w:sz w:val="24"/>
            <w:szCs w:val="24"/>
          </w:rPr>
          <w:t>Figura 5: Calificación de la política de inclusión educativa vigente en la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_Toc26303519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47</w:t>
        </w:r>
        <w:r w:rsidR="00EE7442" w:rsidRPr="00C129CA">
          <w:rPr>
            <w:rFonts w:ascii="Times New Roman" w:hAnsi="Times New Roman" w:cs="Times New Roman"/>
            <w:i w:val="0"/>
            <w:noProof/>
            <w:webHidden/>
            <w:sz w:val="24"/>
            <w:szCs w:val="24"/>
          </w:rPr>
          <w:fldChar w:fldCharType="end"/>
        </w:r>
      </w:hyperlink>
    </w:p>
    <w:p w14:paraId="57DA2E28"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0" w:history="1">
        <w:r w:rsidR="00EE7442" w:rsidRPr="00C129CA">
          <w:rPr>
            <w:rStyle w:val="Hipervnculo"/>
            <w:rFonts w:ascii="Times New Roman" w:hAnsi="Times New Roman" w:cs="Times New Roman"/>
            <w:i w:val="0"/>
            <w:noProof/>
            <w:sz w:val="24"/>
            <w:szCs w:val="24"/>
          </w:rPr>
          <w:t>Figura 6: Conocimientos que posee acerca del decreto 121 de la educación inclusiva.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_Toc26303520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48</w:t>
        </w:r>
        <w:r w:rsidR="00EE7442" w:rsidRPr="00C129CA">
          <w:rPr>
            <w:rFonts w:ascii="Times New Roman" w:hAnsi="Times New Roman" w:cs="Times New Roman"/>
            <w:i w:val="0"/>
            <w:noProof/>
            <w:webHidden/>
            <w:sz w:val="24"/>
            <w:szCs w:val="24"/>
          </w:rPr>
          <w:fldChar w:fldCharType="end"/>
        </w:r>
      </w:hyperlink>
    </w:p>
    <w:p w14:paraId="68299A95"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1" w:history="1">
        <w:r w:rsidR="00EE7442" w:rsidRPr="00C129CA">
          <w:rPr>
            <w:rStyle w:val="Hipervnculo"/>
            <w:rFonts w:ascii="Times New Roman" w:hAnsi="Times New Roman" w:cs="Times New Roman"/>
            <w:i w:val="0"/>
            <w:noProof/>
            <w:sz w:val="24"/>
            <w:szCs w:val="24"/>
          </w:rPr>
          <w:t>Figura 7: Incidencia de incumplimiento del decreto 141 en la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_Toc26303521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49</w:t>
        </w:r>
        <w:r w:rsidR="00EE7442" w:rsidRPr="00C129CA">
          <w:rPr>
            <w:rFonts w:ascii="Times New Roman" w:hAnsi="Times New Roman" w:cs="Times New Roman"/>
            <w:i w:val="0"/>
            <w:noProof/>
            <w:webHidden/>
            <w:sz w:val="24"/>
            <w:szCs w:val="24"/>
          </w:rPr>
          <w:fldChar w:fldCharType="end"/>
        </w:r>
      </w:hyperlink>
    </w:p>
    <w:p w14:paraId="1F1C2F1B"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2" w:history="1">
        <w:r w:rsidR="00EE7442" w:rsidRPr="00C129CA">
          <w:rPr>
            <w:rStyle w:val="Hipervnculo"/>
            <w:rFonts w:ascii="Times New Roman" w:hAnsi="Times New Roman" w:cs="Times New Roman"/>
            <w:i w:val="0"/>
            <w:noProof/>
            <w:sz w:val="24"/>
            <w:szCs w:val="24"/>
          </w:rPr>
          <w:t>Figura 8: frecuencia con la que el estado le brinda capacitaciones que son necesarias para el pleno Desarrollo del aprendizaje de los N y N con Necesidades Especiales.</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_Toc26303522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50</w:t>
        </w:r>
        <w:r w:rsidR="00EE7442" w:rsidRPr="00C129CA">
          <w:rPr>
            <w:rFonts w:ascii="Times New Roman" w:hAnsi="Times New Roman" w:cs="Times New Roman"/>
            <w:i w:val="0"/>
            <w:noProof/>
            <w:webHidden/>
            <w:sz w:val="24"/>
            <w:szCs w:val="24"/>
          </w:rPr>
          <w:fldChar w:fldCharType="end"/>
        </w:r>
      </w:hyperlink>
    </w:p>
    <w:p w14:paraId="1747E4A5"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3" w:history="1">
        <w:r w:rsidR="00EE7442" w:rsidRPr="00C129CA">
          <w:rPr>
            <w:rStyle w:val="Hipervnculo"/>
            <w:rFonts w:ascii="Times New Roman" w:hAnsi="Times New Roman" w:cs="Times New Roman"/>
            <w:i w:val="0"/>
            <w:noProof/>
            <w:sz w:val="24"/>
            <w:szCs w:val="24"/>
          </w:rPr>
          <w:t>Figura 9: frecuencia con la que la Institución le brinda capacitaciones que son necesarias para el pleno Desarrollo del aprendizaje de los N y N con Necesidades Especiales</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_Toc26303523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50</w:t>
        </w:r>
        <w:r w:rsidR="00EE7442" w:rsidRPr="00C129CA">
          <w:rPr>
            <w:rFonts w:ascii="Times New Roman" w:hAnsi="Times New Roman" w:cs="Times New Roman"/>
            <w:i w:val="0"/>
            <w:noProof/>
            <w:webHidden/>
            <w:sz w:val="24"/>
            <w:szCs w:val="24"/>
          </w:rPr>
          <w:fldChar w:fldCharType="end"/>
        </w:r>
      </w:hyperlink>
    </w:p>
    <w:p w14:paraId="3C1B4C82"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4" w:history="1">
        <w:r w:rsidR="00EE7442" w:rsidRPr="00C129CA">
          <w:rPr>
            <w:rStyle w:val="Hipervnculo"/>
            <w:rFonts w:ascii="Times New Roman" w:hAnsi="Times New Roman" w:cs="Times New Roman"/>
            <w:i w:val="0"/>
            <w:noProof/>
            <w:sz w:val="24"/>
            <w:szCs w:val="24"/>
          </w:rPr>
          <w:t>Figura 11: Considera usted que la política de inclusión es motivo de conflicto dentro del aula de clases.</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_Toc26303524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51</w:t>
        </w:r>
        <w:r w:rsidR="00EE7442" w:rsidRPr="00C129CA">
          <w:rPr>
            <w:rFonts w:ascii="Times New Roman" w:hAnsi="Times New Roman" w:cs="Times New Roman"/>
            <w:i w:val="0"/>
            <w:noProof/>
            <w:webHidden/>
            <w:sz w:val="24"/>
            <w:szCs w:val="24"/>
          </w:rPr>
          <w:fldChar w:fldCharType="end"/>
        </w:r>
      </w:hyperlink>
    </w:p>
    <w:p w14:paraId="7E52E466"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5" w:history="1">
        <w:r w:rsidR="00EE7442" w:rsidRPr="00C129CA">
          <w:rPr>
            <w:rStyle w:val="Hipervnculo"/>
            <w:rFonts w:ascii="Times New Roman" w:hAnsi="Times New Roman" w:cs="Times New Roman"/>
            <w:i w:val="0"/>
            <w:noProof/>
            <w:sz w:val="24"/>
            <w:szCs w:val="24"/>
          </w:rPr>
          <w:t>Figura 12: Indique con qué frecuencia se cumple el Decreto 1421 de la Educación inclusiva en esta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_Toc26303525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52</w:t>
        </w:r>
        <w:r w:rsidR="00EE7442" w:rsidRPr="00C129CA">
          <w:rPr>
            <w:rFonts w:ascii="Times New Roman" w:hAnsi="Times New Roman" w:cs="Times New Roman"/>
            <w:i w:val="0"/>
            <w:noProof/>
            <w:webHidden/>
            <w:sz w:val="24"/>
            <w:szCs w:val="24"/>
          </w:rPr>
          <w:fldChar w:fldCharType="end"/>
        </w:r>
      </w:hyperlink>
    </w:p>
    <w:p w14:paraId="4D1120B4"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6" w:history="1">
        <w:r w:rsidR="00EE7442" w:rsidRPr="00C129CA">
          <w:rPr>
            <w:rStyle w:val="Hipervnculo"/>
            <w:rFonts w:ascii="Times New Roman" w:hAnsi="Times New Roman" w:cs="Times New Roman"/>
            <w:i w:val="0"/>
            <w:noProof/>
            <w:sz w:val="24"/>
            <w:szCs w:val="24"/>
          </w:rPr>
          <w:t>Figura 13: Cantidad de NyN con NEE matriculados en la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_Toc26303526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53</w:t>
        </w:r>
        <w:r w:rsidR="00EE7442" w:rsidRPr="00C129CA">
          <w:rPr>
            <w:rFonts w:ascii="Times New Roman" w:hAnsi="Times New Roman" w:cs="Times New Roman"/>
            <w:i w:val="0"/>
            <w:noProof/>
            <w:webHidden/>
            <w:sz w:val="24"/>
            <w:szCs w:val="24"/>
          </w:rPr>
          <w:fldChar w:fldCharType="end"/>
        </w:r>
      </w:hyperlink>
    </w:p>
    <w:p w14:paraId="252078C7"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7" w:history="1">
        <w:r w:rsidR="00EE7442" w:rsidRPr="00C129CA">
          <w:rPr>
            <w:rStyle w:val="Hipervnculo"/>
            <w:rFonts w:ascii="Times New Roman" w:hAnsi="Times New Roman" w:cs="Times New Roman"/>
            <w:i w:val="0"/>
            <w:noProof/>
            <w:sz w:val="24"/>
            <w:szCs w:val="24"/>
          </w:rPr>
          <w:t>Figura 14: Usted considera que la política de inclusión es motivo de conflicto dentro del aula de clases</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_Toc26303527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53</w:t>
        </w:r>
        <w:r w:rsidR="00EE7442" w:rsidRPr="00C129CA">
          <w:rPr>
            <w:rFonts w:ascii="Times New Roman" w:hAnsi="Times New Roman" w:cs="Times New Roman"/>
            <w:i w:val="0"/>
            <w:noProof/>
            <w:webHidden/>
            <w:sz w:val="24"/>
            <w:szCs w:val="24"/>
          </w:rPr>
          <w:fldChar w:fldCharType="end"/>
        </w:r>
      </w:hyperlink>
    </w:p>
    <w:p w14:paraId="69C62688"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8" w:history="1">
        <w:r w:rsidR="00EE7442" w:rsidRPr="00C129CA">
          <w:rPr>
            <w:rStyle w:val="Hipervnculo"/>
            <w:rFonts w:ascii="Times New Roman" w:hAnsi="Times New Roman" w:cs="Times New Roman"/>
            <w:i w:val="0"/>
            <w:noProof/>
            <w:sz w:val="24"/>
            <w:szCs w:val="24"/>
          </w:rPr>
          <w:t>Figura 15: Favorece la política de inclusión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_Toc26303528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54</w:t>
        </w:r>
        <w:r w:rsidR="00EE7442" w:rsidRPr="00C129CA">
          <w:rPr>
            <w:rFonts w:ascii="Times New Roman" w:hAnsi="Times New Roman" w:cs="Times New Roman"/>
            <w:i w:val="0"/>
            <w:noProof/>
            <w:webHidden/>
            <w:sz w:val="24"/>
            <w:szCs w:val="24"/>
          </w:rPr>
          <w:fldChar w:fldCharType="end"/>
        </w:r>
      </w:hyperlink>
    </w:p>
    <w:p w14:paraId="71C1311B"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29" w:history="1">
        <w:r w:rsidR="00EE7442" w:rsidRPr="00C129CA">
          <w:rPr>
            <w:rStyle w:val="Hipervnculo"/>
            <w:rFonts w:ascii="Times New Roman" w:hAnsi="Times New Roman" w:cs="Times New Roman"/>
            <w:i w:val="0"/>
            <w:noProof/>
            <w:sz w:val="24"/>
            <w:szCs w:val="24"/>
          </w:rPr>
          <w:t>Figura 16: Como reaccionaron los padres de familia con la implementación de la política educativa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_Toc26303529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55</w:t>
        </w:r>
        <w:r w:rsidR="00EE7442" w:rsidRPr="00C129CA">
          <w:rPr>
            <w:rFonts w:ascii="Times New Roman" w:hAnsi="Times New Roman" w:cs="Times New Roman"/>
            <w:i w:val="0"/>
            <w:noProof/>
            <w:webHidden/>
            <w:sz w:val="24"/>
            <w:szCs w:val="24"/>
          </w:rPr>
          <w:fldChar w:fldCharType="end"/>
        </w:r>
      </w:hyperlink>
    </w:p>
    <w:p w14:paraId="1B85C2C2"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0" w:history="1">
        <w:r w:rsidR="00EE7442" w:rsidRPr="00C129CA">
          <w:rPr>
            <w:rStyle w:val="Hipervnculo"/>
            <w:rFonts w:ascii="Times New Roman" w:hAnsi="Times New Roman" w:cs="Times New Roman"/>
            <w:i w:val="0"/>
            <w:noProof/>
            <w:sz w:val="24"/>
            <w:szCs w:val="24"/>
          </w:rPr>
          <w:t>Figura 17: Calificación de la política de inclusión educativa vigente en la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_Toc26303530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56</w:t>
        </w:r>
        <w:r w:rsidR="00EE7442" w:rsidRPr="00C129CA">
          <w:rPr>
            <w:rFonts w:ascii="Times New Roman" w:hAnsi="Times New Roman" w:cs="Times New Roman"/>
            <w:i w:val="0"/>
            <w:noProof/>
            <w:webHidden/>
            <w:sz w:val="24"/>
            <w:szCs w:val="24"/>
          </w:rPr>
          <w:fldChar w:fldCharType="end"/>
        </w:r>
      </w:hyperlink>
    </w:p>
    <w:p w14:paraId="758D6052"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1" w:history="1">
        <w:r w:rsidR="00EE7442" w:rsidRPr="00C129CA">
          <w:rPr>
            <w:rStyle w:val="Hipervnculo"/>
            <w:rFonts w:ascii="Times New Roman" w:hAnsi="Times New Roman" w:cs="Times New Roman"/>
            <w:i w:val="0"/>
            <w:noProof/>
            <w:sz w:val="24"/>
            <w:szCs w:val="24"/>
          </w:rPr>
          <w:t>Figura 18: Conocimientos acerca del decreto 1421 de la educación inclusiva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_Toc26303531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56</w:t>
        </w:r>
        <w:r w:rsidR="00EE7442" w:rsidRPr="00C129CA">
          <w:rPr>
            <w:rFonts w:ascii="Times New Roman" w:hAnsi="Times New Roman" w:cs="Times New Roman"/>
            <w:i w:val="0"/>
            <w:noProof/>
            <w:webHidden/>
            <w:sz w:val="24"/>
            <w:szCs w:val="24"/>
          </w:rPr>
          <w:fldChar w:fldCharType="end"/>
        </w:r>
      </w:hyperlink>
    </w:p>
    <w:p w14:paraId="4BB50D71"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2" w:history="1">
        <w:r w:rsidR="00EE7442" w:rsidRPr="00C129CA">
          <w:rPr>
            <w:rStyle w:val="Hipervnculo"/>
            <w:rFonts w:ascii="Times New Roman" w:hAnsi="Times New Roman" w:cs="Times New Roman"/>
            <w:i w:val="0"/>
            <w:noProof/>
            <w:sz w:val="24"/>
            <w:szCs w:val="24"/>
          </w:rPr>
          <w:t>Figura 19. Incidencia con la que se cumple el decreto 1421 de educación inclusiva en la institución</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_Toc26303532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57</w:t>
        </w:r>
        <w:r w:rsidR="00EE7442" w:rsidRPr="00C129CA">
          <w:rPr>
            <w:rFonts w:ascii="Times New Roman" w:hAnsi="Times New Roman" w:cs="Times New Roman"/>
            <w:i w:val="0"/>
            <w:noProof/>
            <w:webHidden/>
            <w:sz w:val="24"/>
            <w:szCs w:val="24"/>
          </w:rPr>
          <w:fldChar w:fldCharType="end"/>
        </w:r>
      </w:hyperlink>
    </w:p>
    <w:p w14:paraId="7BD1985D"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3" w:history="1">
        <w:r w:rsidR="00EE7442" w:rsidRPr="00C129CA">
          <w:rPr>
            <w:rStyle w:val="Hipervnculo"/>
            <w:rFonts w:ascii="Times New Roman" w:hAnsi="Times New Roman" w:cs="Times New Roman"/>
            <w:i w:val="0"/>
            <w:noProof/>
            <w:sz w:val="24"/>
            <w:szCs w:val="24"/>
          </w:rPr>
          <w:t>Figura 20: Programación con los padres de familia sobre capacitaciones acerca de la ley de la educación inclusiva</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_Toc26303533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58</w:t>
        </w:r>
        <w:r w:rsidR="00EE7442" w:rsidRPr="00C129CA">
          <w:rPr>
            <w:rFonts w:ascii="Times New Roman" w:hAnsi="Times New Roman" w:cs="Times New Roman"/>
            <w:i w:val="0"/>
            <w:noProof/>
            <w:webHidden/>
            <w:sz w:val="24"/>
            <w:szCs w:val="24"/>
          </w:rPr>
          <w:fldChar w:fldCharType="end"/>
        </w:r>
      </w:hyperlink>
    </w:p>
    <w:p w14:paraId="32CF32B4" w14:textId="77777777" w:rsidR="00EE7442" w:rsidRPr="00C129CA"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4" w:history="1">
        <w:r w:rsidR="00EE7442" w:rsidRPr="00C129CA">
          <w:rPr>
            <w:rStyle w:val="Hipervnculo"/>
            <w:rFonts w:ascii="Times New Roman" w:hAnsi="Times New Roman" w:cs="Times New Roman"/>
            <w:i w:val="0"/>
            <w:noProof/>
            <w:sz w:val="24"/>
            <w:szCs w:val="24"/>
          </w:rPr>
          <w:t>Figura 21: Frecuencia con la que el estado le brinda capacitaciones necesaria para el pleno desarrollo del aprendizaje de los NyN con NEE</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_Toc26303534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58</w:t>
        </w:r>
        <w:r w:rsidR="00EE7442" w:rsidRPr="00C129CA">
          <w:rPr>
            <w:rFonts w:ascii="Times New Roman" w:hAnsi="Times New Roman" w:cs="Times New Roman"/>
            <w:i w:val="0"/>
            <w:noProof/>
            <w:webHidden/>
            <w:sz w:val="24"/>
            <w:szCs w:val="24"/>
          </w:rPr>
          <w:fldChar w:fldCharType="end"/>
        </w:r>
      </w:hyperlink>
    </w:p>
    <w:p w14:paraId="51D8F43D" w14:textId="77777777" w:rsidR="00EE7442" w:rsidRPr="004E7FB8" w:rsidRDefault="00886E33" w:rsidP="00C129CA">
      <w:pPr>
        <w:pStyle w:val="Tabladeilustraciones"/>
        <w:tabs>
          <w:tab w:val="right" w:leader="underscore" w:pos="9394"/>
        </w:tabs>
        <w:spacing w:line="480" w:lineRule="auto"/>
        <w:rPr>
          <w:rFonts w:ascii="Times New Roman" w:eastAsiaTheme="minorEastAsia" w:hAnsi="Times New Roman" w:cs="Times New Roman"/>
          <w:i w:val="0"/>
          <w:iCs w:val="0"/>
          <w:noProof/>
          <w:sz w:val="24"/>
          <w:szCs w:val="24"/>
        </w:rPr>
      </w:pPr>
      <w:hyperlink w:anchor="_Toc26303535" w:history="1">
        <w:r w:rsidR="00EE7442" w:rsidRPr="00C129CA">
          <w:rPr>
            <w:rStyle w:val="Hipervnculo"/>
            <w:rFonts w:ascii="Times New Roman" w:hAnsi="Times New Roman" w:cs="Times New Roman"/>
            <w:i w:val="0"/>
            <w:noProof/>
            <w:sz w:val="24"/>
            <w:szCs w:val="24"/>
          </w:rPr>
          <w:t>Figura 22. Frecuencia con la que la institución le brinda capacitaciones que son necesarias para el pleno desarrollo del aprendizaje de los NyN con NEE</w:t>
        </w:r>
        <w:r w:rsidR="00EE7442" w:rsidRPr="00C129CA">
          <w:rPr>
            <w:rFonts w:ascii="Times New Roman" w:hAnsi="Times New Roman" w:cs="Times New Roman"/>
            <w:i w:val="0"/>
            <w:noProof/>
            <w:webHidden/>
            <w:sz w:val="24"/>
            <w:szCs w:val="24"/>
          </w:rPr>
          <w:tab/>
        </w:r>
        <w:r w:rsidR="00EE7442" w:rsidRPr="00C129CA">
          <w:rPr>
            <w:rFonts w:ascii="Times New Roman" w:hAnsi="Times New Roman" w:cs="Times New Roman"/>
            <w:i w:val="0"/>
            <w:noProof/>
            <w:webHidden/>
            <w:sz w:val="24"/>
            <w:szCs w:val="24"/>
          </w:rPr>
          <w:fldChar w:fldCharType="begin"/>
        </w:r>
        <w:r w:rsidR="00EE7442" w:rsidRPr="00C129CA">
          <w:rPr>
            <w:rFonts w:ascii="Times New Roman" w:hAnsi="Times New Roman" w:cs="Times New Roman"/>
            <w:i w:val="0"/>
            <w:noProof/>
            <w:webHidden/>
            <w:sz w:val="24"/>
            <w:szCs w:val="24"/>
          </w:rPr>
          <w:instrText xml:space="preserve"> PAGEREF _Toc26303535 \h </w:instrText>
        </w:r>
        <w:r w:rsidR="00EE7442" w:rsidRPr="00C129CA">
          <w:rPr>
            <w:rFonts w:ascii="Times New Roman" w:hAnsi="Times New Roman" w:cs="Times New Roman"/>
            <w:i w:val="0"/>
            <w:noProof/>
            <w:webHidden/>
            <w:sz w:val="24"/>
            <w:szCs w:val="24"/>
          </w:rPr>
        </w:r>
        <w:r w:rsidR="00EE7442" w:rsidRPr="00C129CA">
          <w:rPr>
            <w:rFonts w:ascii="Times New Roman" w:hAnsi="Times New Roman" w:cs="Times New Roman"/>
            <w:i w:val="0"/>
            <w:noProof/>
            <w:webHidden/>
            <w:sz w:val="24"/>
            <w:szCs w:val="24"/>
          </w:rPr>
          <w:fldChar w:fldCharType="separate"/>
        </w:r>
        <w:r w:rsidR="00EE7442" w:rsidRPr="00C129CA">
          <w:rPr>
            <w:rFonts w:ascii="Times New Roman" w:hAnsi="Times New Roman" w:cs="Times New Roman"/>
            <w:i w:val="0"/>
            <w:noProof/>
            <w:webHidden/>
            <w:sz w:val="24"/>
            <w:szCs w:val="24"/>
          </w:rPr>
          <w:t>59</w:t>
        </w:r>
        <w:r w:rsidR="00EE7442" w:rsidRPr="00C129CA">
          <w:rPr>
            <w:rFonts w:ascii="Times New Roman" w:hAnsi="Times New Roman" w:cs="Times New Roman"/>
            <w:i w:val="0"/>
            <w:noProof/>
            <w:webHidden/>
            <w:sz w:val="24"/>
            <w:szCs w:val="24"/>
          </w:rPr>
          <w:fldChar w:fldCharType="end"/>
        </w:r>
      </w:hyperlink>
    </w:p>
    <w:p w14:paraId="07FBFC55" w14:textId="77777777" w:rsidR="00B355BB" w:rsidRPr="004E7FB8" w:rsidRDefault="004C752F" w:rsidP="003303EB">
      <w:pPr>
        <w:spacing w:line="480" w:lineRule="auto"/>
        <w:rPr>
          <w:rFonts w:ascii="Times New Roman" w:hAnsi="Times New Roman" w:cs="Times New Roman"/>
          <w:sz w:val="24"/>
          <w:szCs w:val="24"/>
        </w:rPr>
      </w:pPr>
      <w:r w:rsidRPr="004E7FB8">
        <w:rPr>
          <w:rFonts w:ascii="Times New Roman" w:hAnsi="Times New Roman" w:cs="Times New Roman"/>
          <w:sz w:val="24"/>
          <w:szCs w:val="24"/>
        </w:rPr>
        <w:fldChar w:fldCharType="end"/>
      </w:r>
    </w:p>
    <w:p w14:paraId="690C075E" w14:textId="77777777" w:rsidR="00B355BB" w:rsidRPr="004E7FB8" w:rsidRDefault="00B355BB" w:rsidP="003303EB">
      <w:pPr>
        <w:spacing w:line="480" w:lineRule="auto"/>
        <w:rPr>
          <w:rFonts w:ascii="Times New Roman" w:hAnsi="Times New Roman" w:cs="Times New Roman"/>
          <w:sz w:val="24"/>
          <w:szCs w:val="24"/>
        </w:rPr>
      </w:pPr>
    </w:p>
    <w:p w14:paraId="0D838DB9" w14:textId="77777777" w:rsidR="00B355BB" w:rsidRPr="004E7FB8" w:rsidRDefault="00B355BB" w:rsidP="003303EB">
      <w:pPr>
        <w:spacing w:line="480" w:lineRule="auto"/>
        <w:rPr>
          <w:rFonts w:ascii="Times New Roman" w:hAnsi="Times New Roman" w:cs="Times New Roman"/>
          <w:sz w:val="24"/>
          <w:szCs w:val="24"/>
        </w:rPr>
      </w:pPr>
    </w:p>
    <w:p w14:paraId="0AE0AD41" w14:textId="77777777" w:rsidR="00B355BB" w:rsidRPr="004E7FB8" w:rsidRDefault="00B355BB" w:rsidP="003303EB">
      <w:pPr>
        <w:spacing w:line="480" w:lineRule="auto"/>
        <w:rPr>
          <w:rFonts w:ascii="Times New Roman" w:hAnsi="Times New Roman" w:cs="Times New Roman"/>
          <w:sz w:val="24"/>
          <w:szCs w:val="24"/>
        </w:rPr>
      </w:pPr>
    </w:p>
    <w:p w14:paraId="68634F2F" w14:textId="77777777" w:rsidR="00B355BB" w:rsidRPr="004E7FB8" w:rsidRDefault="00B355BB" w:rsidP="003303EB">
      <w:pPr>
        <w:spacing w:line="480" w:lineRule="auto"/>
        <w:rPr>
          <w:rFonts w:ascii="Times New Roman" w:hAnsi="Times New Roman" w:cs="Times New Roman"/>
          <w:sz w:val="24"/>
          <w:szCs w:val="24"/>
        </w:rPr>
      </w:pPr>
    </w:p>
    <w:p w14:paraId="44E19D3C" w14:textId="77777777" w:rsidR="00B355BB" w:rsidRPr="004E7FB8" w:rsidRDefault="00B355BB" w:rsidP="003303EB">
      <w:pPr>
        <w:spacing w:line="480" w:lineRule="auto"/>
        <w:rPr>
          <w:rFonts w:ascii="Times New Roman" w:hAnsi="Times New Roman" w:cs="Times New Roman"/>
          <w:sz w:val="24"/>
          <w:szCs w:val="24"/>
        </w:rPr>
      </w:pPr>
    </w:p>
    <w:p w14:paraId="1E59D480" w14:textId="77777777" w:rsidR="00B355BB" w:rsidRPr="004E7FB8" w:rsidRDefault="00B355BB" w:rsidP="003303EB">
      <w:pPr>
        <w:spacing w:line="480" w:lineRule="auto"/>
        <w:rPr>
          <w:rFonts w:ascii="Times New Roman" w:hAnsi="Times New Roman" w:cs="Times New Roman"/>
          <w:sz w:val="24"/>
          <w:szCs w:val="24"/>
        </w:rPr>
      </w:pPr>
    </w:p>
    <w:p w14:paraId="7865C1F0" w14:textId="7D4F4071" w:rsidR="00863E31" w:rsidRPr="004E7FB8" w:rsidRDefault="00863E31" w:rsidP="007A4A5D">
      <w:pPr>
        <w:tabs>
          <w:tab w:val="left" w:pos="5415"/>
        </w:tabs>
        <w:rPr>
          <w:rFonts w:ascii="Times New Roman" w:hAnsi="Times New Roman" w:cs="Times New Roman"/>
          <w:sz w:val="24"/>
          <w:szCs w:val="24"/>
        </w:rPr>
      </w:pPr>
    </w:p>
    <w:p w14:paraId="7ED8BD20" w14:textId="77777777" w:rsidR="00415154" w:rsidRPr="004E7FB8" w:rsidRDefault="00415154" w:rsidP="00415154">
      <w:pPr>
        <w:pStyle w:val="Ttulo"/>
        <w:jc w:val="center"/>
        <w:rPr>
          <w:b/>
        </w:rPr>
      </w:pPr>
    </w:p>
    <w:p w14:paraId="06D7519B" w14:textId="71810CE6" w:rsidR="001204A3" w:rsidRPr="004E7FB8" w:rsidRDefault="001204A3" w:rsidP="00415154">
      <w:pPr>
        <w:pStyle w:val="Ttulo"/>
        <w:jc w:val="center"/>
        <w:rPr>
          <w:b/>
        </w:rPr>
      </w:pPr>
      <w:r w:rsidRPr="004E7FB8">
        <w:rPr>
          <w:b/>
        </w:rPr>
        <w:t>TÍTULO</w:t>
      </w:r>
    </w:p>
    <w:p w14:paraId="15B0A774" w14:textId="0C0B56B4" w:rsidR="00B355BB" w:rsidRPr="004E7FB8" w:rsidRDefault="00863E31" w:rsidP="00415154">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 xml:space="preserve">LA </w:t>
      </w:r>
      <w:r w:rsidR="001204A3" w:rsidRPr="004E7FB8">
        <w:rPr>
          <w:rFonts w:ascii="Times New Roman" w:hAnsi="Times New Roman" w:cs="Times New Roman"/>
          <w:sz w:val="24"/>
          <w:szCs w:val="24"/>
        </w:rPr>
        <w:t>POLÍTICA DE EDUCACIÓN INCLUSIVA EN EL MODELO PEDAGÓGICO DE DOS INSTITUCIONES D</w:t>
      </w:r>
      <w:r w:rsidRPr="004E7FB8">
        <w:rPr>
          <w:rFonts w:ascii="Times New Roman" w:hAnsi="Times New Roman" w:cs="Times New Roman"/>
          <w:sz w:val="24"/>
          <w:szCs w:val="24"/>
        </w:rPr>
        <w:t>E</w:t>
      </w:r>
      <w:r w:rsidR="001204A3" w:rsidRPr="004E7FB8">
        <w:rPr>
          <w:rFonts w:ascii="Times New Roman" w:hAnsi="Times New Roman" w:cs="Times New Roman"/>
          <w:sz w:val="24"/>
          <w:szCs w:val="24"/>
        </w:rPr>
        <w:t xml:space="preserve">L </w:t>
      </w:r>
      <w:r w:rsidRPr="004E7FB8">
        <w:rPr>
          <w:rFonts w:ascii="Times New Roman" w:hAnsi="Times New Roman" w:cs="Times New Roman"/>
          <w:sz w:val="24"/>
          <w:szCs w:val="24"/>
        </w:rPr>
        <w:t>ESPINAL</w:t>
      </w:r>
      <w:r w:rsidR="000D2067" w:rsidRPr="004E7FB8">
        <w:rPr>
          <w:rFonts w:ascii="Times New Roman" w:hAnsi="Times New Roman" w:cs="Times New Roman"/>
          <w:sz w:val="24"/>
          <w:szCs w:val="24"/>
        </w:rPr>
        <w:t>-TOLIMA</w:t>
      </w:r>
    </w:p>
    <w:p w14:paraId="655A36EC" w14:textId="62534976" w:rsidR="00415154" w:rsidRDefault="0061063F" w:rsidP="004E7FB8">
      <w:pPr>
        <w:spacing w:line="480" w:lineRule="auto"/>
        <w:jc w:val="center"/>
        <w:rPr>
          <w:rFonts w:ascii="Times New Roman" w:hAnsi="Times New Roman" w:cs="Times New Roman"/>
          <w:sz w:val="24"/>
        </w:rPr>
      </w:pPr>
      <w:r w:rsidRPr="004E7FB8">
        <w:rPr>
          <w:rFonts w:ascii="Times New Roman" w:hAnsi="Times New Roman" w:cs="Times New Roman"/>
          <w:sz w:val="24"/>
        </w:rPr>
        <w:t>“</w:t>
      </w:r>
      <w:r w:rsidR="001902F6" w:rsidRPr="004E7FB8">
        <w:rPr>
          <w:rFonts w:ascii="Times New Roman" w:hAnsi="Times New Roman" w:cs="Times New Roman"/>
          <w:sz w:val="24"/>
        </w:rPr>
        <w:t>Una Mirada A Las Instituciones Gimnasio Campestre Semillero Y Liceo Moderno Semillas De Alegría</w:t>
      </w:r>
      <w:r w:rsidRPr="004E7FB8">
        <w:rPr>
          <w:rFonts w:ascii="Times New Roman" w:hAnsi="Times New Roman" w:cs="Times New Roman"/>
          <w:sz w:val="24"/>
        </w:rPr>
        <w:t>”</w:t>
      </w:r>
    </w:p>
    <w:p w14:paraId="3036107B" w14:textId="77777777" w:rsidR="004E7FB8" w:rsidRDefault="004E7FB8" w:rsidP="004E7FB8">
      <w:pPr>
        <w:spacing w:line="480" w:lineRule="auto"/>
        <w:jc w:val="center"/>
        <w:rPr>
          <w:rFonts w:ascii="Times New Roman" w:hAnsi="Times New Roman" w:cs="Times New Roman"/>
          <w:sz w:val="24"/>
        </w:rPr>
      </w:pPr>
    </w:p>
    <w:p w14:paraId="44277FA3" w14:textId="77777777" w:rsidR="004E7FB8" w:rsidRDefault="004E7FB8" w:rsidP="004E7FB8">
      <w:pPr>
        <w:spacing w:line="480" w:lineRule="auto"/>
        <w:jc w:val="center"/>
        <w:rPr>
          <w:rFonts w:ascii="Times New Roman" w:hAnsi="Times New Roman" w:cs="Times New Roman"/>
          <w:sz w:val="24"/>
        </w:rPr>
      </w:pPr>
    </w:p>
    <w:p w14:paraId="3A58731F" w14:textId="77777777" w:rsidR="004E7FB8" w:rsidRDefault="004E7FB8" w:rsidP="004E7FB8">
      <w:pPr>
        <w:spacing w:line="480" w:lineRule="auto"/>
        <w:jc w:val="center"/>
        <w:rPr>
          <w:rFonts w:ascii="Times New Roman" w:hAnsi="Times New Roman" w:cs="Times New Roman"/>
          <w:sz w:val="24"/>
        </w:rPr>
      </w:pPr>
    </w:p>
    <w:p w14:paraId="6E453D1B" w14:textId="77777777" w:rsidR="004E7FB8" w:rsidRDefault="004E7FB8" w:rsidP="004E7FB8">
      <w:pPr>
        <w:spacing w:line="480" w:lineRule="auto"/>
        <w:jc w:val="center"/>
        <w:rPr>
          <w:rFonts w:ascii="Times New Roman" w:hAnsi="Times New Roman" w:cs="Times New Roman"/>
          <w:sz w:val="24"/>
        </w:rPr>
      </w:pPr>
    </w:p>
    <w:p w14:paraId="714634A2" w14:textId="77777777" w:rsidR="004E7FB8" w:rsidRDefault="004E7FB8" w:rsidP="004E7FB8">
      <w:pPr>
        <w:spacing w:line="480" w:lineRule="auto"/>
        <w:jc w:val="center"/>
        <w:rPr>
          <w:rFonts w:ascii="Times New Roman" w:hAnsi="Times New Roman" w:cs="Times New Roman"/>
          <w:sz w:val="24"/>
        </w:rPr>
      </w:pPr>
    </w:p>
    <w:p w14:paraId="2D5E268F" w14:textId="77777777" w:rsidR="004E7FB8" w:rsidRDefault="004E7FB8" w:rsidP="004E7FB8">
      <w:pPr>
        <w:spacing w:line="480" w:lineRule="auto"/>
        <w:jc w:val="center"/>
        <w:rPr>
          <w:rFonts w:ascii="Times New Roman" w:hAnsi="Times New Roman" w:cs="Times New Roman"/>
          <w:sz w:val="24"/>
        </w:rPr>
      </w:pPr>
    </w:p>
    <w:p w14:paraId="0FFA1198" w14:textId="77777777" w:rsidR="004E7FB8" w:rsidRDefault="004E7FB8" w:rsidP="004E7FB8">
      <w:pPr>
        <w:spacing w:line="480" w:lineRule="auto"/>
        <w:jc w:val="center"/>
        <w:rPr>
          <w:rFonts w:ascii="Times New Roman" w:hAnsi="Times New Roman" w:cs="Times New Roman"/>
          <w:sz w:val="24"/>
        </w:rPr>
      </w:pPr>
    </w:p>
    <w:p w14:paraId="58AD39BA" w14:textId="77777777" w:rsidR="00C129CA" w:rsidRDefault="00C129CA" w:rsidP="004E7FB8">
      <w:pPr>
        <w:rPr>
          <w:rFonts w:ascii="Times New Roman" w:hAnsi="Times New Roman" w:cs="Times New Roman"/>
          <w:sz w:val="24"/>
        </w:rPr>
        <w:sectPr w:rsidR="00C129CA" w:rsidSect="00E36DA4">
          <w:headerReference w:type="default" r:id="rId9"/>
          <w:footerReference w:type="default" r:id="rId10"/>
          <w:pgSz w:w="12240" w:h="15840"/>
          <w:pgMar w:top="1418" w:right="1418" w:bottom="1418" w:left="1418" w:header="709" w:footer="709" w:gutter="0"/>
          <w:pgNumType w:fmt="upperRoman" w:start="1"/>
          <w:cols w:space="720"/>
        </w:sectPr>
      </w:pPr>
    </w:p>
    <w:p w14:paraId="13A02768" w14:textId="23F0BB9D" w:rsidR="0057169C" w:rsidRPr="004E7FB8" w:rsidRDefault="00CF5D7D" w:rsidP="00415154">
      <w:pPr>
        <w:pStyle w:val="Ttulo1"/>
        <w:tabs>
          <w:tab w:val="center" w:pos="4702"/>
          <w:tab w:val="right" w:pos="9404"/>
        </w:tabs>
        <w:rPr>
          <w:rFonts w:eastAsia="Times New Roman" w:cs="Times New Roman"/>
          <w:szCs w:val="24"/>
        </w:rPr>
      </w:pPr>
      <w:bookmarkStart w:id="1" w:name="_Toc27078539"/>
      <w:r w:rsidRPr="004E7FB8">
        <w:rPr>
          <w:rFonts w:eastAsia="Times New Roman" w:cs="Times New Roman"/>
          <w:szCs w:val="24"/>
        </w:rPr>
        <w:lastRenderedPageBreak/>
        <w:t>CAPITULO-I- GENERALIDADES</w:t>
      </w:r>
      <w:bookmarkEnd w:id="1"/>
    </w:p>
    <w:p w14:paraId="021480A0" w14:textId="38407C4E" w:rsidR="0057169C" w:rsidRPr="004E7FB8" w:rsidRDefault="00C129CA" w:rsidP="00C129CA">
      <w:pPr>
        <w:pStyle w:val="Ttulo1"/>
        <w:tabs>
          <w:tab w:val="center" w:pos="4702"/>
          <w:tab w:val="left" w:pos="7050"/>
        </w:tabs>
        <w:jc w:val="left"/>
        <w:rPr>
          <w:rFonts w:cs="Times New Roman"/>
          <w:szCs w:val="24"/>
        </w:rPr>
      </w:pPr>
      <w:bookmarkStart w:id="2" w:name="_heading=h.frtiqeb14agh" w:colFirst="0" w:colLast="0"/>
      <w:bookmarkEnd w:id="2"/>
      <w:r>
        <w:rPr>
          <w:rFonts w:cs="Times New Roman"/>
          <w:szCs w:val="24"/>
        </w:rPr>
        <w:tab/>
      </w:r>
      <w:bookmarkStart w:id="3" w:name="_Toc27078540"/>
      <w:r w:rsidR="00AC6E10" w:rsidRPr="004E7FB8">
        <w:rPr>
          <w:rFonts w:cs="Times New Roman"/>
          <w:szCs w:val="24"/>
        </w:rPr>
        <w:t>RESUMEN</w:t>
      </w:r>
      <w:bookmarkEnd w:id="3"/>
      <w:r w:rsidR="00AC6E10" w:rsidRPr="004E7FB8">
        <w:rPr>
          <w:rFonts w:cs="Times New Roman"/>
          <w:szCs w:val="24"/>
        </w:rPr>
        <w:t xml:space="preserve"> </w:t>
      </w:r>
      <w:r>
        <w:rPr>
          <w:rFonts w:cs="Times New Roman"/>
          <w:szCs w:val="24"/>
        </w:rPr>
        <w:tab/>
      </w:r>
    </w:p>
    <w:p w14:paraId="6797244F" w14:textId="37BB8AEC"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presente investigación emerge debido al interés </w:t>
      </w:r>
      <w:r w:rsidR="00077A77" w:rsidRPr="004E7FB8">
        <w:rPr>
          <w:rFonts w:ascii="Times New Roman" w:eastAsia="Times New Roman" w:hAnsi="Times New Roman" w:cs="Times New Roman"/>
          <w:sz w:val="24"/>
          <w:szCs w:val="24"/>
        </w:rPr>
        <w:t>y preocupación</w:t>
      </w:r>
      <w:r w:rsidRPr="004E7FB8">
        <w:rPr>
          <w:rFonts w:ascii="Times New Roman" w:eastAsia="Times New Roman" w:hAnsi="Times New Roman" w:cs="Times New Roman"/>
          <w:sz w:val="24"/>
          <w:szCs w:val="24"/>
        </w:rPr>
        <w:t xml:space="preserve"> concerniente a la educación </w:t>
      </w:r>
      <w:r w:rsidR="00DC7466" w:rsidRPr="004E7FB8">
        <w:rPr>
          <w:rFonts w:ascii="Times New Roman" w:eastAsia="Times New Roman" w:hAnsi="Times New Roman" w:cs="Times New Roman"/>
          <w:sz w:val="24"/>
          <w:szCs w:val="24"/>
        </w:rPr>
        <w:t xml:space="preserve">inclusiva </w:t>
      </w:r>
      <w:r w:rsidRPr="004E7FB8">
        <w:rPr>
          <w:rFonts w:ascii="Times New Roman" w:eastAsia="Times New Roman" w:hAnsi="Times New Roman" w:cs="Times New Roman"/>
          <w:sz w:val="24"/>
          <w:szCs w:val="24"/>
        </w:rPr>
        <w:t xml:space="preserve">y la política de estado, donde su cobertura, calidad y pertinencia generaron muchos interrogantes. A su vez, las discusiones teóricas han alimentado el desarrollo de investigaciones, innovaciones educativas y la estructuración de nuevos programas encaminados a dar respuesta a las necesidades de los niños y las niñas con Necesidades Educativas Especiales, estableciendo como objetivo general </w:t>
      </w:r>
      <w:r w:rsidR="00DC7466" w:rsidRPr="004E7FB8">
        <w:rPr>
          <w:rFonts w:ascii="Times New Roman" w:eastAsia="Times New Roman" w:hAnsi="Times New Roman" w:cs="Times New Roman"/>
          <w:color w:val="000000"/>
          <w:sz w:val="24"/>
          <w:szCs w:val="24"/>
        </w:rPr>
        <w:t xml:space="preserve">determinar el nivel de implementación </w:t>
      </w:r>
      <w:r w:rsidRPr="004E7FB8">
        <w:rPr>
          <w:rFonts w:ascii="Times New Roman" w:eastAsia="Times New Roman" w:hAnsi="Times New Roman" w:cs="Times New Roman"/>
          <w:color w:val="000000"/>
          <w:sz w:val="24"/>
          <w:szCs w:val="24"/>
        </w:rPr>
        <w:t xml:space="preserve"> de la Política de educación inclusiva </w:t>
      </w:r>
      <w:r w:rsidR="00DC7466" w:rsidRPr="004E7FB8">
        <w:rPr>
          <w:rFonts w:ascii="Times New Roman" w:eastAsia="Times New Roman" w:hAnsi="Times New Roman" w:cs="Times New Roman"/>
          <w:color w:val="000000"/>
          <w:sz w:val="24"/>
          <w:szCs w:val="24"/>
        </w:rPr>
        <w:t>en el modelo pedagógico</w:t>
      </w:r>
      <w:r w:rsidRPr="004E7FB8">
        <w:rPr>
          <w:rFonts w:ascii="Times New Roman" w:eastAsia="Times New Roman" w:hAnsi="Times New Roman" w:cs="Times New Roman"/>
          <w:color w:val="000000"/>
          <w:sz w:val="24"/>
          <w:szCs w:val="24"/>
        </w:rPr>
        <w:t xml:space="preserve"> </w:t>
      </w:r>
      <w:r w:rsidRPr="004E7FB8">
        <w:rPr>
          <w:rFonts w:ascii="Times New Roman" w:eastAsia="Times New Roman" w:hAnsi="Times New Roman" w:cs="Times New Roman"/>
          <w:sz w:val="24"/>
          <w:szCs w:val="24"/>
        </w:rPr>
        <w:t>de</w:t>
      </w:r>
      <w:r w:rsidRPr="004E7FB8">
        <w:rPr>
          <w:rFonts w:ascii="Times New Roman" w:eastAsia="Times New Roman" w:hAnsi="Times New Roman" w:cs="Times New Roman"/>
          <w:color w:val="000000"/>
          <w:sz w:val="24"/>
          <w:szCs w:val="24"/>
        </w:rPr>
        <w:t xml:space="preserve"> </w:t>
      </w:r>
      <w:r w:rsidR="00DC7466" w:rsidRPr="004E7FB8">
        <w:rPr>
          <w:rFonts w:ascii="Times New Roman" w:eastAsia="Times New Roman" w:hAnsi="Times New Roman" w:cs="Times New Roman"/>
          <w:color w:val="000000"/>
          <w:sz w:val="24"/>
          <w:szCs w:val="24"/>
        </w:rPr>
        <w:t>las</w:t>
      </w:r>
      <w:r w:rsidRPr="004E7FB8">
        <w:rPr>
          <w:rFonts w:ascii="Times New Roman" w:eastAsia="Times New Roman" w:hAnsi="Times New Roman" w:cs="Times New Roman"/>
          <w:color w:val="000000"/>
          <w:sz w:val="24"/>
          <w:szCs w:val="24"/>
        </w:rPr>
        <w:t xml:space="preserve"> instituciones</w:t>
      </w:r>
      <w:r w:rsidR="00DC7466" w:rsidRPr="004E7FB8">
        <w:rPr>
          <w:rFonts w:ascii="Times New Roman" w:eastAsia="Times New Roman" w:hAnsi="Times New Roman" w:cs="Times New Roman"/>
          <w:color w:val="000000"/>
          <w:sz w:val="24"/>
          <w:szCs w:val="24"/>
        </w:rPr>
        <w:t xml:space="preserve"> educativas Gimnasio Campestre Semillero Y Liceo Moderno Semillas De Alegría </w:t>
      </w:r>
      <w:r w:rsidRPr="004E7FB8">
        <w:rPr>
          <w:rFonts w:ascii="Times New Roman" w:eastAsia="Times New Roman" w:hAnsi="Times New Roman" w:cs="Times New Roman"/>
          <w:color w:val="000000"/>
          <w:sz w:val="24"/>
          <w:szCs w:val="24"/>
        </w:rPr>
        <w:t>ubicadas en el Municipio de El Espinal-Tolima.</w:t>
      </w:r>
    </w:p>
    <w:p w14:paraId="7FC0CC3A" w14:textId="77777777" w:rsidR="00AC6E10"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investigación es de tipo mixta con corte descriptivo, y se desarrolló mediante las siguientes 5 fases: planteamiento del problema, Planeación, recopilación de la información, procesamiento de datos y comunicación de los resultados y solución, lo que permitió conocer la incidencia de la política de inclusión en </w:t>
      </w:r>
      <w:r w:rsidR="00554B0D" w:rsidRPr="004E7FB8">
        <w:rPr>
          <w:rFonts w:ascii="Times New Roman" w:eastAsia="Times New Roman" w:hAnsi="Times New Roman" w:cs="Times New Roman"/>
          <w:sz w:val="24"/>
          <w:szCs w:val="24"/>
        </w:rPr>
        <w:t xml:space="preserve">el modelo pedagógico </w:t>
      </w:r>
      <w:r w:rsidRPr="004E7FB8">
        <w:rPr>
          <w:rFonts w:ascii="Times New Roman" w:eastAsia="Times New Roman" w:hAnsi="Times New Roman" w:cs="Times New Roman"/>
          <w:sz w:val="24"/>
          <w:szCs w:val="24"/>
        </w:rPr>
        <w:t>aplicada en la comunidad educativa Gimnasio Campestre Semillero Y Liceo Moderno “Semillas De Alegría”</w:t>
      </w:r>
      <w:r w:rsidRPr="004E7FB8">
        <w:rPr>
          <w:rFonts w:ascii="Times New Roman" w:hAnsi="Times New Roman" w:cs="Times New Roman"/>
          <w:sz w:val="24"/>
          <w:szCs w:val="24"/>
        </w:rPr>
        <w:t xml:space="preserve"> </w:t>
      </w:r>
      <w:r w:rsidRPr="004E7FB8">
        <w:rPr>
          <w:rFonts w:ascii="Times New Roman" w:eastAsia="Times New Roman" w:hAnsi="Times New Roman" w:cs="Times New Roman"/>
          <w:sz w:val="24"/>
          <w:szCs w:val="24"/>
        </w:rPr>
        <w:t xml:space="preserve">del Municipio de El Espinal – Tolima. Seguidamente, como resultado se permitió identificar las debilidades que se encontraban, como lo </w:t>
      </w:r>
      <w:r w:rsidR="00554B0D" w:rsidRPr="004E7FB8">
        <w:rPr>
          <w:rFonts w:ascii="Times New Roman" w:eastAsia="Times New Roman" w:hAnsi="Times New Roman" w:cs="Times New Roman"/>
          <w:sz w:val="24"/>
          <w:szCs w:val="24"/>
        </w:rPr>
        <w:t>son la</w:t>
      </w:r>
      <w:r w:rsidRPr="004E7FB8">
        <w:rPr>
          <w:rFonts w:ascii="Times New Roman" w:eastAsia="Times New Roman" w:hAnsi="Times New Roman" w:cs="Times New Roman"/>
          <w:sz w:val="24"/>
          <w:szCs w:val="24"/>
        </w:rPr>
        <w:t xml:space="preserve"> falta de recursos económicos, </w:t>
      </w:r>
      <w:r w:rsidR="00554B0D" w:rsidRPr="004E7FB8">
        <w:rPr>
          <w:rFonts w:ascii="Times New Roman" w:eastAsia="Times New Roman" w:hAnsi="Times New Roman" w:cs="Times New Roman"/>
          <w:sz w:val="24"/>
          <w:szCs w:val="24"/>
        </w:rPr>
        <w:t xml:space="preserve">infraestructura </w:t>
      </w:r>
      <w:r w:rsidRPr="004E7FB8">
        <w:rPr>
          <w:rFonts w:ascii="Times New Roman" w:eastAsia="Times New Roman" w:hAnsi="Times New Roman" w:cs="Times New Roman"/>
          <w:sz w:val="24"/>
          <w:szCs w:val="24"/>
        </w:rPr>
        <w:t>y de capacitación a los docentes</w:t>
      </w:r>
      <w:r w:rsidR="00554B0D" w:rsidRPr="004E7FB8">
        <w:rPr>
          <w:rFonts w:ascii="Times New Roman" w:eastAsia="Times New Roman" w:hAnsi="Times New Roman" w:cs="Times New Roman"/>
          <w:sz w:val="24"/>
          <w:szCs w:val="24"/>
        </w:rPr>
        <w:t xml:space="preserve"> y administrativos</w:t>
      </w:r>
      <w:r w:rsidRPr="004E7FB8">
        <w:rPr>
          <w:rFonts w:ascii="Times New Roman" w:eastAsia="Times New Roman" w:hAnsi="Times New Roman" w:cs="Times New Roman"/>
          <w:sz w:val="24"/>
          <w:szCs w:val="24"/>
        </w:rPr>
        <w:t xml:space="preserve">, por lo anterior, se entiende que estas instituciones de carácter privado se tienen en el olvido </w:t>
      </w:r>
      <w:r w:rsidR="00554B0D" w:rsidRPr="004E7FB8">
        <w:rPr>
          <w:rFonts w:ascii="Times New Roman" w:eastAsia="Times New Roman" w:hAnsi="Times New Roman" w:cs="Times New Roman"/>
          <w:sz w:val="24"/>
          <w:szCs w:val="24"/>
        </w:rPr>
        <w:t xml:space="preserve">por parte del ministerio de educación nacional </w:t>
      </w:r>
      <w:r w:rsidRPr="004E7FB8">
        <w:rPr>
          <w:rFonts w:ascii="Times New Roman" w:eastAsia="Times New Roman" w:hAnsi="Times New Roman" w:cs="Times New Roman"/>
          <w:sz w:val="24"/>
          <w:szCs w:val="24"/>
        </w:rPr>
        <w:t xml:space="preserve">en cuanto a la temática que refiere a la </w:t>
      </w:r>
    </w:p>
    <w:p w14:paraId="3E5EE8CC" w14:textId="77777777" w:rsidR="00AC6E10" w:rsidRPr="004E7FB8" w:rsidRDefault="00AC6E10" w:rsidP="00AC6E10">
      <w:pPr>
        <w:spacing w:line="480" w:lineRule="auto"/>
        <w:rPr>
          <w:rFonts w:ascii="Times New Roman" w:eastAsia="Times New Roman" w:hAnsi="Times New Roman" w:cs="Times New Roman"/>
          <w:sz w:val="24"/>
          <w:szCs w:val="24"/>
        </w:rPr>
      </w:pPr>
    </w:p>
    <w:p w14:paraId="15E1C5A3" w14:textId="77777777" w:rsidR="00AC6E10" w:rsidRPr="004E7FB8" w:rsidRDefault="00AC6E10" w:rsidP="00AC6E10">
      <w:pPr>
        <w:spacing w:line="480" w:lineRule="auto"/>
        <w:rPr>
          <w:rFonts w:ascii="Times New Roman" w:eastAsia="Times New Roman" w:hAnsi="Times New Roman" w:cs="Times New Roman"/>
          <w:sz w:val="24"/>
          <w:szCs w:val="24"/>
        </w:rPr>
      </w:pPr>
    </w:p>
    <w:p w14:paraId="2C58CEA8" w14:textId="79C1AB9E" w:rsidR="0057169C" w:rsidRPr="004E7FB8" w:rsidRDefault="001862A6" w:rsidP="00AC6E10">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lastRenderedPageBreak/>
        <w:t>inclusión, dificultando así, el proceso de enseñanza-aprendizaje en los niños y niñas  (NN),</w:t>
      </w:r>
      <w:r w:rsidRPr="004E7FB8">
        <w:rPr>
          <w:rFonts w:ascii="Times New Roman" w:eastAsia="Times New Roman" w:hAnsi="Times New Roman" w:cs="Times New Roman"/>
          <w:b/>
          <w:sz w:val="24"/>
          <w:szCs w:val="24"/>
        </w:rPr>
        <w:t xml:space="preserve"> </w:t>
      </w:r>
      <w:r w:rsidRPr="004E7FB8">
        <w:rPr>
          <w:rFonts w:ascii="Times New Roman" w:eastAsia="Times New Roman" w:hAnsi="Times New Roman" w:cs="Times New Roman"/>
          <w:sz w:val="24"/>
          <w:szCs w:val="24"/>
        </w:rPr>
        <w:t xml:space="preserve"> lo cual impide un próspero desarrollo integral.</w:t>
      </w:r>
    </w:p>
    <w:p w14:paraId="65FCD959" w14:textId="2BF7F9F9"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conclusión, la investigación dio respuesta a </w:t>
      </w:r>
      <w:r w:rsidR="00554B0D" w:rsidRPr="004E7FB8">
        <w:rPr>
          <w:rFonts w:ascii="Times New Roman" w:eastAsia="Times New Roman" w:hAnsi="Times New Roman" w:cs="Times New Roman"/>
          <w:sz w:val="24"/>
          <w:szCs w:val="24"/>
        </w:rPr>
        <w:t xml:space="preserve">la pregunta de investigación cuales son las falencias y fortalezas del modelo pedagógico aplicado frente a la </w:t>
      </w:r>
      <w:r w:rsidR="0061063F" w:rsidRPr="004E7FB8">
        <w:rPr>
          <w:rFonts w:ascii="Times New Roman" w:eastAsia="Times New Roman" w:hAnsi="Times New Roman" w:cs="Times New Roman"/>
          <w:sz w:val="24"/>
          <w:szCs w:val="24"/>
        </w:rPr>
        <w:t>política</w:t>
      </w:r>
      <w:r w:rsidR="00554B0D" w:rsidRPr="004E7FB8">
        <w:rPr>
          <w:rFonts w:ascii="Times New Roman" w:eastAsia="Times New Roman" w:hAnsi="Times New Roman" w:cs="Times New Roman"/>
          <w:sz w:val="24"/>
          <w:szCs w:val="24"/>
        </w:rPr>
        <w:t xml:space="preserve"> de </w:t>
      </w:r>
      <w:r w:rsidR="0061063F" w:rsidRPr="004E7FB8">
        <w:rPr>
          <w:rFonts w:ascii="Times New Roman" w:eastAsia="Times New Roman" w:hAnsi="Times New Roman" w:cs="Times New Roman"/>
          <w:sz w:val="24"/>
          <w:szCs w:val="24"/>
        </w:rPr>
        <w:t>inclusión</w:t>
      </w:r>
      <w:r w:rsidR="00554B0D" w:rsidRPr="004E7FB8">
        <w:rPr>
          <w:rFonts w:ascii="Times New Roman" w:eastAsia="Times New Roman" w:hAnsi="Times New Roman" w:cs="Times New Roman"/>
          <w:sz w:val="24"/>
          <w:szCs w:val="24"/>
        </w:rPr>
        <w:t xml:space="preserve"> de las instituciones educativas gimnasio campestre semillero y liceo moderno semillas de alegría </w:t>
      </w:r>
      <w:r w:rsidRPr="004E7FB8">
        <w:rPr>
          <w:rFonts w:ascii="Times New Roman" w:eastAsia="Times New Roman" w:hAnsi="Times New Roman" w:cs="Times New Roman"/>
          <w:sz w:val="24"/>
          <w:szCs w:val="24"/>
        </w:rPr>
        <w:t>lo que permitió, Identificar los componentes del modelo pedagógico que indican la implementación de estrategias de inclusión dentro de los procesos de enseñanza – aprendizaje aparte de y describir los modelos pedagógicos actualmente implementados en las instituciones educativas participante, debido a que en el año 2017 entró en vigencia el decreto 1421 el cual reglamenta la ruta, el esquema y las condiciones para la atención educativa a la población con discapacidad en los niveles de preescolar, básica y media; tomando como población objeto de estudio a  la institución educativa Gimnasio Campestre Semillero, y Liceo Moderno “Semillas de Alegría” del municipio  ubicadas en el municipio del Espinal.</w:t>
      </w:r>
    </w:p>
    <w:p w14:paraId="302B0EC3" w14:textId="77777777" w:rsidR="0057169C" w:rsidRPr="004E7FB8" w:rsidRDefault="0057169C" w:rsidP="003303EB">
      <w:pPr>
        <w:spacing w:line="480" w:lineRule="auto"/>
        <w:rPr>
          <w:rFonts w:ascii="Times New Roman" w:eastAsia="Times New Roman" w:hAnsi="Times New Roman" w:cs="Times New Roman"/>
          <w:sz w:val="24"/>
          <w:szCs w:val="24"/>
        </w:rPr>
      </w:pPr>
    </w:p>
    <w:p w14:paraId="7EE22A19" w14:textId="1FD4A290" w:rsidR="001321DC" w:rsidRPr="004E7FB8" w:rsidRDefault="001321DC" w:rsidP="003303EB">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Palabras claves: </w:t>
      </w:r>
      <w:r w:rsidR="00140A78" w:rsidRPr="004E7FB8">
        <w:rPr>
          <w:rFonts w:ascii="Times New Roman" w:eastAsia="Times New Roman" w:hAnsi="Times New Roman" w:cs="Times New Roman"/>
          <w:sz w:val="24"/>
          <w:szCs w:val="24"/>
        </w:rPr>
        <w:t>Inclusión Educativa, Necesidades Educativas, Política, Enseñanza Aprendizaje</w:t>
      </w:r>
    </w:p>
    <w:p w14:paraId="45760A6D" w14:textId="2D11CB2B" w:rsidR="00B355BB" w:rsidRPr="004E7FB8" w:rsidRDefault="00140A78" w:rsidP="003303EB">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Modelos Pedagógicos, Discapacidad, Falencias, Fortalezas. Currículo Y Metodología</w:t>
      </w:r>
    </w:p>
    <w:p w14:paraId="5C7ACF7D" w14:textId="77777777" w:rsidR="00B97159" w:rsidRPr="004E7FB8" w:rsidRDefault="00B97159" w:rsidP="003303EB">
      <w:pPr>
        <w:spacing w:line="480" w:lineRule="auto"/>
        <w:rPr>
          <w:rFonts w:ascii="Times New Roman" w:eastAsia="Times New Roman" w:hAnsi="Times New Roman" w:cs="Times New Roman"/>
          <w:sz w:val="24"/>
          <w:szCs w:val="24"/>
        </w:rPr>
      </w:pPr>
    </w:p>
    <w:p w14:paraId="6E76CAB8" w14:textId="77777777" w:rsidR="00B97159" w:rsidRPr="004E7FB8" w:rsidRDefault="00B97159" w:rsidP="003303EB">
      <w:pPr>
        <w:spacing w:line="480" w:lineRule="auto"/>
        <w:rPr>
          <w:rFonts w:ascii="Times New Roman" w:eastAsia="Times New Roman" w:hAnsi="Times New Roman" w:cs="Times New Roman"/>
          <w:sz w:val="24"/>
          <w:szCs w:val="24"/>
        </w:rPr>
      </w:pPr>
    </w:p>
    <w:p w14:paraId="1E6E69AE" w14:textId="78989552" w:rsidR="00415154" w:rsidRPr="004E7FB8" w:rsidRDefault="00415154" w:rsidP="003303EB">
      <w:pPr>
        <w:spacing w:line="480" w:lineRule="auto"/>
        <w:rPr>
          <w:rFonts w:ascii="Times New Roman" w:eastAsia="Times New Roman" w:hAnsi="Times New Roman" w:cs="Times New Roman"/>
          <w:sz w:val="24"/>
          <w:szCs w:val="24"/>
        </w:rPr>
      </w:pPr>
    </w:p>
    <w:p w14:paraId="10A5703D" w14:textId="77777777" w:rsidR="00AC6E10" w:rsidRDefault="00AC6E10" w:rsidP="003303EB">
      <w:pPr>
        <w:spacing w:line="480" w:lineRule="auto"/>
        <w:rPr>
          <w:rFonts w:ascii="Times New Roman" w:eastAsia="Times New Roman" w:hAnsi="Times New Roman" w:cs="Times New Roman"/>
          <w:sz w:val="24"/>
          <w:szCs w:val="24"/>
        </w:rPr>
      </w:pPr>
    </w:p>
    <w:p w14:paraId="1C570D0C" w14:textId="77777777" w:rsidR="00C129CA" w:rsidRPr="004E7FB8" w:rsidRDefault="00C129CA" w:rsidP="003303EB">
      <w:pPr>
        <w:spacing w:line="480" w:lineRule="auto"/>
        <w:rPr>
          <w:rFonts w:ascii="Times New Roman" w:eastAsia="Times New Roman" w:hAnsi="Times New Roman" w:cs="Times New Roman"/>
          <w:sz w:val="24"/>
          <w:szCs w:val="24"/>
        </w:rPr>
      </w:pPr>
    </w:p>
    <w:p w14:paraId="5B5E20AB" w14:textId="76050B30" w:rsidR="00A64FFF" w:rsidRPr="00C129CA" w:rsidRDefault="00AC6E10" w:rsidP="00C129CA">
      <w:pPr>
        <w:pStyle w:val="Ttulo1"/>
        <w:rPr>
          <w:rFonts w:cs="Times New Roman"/>
          <w:lang w:val="en-US"/>
        </w:rPr>
      </w:pPr>
      <w:bookmarkStart w:id="4" w:name="_Toc27078541"/>
      <w:r w:rsidRPr="004E7FB8">
        <w:rPr>
          <w:rFonts w:cs="Times New Roman"/>
          <w:lang w:val="en-US"/>
        </w:rPr>
        <w:t>ABSTRACT</w:t>
      </w:r>
      <w:bookmarkEnd w:id="4"/>
    </w:p>
    <w:p w14:paraId="45875886" w14:textId="77777777" w:rsidR="0061063F" w:rsidRPr="004E7FB8" w:rsidRDefault="0061063F" w:rsidP="0061063F">
      <w:pPr>
        <w:spacing w:line="480" w:lineRule="auto"/>
        <w:rPr>
          <w:rFonts w:ascii="Times New Roman" w:eastAsia="Times New Roman" w:hAnsi="Times New Roman" w:cs="Times New Roman"/>
          <w:sz w:val="24"/>
          <w:szCs w:val="24"/>
          <w:lang w:val="en-US"/>
        </w:rPr>
      </w:pPr>
      <w:r w:rsidRPr="004E7FB8">
        <w:rPr>
          <w:rFonts w:ascii="Times New Roman" w:eastAsia="Times New Roman" w:hAnsi="Times New Roman" w:cs="Times New Roman"/>
          <w:sz w:val="24"/>
          <w:szCs w:val="24"/>
          <w:lang w:val="en-US"/>
        </w:rPr>
        <w:t>This research emerges because of the interest and concern concerning inclusive education and state policy, where its coverage, quality and relevance raised many questions. At the same time, theoretical discussions have fed the development of research, educational innovations and the structuring of new programs aimed at responding to the needs of children with Special Educational Needs, establishing as a general objective to determine the level of implementation of the Policy of inclusive education in the pedagogical model of the educational institutions Gimnasio Campestre Semillero Y Liceo Moderno Semillas De Alegría located in the Municipality of El Espinal-Tolima.</w:t>
      </w:r>
    </w:p>
    <w:p w14:paraId="745BE398" w14:textId="77777777" w:rsidR="0061063F" w:rsidRPr="004E7FB8" w:rsidRDefault="0061063F" w:rsidP="0061063F">
      <w:pPr>
        <w:spacing w:line="480" w:lineRule="auto"/>
        <w:rPr>
          <w:rFonts w:ascii="Times New Roman" w:eastAsia="Times New Roman" w:hAnsi="Times New Roman" w:cs="Times New Roman"/>
          <w:sz w:val="24"/>
          <w:szCs w:val="24"/>
          <w:lang w:val="en-US"/>
        </w:rPr>
      </w:pPr>
      <w:r w:rsidRPr="004E7FB8">
        <w:rPr>
          <w:rFonts w:ascii="Times New Roman" w:eastAsia="Times New Roman" w:hAnsi="Times New Roman" w:cs="Times New Roman"/>
          <w:sz w:val="24"/>
          <w:szCs w:val="24"/>
          <w:lang w:val="en-US"/>
        </w:rPr>
        <w:t xml:space="preserve">The investigation is of mixed type with descriptive cut, and it was developed by means of the following 5 phases: exposition of the problem, Planning, compilation of the information, processing of data and communication of the results and solution, which allowed to know the incidence of the policy of inclusion in the pedagogical model applied in the educational community Gimnasio Campestre Semillero Y Liceo Moderno &amp;quot;Semillas De Alegría"; of the Municipality of El Espinal - Tolima. As a result, it was possible to identify the weaknesses encountered, such as the lack of economic resources, infrastructure and training for teachers and administrative staff. It is therefore understood that these private institutions are forgotten by the Ministry of National Education with regard to the issue of inclusion, thus hindering the teachinglearning process for boys and girls (NN), which impedes a prosperous integral development. In conclusion, the research gave answer to the research question what are the weaknesses and strengths of the pedagogical model applied to the policy of inclusion of the </w:t>
      </w:r>
      <w:r w:rsidRPr="004E7FB8">
        <w:rPr>
          <w:rFonts w:ascii="Times New Roman" w:eastAsia="Times New Roman" w:hAnsi="Times New Roman" w:cs="Times New Roman"/>
          <w:sz w:val="24"/>
          <w:szCs w:val="24"/>
          <w:lang w:val="en-US"/>
        </w:rPr>
        <w:lastRenderedPageBreak/>
        <w:t>educational institutions gymnasium campestre semillero and lycée modern seeds of joy what allowed, To identify the components of the pedagogical model that indicate the implementation of inclusion strategies within the teachinglearning processes, in addition to describing the pedagogical models currently implemented in the participating educational institutions, since in 2017 Decree 1421 came into force, which regulates the route, scheme and conditions for educational attention to the population with disabilities at the preschool,basic and middle levels; taking as object of study the educational institution Gimnasio Campestre Semillero, and Liceo Moderno &amp;quot;Semillas de Alegría"; of the municipality located in the municipality of Espinal.</w:t>
      </w:r>
    </w:p>
    <w:p w14:paraId="04373309" w14:textId="77777777" w:rsidR="0061063F" w:rsidRPr="004E7FB8" w:rsidRDefault="0061063F" w:rsidP="0061063F">
      <w:pPr>
        <w:spacing w:line="480" w:lineRule="auto"/>
        <w:rPr>
          <w:rFonts w:ascii="Times New Roman" w:eastAsia="Times New Roman" w:hAnsi="Times New Roman" w:cs="Times New Roman"/>
          <w:sz w:val="24"/>
          <w:szCs w:val="24"/>
          <w:lang w:val="en-US"/>
        </w:rPr>
      </w:pPr>
    </w:p>
    <w:p w14:paraId="54AD9AA3" w14:textId="77777777" w:rsidR="0061063F" w:rsidRPr="004E7FB8" w:rsidRDefault="0061063F" w:rsidP="0061063F">
      <w:pPr>
        <w:spacing w:line="480" w:lineRule="auto"/>
        <w:rPr>
          <w:rFonts w:ascii="Times New Roman" w:eastAsia="Times New Roman" w:hAnsi="Times New Roman" w:cs="Times New Roman"/>
          <w:sz w:val="24"/>
          <w:szCs w:val="24"/>
          <w:lang w:val="en-US"/>
        </w:rPr>
      </w:pPr>
      <w:r w:rsidRPr="004E7FB8">
        <w:rPr>
          <w:rFonts w:ascii="Times New Roman" w:eastAsia="Times New Roman" w:hAnsi="Times New Roman" w:cs="Times New Roman"/>
          <w:sz w:val="24"/>
          <w:szCs w:val="24"/>
          <w:lang w:val="en-US"/>
        </w:rPr>
        <w:t>Keywords: educational inclusion, educational needs, policy, teaching learning</w:t>
      </w:r>
    </w:p>
    <w:p w14:paraId="15FD2F4A" w14:textId="2EB5262D" w:rsidR="00415154" w:rsidRDefault="0061063F" w:rsidP="00C129CA">
      <w:pPr>
        <w:spacing w:line="480" w:lineRule="auto"/>
        <w:rPr>
          <w:rFonts w:ascii="Times New Roman" w:eastAsia="Times New Roman" w:hAnsi="Times New Roman" w:cs="Times New Roman"/>
          <w:sz w:val="24"/>
          <w:szCs w:val="24"/>
          <w:lang w:val="en-US"/>
        </w:rPr>
      </w:pPr>
      <w:r w:rsidRPr="004E7FB8">
        <w:rPr>
          <w:rFonts w:ascii="Times New Roman" w:eastAsia="Times New Roman" w:hAnsi="Times New Roman" w:cs="Times New Roman"/>
          <w:sz w:val="24"/>
          <w:szCs w:val="24"/>
          <w:lang w:val="en-US"/>
        </w:rPr>
        <w:t>Pedagogical models, disabilities, shortcomings, strengths. curriculum and methodology</w:t>
      </w:r>
      <w:bookmarkStart w:id="5" w:name="_heading=h.pbg5ywjlcer4" w:colFirst="0" w:colLast="0"/>
      <w:bookmarkEnd w:id="5"/>
      <w:r w:rsidR="00C129CA">
        <w:rPr>
          <w:rFonts w:ascii="Times New Roman" w:eastAsia="Times New Roman" w:hAnsi="Times New Roman" w:cs="Times New Roman"/>
          <w:sz w:val="24"/>
          <w:szCs w:val="24"/>
          <w:lang w:val="en-US"/>
        </w:rPr>
        <w:t>.</w:t>
      </w:r>
    </w:p>
    <w:p w14:paraId="0E09F2D2" w14:textId="77777777" w:rsidR="00C129CA" w:rsidRDefault="00C129CA" w:rsidP="00C129CA">
      <w:pPr>
        <w:spacing w:line="480" w:lineRule="auto"/>
        <w:rPr>
          <w:rFonts w:ascii="Times New Roman" w:eastAsia="Times New Roman" w:hAnsi="Times New Roman" w:cs="Times New Roman"/>
          <w:sz w:val="24"/>
          <w:szCs w:val="24"/>
          <w:lang w:val="en-US"/>
        </w:rPr>
      </w:pPr>
    </w:p>
    <w:p w14:paraId="15B047F9" w14:textId="77777777" w:rsidR="00C129CA" w:rsidRDefault="00C129CA" w:rsidP="00C129CA">
      <w:pPr>
        <w:spacing w:line="480" w:lineRule="auto"/>
        <w:rPr>
          <w:rFonts w:ascii="Times New Roman" w:eastAsia="Times New Roman" w:hAnsi="Times New Roman" w:cs="Times New Roman"/>
          <w:sz w:val="24"/>
          <w:szCs w:val="24"/>
          <w:lang w:val="en-US"/>
        </w:rPr>
      </w:pPr>
    </w:p>
    <w:p w14:paraId="26C5CA37" w14:textId="77777777" w:rsidR="00C129CA" w:rsidRDefault="00C129CA" w:rsidP="00C129CA">
      <w:pPr>
        <w:spacing w:line="480" w:lineRule="auto"/>
        <w:rPr>
          <w:rFonts w:ascii="Times New Roman" w:eastAsia="Times New Roman" w:hAnsi="Times New Roman" w:cs="Times New Roman"/>
          <w:sz w:val="24"/>
          <w:szCs w:val="24"/>
          <w:lang w:val="en-US"/>
        </w:rPr>
      </w:pPr>
    </w:p>
    <w:p w14:paraId="0CEB60A6" w14:textId="77777777" w:rsidR="00C129CA" w:rsidRDefault="00C129CA" w:rsidP="00C129CA">
      <w:pPr>
        <w:spacing w:line="480" w:lineRule="auto"/>
        <w:rPr>
          <w:rFonts w:ascii="Times New Roman" w:eastAsia="Times New Roman" w:hAnsi="Times New Roman" w:cs="Times New Roman"/>
          <w:sz w:val="24"/>
          <w:szCs w:val="24"/>
          <w:lang w:val="en-US"/>
        </w:rPr>
      </w:pPr>
    </w:p>
    <w:p w14:paraId="0ABB952A" w14:textId="77777777" w:rsidR="00C129CA" w:rsidRDefault="00C129CA" w:rsidP="00C129CA">
      <w:pPr>
        <w:spacing w:line="480" w:lineRule="auto"/>
        <w:rPr>
          <w:rFonts w:ascii="Times New Roman" w:eastAsia="Times New Roman" w:hAnsi="Times New Roman" w:cs="Times New Roman"/>
          <w:sz w:val="24"/>
          <w:szCs w:val="24"/>
          <w:lang w:val="en-US"/>
        </w:rPr>
      </w:pPr>
    </w:p>
    <w:p w14:paraId="595623EE" w14:textId="77777777" w:rsidR="00C129CA" w:rsidRDefault="00C129CA" w:rsidP="00C129CA">
      <w:pPr>
        <w:spacing w:line="480" w:lineRule="auto"/>
        <w:rPr>
          <w:rFonts w:ascii="Times New Roman" w:eastAsia="Times New Roman" w:hAnsi="Times New Roman" w:cs="Times New Roman"/>
          <w:sz w:val="24"/>
          <w:szCs w:val="24"/>
          <w:lang w:val="en-US"/>
        </w:rPr>
      </w:pPr>
    </w:p>
    <w:p w14:paraId="529C4798" w14:textId="77777777" w:rsidR="00C129CA" w:rsidRDefault="00C129CA" w:rsidP="00C129CA">
      <w:pPr>
        <w:spacing w:line="480" w:lineRule="auto"/>
        <w:rPr>
          <w:rFonts w:ascii="Times New Roman" w:eastAsia="Times New Roman" w:hAnsi="Times New Roman" w:cs="Times New Roman"/>
          <w:sz w:val="24"/>
          <w:szCs w:val="24"/>
          <w:lang w:val="en-US"/>
        </w:rPr>
      </w:pPr>
    </w:p>
    <w:p w14:paraId="69BD3FB9" w14:textId="77777777" w:rsidR="00C129CA" w:rsidRDefault="00C129CA" w:rsidP="00C129CA">
      <w:pPr>
        <w:spacing w:line="480" w:lineRule="auto"/>
        <w:rPr>
          <w:rFonts w:ascii="Times New Roman" w:eastAsia="Times New Roman" w:hAnsi="Times New Roman" w:cs="Times New Roman"/>
          <w:sz w:val="24"/>
          <w:szCs w:val="24"/>
          <w:lang w:val="en-US"/>
        </w:rPr>
      </w:pPr>
    </w:p>
    <w:p w14:paraId="1C428B2E" w14:textId="77777777" w:rsidR="00C129CA" w:rsidRPr="00C129CA" w:rsidRDefault="00C129CA" w:rsidP="00C129CA">
      <w:pPr>
        <w:spacing w:line="480" w:lineRule="auto"/>
        <w:rPr>
          <w:rFonts w:ascii="Times New Roman" w:eastAsia="Times New Roman" w:hAnsi="Times New Roman" w:cs="Times New Roman"/>
          <w:sz w:val="24"/>
          <w:szCs w:val="24"/>
          <w:lang w:val="en-US"/>
        </w:rPr>
      </w:pPr>
    </w:p>
    <w:p w14:paraId="56F05A9B" w14:textId="72BC2C5E" w:rsidR="00077A77" w:rsidRPr="004E7FB8" w:rsidRDefault="00AC6E10" w:rsidP="00415154">
      <w:pPr>
        <w:pStyle w:val="Ttulo1"/>
        <w:rPr>
          <w:rFonts w:cs="Times New Roman"/>
        </w:rPr>
      </w:pPr>
      <w:bookmarkStart w:id="6" w:name="_Toc27078542"/>
      <w:r w:rsidRPr="004E7FB8">
        <w:rPr>
          <w:rFonts w:cs="Times New Roman"/>
        </w:rPr>
        <w:t>PLANTEAMIENTO DEL PROBLEMA</w:t>
      </w:r>
      <w:bookmarkEnd w:id="6"/>
    </w:p>
    <w:p w14:paraId="49EE7AD9" w14:textId="69B6272B"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El Municipio de El Espinal, es un municipio no certificado en educación, cuenta con 9 instituciones educativas oficiales con los niveles de preescolar, básica primaria, básica secundaria y media, y cuenta con 67 sedes educativas, 25 situadas en el sector rural, 42 en el sector urbano de las cuales 26 instituciones educativas son privadas con diferentes niveles educativos, Entre ellos, las instituciones Gimnasio Campestre Semillero de básica primaria y Liceo moderno “Semillas de Alegría” con dos sedes, en ellas se encuentran inscritos estudiantes de aula regular en el mismo grado académico y estudiantes con NEE (Necesidades Educativas Especiales), lo que permite dar respuesta a la siguiente pregunta de investigación ¿Cuáles son las falencias y fortalezas del modelo pedagógico aplicado frente la política de inclusión en los niños y niñas del gimnasio campestre semillero y Liceo Moderno “Semillas de Alegría”?.</w:t>
      </w:r>
    </w:p>
    <w:p w14:paraId="58E86807" w14:textId="644D8F44"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Por consiguiente, según el</w:t>
      </w:r>
      <w:r w:rsidR="00751D23" w:rsidRPr="004E7FB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466707232"/>
          <w:citation/>
        </w:sdtPr>
        <w:sdtContent>
          <w:r w:rsidR="00751D23" w:rsidRPr="004E7FB8">
            <w:rPr>
              <w:rFonts w:ascii="Times New Roman" w:eastAsia="Times New Roman" w:hAnsi="Times New Roman" w:cs="Times New Roman"/>
              <w:sz w:val="24"/>
              <w:szCs w:val="24"/>
            </w:rPr>
            <w:fldChar w:fldCharType="begin"/>
          </w:r>
          <w:r w:rsidR="00751D23" w:rsidRPr="004E7FB8">
            <w:rPr>
              <w:rFonts w:ascii="Times New Roman" w:eastAsia="Times New Roman" w:hAnsi="Times New Roman" w:cs="Times New Roman"/>
              <w:sz w:val="24"/>
              <w:szCs w:val="24"/>
            </w:rPr>
            <w:instrText xml:space="preserve">CITATION Edu16 \l 9226 </w:instrText>
          </w:r>
          <w:r w:rsidR="00751D23"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(Ministerio de educacion, La educación en Colombia, 2016)</w:t>
          </w:r>
          <w:r w:rsidR="00751D23"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por medio del cual se indica que “desde el año 2000, Colombia ha hecho grandes esfuerzos para mejorar los datos sobre la educación y el análisis de los mismos desde los diferentes ámbitos, teniendo en cuenta que el país también tiene una comunidad de investigación en educación influyente y desarrollada, cuyo trabajo es usado ampliamente para documentar la política nacional”.</w:t>
      </w:r>
    </w:p>
    <w:p w14:paraId="66EBA9CF" w14:textId="2642BE41"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Consecutivamente, se entiende como fortaleza a todos los componentes internos y positivos que son aplicables de manera factible en la culminación de objetivos, entendiéndose como situaciones que la institución puede aprovechar, teniendo en cuanta las fuerzas internas de la </w:t>
      </w:r>
      <w:r w:rsidRPr="004E7FB8">
        <w:rPr>
          <w:rFonts w:ascii="Times New Roman" w:eastAsia="Times New Roman" w:hAnsi="Times New Roman" w:cs="Times New Roman"/>
          <w:sz w:val="24"/>
          <w:szCs w:val="24"/>
        </w:rPr>
        <w:lastRenderedPageBreak/>
        <w:t>misma, asumiendo como meta alcanzar el objetivo de brindar capacitaciones mediante una educación que se pueda ajustar a las necesidades que se puedan presentar. (</w:t>
      </w:r>
      <w:sdt>
        <w:sdtPr>
          <w:rPr>
            <w:rFonts w:ascii="Times New Roman" w:eastAsia="Times New Roman" w:hAnsi="Times New Roman" w:cs="Times New Roman"/>
            <w:sz w:val="24"/>
            <w:szCs w:val="24"/>
          </w:rPr>
          <w:id w:val="-193847594"/>
          <w:citation/>
        </w:sdtPr>
        <w:sdtContent>
          <w:r w:rsidR="00D21C25" w:rsidRPr="004E7FB8">
            <w:rPr>
              <w:rFonts w:ascii="Times New Roman" w:eastAsia="Times New Roman" w:hAnsi="Times New Roman" w:cs="Times New Roman"/>
              <w:sz w:val="24"/>
              <w:szCs w:val="24"/>
            </w:rPr>
            <w:fldChar w:fldCharType="begin"/>
          </w:r>
          <w:r w:rsidR="00D21C25" w:rsidRPr="004E7FB8">
            <w:rPr>
              <w:rFonts w:ascii="Times New Roman" w:eastAsia="Times New Roman" w:hAnsi="Times New Roman" w:cs="Times New Roman"/>
              <w:sz w:val="24"/>
              <w:szCs w:val="24"/>
            </w:rPr>
            <w:instrText xml:space="preserve"> CITATION Pel09 \l 9226 </w:instrText>
          </w:r>
          <w:r w:rsidR="00D21C25"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(Pelaez, 2009)</w:t>
          </w:r>
          <w:r w:rsidR="00D21C25" w:rsidRPr="004E7FB8">
            <w:rPr>
              <w:rFonts w:ascii="Times New Roman" w:eastAsia="Times New Roman" w:hAnsi="Times New Roman" w:cs="Times New Roman"/>
              <w:sz w:val="24"/>
              <w:szCs w:val="24"/>
            </w:rPr>
            <w:fldChar w:fldCharType="end"/>
          </w:r>
        </w:sdtContent>
      </w:sdt>
    </w:p>
    <w:p w14:paraId="61DA6C70" w14:textId="023EB996" w:rsidR="009A0259" w:rsidRPr="004E7FB8" w:rsidRDefault="009A0259" w:rsidP="003303EB">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Del mismo modo la falencias se pueden entender como “los factores o situaciones internas la cuales ejercen influencias negativas en la institución”, entendiéndose que retrocede y/o debilita su normal desarrollo </w:t>
      </w:r>
      <w:sdt>
        <w:sdtPr>
          <w:rPr>
            <w:rFonts w:ascii="Times New Roman" w:eastAsia="Times New Roman" w:hAnsi="Times New Roman" w:cs="Times New Roman"/>
            <w:sz w:val="24"/>
            <w:szCs w:val="24"/>
          </w:rPr>
          <w:id w:val="-77128065"/>
          <w:citation/>
        </w:sdtPr>
        <w:sdtContent>
          <w:r w:rsidR="00A351CD" w:rsidRPr="004E7FB8">
            <w:rPr>
              <w:rFonts w:ascii="Times New Roman" w:eastAsia="Times New Roman" w:hAnsi="Times New Roman" w:cs="Times New Roman"/>
              <w:sz w:val="24"/>
              <w:szCs w:val="24"/>
            </w:rPr>
            <w:fldChar w:fldCharType="begin"/>
          </w:r>
          <w:r w:rsidR="00D21C25" w:rsidRPr="004E7FB8">
            <w:rPr>
              <w:rFonts w:ascii="Times New Roman" w:eastAsia="Times New Roman" w:hAnsi="Times New Roman" w:cs="Times New Roman"/>
              <w:sz w:val="24"/>
              <w:szCs w:val="24"/>
            </w:rPr>
            <w:instrText xml:space="preserve">CITATION Sal13 \l 9226 </w:instrText>
          </w:r>
          <w:r w:rsidR="00A351CD"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(Salazar Morales &amp; Rivero Ceballos , 2006)</w:t>
          </w:r>
          <w:r w:rsidR="00A351CD"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 xml:space="preserve">, entendiendo, que debilita el sistema educativo, por medio de “aquellos aspectos que hacen referencia a los rasgos que, aunque bajo el control del propio sistema, son los que limitan su capacidad para alcanzar los objetivos de cambio que se pretende alcanzar”. </w:t>
      </w:r>
      <w:sdt>
        <w:sdtPr>
          <w:rPr>
            <w:rFonts w:ascii="Times New Roman" w:eastAsia="Times New Roman" w:hAnsi="Times New Roman" w:cs="Times New Roman"/>
            <w:sz w:val="24"/>
            <w:szCs w:val="24"/>
          </w:rPr>
          <w:id w:val="-35592738"/>
          <w:citation/>
        </w:sdtPr>
        <w:sdtContent>
          <w:r w:rsidR="00A351CD" w:rsidRPr="004E7FB8">
            <w:rPr>
              <w:rFonts w:ascii="Times New Roman" w:eastAsia="Times New Roman" w:hAnsi="Times New Roman" w:cs="Times New Roman"/>
              <w:sz w:val="24"/>
              <w:szCs w:val="24"/>
            </w:rPr>
            <w:fldChar w:fldCharType="begin"/>
          </w:r>
          <w:r w:rsidR="00A351CD" w:rsidRPr="004E7FB8">
            <w:rPr>
              <w:rFonts w:ascii="Times New Roman" w:eastAsia="Times New Roman" w:hAnsi="Times New Roman" w:cs="Times New Roman"/>
              <w:sz w:val="24"/>
              <w:szCs w:val="24"/>
            </w:rPr>
            <w:instrText xml:space="preserve"> CITATION Pér17 \l 9226 </w:instrText>
          </w:r>
          <w:r w:rsidR="00A351CD"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(Pérez, 2017)</w:t>
          </w:r>
          <w:r w:rsidR="00A351CD" w:rsidRPr="004E7FB8">
            <w:rPr>
              <w:rFonts w:ascii="Times New Roman" w:eastAsia="Times New Roman" w:hAnsi="Times New Roman" w:cs="Times New Roman"/>
              <w:sz w:val="24"/>
              <w:szCs w:val="24"/>
            </w:rPr>
            <w:fldChar w:fldCharType="end"/>
          </w:r>
        </w:sdtContent>
      </w:sdt>
    </w:p>
    <w:p w14:paraId="09CBFD70" w14:textId="493C9DBF"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Por lo anterior, se plantea que a nivel nacional según el autor </w:t>
      </w:r>
      <w:sdt>
        <w:sdtPr>
          <w:rPr>
            <w:rFonts w:ascii="Times New Roman" w:eastAsia="Times New Roman" w:hAnsi="Times New Roman" w:cs="Times New Roman"/>
            <w:sz w:val="24"/>
            <w:szCs w:val="24"/>
          </w:rPr>
          <w:id w:val="2078476314"/>
          <w:citation/>
        </w:sdtPr>
        <w:sdtContent>
          <w:r w:rsidRPr="004E7FB8">
            <w:rPr>
              <w:rFonts w:ascii="Times New Roman" w:eastAsia="Times New Roman" w:hAnsi="Times New Roman" w:cs="Times New Roman"/>
              <w:sz w:val="24"/>
              <w:szCs w:val="24"/>
            </w:rPr>
            <w:fldChar w:fldCharType="begin"/>
          </w:r>
          <w:r w:rsidRPr="004E7FB8">
            <w:rPr>
              <w:rFonts w:ascii="Times New Roman" w:eastAsia="Times New Roman" w:hAnsi="Times New Roman" w:cs="Times New Roman"/>
              <w:sz w:val="24"/>
              <w:szCs w:val="24"/>
            </w:rPr>
            <w:instrText xml:space="preserve"> CITATION Hur14 \l 9226 </w:instrText>
          </w:r>
          <w:r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(Hurtado, 2014)</w:t>
          </w:r>
          <w:r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en su artículo denominado inclusión educativa de las personas con discapacidad en Colombia, permitió realizar un análisis respecto a la educación inclusiva de las personas con diversidad funcional; Así como se reflejó la importancia de la educación en la actualidad y por consiguiente la igualdad de oportunidades para todos y todas, esa integración de niños de la escuela común con niños que presentan Necesidades Educativas Especiales, no sólo es beneficioso para ellos sino que del mismo modo, mejora la calidad educativa, permitiendo que se integren en el ámbito de la escuela común, ocupando un espacio social, estableciendo vínculos basados en la satisfacción de sus necesidades y crearon espacios de aprendizajes mutuos.</w:t>
      </w:r>
    </w:p>
    <w:p w14:paraId="2090C971" w14:textId="5E0CA97C"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Para identificar el desarrollo se establecieron las siguiente variables: política de inclusión en la institución, educación inclusiva, aspectos metodológicos del currículo y desarrollo social, con las cuales se identificaron la implementación de la política y desarrollo de metodologías de educación inclusiva en la comunidad educativa, identificando sus falencias y sus fortalezas de las instituciones Educativas, las cuales se desenvuelven en el ámbito de la formación pedagógica-</w:t>
      </w:r>
      <w:r w:rsidRPr="004E7FB8">
        <w:rPr>
          <w:rFonts w:ascii="Times New Roman" w:eastAsia="Times New Roman" w:hAnsi="Times New Roman" w:cs="Times New Roman"/>
          <w:sz w:val="24"/>
          <w:szCs w:val="24"/>
        </w:rPr>
        <w:lastRenderedPageBreak/>
        <w:t>educativa, entendiéndose fortalezas como lo fueron la implementación del micro currículo, la atención de las instituciones a las diversidades que presentan los estudiante, así como los horarios de refuerzos que implementa la institución Lico moderno “Semillas de Alegría” a los mismos estudiantes, las cuales son implementadas una vez a la semana por grado, la convivencia que presentan dentro del aula del clases, los escenarios culturales y recreacionales que la institución le brinda a su población estudiantil, la implementación el Proyecto Educativo Institucional (PEI), y finalmente la planta de docentes idónea que presenta cada institución.</w:t>
      </w:r>
    </w:p>
    <w:p w14:paraId="49C4238A" w14:textId="40424F9F" w:rsidR="009A0259"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realización de esta investigación fue apoyada mediante La Teoría de la Educación, entendida como disciplina científica, la cual tiene como objeto “describir, explicar, interpretar, comprender (dimensión teórico-científica) y transformar (normativo-tecnológico) el proceso educativo general”. </w:t>
      </w:r>
      <w:sdt>
        <w:sdtPr>
          <w:rPr>
            <w:rFonts w:ascii="Times New Roman" w:eastAsia="Times New Roman" w:hAnsi="Times New Roman" w:cs="Times New Roman"/>
            <w:sz w:val="24"/>
            <w:szCs w:val="24"/>
          </w:rPr>
          <w:id w:val="212386592"/>
          <w:citation/>
        </w:sdtPr>
        <w:sdtContent>
          <w:r w:rsidRPr="004E7FB8">
            <w:rPr>
              <w:rFonts w:ascii="Times New Roman" w:eastAsia="Times New Roman" w:hAnsi="Times New Roman" w:cs="Times New Roman"/>
              <w:sz w:val="24"/>
              <w:szCs w:val="24"/>
            </w:rPr>
            <w:fldChar w:fldCharType="begin"/>
          </w:r>
          <w:r w:rsidRPr="004E7FB8">
            <w:rPr>
              <w:rFonts w:ascii="Times New Roman" w:eastAsia="Times New Roman" w:hAnsi="Times New Roman" w:cs="Times New Roman"/>
              <w:sz w:val="24"/>
              <w:szCs w:val="24"/>
            </w:rPr>
            <w:instrText xml:space="preserve"> CITATION Med00 \l 9226 </w:instrText>
          </w:r>
          <w:r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(Medina, 2000)</w:t>
          </w:r>
          <w:r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Seguidamente, hay que tener en cuenta que la Teoría de la Educación integra el conocimiento de la realidad educativa de cara a la intervención para mejorar la práctica, permitiendo que estudiantes y docentes puedan generar conocimiento de manera recíproca, respondiendo a la diversidad de necesidades que se puedan presentar en el aula.</w:t>
      </w:r>
    </w:p>
    <w:p w14:paraId="4799989C" w14:textId="5815095B" w:rsidR="009A0259" w:rsidRPr="004E7FB8" w:rsidRDefault="009A0259" w:rsidP="00415154">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Esta investigación surgió debido a que aun cuando en Colombia hay políticas con relación a los niños y niñas con necesidades educativas especiales, estos procesos de educación, no se efectúan de forma concisa y pertinente, por lo que surgen problemáticas como lo son la falta de conocimiento del decreto de inclusión 1421, el cual entró en vigencia el año 2017, la falta de divulgación y aplicación del mismo, por tal razón se encuentran debilidades en la metodología ya que no se llevan procesos continuos y consistentes en el modelo de enseñanza - aprendizaje, del mismo modo, se tiene en cuenta la falta de material tecnológico y didáctico, así como, la falta de infraestructura lo que no le permita la adecuada movilización a los estudiantes quienes dependen </w:t>
      </w:r>
      <w:r w:rsidRPr="004E7FB8">
        <w:rPr>
          <w:rFonts w:ascii="Times New Roman" w:eastAsia="Times New Roman" w:hAnsi="Times New Roman" w:cs="Times New Roman"/>
          <w:sz w:val="24"/>
          <w:szCs w:val="24"/>
        </w:rPr>
        <w:lastRenderedPageBreak/>
        <w:t>de una ayuda externa para su movilización, se tiene en cuanta, como se mencionó anteriormente que a pesar de que se cuenta con un micro currículo éste no cuenta con aspectos que respondan la diversidad de necesidades de los estudiantes, así mismo, la falta de oferta educativa y de capacita</w:t>
      </w:r>
      <w:r w:rsidR="00415154" w:rsidRPr="004E7FB8">
        <w:rPr>
          <w:rFonts w:ascii="Times New Roman" w:eastAsia="Times New Roman" w:hAnsi="Times New Roman" w:cs="Times New Roman"/>
          <w:sz w:val="24"/>
          <w:szCs w:val="24"/>
        </w:rPr>
        <w:t>ciones a los mismos docentes.</w:t>
      </w:r>
    </w:p>
    <w:p w14:paraId="4E3B0AF6" w14:textId="0690D44A" w:rsidR="000D2067" w:rsidRPr="004E7FB8" w:rsidRDefault="009A025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Para concluir, se menciona que la principal falencia que se encontró es la falta de capacitación a los docentes en temáticas tales como las metodologías de aprendizaje que se pueden realizar, la política de inclusión y los diferentes tipos de discapacidad; “La integración se concibe como un proceso consistente en responder a la diversidad de necesidades de todos los alumnos y satisfacerlas mediante una mayor participación en el aprendizaje, las culturas y las comunidades, así como en reducir la exclusión dentro de la educación y a partir de la misma”. </w:t>
      </w:r>
      <w:sdt>
        <w:sdtPr>
          <w:rPr>
            <w:rFonts w:ascii="Times New Roman" w:eastAsia="Times New Roman" w:hAnsi="Times New Roman" w:cs="Times New Roman"/>
            <w:sz w:val="24"/>
            <w:szCs w:val="24"/>
          </w:rPr>
          <w:id w:val="-1223746740"/>
          <w:citation/>
        </w:sdtPr>
        <w:sdtContent>
          <w:r w:rsidRPr="004E7FB8">
            <w:rPr>
              <w:rFonts w:ascii="Times New Roman" w:eastAsia="Times New Roman" w:hAnsi="Times New Roman" w:cs="Times New Roman"/>
              <w:sz w:val="24"/>
              <w:szCs w:val="24"/>
            </w:rPr>
            <w:fldChar w:fldCharType="begin"/>
          </w:r>
          <w:r w:rsidRPr="004E7FB8">
            <w:rPr>
              <w:rFonts w:ascii="Times New Roman" w:eastAsia="Times New Roman" w:hAnsi="Times New Roman" w:cs="Times New Roman"/>
              <w:sz w:val="24"/>
              <w:szCs w:val="24"/>
            </w:rPr>
            <w:instrText xml:space="preserve"> CITATION Boo03 \l 9226 </w:instrText>
          </w:r>
          <w:r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(Booth, 1996)</w:t>
          </w:r>
          <w:r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 por lo anterior se debe tener en cuenta los métodos, las estructuras y las estrategias, en un enfoque común que abarque a todos los niños y niñas, fomentando la igualdad de oportunidades y la participación de los mismos.</w:t>
      </w:r>
    </w:p>
    <w:p w14:paraId="4A8AA543" w14:textId="77777777" w:rsidR="0057169C" w:rsidRPr="004E7FB8" w:rsidRDefault="0057169C"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43F2CD63" w14:textId="77777777" w:rsidR="00077A77" w:rsidRPr="004E7FB8" w:rsidRDefault="00077A77"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54BE24D5"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1D97DF5D"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6660C069"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28C25CE1"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4371EA52"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043729AE" w14:textId="77777777" w:rsidR="00B97159" w:rsidRPr="004E7FB8" w:rsidRDefault="00B97159" w:rsidP="003303EB">
      <w:pPr>
        <w:pBdr>
          <w:top w:val="nil"/>
          <w:left w:val="nil"/>
          <w:bottom w:val="nil"/>
          <w:right w:val="nil"/>
          <w:between w:val="nil"/>
        </w:pBdr>
        <w:spacing w:before="40" w:after="0" w:line="480" w:lineRule="auto"/>
        <w:rPr>
          <w:rFonts w:ascii="Times New Roman" w:eastAsia="Times New Roman" w:hAnsi="Times New Roman" w:cs="Times New Roman"/>
          <w:sz w:val="24"/>
          <w:szCs w:val="24"/>
        </w:rPr>
      </w:pPr>
    </w:p>
    <w:p w14:paraId="0E527606" w14:textId="1E1EC37D" w:rsidR="0057169C" w:rsidRPr="004E7FB8" w:rsidRDefault="0057169C" w:rsidP="00415154">
      <w:pPr>
        <w:pBdr>
          <w:top w:val="nil"/>
          <w:left w:val="nil"/>
          <w:bottom w:val="nil"/>
          <w:right w:val="nil"/>
          <w:between w:val="nil"/>
        </w:pBdr>
        <w:tabs>
          <w:tab w:val="left" w:pos="4245"/>
        </w:tabs>
        <w:spacing w:before="40" w:after="0" w:line="480" w:lineRule="auto"/>
        <w:rPr>
          <w:rFonts w:ascii="Times New Roman" w:eastAsia="Times New Roman" w:hAnsi="Times New Roman" w:cs="Times New Roman"/>
          <w:sz w:val="24"/>
          <w:szCs w:val="24"/>
        </w:rPr>
      </w:pPr>
    </w:p>
    <w:p w14:paraId="0C867CE7" w14:textId="227996BE" w:rsidR="0057169C" w:rsidRPr="004E7FB8" w:rsidRDefault="00AC6E10" w:rsidP="003303EB">
      <w:pPr>
        <w:pStyle w:val="Ttulo1"/>
        <w:rPr>
          <w:rFonts w:cs="Times New Roman"/>
          <w:szCs w:val="24"/>
        </w:rPr>
      </w:pPr>
      <w:bookmarkStart w:id="7" w:name="_heading=h.yacwznu0s04f" w:colFirst="0" w:colLast="0"/>
      <w:bookmarkStart w:id="8" w:name="_Toc27078543"/>
      <w:bookmarkEnd w:id="7"/>
      <w:r w:rsidRPr="004E7FB8">
        <w:rPr>
          <w:rFonts w:cs="Times New Roman"/>
          <w:szCs w:val="24"/>
        </w:rPr>
        <w:t>OBJETIVOS</w:t>
      </w:r>
      <w:bookmarkEnd w:id="8"/>
    </w:p>
    <w:p w14:paraId="1E7270A7" w14:textId="77777777" w:rsidR="0057169C" w:rsidRPr="004E7FB8" w:rsidRDefault="00B97159" w:rsidP="003303EB">
      <w:pPr>
        <w:pStyle w:val="Ttulo2"/>
        <w:rPr>
          <w:rFonts w:cs="Times New Roman"/>
          <w:szCs w:val="24"/>
        </w:rPr>
      </w:pPr>
      <w:bookmarkStart w:id="9" w:name="_heading=h.1h77ypi2y7zk" w:colFirst="0" w:colLast="0"/>
      <w:bookmarkStart w:id="10" w:name="_Toc27078544"/>
      <w:bookmarkEnd w:id="9"/>
      <w:r w:rsidRPr="004E7FB8">
        <w:rPr>
          <w:rFonts w:cs="Times New Roman"/>
          <w:szCs w:val="24"/>
        </w:rPr>
        <w:t xml:space="preserve">Objetivo </w:t>
      </w:r>
      <w:r w:rsidR="001862A6" w:rsidRPr="004E7FB8">
        <w:rPr>
          <w:rFonts w:cs="Times New Roman"/>
          <w:szCs w:val="24"/>
        </w:rPr>
        <w:t>General</w:t>
      </w:r>
      <w:bookmarkEnd w:id="10"/>
    </w:p>
    <w:p w14:paraId="5537CD00" w14:textId="68E0436A" w:rsidR="00A551BB" w:rsidRPr="004E7FB8" w:rsidRDefault="00A551BB" w:rsidP="003303EB">
      <w:pPr>
        <w:spacing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D</w:t>
      </w:r>
      <w:r w:rsidR="000D2067" w:rsidRPr="004E7FB8">
        <w:rPr>
          <w:rFonts w:ascii="Times New Roman" w:eastAsia="Times New Roman" w:hAnsi="Times New Roman" w:cs="Times New Roman"/>
          <w:sz w:val="24"/>
          <w:szCs w:val="24"/>
        </w:rPr>
        <w:t>eterminar</w:t>
      </w:r>
      <w:r w:rsidRPr="004E7FB8">
        <w:rPr>
          <w:rFonts w:ascii="Times New Roman" w:eastAsia="Times New Roman" w:hAnsi="Times New Roman" w:cs="Times New Roman"/>
          <w:sz w:val="24"/>
          <w:szCs w:val="24"/>
        </w:rPr>
        <w:t xml:space="preserve"> el nivel de implementación de la Política de educación inclusiva en los modelos pedagógicos de </w:t>
      </w:r>
      <w:r w:rsidR="000D2067" w:rsidRPr="004E7FB8">
        <w:rPr>
          <w:rFonts w:ascii="Times New Roman" w:eastAsia="Times New Roman" w:hAnsi="Times New Roman" w:cs="Times New Roman"/>
          <w:sz w:val="24"/>
          <w:szCs w:val="24"/>
        </w:rPr>
        <w:t>las</w:t>
      </w:r>
      <w:r w:rsidRPr="004E7FB8">
        <w:rPr>
          <w:rFonts w:ascii="Times New Roman" w:eastAsia="Times New Roman" w:hAnsi="Times New Roman" w:cs="Times New Roman"/>
          <w:sz w:val="24"/>
          <w:szCs w:val="24"/>
        </w:rPr>
        <w:t xml:space="preserve"> instituciones educativas </w:t>
      </w:r>
      <w:r w:rsidR="000D2067" w:rsidRPr="004E7FB8">
        <w:rPr>
          <w:rFonts w:ascii="Times New Roman" w:eastAsia="Times New Roman" w:hAnsi="Times New Roman" w:cs="Times New Roman"/>
          <w:sz w:val="24"/>
          <w:szCs w:val="24"/>
        </w:rPr>
        <w:t xml:space="preserve">liceo moderno semillas de alegría y gimnasio campestre semillero </w:t>
      </w:r>
      <w:r w:rsidRPr="004E7FB8">
        <w:rPr>
          <w:rFonts w:ascii="Times New Roman" w:eastAsia="Times New Roman" w:hAnsi="Times New Roman" w:cs="Times New Roman"/>
          <w:sz w:val="24"/>
          <w:szCs w:val="24"/>
        </w:rPr>
        <w:t>del Municipio de El Espinal-Tolima.</w:t>
      </w:r>
    </w:p>
    <w:p w14:paraId="7CC551FB" w14:textId="77777777" w:rsidR="00A551BB" w:rsidRPr="004E7FB8" w:rsidRDefault="00A551BB" w:rsidP="003303EB">
      <w:pPr>
        <w:spacing w:after="0" w:line="480" w:lineRule="auto"/>
        <w:ind w:firstLine="284"/>
        <w:rPr>
          <w:rFonts w:ascii="Times New Roman" w:eastAsia="Times New Roman" w:hAnsi="Times New Roman" w:cs="Times New Roman"/>
          <w:sz w:val="24"/>
          <w:szCs w:val="24"/>
        </w:rPr>
      </w:pPr>
    </w:p>
    <w:p w14:paraId="4485217B" w14:textId="77777777" w:rsidR="00C93D96" w:rsidRPr="004E7FB8" w:rsidRDefault="00C93D96" w:rsidP="003303EB">
      <w:pPr>
        <w:spacing w:after="0" w:line="480" w:lineRule="auto"/>
        <w:ind w:firstLine="284"/>
        <w:rPr>
          <w:rFonts w:ascii="Times New Roman" w:eastAsia="Times New Roman" w:hAnsi="Times New Roman" w:cs="Times New Roman"/>
          <w:sz w:val="24"/>
          <w:szCs w:val="24"/>
        </w:rPr>
      </w:pPr>
    </w:p>
    <w:p w14:paraId="089EC014" w14:textId="77777777" w:rsidR="0057169C" w:rsidRPr="004E7FB8" w:rsidRDefault="00B97159" w:rsidP="003303EB">
      <w:pPr>
        <w:pStyle w:val="Ttulo2"/>
        <w:rPr>
          <w:rFonts w:cs="Times New Roman"/>
          <w:szCs w:val="24"/>
        </w:rPr>
      </w:pPr>
      <w:bookmarkStart w:id="11" w:name="_heading=h.bm2ao2ditswj" w:colFirst="0" w:colLast="0"/>
      <w:bookmarkStart w:id="12" w:name="_Toc27078545"/>
      <w:bookmarkEnd w:id="11"/>
      <w:r w:rsidRPr="004E7FB8">
        <w:rPr>
          <w:rFonts w:cs="Times New Roman"/>
          <w:szCs w:val="24"/>
        </w:rPr>
        <w:t xml:space="preserve">Objetivos </w:t>
      </w:r>
      <w:r w:rsidR="001862A6" w:rsidRPr="004E7FB8">
        <w:rPr>
          <w:rFonts w:cs="Times New Roman"/>
          <w:szCs w:val="24"/>
        </w:rPr>
        <w:t>Específicos</w:t>
      </w:r>
      <w:bookmarkEnd w:id="12"/>
    </w:p>
    <w:p w14:paraId="4D3B7AAF" w14:textId="2BDBE20A" w:rsidR="0057169C" w:rsidRPr="004E7FB8" w:rsidRDefault="004F6B31" w:rsidP="003303EB">
      <w:pPr>
        <w:numPr>
          <w:ilvl w:val="0"/>
          <w:numId w:val="1"/>
        </w:num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D</w:t>
      </w:r>
      <w:r w:rsidR="001862A6" w:rsidRPr="004E7FB8">
        <w:rPr>
          <w:rFonts w:ascii="Times New Roman" w:eastAsia="Times New Roman" w:hAnsi="Times New Roman" w:cs="Times New Roman"/>
          <w:sz w:val="24"/>
          <w:szCs w:val="24"/>
        </w:rPr>
        <w:t>escribir los modelos pedagógicos actualmente implementados en las instituciones educativas participante.</w:t>
      </w:r>
    </w:p>
    <w:p w14:paraId="7DDE66FC" w14:textId="77777777" w:rsidR="0057169C" w:rsidRPr="004E7FB8" w:rsidRDefault="001862A6" w:rsidP="003303EB">
      <w:pPr>
        <w:numPr>
          <w:ilvl w:val="0"/>
          <w:numId w:val="1"/>
        </w:num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Identificar los componentes del modelo pedagógico que muestran la implementación de estrategias de inclusión dentro de los procesos de enseñanza – aprendizaje.</w:t>
      </w:r>
    </w:p>
    <w:p w14:paraId="5821C276" w14:textId="5569AA97" w:rsidR="0057169C" w:rsidRPr="004E7FB8" w:rsidRDefault="00662D78" w:rsidP="003303EB">
      <w:pPr>
        <w:numPr>
          <w:ilvl w:val="0"/>
          <w:numId w:val="1"/>
        </w:num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Comparar </w:t>
      </w:r>
      <w:r w:rsidR="001862A6" w:rsidRPr="004E7FB8">
        <w:rPr>
          <w:rFonts w:ascii="Times New Roman" w:eastAsia="Times New Roman" w:hAnsi="Times New Roman" w:cs="Times New Roman"/>
          <w:sz w:val="24"/>
          <w:szCs w:val="24"/>
        </w:rPr>
        <w:t>las fortalezas y debilidades del modelo pedagógico de las instituciones</w:t>
      </w:r>
      <w:r w:rsidR="00924E22" w:rsidRPr="004E7FB8">
        <w:rPr>
          <w:rFonts w:ascii="Times New Roman" w:eastAsia="Times New Roman" w:hAnsi="Times New Roman" w:cs="Times New Roman"/>
          <w:sz w:val="24"/>
          <w:szCs w:val="24"/>
        </w:rPr>
        <w:t xml:space="preserve"> educativas gimnasio campestre semillero </w:t>
      </w:r>
      <w:r w:rsidR="0061063F" w:rsidRPr="004E7FB8">
        <w:rPr>
          <w:rFonts w:ascii="Times New Roman" w:eastAsia="Times New Roman" w:hAnsi="Times New Roman" w:cs="Times New Roman"/>
          <w:sz w:val="24"/>
          <w:szCs w:val="24"/>
        </w:rPr>
        <w:t>y liceo moderno semillas de alegría</w:t>
      </w:r>
    </w:p>
    <w:p w14:paraId="222E1EE2" w14:textId="7371E064" w:rsidR="0057169C" w:rsidRPr="004E7FB8" w:rsidRDefault="0057169C" w:rsidP="003303EB">
      <w:pPr>
        <w:pStyle w:val="Ttulo"/>
        <w:rPr>
          <w:b/>
        </w:rPr>
      </w:pPr>
      <w:bookmarkStart w:id="13" w:name="_heading=h.sqt6431qwhef" w:colFirst="0" w:colLast="0"/>
      <w:bookmarkEnd w:id="13"/>
    </w:p>
    <w:p w14:paraId="5E637ACC" w14:textId="77777777" w:rsidR="00077A77" w:rsidRPr="004E7FB8" w:rsidRDefault="00077A77" w:rsidP="003303EB">
      <w:pPr>
        <w:spacing w:line="480" w:lineRule="auto"/>
        <w:rPr>
          <w:rFonts w:ascii="Times New Roman" w:hAnsi="Times New Roman" w:cs="Times New Roman"/>
          <w:sz w:val="24"/>
          <w:szCs w:val="24"/>
        </w:rPr>
      </w:pPr>
    </w:p>
    <w:p w14:paraId="296AD4E1" w14:textId="5EC5EBE0" w:rsidR="00077A77" w:rsidRPr="004E7FB8" w:rsidRDefault="00077A77" w:rsidP="003303EB">
      <w:pPr>
        <w:spacing w:line="480" w:lineRule="auto"/>
        <w:rPr>
          <w:rFonts w:ascii="Times New Roman" w:hAnsi="Times New Roman" w:cs="Times New Roman"/>
          <w:sz w:val="24"/>
          <w:szCs w:val="24"/>
        </w:rPr>
      </w:pPr>
    </w:p>
    <w:p w14:paraId="69F6C9FD" w14:textId="77777777" w:rsidR="00662D78" w:rsidRPr="004E7FB8" w:rsidRDefault="00662D78" w:rsidP="003303EB">
      <w:pPr>
        <w:spacing w:line="480" w:lineRule="auto"/>
        <w:rPr>
          <w:rFonts w:ascii="Times New Roman" w:hAnsi="Times New Roman" w:cs="Times New Roman"/>
          <w:sz w:val="24"/>
          <w:szCs w:val="24"/>
        </w:rPr>
      </w:pPr>
    </w:p>
    <w:p w14:paraId="74879494" w14:textId="77777777" w:rsidR="00BD2193" w:rsidRPr="004E7FB8" w:rsidRDefault="00BD2193" w:rsidP="003303EB">
      <w:pPr>
        <w:spacing w:line="480" w:lineRule="auto"/>
        <w:rPr>
          <w:rFonts w:ascii="Times New Roman" w:hAnsi="Times New Roman" w:cs="Times New Roman"/>
          <w:sz w:val="24"/>
          <w:szCs w:val="24"/>
        </w:rPr>
      </w:pPr>
    </w:p>
    <w:p w14:paraId="105BFA70" w14:textId="72F7F3AA" w:rsidR="0057169C" w:rsidRPr="004E7FB8" w:rsidRDefault="00AC6E10" w:rsidP="003303EB">
      <w:pPr>
        <w:pStyle w:val="Ttulo1"/>
        <w:rPr>
          <w:rFonts w:cs="Times New Roman"/>
          <w:szCs w:val="24"/>
        </w:rPr>
      </w:pPr>
      <w:bookmarkStart w:id="14" w:name="_heading=h.meufgw7k7foq" w:colFirst="0" w:colLast="0"/>
      <w:bookmarkStart w:id="15" w:name="_Toc27078546"/>
      <w:bookmarkEnd w:id="14"/>
      <w:r w:rsidRPr="004E7FB8">
        <w:rPr>
          <w:rFonts w:cs="Times New Roman"/>
          <w:szCs w:val="24"/>
        </w:rPr>
        <w:t>JUSTIFICACIÓN</w:t>
      </w:r>
      <w:bookmarkEnd w:id="15"/>
    </w:p>
    <w:p w14:paraId="33A35A27" w14:textId="333FC1B4" w:rsidR="0057169C" w:rsidRPr="004E7FB8" w:rsidRDefault="001862A6" w:rsidP="0061063F">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Los estudiantes con necesidades educativas especiales,  (NEE) presentan un conjunto de características, síntomas y signos que dificultan el aprendizaje algunas de ellas son la discapacidad física, mental, sensorial y los  trastornos de aprendizaje,</w:t>
      </w:r>
      <w:r w:rsidR="00005E87" w:rsidRPr="004E7FB8">
        <w:rPr>
          <w:rFonts w:ascii="Times New Roman" w:eastAsia="Times New Roman" w:hAnsi="Times New Roman" w:cs="Times New Roman"/>
          <w:sz w:val="24"/>
          <w:szCs w:val="24"/>
        </w:rPr>
        <w:t xml:space="preserve"> dentro de la institución educativa liceo moderno semilla de alegría se logró evidencia</w:t>
      </w:r>
      <w:r w:rsidR="00262A24" w:rsidRPr="004E7FB8">
        <w:rPr>
          <w:rFonts w:ascii="Times New Roman" w:eastAsia="Times New Roman" w:hAnsi="Times New Roman" w:cs="Times New Roman"/>
          <w:sz w:val="24"/>
          <w:szCs w:val="24"/>
        </w:rPr>
        <w:t>r</w:t>
      </w:r>
      <w:r w:rsidR="00005E87" w:rsidRPr="004E7FB8">
        <w:rPr>
          <w:rFonts w:ascii="Times New Roman" w:eastAsia="Times New Roman" w:hAnsi="Times New Roman" w:cs="Times New Roman"/>
          <w:sz w:val="24"/>
          <w:szCs w:val="24"/>
        </w:rPr>
        <w:t xml:space="preserve"> discapacidades como: sinestesia, lo denominado por los expertos como retardo cognitivo de nivel moderado, </w:t>
      </w:r>
      <w:r w:rsidR="00D86B68" w:rsidRPr="004E7FB8">
        <w:rPr>
          <w:rFonts w:ascii="Times New Roman" w:eastAsia="Times New Roman" w:hAnsi="Times New Roman" w:cs="Times New Roman"/>
          <w:sz w:val="24"/>
          <w:szCs w:val="24"/>
        </w:rPr>
        <w:t>displacía</w:t>
      </w:r>
      <w:r w:rsidR="00005E87" w:rsidRPr="004E7FB8">
        <w:rPr>
          <w:rFonts w:ascii="Times New Roman" w:eastAsia="Times New Roman" w:hAnsi="Times New Roman" w:cs="Times New Roman"/>
          <w:sz w:val="24"/>
          <w:szCs w:val="24"/>
        </w:rPr>
        <w:t xml:space="preserve"> en el desarrollo de la cadera</w:t>
      </w:r>
      <w:r w:rsidR="00D86B68" w:rsidRPr="004E7FB8">
        <w:rPr>
          <w:rFonts w:ascii="Times New Roman" w:eastAsia="Times New Roman" w:hAnsi="Times New Roman" w:cs="Times New Roman"/>
          <w:sz w:val="24"/>
          <w:szCs w:val="24"/>
        </w:rPr>
        <w:t xml:space="preserve">, trastorno cognitivo, y déficit de aprendizaje, por otro lado en la institución educativa liceo moderno semillas de alegría se evidenciaron: Toxoplasmosis y  retardo mental de nivel </w:t>
      </w:r>
      <w:r w:rsidR="00262A24" w:rsidRPr="004E7FB8">
        <w:rPr>
          <w:rFonts w:ascii="Times New Roman" w:eastAsia="Times New Roman" w:hAnsi="Times New Roman" w:cs="Times New Roman"/>
          <w:sz w:val="24"/>
          <w:szCs w:val="24"/>
        </w:rPr>
        <w:t xml:space="preserve">leve, moderado y  grave, </w:t>
      </w:r>
      <w:r w:rsidR="00D86B68"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 xml:space="preserve"> desde esta perspectiva</w:t>
      </w:r>
      <w:r w:rsidR="00262A24" w:rsidRPr="004E7FB8">
        <w:rPr>
          <w:rFonts w:ascii="Times New Roman" w:eastAsia="Times New Roman" w:hAnsi="Times New Roman" w:cs="Times New Roman"/>
          <w:sz w:val="24"/>
          <w:szCs w:val="24"/>
        </w:rPr>
        <w:t xml:space="preserve"> y con el fin de suplir las necesidades de los estudiantes de manera igualitaria</w:t>
      </w:r>
      <w:r w:rsidRPr="004E7FB8">
        <w:rPr>
          <w:rFonts w:ascii="Times New Roman" w:eastAsia="Times New Roman" w:hAnsi="Times New Roman" w:cs="Times New Roman"/>
          <w:sz w:val="24"/>
          <w:szCs w:val="24"/>
        </w:rPr>
        <w:t xml:space="preserve"> se crea el término inclusión educativa, por consiguiente, esta investigación surge debido a la necesidad po</w:t>
      </w:r>
      <w:r w:rsidR="00BC783F" w:rsidRPr="004E7FB8">
        <w:rPr>
          <w:rFonts w:ascii="Times New Roman" w:eastAsia="Times New Roman" w:hAnsi="Times New Roman" w:cs="Times New Roman"/>
          <w:sz w:val="24"/>
          <w:szCs w:val="24"/>
        </w:rPr>
        <w:t>r determinar</w:t>
      </w:r>
      <w:r w:rsidRPr="004E7FB8">
        <w:rPr>
          <w:rFonts w:ascii="Times New Roman" w:eastAsia="Times New Roman" w:hAnsi="Times New Roman" w:cs="Times New Roman"/>
          <w:sz w:val="24"/>
          <w:szCs w:val="24"/>
        </w:rPr>
        <w:t xml:space="preserve"> y describir el nivel de implementación de la política de educación inclusiva en los modelos pedagógicos de </w:t>
      </w:r>
      <w:r w:rsidR="00BC783F" w:rsidRPr="004E7FB8">
        <w:rPr>
          <w:rFonts w:ascii="Times New Roman" w:eastAsia="Times New Roman" w:hAnsi="Times New Roman" w:cs="Times New Roman"/>
          <w:sz w:val="24"/>
          <w:szCs w:val="24"/>
        </w:rPr>
        <w:t xml:space="preserve">las instituciones gimnasio campestre semillero y liceo moderno semillas de alegría, </w:t>
      </w:r>
      <w:r w:rsidRPr="004E7FB8">
        <w:rPr>
          <w:rFonts w:ascii="Times New Roman" w:eastAsia="Times New Roman" w:hAnsi="Times New Roman" w:cs="Times New Roman"/>
          <w:sz w:val="24"/>
          <w:szCs w:val="24"/>
        </w:rPr>
        <w:t xml:space="preserve">ubicadas en el municipio de El Espinal, del mismo modo identificar los componentes que se implementan en los procesos de enseñanza- aprendizaje para los niños y niñas con necesidades educativas especiales. </w:t>
      </w:r>
    </w:p>
    <w:p w14:paraId="1CC65E3D" w14:textId="5AC5A9A1"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w:t>
      </w:r>
      <w:r w:rsidR="00077A77" w:rsidRPr="004E7FB8">
        <w:rPr>
          <w:rFonts w:ascii="Times New Roman" w:eastAsia="Times New Roman" w:hAnsi="Times New Roman" w:cs="Times New Roman"/>
          <w:sz w:val="24"/>
          <w:szCs w:val="24"/>
        </w:rPr>
        <w:t>inclusión refiere</w:t>
      </w:r>
      <w:r w:rsidRPr="004E7FB8">
        <w:rPr>
          <w:rFonts w:ascii="Times New Roman" w:eastAsia="Times New Roman" w:hAnsi="Times New Roman" w:cs="Times New Roman"/>
          <w:sz w:val="24"/>
          <w:szCs w:val="24"/>
        </w:rPr>
        <w:t xml:space="preserve"> a la posibilidad que tienen las personas con discapacidad para acceder a los mismos derechos, oportunidades y experiencias que viven el resto de la comunidad, a fin de lograr la participación activa en los diferentes ámbitos: familiar, social, educativo y laboral </w:t>
      </w:r>
      <w:sdt>
        <w:sdtPr>
          <w:rPr>
            <w:rFonts w:ascii="Times New Roman" w:eastAsia="Times New Roman" w:hAnsi="Times New Roman" w:cs="Times New Roman"/>
            <w:sz w:val="24"/>
            <w:szCs w:val="24"/>
          </w:rPr>
          <w:id w:val="2058506705"/>
          <w:citation/>
        </w:sdtPr>
        <w:sdtContent>
          <w:r w:rsidR="00DE7949" w:rsidRPr="004E7FB8">
            <w:rPr>
              <w:rFonts w:ascii="Times New Roman" w:eastAsia="Times New Roman" w:hAnsi="Times New Roman" w:cs="Times New Roman"/>
              <w:sz w:val="24"/>
              <w:szCs w:val="24"/>
            </w:rPr>
            <w:fldChar w:fldCharType="begin"/>
          </w:r>
          <w:r w:rsidR="00DE7949" w:rsidRPr="004E7FB8">
            <w:rPr>
              <w:rFonts w:ascii="Times New Roman" w:eastAsia="Times New Roman" w:hAnsi="Times New Roman" w:cs="Times New Roman"/>
              <w:sz w:val="24"/>
              <w:szCs w:val="24"/>
            </w:rPr>
            <w:instrText xml:space="preserve"> CITATION Lau06 \l 9226 </w:instrText>
          </w:r>
          <w:r w:rsidR="00DE7949"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(Lauretti, 2006)</w:t>
          </w:r>
          <w:r w:rsidR="00DE7949" w:rsidRPr="004E7FB8">
            <w:rPr>
              <w:rFonts w:ascii="Times New Roman" w:eastAsia="Times New Roman" w:hAnsi="Times New Roman" w:cs="Times New Roman"/>
              <w:sz w:val="24"/>
              <w:szCs w:val="24"/>
            </w:rPr>
            <w:fldChar w:fldCharType="end"/>
          </w:r>
        </w:sdtContent>
      </w:sdt>
      <w:r w:rsidR="00DE7949"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 xml:space="preserve">Además de cubrir todos los ámbitos de la vida, éste debe estar presente durante todo el ciclo vital, se dirigió entonces la investigación hacia la identificación de las falencias y fortalezas del modelo pedagógico aplicado frente la política de inclusión en los niños y niñas de </w:t>
      </w:r>
      <w:r w:rsidRPr="004E7FB8">
        <w:rPr>
          <w:rFonts w:ascii="Times New Roman" w:eastAsia="Times New Roman" w:hAnsi="Times New Roman" w:cs="Times New Roman"/>
          <w:sz w:val="24"/>
          <w:szCs w:val="24"/>
        </w:rPr>
        <w:lastRenderedPageBreak/>
        <w:t>la ya mencionada institución, así mismo, se realizó el reconocimiento de la situación en términos de inclusión educativa de la población con discapacidad de las instituciones educativas ya mencionadas.</w:t>
      </w:r>
    </w:p>
    <w:p w14:paraId="011A1C5C" w14:textId="03267665"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El autor Danielle van </w:t>
      </w:r>
      <w:hyperlink r:id="rId11" w:history="1">
        <w:r w:rsidR="00B173D7" w:rsidRPr="004E7FB8">
          <w:rPr>
            <w:rStyle w:val="Hipervnculo"/>
            <w:rFonts w:ascii="Times New Roman" w:hAnsi="Times New Roman" w:cs="Times New Roman"/>
            <w:color w:val="auto"/>
            <w:sz w:val="24"/>
            <w:szCs w:val="24"/>
            <w:u w:val="none"/>
            <w:shd w:val="clear" w:color="auto" w:fill="FFFFFF"/>
          </w:rPr>
          <w:t>Steenlandt</w:t>
        </w:r>
      </w:hyperlink>
      <w:r w:rsidR="00B173D7"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en su libro</w:t>
      </w:r>
      <w:r w:rsidR="00B173D7" w:rsidRPr="004E7FB8">
        <w:rPr>
          <w:rFonts w:ascii="Times New Roman" w:eastAsia="Times New Roman" w:hAnsi="Times New Roman" w:cs="Times New Roman"/>
          <w:sz w:val="24"/>
          <w:szCs w:val="24"/>
        </w:rPr>
        <w:t xml:space="preserve"> </w:t>
      </w:r>
      <w:r w:rsidR="00BC783F" w:rsidRPr="004E7FB8">
        <w:rPr>
          <w:rFonts w:ascii="Times New Roman" w:eastAsia="Times New Roman" w:hAnsi="Times New Roman" w:cs="Times New Roman"/>
          <w:sz w:val="24"/>
          <w:szCs w:val="24"/>
        </w:rPr>
        <w:t xml:space="preserve">la integración de estudiantes con discapacidad a la educación común </w:t>
      </w:r>
      <w:r w:rsidRPr="004E7FB8">
        <w:rPr>
          <w:rFonts w:ascii="Times New Roman" w:eastAsia="Times New Roman" w:hAnsi="Times New Roman" w:cs="Times New Roman"/>
          <w:sz w:val="24"/>
          <w:szCs w:val="24"/>
        </w:rPr>
        <w:t xml:space="preserve">citando a diferentes autores. Establece que </w:t>
      </w:r>
      <w:r w:rsidR="00B173D7" w:rsidRPr="004E7FB8">
        <w:rPr>
          <w:rFonts w:ascii="Times New Roman" w:eastAsia="Times New Roman" w:hAnsi="Times New Roman" w:cs="Times New Roman"/>
          <w:sz w:val="24"/>
          <w:szCs w:val="24"/>
        </w:rPr>
        <w:t>“</w:t>
      </w:r>
      <w:r w:rsidRPr="004E7FB8">
        <w:rPr>
          <w:rFonts w:ascii="Times New Roman" w:eastAsia="Times New Roman" w:hAnsi="Times New Roman" w:cs="Times New Roman"/>
          <w:sz w:val="24"/>
          <w:szCs w:val="24"/>
        </w:rPr>
        <w:t>Históricamente, en la mayoría de los países del mundo en los cuales se han desarrollado servicios educativos para niños discapacitados solían responder al criterio de que la educación se organiza aparte para niños "regulares" y niños "especiales"</w:t>
      </w:r>
      <w:r w:rsidR="00B173D7" w:rsidRPr="004E7FB8">
        <w:rPr>
          <w:rFonts w:ascii="Times New Roman" w:eastAsia="Times New Roman" w:hAnsi="Times New Roman" w:cs="Times New Roman"/>
          <w:sz w:val="24"/>
          <w:szCs w:val="24"/>
        </w:rPr>
        <w:t>”</w:t>
      </w:r>
      <w:r w:rsidRPr="004E7FB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2118873111"/>
          <w:citation/>
        </w:sdtPr>
        <w:sdtContent>
          <w:r w:rsidR="00BB26FB" w:rsidRPr="004E7FB8">
            <w:rPr>
              <w:rFonts w:ascii="Times New Roman" w:eastAsia="Times New Roman" w:hAnsi="Times New Roman" w:cs="Times New Roman"/>
              <w:sz w:val="24"/>
              <w:szCs w:val="24"/>
            </w:rPr>
            <w:fldChar w:fldCharType="begin"/>
          </w:r>
          <w:r w:rsidR="00BB26FB" w:rsidRPr="004E7FB8">
            <w:rPr>
              <w:rFonts w:ascii="Times New Roman" w:eastAsia="Times New Roman" w:hAnsi="Times New Roman" w:cs="Times New Roman"/>
              <w:sz w:val="24"/>
              <w:szCs w:val="24"/>
            </w:rPr>
            <w:instrText xml:space="preserve"> CITATION Sta84 \l 9226 </w:instrText>
          </w:r>
          <w:r w:rsidR="00BB26FB"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(Stainback, 1984)</w:t>
          </w:r>
          <w:r w:rsidR="00BB26FB" w:rsidRPr="004E7FB8">
            <w:rPr>
              <w:rFonts w:ascii="Times New Roman" w:eastAsia="Times New Roman" w:hAnsi="Times New Roman" w:cs="Times New Roman"/>
              <w:sz w:val="24"/>
              <w:szCs w:val="24"/>
            </w:rPr>
            <w:fldChar w:fldCharType="end"/>
          </w:r>
        </w:sdtContent>
      </w:sdt>
      <w:r w:rsidR="00BB26FB"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Debido a lo anterior se crearon dos sistemas separados el regular y especial</w:t>
      </w:r>
      <w:r w:rsidR="003A33D0" w:rsidRPr="004E7FB8">
        <w:rPr>
          <w:rFonts w:ascii="Times New Roman" w:eastAsia="Times New Roman" w:hAnsi="Times New Roman" w:cs="Times New Roman"/>
          <w:sz w:val="24"/>
          <w:szCs w:val="24"/>
        </w:rPr>
        <w:t>: cada</w:t>
      </w:r>
      <w:r w:rsidRPr="004E7FB8">
        <w:rPr>
          <w:rFonts w:ascii="Times New Roman" w:eastAsia="Times New Roman" w:hAnsi="Times New Roman" w:cs="Times New Roman"/>
          <w:sz w:val="24"/>
          <w:szCs w:val="24"/>
        </w:rPr>
        <w:t xml:space="preserve"> uno con su propia administración, su propio presupuesto, sus propios supervisores, maestros y alumnos. Por otro lado, lo que en otros tiempos se consideraba como la mejor manera de atender a los niños y niñas con alguna discapacidad era separarlos del resto de la sociedad, en instituciones especiales aisladas, lo cual en la actualidad se ha convertido en una solución rechazada. "Ese sistema doble, fue inicialmente un paso positivo para la educación, debido a que ya no convenía, llegó así el momento para la educación especial y regular de fusionar en un solo sistema unificado, estructurado para atender las necesidades propias de todos los alumnos"</w:t>
      </w:r>
      <w:r w:rsidR="00BB26FB" w:rsidRPr="004E7FB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660232756"/>
          <w:citation/>
        </w:sdtPr>
        <w:sdtContent>
          <w:r w:rsidR="00BB26FB" w:rsidRPr="004E7FB8">
            <w:rPr>
              <w:rFonts w:ascii="Times New Roman" w:eastAsia="Times New Roman" w:hAnsi="Times New Roman" w:cs="Times New Roman"/>
              <w:sz w:val="24"/>
              <w:szCs w:val="24"/>
            </w:rPr>
            <w:fldChar w:fldCharType="begin"/>
          </w:r>
          <w:r w:rsidR="00BB26FB" w:rsidRPr="004E7FB8">
            <w:rPr>
              <w:rFonts w:ascii="Times New Roman" w:eastAsia="Times New Roman" w:hAnsi="Times New Roman" w:cs="Times New Roman"/>
              <w:sz w:val="24"/>
              <w:szCs w:val="24"/>
            </w:rPr>
            <w:instrText xml:space="preserve"> CITATION Sta84 \l 9226 </w:instrText>
          </w:r>
          <w:r w:rsidR="00BB26FB"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(Stainback, 1984)</w:t>
          </w:r>
          <w:r w:rsidR="00BB26FB" w:rsidRPr="004E7FB8">
            <w:rPr>
              <w:rFonts w:ascii="Times New Roman" w:eastAsia="Times New Roman" w:hAnsi="Times New Roman" w:cs="Times New Roman"/>
              <w:sz w:val="24"/>
              <w:szCs w:val="24"/>
            </w:rPr>
            <w:fldChar w:fldCharType="end"/>
          </w:r>
        </w:sdtContent>
      </w:sdt>
      <w:r w:rsidR="00BB26FB"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 xml:space="preserve">permitiendo que los dos tipos de estudiantes interactúan en un solo espacio y no solo académico, sino que también en espacios sociales y </w:t>
      </w:r>
      <w:r w:rsidR="00077A77" w:rsidRPr="004E7FB8">
        <w:rPr>
          <w:rFonts w:ascii="Times New Roman" w:eastAsia="Times New Roman" w:hAnsi="Times New Roman" w:cs="Times New Roman"/>
          <w:sz w:val="24"/>
          <w:szCs w:val="24"/>
        </w:rPr>
        <w:t>culturales.</w:t>
      </w:r>
    </w:p>
    <w:p w14:paraId="61BEB2DD" w14:textId="77777777" w:rsidR="0057169C" w:rsidRPr="004E7FB8" w:rsidRDefault="001862A6" w:rsidP="003303EB">
      <w:pPr>
        <w:pBdr>
          <w:top w:val="nil"/>
          <w:left w:val="nil"/>
          <w:bottom w:val="nil"/>
          <w:right w:val="nil"/>
          <w:between w:val="nil"/>
        </w:pBdr>
        <w:spacing w:before="40"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color w:val="000000"/>
          <w:sz w:val="24"/>
          <w:szCs w:val="24"/>
        </w:rPr>
        <w:t xml:space="preserve">Los procesos de inclusión en las Instituciones Educativas privadas están determinados por la función del estado y la contribución de este para el desarrollo de las mismas. En ese sentido se </w:t>
      </w:r>
      <w:r w:rsidRPr="004E7FB8">
        <w:rPr>
          <w:rFonts w:ascii="Times New Roman" w:eastAsia="Times New Roman" w:hAnsi="Times New Roman" w:cs="Times New Roman"/>
          <w:sz w:val="24"/>
          <w:szCs w:val="24"/>
        </w:rPr>
        <w:t>realizó</w:t>
      </w:r>
      <w:r w:rsidRPr="004E7FB8">
        <w:rPr>
          <w:rFonts w:ascii="Times New Roman" w:eastAsia="Times New Roman" w:hAnsi="Times New Roman" w:cs="Times New Roman"/>
          <w:color w:val="000000"/>
          <w:sz w:val="24"/>
          <w:szCs w:val="24"/>
        </w:rPr>
        <w:t xml:space="preserve"> la investigación en las ya aludidas instituciones educativas privadas </w:t>
      </w:r>
      <w:r w:rsidRPr="004E7FB8">
        <w:rPr>
          <w:rFonts w:ascii="Times New Roman" w:eastAsia="Times New Roman" w:hAnsi="Times New Roman" w:cs="Times New Roman"/>
          <w:sz w:val="24"/>
          <w:szCs w:val="24"/>
        </w:rPr>
        <w:t xml:space="preserve">determinando cada </w:t>
      </w:r>
      <w:r w:rsidRPr="004E7FB8">
        <w:rPr>
          <w:rFonts w:ascii="Times New Roman" w:eastAsia="Times New Roman" w:hAnsi="Times New Roman" w:cs="Times New Roman"/>
          <w:sz w:val="24"/>
          <w:szCs w:val="24"/>
        </w:rPr>
        <w:lastRenderedPageBreak/>
        <w:t xml:space="preserve">una de estas como objeto de estudio, gracias a </w:t>
      </w:r>
      <w:r w:rsidRPr="004E7FB8">
        <w:rPr>
          <w:rFonts w:ascii="Times New Roman" w:eastAsia="Times New Roman" w:hAnsi="Times New Roman" w:cs="Times New Roman"/>
          <w:color w:val="000000"/>
          <w:sz w:val="24"/>
          <w:szCs w:val="24"/>
        </w:rPr>
        <w:t>la</w:t>
      </w:r>
      <w:r w:rsidRPr="004E7FB8">
        <w:rPr>
          <w:rFonts w:ascii="Times New Roman" w:eastAsia="Times New Roman" w:hAnsi="Times New Roman" w:cs="Times New Roman"/>
          <w:sz w:val="24"/>
          <w:szCs w:val="24"/>
        </w:rPr>
        <w:t xml:space="preserve"> identificación de</w:t>
      </w:r>
      <w:r w:rsidRPr="004E7FB8">
        <w:rPr>
          <w:rFonts w:ascii="Times New Roman" w:eastAsia="Times New Roman" w:hAnsi="Times New Roman" w:cs="Times New Roman"/>
          <w:color w:val="000000"/>
          <w:sz w:val="24"/>
          <w:szCs w:val="24"/>
        </w:rPr>
        <w:t xml:space="preserve"> características</w:t>
      </w:r>
      <w:r w:rsidRPr="004E7FB8">
        <w:rPr>
          <w:rFonts w:ascii="Times New Roman" w:eastAsia="Times New Roman" w:hAnsi="Times New Roman" w:cs="Times New Roman"/>
          <w:sz w:val="24"/>
          <w:szCs w:val="24"/>
        </w:rPr>
        <w:t xml:space="preserve"> requeridas para el adecuado análisis de la problemática.</w:t>
      </w:r>
    </w:p>
    <w:p w14:paraId="6BE0A006" w14:textId="77777777" w:rsidR="0057169C" w:rsidRPr="004E7FB8" w:rsidRDefault="001862A6" w:rsidP="003303EB">
      <w:pPr>
        <w:pBdr>
          <w:top w:val="nil"/>
          <w:left w:val="nil"/>
          <w:bottom w:val="nil"/>
          <w:right w:val="nil"/>
          <w:between w:val="nil"/>
        </w:pBdr>
        <w:spacing w:before="40"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w:t>
      </w:r>
      <w:r w:rsidRPr="004E7FB8">
        <w:rPr>
          <w:rFonts w:ascii="Times New Roman" w:eastAsia="Times New Roman" w:hAnsi="Times New Roman" w:cs="Times New Roman"/>
          <w:color w:val="000000"/>
          <w:sz w:val="24"/>
          <w:szCs w:val="24"/>
        </w:rPr>
        <w:t xml:space="preserve">sta investigación le </w:t>
      </w:r>
      <w:r w:rsidRPr="004E7FB8">
        <w:rPr>
          <w:rFonts w:ascii="Times New Roman" w:eastAsia="Times New Roman" w:hAnsi="Times New Roman" w:cs="Times New Roman"/>
          <w:sz w:val="24"/>
          <w:szCs w:val="24"/>
        </w:rPr>
        <w:t>aportó</w:t>
      </w:r>
      <w:r w:rsidRPr="004E7FB8">
        <w:rPr>
          <w:rFonts w:ascii="Times New Roman" w:eastAsia="Times New Roman" w:hAnsi="Times New Roman" w:cs="Times New Roman"/>
          <w:color w:val="000000"/>
          <w:sz w:val="24"/>
          <w:szCs w:val="24"/>
        </w:rPr>
        <w:t xml:space="preserve"> conocimiento a la institución educativa </w:t>
      </w:r>
      <w:r w:rsidRPr="004E7FB8">
        <w:rPr>
          <w:rFonts w:ascii="Times New Roman" w:eastAsia="Times New Roman" w:hAnsi="Times New Roman" w:cs="Times New Roman"/>
          <w:sz w:val="24"/>
          <w:szCs w:val="24"/>
        </w:rPr>
        <w:t>logrando que identificaran sus falencias y fortalezas del modelo pedagógico aplicado frente la política de inclusión en los niños y niñas.</w:t>
      </w:r>
    </w:p>
    <w:p w14:paraId="23680662" w14:textId="77777777" w:rsidR="0057169C" w:rsidRPr="004E7FB8" w:rsidRDefault="001862A6" w:rsidP="003303EB">
      <w:pPr>
        <w:pBdr>
          <w:top w:val="nil"/>
          <w:left w:val="nil"/>
          <w:bottom w:val="nil"/>
          <w:right w:val="nil"/>
          <w:between w:val="nil"/>
        </w:pBdr>
        <w:spacing w:before="40"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Por lo anterior, dada a la necesidad de articular las aulas de clases donde se encuentran ubicados los niños “regulares” en conjunto con los niños que padecen alguna Necesidad Educativa </w:t>
      </w:r>
      <w:r w:rsidR="00077A77" w:rsidRPr="004E7FB8">
        <w:rPr>
          <w:rFonts w:ascii="Times New Roman" w:eastAsia="Times New Roman" w:hAnsi="Times New Roman" w:cs="Times New Roman"/>
          <w:sz w:val="24"/>
          <w:szCs w:val="24"/>
        </w:rPr>
        <w:t>Especial,</w:t>
      </w:r>
      <w:r w:rsidRPr="004E7FB8">
        <w:rPr>
          <w:rFonts w:ascii="Times New Roman" w:eastAsia="Times New Roman" w:hAnsi="Times New Roman" w:cs="Times New Roman"/>
          <w:sz w:val="24"/>
          <w:szCs w:val="24"/>
        </w:rPr>
        <w:t xml:space="preserve"> es de vital importancia reconocer que estos niños y niñas tienen todas las potencialidades para desarrollar y adquirir aprendizajes. De aquí la importancia de identificarlos como seres en construcción, con preguntas al mundo, con anhelos de conocer y con posibilidades de formar parte de la sociedad del conocimiento. Finalmente, con la presente investigación se puede dar paso a nuevas investigaciones dirigidas al ámbito educativo, permitiendo la explicación de la realidad actual de los estudiantes con NNE y dando paso a la formulación de un instrumento de orientación para los docentes y administrativos.</w:t>
      </w:r>
    </w:p>
    <w:p w14:paraId="68C9AF59" w14:textId="77777777" w:rsidR="0057169C" w:rsidRPr="004E7FB8" w:rsidRDefault="0057169C" w:rsidP="003303EB">
      <w:pPr>
        <w:spacing w:line="480" w:lineRule="auto"/>
        <w:rPr>
          <w:rFonts w:ascii="Times New Roman" w:eastAsia="Times New Roman" w:hAnsi="Times New Roman" w:cs="Times New Roman"/>
          <w:color w:val="000000"/>
          <w:sz w:val="24"/>
          <w:szCs w:val="24"/>
        </w:rPr>
      </w:pPr>
    </w:p>
    <w:p w14:paraId="1C58C9B1" w14:textId="77777777" w:rsidR="00BD2193" w:rsidRPr="004E7FB8" w:rsidRDefault="00BD2193" w:rsidP="003303EB">
      <w:pPr>
        <w:spacing w:line="480" w:lineRule="auto"/>
        <w:rPr>
          <w:rFonts w:ascii="Times New Roman" w:eastAsia="Times New Roman" w:hAnsi="Times New Roman" w:cs="Times New Roman"/>
          <w:color w:val="000000"/>
          <w:sz w:val="24"/>
          <w:szCs w:val="24"/>
        </w:rPr>
      </w:pPr>
    </w:p>
    <w:p w14:paraId="153E5568" w14:textId="77777777" w:rsidR="00BD2193" w:rsidRPr="004E7FB8" w:rsidRDefault="00BD2193" w:rsidP="003303EB">
      <w:pPr>
        <w:spacing w:line="480" w:lineRule="auto"/>
        <w:rPr>
          <w:rFonts w:ascii="Times New Roman" w:eastAsia="Times New Roman" w:hAnsi="Times New Roman" w:cs="Times New Roman"/>
          <w:color w:val="000000"/>
          <w:sz w:val="24"/>
          <w:szCs w:val="24"/>
        </w:rPr>
      </w:pPr>
    </w:p>
    <w:p w14:paraId="135F42E9" w14:textId="5EC5E533" w:rsidR="00BD2193" w:rsidRPr="004E7FB8" w:rsidRDefault="00BD2193" w:rsidP="003303EB">
      <w:pPr>
        <w:spacing w:line="480" w:lineRule="auto"/>
        <w:rPr>
          <w:rFonts w:ascii="Times New Roman" w:eastAsia="Times New Roman" w:hAnsi="Times New Roman" w:cs="Times New Roman"/>
          <w:color w:val="000000"/>
          <w:sz w:val="24"/>
          <w:szCs w:val="24"/>
        </w:rPr>
      </w:pPr>
    </w:p>
    <w:p w14:paraId="68F6CA90" w14:textId="77777777" w:rsidR="00662D78" w:rsidRPr="004E7FB8" w:rsidRDefault="00662D78" w:rsidP="003303EB">
      <w:pPr>
        <w:spacing w:line="480" w:lineRule="auto"/>
        <w:rPr>
          <w:rFonts w:ascii="Times New Roman" w:eastAsia="Times New Roman" w:hAnsi="Times New Roman" w:cs="Times New Roman"/>
          <w:color w:val="000000"/>
          <w:sz w:val="24"/>
          <w:szCs w:val="24"/>
        </w:rPr>
      </w:pPr>
    </w:p>
    <w:p w14:paraId="4896AD1A" w14:textId="77777777" w:rsidR="00BD2193" w:rsidRPr="004E7FB8" w:rsidRDefault="00BD2193" w:rsidP="003303EB">
      <w:pPr>
        <w:spacing w:line="480" w:lineRule="auto"/>
        <w:rPr>
          <w:rFonts w:ascii="Times New Roman" w:eastAsia="Times New Roman" w:hAnsi="Times New Roman" w:cs="Times New Roman"/>
          <w:color w:val="000000"/>
          <w:sz w:val="24"/>
          <w:szCs w:val="24"/>
        </w:rPr>
      </w:pPr>
    </w:p>
    <w:p w14:paraId="577B8AB9" w14:textId="77777777" w:rsidR="00BD2193" w:rsidRPr="004E7FB8" w:rsidRDefault="00BD2193" w:rsidP="003303EB">
      <w:pPr>
        <w:spacing w:line="480" w:lineRule="auto"/>
        <w:rPr>
          <w:rFonts w:ascii="Times New Roman" w:eastAsia="Times New Roman" w:hAnsi="Times New Roman" w:cs="Times New Roman"/>
          <w:color w:val="000000"/>
          <w:sz w:val="24"/>
          <w:szCs w:val="24"/>
        </w:rPr>
      </w:pPr>
    </w:p>
    <w:p w14:paraId="78EE3E85" w14:textId="77777777" w:rsidR="00BD2193" w:rsidRPr="004E7FB8" w:rsidRDefault="00BD2193" w:rsidP="003303EB">
      <w:pPr>
        <w:spacing w:line="480" w:lineRule="auto"/>
        <w:rPr>
          <w:rFonts w:ascii="Times New Roman" w:eastAsia="Times New Roman" w:hAnsi="Times New Roman" w:cs="Times New Roman"/>
          <w:color w:val="000000"/>
          <w:sz w:val="24"/>
          <w:szCs w:val="24"/>
        </w:rPr>
      </w:pPr>
    </w:p>
    <w:p w14:paraId="72F1DD68" w14:textId="35A5D97B" w:rsidR="0057169C" w:rsidRPr="004E7FB8" w:rsidRDefault="00BD2193" w:rsidP="00415154">
      <w:pPr>
        <w:pStyle w:val="Ttulo1"/>
        <w:rPr>
          <w:rFonts w:cs="Times New Roman"/>
          <w:szCs w:val="24"/>
        </w:rPr>
      </w:pPr>
      <w:bookmarkStart w:id="16" w:name="_heading=h.5e36ntj45kdc" w:colFirst="0" w:colLast="0"/>
      <w:bookmarkStart w:id="17" w:name="_Toc27078547"/>
      <w:bookmarkEnd w:id="16"/>
      <w:r w:rsidRPr="004E7FB8">
        <w:rPr>
          <w:rFonts w:cs="Times New Roman"/>
          <w:szCs w:val="24"/>
        </w:rPr>
        <w:t xml:space="preserve">CAPITULO II - </w:t>
      </w:r>
      <w:r w:rsidR="001862A6" w:rsidRPr="004E7FB8">
        <w:rPr>
          <w:rFonts w:cs="Times New Roman"/>
          <w:szCs w:val="24"/>
        </w:rPr>
        <w:t>MARCOS REFERENCIA</w:t>
      </w:r>
      <w:r w:rsidRPr="004E7FB8">
        <w:rPr>
          <w:rFonts w:cs="Times New Roman"/>
          <w:szCs w:val="24"/>
        </w:rPr>
        <w:t>L</w:t>
      </w:r>
      <w:bookmarkEnd w:id="17"/>
    </w:p>
    <w:p w14:paraId="43C7C668" w14:textId="0EC86D78" w:rsidR="00077A77" w:rsidRPr="004E7FB8" w:rsidRDefault="00AC6E10" w:rsidP="003303EB">
      <w:pPr>
        <w:pStyle w:val="Ttulo1"/>
        <w:rPr>
          <w:rFonts w:cs="Times New Roman"/>
          <w:szCs w:val="24"/>
        </w:rPr>
      </w:pPr>
      <w:bookmarkStart w:id="18" w:name="_Toc27078548"/>
      <w:r w:rsidRPr="004E7FB8">
        <w:rPr>
          <w:rFonts w:cs="Times New Roman"/>
          <w:szCs w:val="24"/>
        </w:rPr>
        <w:t>ANTECEDENTES</w:t>
      </w:r>
      <w:bookmarkStart w:id="19" w:name="_heading=h.5mepa0d7lkm1" w:colFirst="0" w:colLast="0"/>
      <w:bookmarkEnd w:id="18"/>
      <w:bookmarkEnd w:id="19"/>
    </w:p>
    <w:p w14:paraId="1D31E078" w14:textId="77777777" w:rsidR="006F237E" w:rsidRPr="004E7FB8" w:rsidRDefault="006F237E" w:rsidP="003303EB">
      <w:pPr>
        <w:pStyle w:val="Ttulo2"/>
        <w:rPr>
          <w:rFonts w:cs="Times New Roman"/>
          <w:szCs w:val="24"/>
        </w:rPr>
      </w:pPr>
      <w:bookmarkStart w:id="20" w:name="_Toc27078549"/>
      <w:r w:rsidRPr="004E7FB8">
        <w:rPr>
          <w:rFonts w:cs="Times New Roman"/>
          <w:szCs w:val="24"/>
        </w:rPr>
        <w:t>Estado Del Arte:</w:t>
      </w:r>
      <w:bookmarkEnd w:id="20"/>
    </w:p>
    <w:p w14:paraId="1D7D1DE8" w14:textId="27D1A8FC" w:rsidR="006F237E" w:rsidRPr="004E7FB8" w:rsidRDefault="006F237E"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La autora </w:t>
      </w:r>
      <w:sdt>
        <w:sdtPr>
          <w:rPr>
            <w:rFonts w:ascii="Times New Roman" w:eastAsia="Times New Roman" w:hAnsi="Times New Roman" w:cs="Times New Roman"/>
            <w:color w:val="000000"/>
            <w:sz w:val="24"/>
            <w:szCs w:val="24"/>
          </w:rPr>
          <w:id w:val="2022901119"/>
          <w:citation/>
        </w:sdtPr>
        <w:sdtContent>
          <w:r w:rsidRPr="004E7FB8">
            <w:rPr>
              <w:rFonts w:ascii="Times New Roman" w:eastAsia="Times New Roman" w:hAnsi="Times New Roman" w:cs="Times New Roman"/>
              <w:color w:val="000000"/>
              <w:sz w:val="24"/>
              <w:szCs w:val="24"/>
            </w:rPr>
            <w:fldChar w:fldCharType="begin"/>
          </w:r>
          <w:r w:rsidR="002D7789" w:rsidRPr="004E7FB8">
            <w:rPr>
              <w:rFonts w:ascii="Times New Roman" w:eastAsia="Times New Roman" w:hAnsi="Times New Roman" w:cs="Times New Roman"/>
              <w:color w:val="000000"/>
              <w:sz w:val="24"/>
              <w:szCs w:val="24"/>
            </w:rPr>
            <w:instrText xml:space="preserve">CITATION Mor10 \l 9226 </w:instrText>
          </w:r>
          <w:r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(Moreno Tallon, 2010)</w:t>
          </w:r>
          <w:r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este artículo de investigación denominado mejorar la convivencia para avanzar a la inclusión, pretende a través de la gestión de la convivencia ofrecer una estrategia o modelo más inclusivo donde los estudiantes con alteraciones tengan la oportunidad de aprender en su grupo donde todos los agentes educativos participan del proceso y se parte de la reflexión para innovar en el proceso educativo partiendo de la inclusión.</w:t>
      </w:r>
      <w:r w:rsidRPr="004E7FB8">
        <w:rPr>
          <w:rFonts w:ascii="Times New Roman" w:hAnsi="Times New Roman" w:cs="Times New Roman"/>
          <w:sz w:val="24"/>
          <w:szCs w:val="24"/>
        </w:rPr>
        <w:t xml:space="preserve"> </w:t>
      </w:r>
    </w:p>
    <w:p w14:paraId="63F11D9A" w14:textId="514223DC" w:rsidR="00DD18C6" w:rsidRPr="004E7FB8" w:rsidRDefault="002D7789"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El autor  </w:t>
      </w:r>
      <w:sdt>
        <w:sdtPr>
          <w:rPr>
            <w:rFonts w:ascii="Times New Roman" w:eastAsia="Times New Roman" w:hAnsi="Times New Roman" w:cs="Times New Roman"/>
            <w:color w:val="000000"/>
            <w:sz w:val="24"/>
            <w:szCs w:val="24"/>
          </w:rPr>
          <w:id w:val="677317551"/>
          <w:citation/>
        </w:sdtPr>
        <w:sdtContent>
          <w:r w:rsidRPr="004E7FB8">
            <w:rPr>
              <w:rFonts w:ascii="Times New Roman" w:eastAsia="Times New Roman" w:hAnsi="Times New Roman" w:cs="Times New Roman"/>
              <w:color w:val="000000"/>
              <w:sz w:val="24"/>
              <w:szCs w:val="24"/>
            </w:rPr>
            <w:fldChar w:fldCharType="begin"/>
          </w:r>
          <w:r w:rsidRPr="004E7FB8">
            <w:rPr>
              <w:rFonts w:ascii="Times New Roman" w:eastAsia="Times New Roman" w:hAnsi="Times New Roman" w:cs="Times New Roman"/>
              <w:color w:val="000000"/>
              <w:sz w:val="24"/>
              <w:szCs w:val="24"/>
            </w:rPr>
            <w:instrText xml:space="preserve"> CITATION Lun16 \l 9226 </w:instrText>
          </w:r>
          <w:r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(Luna Brosa &amp; Pardo Eudal, 2016)</w:t>
          </w:r>
          <w:r w:rsidRPr="004E7FB8">
            <w:rPr>
              <w:rFonts w:ascii="Times New Roman" w:eastAsia="Times New Roman" w:hAnsi="Times New Roman" w:cs="Times New Roman"/>
              <w:color w:val="000000"/>
              <w:sz w:val="24"/>
              <w:szCs w:val="24"/>
            </w:rPr>
            <w:fldChar w:fldCharType="end"/>
          </w:r>
        </w:sdtContent>
      </w:sdt>
      <w:r w:rsidR="006F237E" w:rsidRPr="004E7FB8">
        <w:rPr>
          <w:rFonts w:ascii="Times New Roman" w:eastAsia="Times New Roman" w:hAnsi="Times New Roman" w:cs="Times New Roman"/>
          <w:color w:val="000000"/>
          <w:sz w:val="24"/>
          <w:szCs w:val="24"/>
        </w:rPr>
        <w:t>en su artículo denominado el educador en el aula, un valor añadido a la inclusión educativa: el aula itinerante nos permite potenciar las capacidades del alumno con NEE, poniendo énfasis en superar “las barreras para la participación y el aprendizaje” con el fin de favorecer la participación en un entorno ecológico, favoreciendo que sean los recursos los que se aproximen al alumno y los que capaciten al conjunto de agentes educativos implicados, con el cual se evidencia que los maestros encuentran dificultad al tener que gestionar diferentes niveles, capacidades y objetivos educativos dentro de la misma aula ordinaria.</w:t>
      </w:r>
      <w:r w:rsidR="006F237E" w:rsidRPr="004E7FB8">
        <w:rPr>
          <w:rFonts w:ascii="Times New Roman" w:hAnsi="Times New Roman" w:cs="Times New Roman"/>
          <w:sz w:val="24"/>
          <w:szCs w:val="24"/>
        </w:rPr>
        <w:t xml:space="preserve"> </w:t>
      </w:r>
    </w:p>
    <w:p w14:paraId="3409925C" w14:textId="3D569789" w:rsidR="006F237E" w:rsidRPr="004E7FB8" w:rsidRDefault="006F237E"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El autor</w:t>
      </w:r>
      <w:sdt>
        <w:sdtPr>
          <w:rPr>
            <w:rFonts w:ascii="Times New Roman" w:eastAsia="Times New Roman" w:hAnsi="Times New Roman" w:cs="Times New Roman"/>
            <w:color w:val="000000"/>
            <w:sz w:val="24"/>
            <w:szCs w:val="24"/>
          </w:rPr>
          <w:id w:val="1406416412"/>
          <w:citation/>
        </w:sdtPr>
        <w:sdtContent>
          <w:r w:rsidR="007B1ABF" w:rsidRPr="004E7FB8">
            <w:rPr>
              <w:rFonts w:ascii="Times New Roman" w:eastAsia="Times New Roman" w:hAnsi="Times New Roman" w:cs="Times New Roman"/>
              <w:color w:val="000000"/>
              <w:sz w:val="24"/>
              <w:szCs w:val="24"/>
            </w:rPr>
            <w:fldChar w:fldCharType="begin"/>
          </w:r>
          <w:r w:rsidR="007B1ABF" w:rsidRPr="004E7FB8">
            <w:rPr>
              <w:rFonts w:ascii="Times New Roman" w:eastAsia="Times New Roman" w:hAnsi="Times New Roman" w:cs="Times New Roman"/>
              <w:color w:val="000000"/>
              <w:sz w:val="24"/>
              <w:szCs w:val="24"/>
            </w:rPr>
            <w:instrText xml:space="preserve"> CITATION Bur08 \l 9226 </w:instrText>
          </w:r>
          <w:r w:rsidR="007B1ABF"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 xml:space="preserve"> (Burch, 2008)</w:t>
          </w:r>
          <w:r w:rsidR="007B1ABF"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en el artículo “claves para la educación inclusiva exitosa” tienen como objetivo explicar el reto que tienen los docentes en las </w:t>
      </w:r>
      <w:r w:rsidRPr="004E7FB8">
        <w:rPr>
          <w:rFonts w:ascii="Times New Roman" w:eastAsia="Times New Roman" w:hAnsi="Times New Roman" w:cs="Times New Roman"/>
          <w:sz w:val="24"/>
          <w:szCs w:val="24"/>
        </w:rPr>
        <w:t>prácticas</w:t>
      </w:r>
      <w:r w:rsidRPr="004E7FB8">
        <w:rPr>
          <w:rFonts w:ascii="Times New Roman" w:eastAsia="Times New Roman" w:hAnsi="Times New Roman" w:cs="Times New Roman"/>
          <w:color w:val="000000"/>
          <w:sz w:val="24"/>
          <w:szCs w:val="24"/>
        </w:rPr>
        <w:t xml:space="preserve"> pedagógicas para dejar de lado la segregación </w:t>
      </w:r>
      <w:r w:rsidRPr="004E7FB8">
        <w:rPr>
          <w:rFonts w:ascii="Times New Roman" w:eastAsia="Times New Roman" w:hAnsi="Times New Roman" w:cs="Times New Roman"/>
          <w:sz w:val="24"/>
          <w:szCs w:val="24"/>
        </w:rPr>
        <w:t>del</w:t>
      </w:r>
      <w:r w:rsidRPr="004E7FB8">
        <w:rPr>
          <w:rFonts w:ascii="Times New Roman" w:eastAsia="Times New Roman" w:hAnsi="Times New Roman" w:cs="Times New Roman"/>
          <w:color w:val="000000"/>
          <w:sz w:val="24"/>
          <w:szCs w:val="24"/>
        </w:rPr>
        <w:t xml:space="preserve"> modelo tradicional para implementar la inclusión en el </w:t>
      </w:r>
      <w:r w:rsidRPr="004E7FB8">
        <w:rPr>
          <w:rFonts w:ascii="Times New Roman" w:eastAsia="Times New Roman" w:hAnsi="Times New Roman" w:cs="Times New Roman"/>
          <w:color w:val="000000"/>
          <w:sz w:val="24"/>
          <w:szCs w:val="24"/>
        </w:rPr>
        <w:lastRenderedPageBreak/>
        <w:t>aula ordinaria con estudiantes regulares y especiales, teniendo como base de la metodología algunos valores entre ellos el liderazgo y el respeto.</w:t>
      </w:r>
      <w:r w:rsidRPr="004E7FB8">
        <w:rPr>
          <w:rFonts w:ascii="Times New Roman" w:hAnsi="Times New Roman" w:cs="Times New Roman"/>
          <w:sz w:val="24"/>
          <w:szCs w:val="24"/>
        </w:rPr>
        <w:t xml:space="preserve"> </w:t>
      </w:r>
    </w:p>
    <w:p w14:paraId="6E409F19" w14:textId="5760E40C" w:rsidR="006F237E" w:rsidRPr="004E7FB8" w:rsidRDefault="00CD051A"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Los autores  </w:t>
      </w:r>
      <w:sdt>
        <w:sdtPr>
          <w:rPr>
            <w:rFonts w:ascii="Times New Roman" w:eastAsia="Times New Roman" w:hAnsi="Times New Roman" w:cs="Times New Roman"/>
            <w:color w:val="000000"/>
            <w:sz w:val="24"/>
            <w:szCs w:val="24"/>
          </w:rPr>
          <w:id w:val="624812283"/>
          <w:citation/>
        </w:sdtPr>
        <w:sdtContent>
          <w:r w:rsidRPr="004E7FB8">
            <w:rPr>
              <w:rFonts w:ascii="Times New Roman" w:eastAsia="Times New Roman" w:hAnsi="Times New Roman" w:cs="Times New Roman"/>
              <w:color w:val="000000"/>
              <w:sz w:val="24"/>
              <w:szCs w:val="24"/>
            </w:rPr>
            <w:fldChar w:fldCharType="begin"/>
          </w:r>
          <w:r w:rsidRPr="004E7FB8">
            <w:rPr>
              <w:rFonts w:ascii="Times New Roman" w:eastAsia="Times New Roman" w:hAnsi="Times New Roman" w:cs="Times New Roman"/>
              <w:color w:val="000000"/>
              <w:sz w:val="24"/>
              <w:szCs w:val="24"/>
            </w:rPr>
            <w:instrText xml:space="preserve"> CITATION Bed15 \l 9226 </w:instrText>
          </w:r>
          <w:r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(Bedolla Sierra , Correa, &amp; Agudelo Alzate, 2015)</w:t>
          </w:r>
          <w:r w:rsidRPr="004E7FB8">
            <w:rPr>
              <w:rFonts w:ascii="Times New Roman" w:eastAsia="Times New Roman" w:hAnsi="Times New Roman" w:cs="Times New Roman"/>
              <w:color w:val="000000"/>
              <w:sz w:val="24"/>
              <w:szCs w:val="24"/>
            </w:rPr>
            <w:fldChar w:fldCharType="end"/>
          </w:r>
        </w:sdtContent>
      </w:sdt>
      <w:r w:rsidR="006F237E" w:rsidRPr="004E7FB8">
        <w:rPr>
          <w:rFonts w:ascii="Times New Roman" w:eastAsia="Times New Roman" w:hAnsi="Times New Roman" w:cs="Times New Roman"/>
          <w:color w:val="000000"/>
          <w:sz w:val="24"/>
          <w:szCs w:val="24"/>
        </w:rPr>
        <w:t xml:space="preserve"> en su artículo “Formación de docentes participantes en el programa de educación inclusiva con calidad en Colombia” en el cual se explica El programa de educación inclusiva con calidad para la atención a la diversidad se diseña y valida entre los años 2006-2008 y se impulsa en el período 2006-2012 a través de una alianza entre el Ministerio de Educación Nacional y el grupo de investigación Senderos del Tecnológico de Antioquia. el programa surge con el propósito de generar en las entidades territoriales certificadas los mecanismos de gestión para atender con calidad, equidad y pertinencia a las poblaciones diversas y en situación de vulnerabilidad, haciendo efectivos los derechos a la educación, la participación y la igualdad de oportunidades para todos los niños, niñas, jóvenes y adultos, desde la educación inicial hasta la educación superior brinda La estructura de dicho programa el cual corresponde a tres etapas: contextualización, estabilización y profundización.</w:t>
      </w:r>
      <w:r w:rsidR="006F237E" w:rsidRPr="004E7FB8">
        <w:rPr>
          <w:rFonts w:ascii="Times New Roman" w:hAnsi="Times New Roman" w:cs="Times New Roman"/>
          <w:sz w:val="24"/>
          <w:szCs w:val="24"/>
        </w:rPr>
        <w:t xml:space="preserve"> </w:t>
      </w:r>
    </w:p>
    <w:p w14:paraId="40246D74" w14:textId="6579849A" w:rsidR="006F237E" w:rsidRPr="004E7FB8" w:rsidRDefault="006F237E"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hAnsi="Times New Roman" w:cs="Times New Roman"/>
          <w:sz w:val="24"/>
          <w:szCs w:val="24"/>
        </w:rPr>
        <w:t xml:space="preserve">El autor </w:t>
      </w:r>
      <w:sdt>
        <w:sdtPr>
          <w:rPr>
            <w:rFonts w:ascii="Times New Roman" w:hAnsi="Times New Roman" w:cs="Times New Roman"/>
            <w:sz w:val="24"/>
            <w:szCs w:val="24"/>
          </w:rPr>
          <w:id w:val="1832331876"/>
          <w:citation/>
        </w:sdtPr>
        <w:sdtContent>
          <w:r w:rsidR="0071010D" w:rsidRPr="004E7FB8">
            <w:rPr>
              <w:rFonts w:ascii="Times New Roman" w:hAnsi="Times New Roman" w:cs="Times New Roman"/>
              <w:sz w:val="24"/>
              <w:szCs w:val="24"/>
            </w:rPr>
            <w:fldChar w:fldCharType="begin"/>
          </w:r>
          <w:r w:rsidR="0071010D" w:rsidRPr="004E7FB8">
            <w:rPr>
              <w:rFonts w:ascii="Times New Roman" w:hAnsi="Times New Roman" w:cs="Times New Roman"/>
              <w:sz w:val="24"/>
              <w:szCs w:val="24"/>
            </w:rPr>
            <w:instrText xml:space="preserve"> CITATION San13 \l 9226 </w:instrText>
          </w:r>
          <w:r w:rsidR="0071010D"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(Sanchez Teruela &amp; Robles, 2013)</w:t>
          </w:r>
          <w:r w:rsidR="0071010D"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en su artículo Inclusión Como Clave De Una Educación Para Todos: Revisión Teórica, elaborado en el año 2013, trata ofrece la definió de conceptos que permiten ampliar la percepción del lector de lo que significa educar, y de educar desde la diversidad para la sociedad del siglo XXI, articulo que se desarrolla basado tomando como ejemplo España, un país conocido por su multiculturalidad, lo que el autor realiza es una evaluación y un análisis de la realidad, además de plantear futuras perspectivas.</w:t>
      </w:r>
    </w:p>
    <w:p w14:paraId="5087E038" w14:textId="7AC49A31" w:rsidR="006F237E" w:rsidRPr="004E7FB8" w:rsidRDefault="006F237E" w:rsidP="003303EB">
      <w:pPr>
        <w:numPr>
          <w:ilvl w:val="0"/>
          <w:numId w:val="2"/>
        </w:numPr>
        <w:pBdr>
          <w:top w:val="nil"/>
          <w:left w:val="nil"/>
          <w:bottom w:val="nil"/>
          <w:right w:val="nil"/>
          <w:between w:val="nil"/>
        </w:pBdr>
        <w:spacing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lastRenderedPageBreak/>
        <w:t xml:space="preserve">El autor  </w:t>
      </w:r>
      <w:sdt>
        <w:sdtPr>
          <w:rPr>
            <w:rFonts w:ascii="Times New Roman" w:eastAsia="Times New Roman" w:hAnsi="Times New Roman" w:cs="Times New Roman"/>
            <w:color w:val="000000"/>
            <w:sz w:val="24"/>
            <w:szCs w:val="24"/>
          </w:rPr>
          <w:id w:val="-785040406"/>
          <w:citation/>
        </w:sdtPr>
        <w:sdtContent>
          <w:r w:rsidR="00AC68C1" w:rsidRPr="004E7FB8">
            <w:rPr>
              <w:rFonts w:ascii="Times New Roman" w:eastAsia="Times New Roman" w:hAnsi="Times New Roman" w:cs="Times New Roman"/>
              <w:color w:val="000000"/>
              <w:sz w:val="24"/>
              <w:szCs w:val="24"/>
            </w:rPr>
            <w:fldChar w:fldCharType="begin"/>
          </w:r>
          <w:r w:rsidR="00AC68C1" w:rsidRPr="004E7FB8">
            <w:rPr>
              <w:rFonts w:ascii="Times New Roman" w:eastAsia="Times New Roman" w:hAnsi="Times New Roman" w:cs="Times New Roman"/>
              <w:color w:val="000000"/>
              <w:sz w:val="24"/>
              <w:szCs w:val="24"/>
            </w:rPr>
            <w:instrText xml:space="preserve"> CITATION Bel15 \l 9226 </w:instrText>
          </w:r>
          <w:r w:rsidR="00AC68C1"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(Beltran Villamizar, Martinez Fuentes, &amp; Vargas Beltran , 2015)</w:t>
          </w:r>
          <w:r w:rsidR="00AC68C1"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en su artículo denominado “sistema educativo colombiano en el camino hacia la inclusión”, nos permite analizar los avances y retos en materia de educación inclusiva en Colombia, a través de un análisis comparativo entre las políticas y estrategias desarrolladas en nuestro país y las medidas adoptadas por España en este mismo sentido, establece que el sistema educativo </w:t>
      </w:r>
      <w:r w:rsidRPr="004E7FB8">
        <w:rPr>
          <w:rFonts w:ascii="Times New Roman" w:eastAsia="Times New Roman" w:hAnsi="Times New Roman" w:cs="Times New Roman"/>
          <w:sz w:val="24"/>
          <w:szCs w:val="24"/>
        </w:rPr>
        <w:t>pasó</w:t>
      </w:r>
      <w:r w:rsidRPr="004E7FB8">
        <w:rPr>
          <w:rFonts w:ascii="Times New Roman" w:eastAsia="Times New Roman" w:hAnsi="Times New Roman" w:cs="Times New Roman"/>
          <w:color w:val="000000"/>
          <w:sz w:val="24"/>
          <w:szCs w:val="24"/>
        </w:rPr>
        <w:t xml:space="preserve"> a ser una estrategia para garantizar la igualdad de oportunidades independientemente de los entornos socioeconómicos de los educandos, dejando así de ser vista como un servicio de lujo y solo para unos, para ser entendida como un derecho fundamental del ser humano, el cual debe ser respetado y promovido por todos los Estados tanto los desarrollados como en vía de desarrollo.</w:t>
      </w:r>
      <w:r w:rsidR="00DD18C6" w:rsidRPr="004E7FB8">
        <w:rPr>
          <w:rFonts w:ascii="Times New Roman" w:eastAsia="Times New Roman" w:hAnsi="Times New Roman" w:cs="Times New Roman"/>
          <w:color w:val="000000"/>
          <w:sz w:val="24"/>
          <w:szCs w:val="24"/>
        </w:rPr>
        <w:t xml:space="preserve"> </w:t>
      </w:r>
    </w:p>
    <w:p w14:paraId="07B19F76" w14:textId="4AA7197C" w:rsidR="006F237E" w:rsidRPr="004E7FB8" w:rsidRDefault="00BB008F" w:rsidP="003303EB">
      <w:pPr>
        <w:pStyle w:val="Prrafodelista"/>
        <w:numPr>
          <w:ilvl w:val="0"/>
          <w:numId w:val="2"/>
        </w:numPr>
        <w:spacing w:line="480" w:lineRule="auto"/>
        <w:rPr>
          <w:rFonts w:ascii="Times New Roman" w:hAnsi="Times New Roman" w:cs="Times New Roman"/>
          <w:sz w:val="24"/>
          <w:szCs w:val="24"/>
          <w:u w:val="single"/>
        </w:rPr>
      </w:pPr>
      <w:r w:rsidRPr="004E7FB8">
        <w:rPr>
          <w:rFonts w:ascii="Times New Roman" w:eastAsia="Times New Roman" w:hAnsi="Times New Roman" w:cs="Times New Roman"/>
          <w:color w:val="000000"/>
          <w:sz w:val="24"/>
          <w:szCs w:val="24"/>
        </w:rPr>
        <w:t xml:space="preserve">El autor </w:t>
      </w:r>
      <w:r w:rsidR="006F237E" w:rsidRPr="004E7FB8">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270165932"/>
          <w:citation/>
        </w:sdtPr>
        <w:sdtContent>
          <w:r w:rsidRPr="004E7FB8">
            <w:rPr>
              <w:rFonts w:ascii="Times New Roman" w:eastAsia="Times New Roman" w:hAnsi="Times New Roman" w:cs="Times New Roman"/>
              <w:color w:val="000000"/>
              <w:sz w:val="24"/>
              <w:szCs w:val="24"/>
            </w:rPr>
            <w:fldChar w:fldCharType="begin"/>
          </w:r>
          <w:r w:rsidRPr="004E7FB8">
            <w:rPr>
              <w:rFonts w:ascii="Times New Roman" w:eastAsia="Times New Roman" w:hAnsi="Times New Roman" w:cs="Times New Roman"/>
              <w:color w:val="000000"/>
              <w:sz w:val="24"/>
              <w:szCs w:val="24"/>
            </w:rPr>
            <w:instrText xml:space="preserve"> CITATION Van91 \l 9226 </w:instrText>
          </w:r>
          <w:r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(Van Steenlandt, 1991)</w:t>
          </w:r>
          <w:r w:rsidRPr="004E7FB8">
            <w:rPr>
              <w:rFonts w:ascii="Times New Roman" w:eastAsia="Times New Roman" w:hAnsi="Times New Roman" w:cs="Times New Roman"/>
              <w:color w:val="000000"/>
              <w:sz w:val="24"/>
              <w:szCs w:val="24"/>
            </w:rPr>
            <w:fldChar w:fldCharType="end"/>
          </w:r>
        </w:sdtContent>
      </w:sdt>
      <w:r w:rsidR="006F237E" w:rsidRPr="004E7FB8">
        <w:rPr>
          <w:rFonts w:ascii="Times New Roman" w:eastAsia="Times New Roman" w:hAnsi="Times New Roman" w:cs="Times New Roman"/>
          <w:color w:val="000000"/>
          <w:sz w:val="24"/>
          <w:szCs w:val="24"/>
        </w:rPr>
        <w:t>en su artículo  denominado inclusión educativa de las personas con discapacidad en Colombia nos permite realizar un análisis respecto a la educación inclusiva de las personas con discapacidad y reflejar la importancia decisiva que juega en la actualidad la educación y por consiguiente la igualdad de oportunidades para todos y todas, esa integración de niños de la escuela común con  de niños con necesidades educativas especiales, no sólo es beneficioso para estos niños sino que mejora la calidad educativa, ya que éstos integrados en el ámbito de la escuela común, ocupar</w:t>
      </w:r>
      <w:r w:rsidR="006F237E" w:rsidRPr="004E7FB8">
        <w:rPr>
          <w:rFonts w:ascii="Times New Roman" w:eastAsia="Times New Roman" w:hAnsi="Times New Roman" w:cs="Times New Roman"/>
          <w:sz w:val="24"/>
          <w:szCs w:val="24"/>
        </w:rPr>
        <w:t>on</w:t>
      </w:r>
      <w:r w:rsidR="006F237E" w:rsidRPr="004E7FB8">
        <w:rPr>
          <w:rFonts w:ascii="Times New Roman" w:eastAsia="Times New Roman" w:hAnsi="Times New Roman" w:cs="Times New Roman"/>
          <w:color w:val="000000"/>
          <w:sz w:val="24"/>
          <w:szCs w:val="24"/>
        </w:rPr>
        <w:t xml:space="preserve"> un espacio social, establecerán vínculos basados en la satisfacción de sus necesidades y crearán espacios de aprendizajes mutuos .</w:t>
      </w:r>
      <w:r w:rsidR="006F237E" w:rsidRPr="004E7FB8">
        <w:rPr>
          <w:rFonts w:ascii="Times New Roman" w:hAnsi="Times New Roman" w:cs="Times New Roman"/>
          <w:sz w:val="24"/>
          <w:szCs w:val="24"/>
          <w:u w:val="single"/>
        </w:rPr>
        <w:t xml:space="preserve"> </w:t>
      </w:r>
    </w:p>
    <w:p w14:paraId="443F208C" w14:textId="3BBF5377" w:rsidR="006F237E" w:rsidRPr="004E7FB8" w:rsidRDefault="00BB008F" w:rsidP="003303EB">
      <w:pPr>
        <w:pStyle w:val="Prrafodelista"/>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El autor</w:t>
      </w:r>
      <w:sdt>
        <w:sdtPr>
          <w:rPr>
            <w:rFonts w:ascii="Times New Roman" w:eastAsia="Times New Roman" w:hAnsi="Times New Roman" w:cs="Times New Roman"/>
            <w:color w:val="000000"/>
            <w:sz w:val="24"/>
            <w:szCs w:val="24"/>
          </w:rPr>
          <w:id w:val="-379778856"/>
          <w:citation/>
        </w:sdtPr>
        <w:sdtContent>
          <w:r w:rsidR="00084D9F" w:rsidRPr="004E7FB8">
            <w:rPr>
              <w:rFonts w:ascii="Times New Roman" w:eastAsia="Times New Roman" w:hAnsi="Times New Roman" w:cs="Times New Roman"/>
              <w:color w:val="000000"/>
              <w:sz w:val="24"/>
              <w:szCs w:val="24"/>
            </w:rPr>
            <w:fldChar w:fldCharType="begin"/>
          </w:r>
          <w:r w:rsidR="00084D9F" w:rsidRPr="004E7FB8">
            <w:rPr>
              <w:rFonts w:ascii="Times New Roman" w:eastAsia="Times New Roman" w:hAnsi="Times New Roman" w:cs="Times New Roman"/>
              <w:color w:val="000000"/>
              <w:sz w:val="24"/>
              <w:szCs w:val="24"/>
            </w:rPr>
            <w:instrText xml:space="preserve"> CITATION Fig17 \l 9226 </w:instrText>
          </w:r>
          <w:r w:rsidR="00084D9F"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 xml:space="preserve"> (Figueroa Zapata, 2017)</w:t>
          </w:r>
          <w:r w:rsidR="00084D9F"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w:t>
      </w:r>
      <w:r w:rsidR="006F237E" w:rsidRPr="004E7FB8">
        <w:rPr>
          <w:rFonts w:ascii="Times New Roman" w:eastAsia="Times New Roman" w:hAnsi="Times New Roman" w:cs="Times New Roman"/>
          <w:color w:val="000000"/>
          <w:sz w:val="24"/>
          <w:szCs w:val="24"/>
        </w:rPr>
        <w:t xml:space="preserve"> en su artículo denominado “Ley de inclusión educativa, impacto en Medellín”, tiene como objetivo Determinar de qué manera se afecta o favorece la vida escolar con la inserción de niños con Necesidades Educativas Especiales </w:t>
      </w:r>
      <w:r w:rsidR="006F237E" w:rsidRPr="004E7FB8">
        <w:rPr>
          <w:rFonts w:ascii="Times New Roman" w:eastAsia="Times New Roman" w:hAnsi="Times New Roman" w:cs="Times New Roman"/>
          <w:color w:val="000000"/>
          <w:sz w:val="24"/>
          <w:szCs w:val="24"/>
        </w:rPr>
        <w:lastRenderedPageBreak/>
        <w:t>(NEE) en las aulas regulares, esta investigación de tipo cualitativo desarrollada en una de  las instituciones oficiales de Medellín se utilizaron diferentes herramientas para obtener la información  y se estableció que existe un alto número de estudiantes NEE que son acogidos en las aulas regulares donde se enfrentan a diversas situaciones. Nos permite ver los diferentes cambios en la vida escolar, incluyendo los estamentos escolares en los que se resalta la poca capacitación de los docentes, el cambio de paradigmas frente a la adquisición de conocimiento y prácticas pedagógicas, los conceptos de ritmos de aprendizaje y evaluación. Así mismo, replantear la Filosofía Institucional concibiendo la escuela como espacio inclusivo.</w:t>
      </w:r>
      <w:r w:rsidR="006F237E" w:rsidRPr="004E7FB8">
        <w:rPr>
          <w:rFonts w:ascii="Times New Roman" w:hAnsi="Times New Roman" w:cs="Times New Roman"/>
          <w:sz w:val="24"/>
          <w:szCs w:val="24"/>
        </w:rPr>
        <w:t xml:space="preserve"> </w:t>
      </w:r>
    </w:p>
    <w:p w14:paraId="44D07AEB" w14:textId="74E2E25B" w:rsidR="006F237E" w:rsidRPr="004E7FB8" w:rsidRDefault="006F237E" w:rsidP="003303EB">
      <w:pPr>
        <w:numPr>
          <w:ilvl w:val="0"/>
          <w:numId w:val="2"/>
        </w:numPr>
        <w:pBdr>
          <w:top w:val="nil"/>
          <w:left w:val="nil"/>
          <w:bottom w:val="nil"/>
          <w:right w:val="nil"/>
          <w:between w:val="nil"/>
        </w:pBdr>
        <w:spacing w:before="40"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El autor</w:t>
      </w:r>
      <w:r w:rsidR="003001D7" w:rsidRPr="004E7FB8">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50182618"/>
          <w:citation/>
        </w:sdtPr>
        <w:sdtContent>
          <w:r w:rsidR="003001D7" w:rsidRPr="004E7FB8">
            <w:rPr>
              <w:rFonts w:ascii="Times New Roman" w:eastAsia="Times New Roman" w:hAnsi="Times New Roman" w:cs="Times New Roman"/>
              <w:color w:val="000000"/>
              <w:sz w:val="24"/>
              <w:szCs w:val="24"/>
            </w:rPr>
            <w:fldChar w:fldCharType="begin"/>
          </w:r>
          <w:r w:rsidR="003001D7" w:rsidRPr="004E7FB8">
            <w:rPr>
              <w:rFonts w:ascii="Times New Roman" w:eastAsia="Times New Roman" w:hAnsi="Times New Roman" w:cs="Times New Roman"/>
              <w:color w:val="000000"/>
              <w:sz w:val="24"/>
              <w:szCs w:val="24"/>
            </w:rPr>
            <w:instrText xml:space="preserve">CITATION Car \l 9226 </w:instrText>
          </w:r>
          <w:r w:rsidR="003001D7"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 Carvajal Osorio &amp; Cruz Perdomo, 2014)</w:t>
          </w:r>
          <w:r w:rsidR="003001D7"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en su artículo denominado “los apoyos para la participación del escolar con discapacidad”, en el cual expone una “Ruta Metodológica para la identificación, diseño y adaptación de apoyos para la participación en la escuela”, en este artículo se establecen las diferentes leyes  que giran en torno a la inclusión de igual manera identifica la necesidad de configurar entornos educativos de una manera más incluyentes pensando en las poblaciones con discapacidades, es necesario  enriquecer la formación de los docentes y de los profesionales y por último es necesario el  apoyo de los entes que hacen parte del sistema educativo colombiano (Resolución 2565 de 2003; Artículo 4; Decreto 366; Artículo 10 y 16). </w:t>
      </w:r>
    </w:p>
    <w:p w14:paraId="0D085DF8" w14:textId="77E0A474" w:rsidR="006F237E" w:rsidRPr="004E7FB8" w:rsidRDefault="006F237E" w:rsidP="003303EB">
      <w:pPr>
        <w:numPr>
          <w:ilvl w:val="0"/>
          <w:numId w:val="2"/>
        </w:numPr>
        <w:pBdr>
          <w:top w:val="nil"/>
          <w:left w:val="nil"/>
          <w:bottom w:val="nil"/>
          <w:right w:val="nil"/>
          <w:between w:val="nil"/>
        </w:pBdr>
        <w:spacing w:before="40"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 xml:space="preserve">El autor </w:t>
      </w:r>
      <w:sdt>
        <w:sdtPr>
          <w:rPr>
            <w:rFonts w:ascii="Times New Roman" w:eastAsia="Times New Roman" w:hAnsi="Times New Roman" w:cs="Times New Roman"/>
            <w:color w:val="000000"/>
            <w:sz w:val="24"/>
            <w:szCs w:val="24"/>
          </w:rPr>
          <w:id w:val="187414052"/>
          <w:citation/>
        </w:sdtPr>
        <w:sdtContent>
          <w:r w:rsidR="00DD18C6" w:rsidRPr="004E7FB8">
            <w:rPr>
              <w:rFonts w:ascii="Times New Roman" w:eastAsia="Times New Roman" w:hAnsi="Times New Roman" w:cs="Times New Roman"/>
              <w:color w:val="000000"/>
              <w:sz w:val="24"/>
              <w:szCs w:val="24"/>
            </w:rPr>
            <w:fldChar w:fldCharType="begin"/>
          </w:r>
          <w:r w:rsidR="00DD18C6" w:rsidRPr="004E7FB8">
            <w:rPr>
              <w:rFonts w:ascii="Times New Roman" w:eastAsia="Times New Roman" w:hAnsi="Times New Roman" w:cs="Times New Roman"/>
              <w:color w:val="000000"/>
              <w:sz w:val="24"/>
              <w:szCs w:val="24"/>
            </w:rPr>
            <w:instrText xml:space="preserve">CITATION 10Re \l 9226 </w:instrText>
          </w:r>
          <w:r w:rsidR="00DD18C6"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(Cynthia Duk H., 2010)</w:t>
          </w:r>
          <w:r w:rsidR="00DD18C6"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en el artículo denominado </w:t>
      </w:r>
      <w:r w:rsidRPr="004E7FB8">
        <w:rPr>
          <w:rFonts w:ascii="Times New Roman" w:hAnsi="Times New Roman" w:cs="Times New Roman"/>
          <w:sz w:val="24"/>
          <w:szCs w:val="24"/>
        </w:rPr>
        <w:t xml:space="preserve">Flexibilización del Currículum para Atender la Diversidad, elaborado en año 2010 por la Universidad Central de Chile en colaboración con el Ministerio de Educación de Chile, en el cual se realiza un estudio para identificar si es adecuada y pertinente la educación en todos los ciclos educativos </w:t>
      </w:r>
      <w:r w:rsidRPr="004E7FB8">
        <w:rPr>
          <w:rFonts w:ascii="Times New Roman" w:hAnsi="Times New Roman" w:cs="Times New Roman"/>
          <w:sz w:val="24"/>
          <w:szCs w:val="24"/>
        </w:rPr>
        <w:lastRenderedPageBreak/>
        <w:t xml:space="preserve">en la que se tomen en cuenta todos los tipos de estudiantes, asi mismo establecer orientaciones en respuesta a las falencias encontradas </w:t>
      </w:r>
    </w:p>
    <w:p w14:paraId="1509A958" w14:textId="1F0CC68A" w:rsidR="00DD18C6" w:rsidRPr="004E7FB8" w:rsidRDefault="006F237E" w:rsidP="003303EB">
      <w:pPr>
        <w:numPr>
          <w:ilvl w:val="0"/>
          <w:numId w:val="2"/>
        </w:numPr>
        <w:pBdr>
          <w:top w:val="nil"/>
          <w:left w:val="nil"/>
          <w:bottom w:val="nil"/>
          <w:right w:val="nil"/>
          <w:between w:val="nil"/>
        </w:pBdr>
        <w:spacing w:before="40" w:after="0" w:line="480" w:lineRule="auto"/>
        <w:ind w:left="357" w:firstLine="284"/>
        <w:rPr>
          <w:rFonts w:ascii="Times New Roman" w:eastAsia="Times New Roman" w:hAnsi="Times New Roman" w:cs="Times New Roman"/>
          <w:sz w:val="24"/>
          <w:szCs w:val="24"/>
        </w:rPr>
      </w:pPr>
      <w:r w:rsidRPr="004E7FB8">
        <w:rPr>
          <w:rFonts w:ascii="Times New Roman" w:hAnsi="Times New Roman" w:cs="Times New Roman"/>
          <w:sz w:val="24"/>
          <w:szCs w:val="24"/>
        </w:rPr>
        <w:t>Según el autor</w:t>
      </w:r>
      <w:sdt>
        <w:sdtPr>
          <w:rPr>
            <w:rFonts w:ascii="Times New Roman" w:hAnsi="Times New Roman" w:cs="Times New Roman"/>
            <w:sz w:val="24"/>
            <w:szCs w:val="24"/>
          </w:rPr>
          <w:id w:val="-367143186"/>
          <w:citation/>
        </w:sdtPr>
        <w:sdtContent>
          <w:r w:rsidR="002C786F" w:rsidRPr="004E7FB8">
            <w:rPr>
              <w:rFonts w:ascii="Times New Roman" w:hAnsi="Times New Roman" w:cs="Times New Roman"/>
              <w:sz w:val="24"/>
              <w:szCs w:val="24"/>
            </w:rPr>
            <w:fldChar w:fldCharType="begin"/>
          </w:r>
          <w:r w:rsidR="002C786F" w:rsidRPr="004E7FB8">
            <w:rPr>
              <w:rFonts w:ascii="Times New Roman" w:hAnsi="Times New Roman" w:cs="Times New Roman"/>
              <w:sz w:val="24"/>
              <w:szCs w:val="24"/>
            </w:rPr>
            <w:instrText xml:space="preserve"> CITATION Bet16 \l 9226 </w:instrText>
          </w:r>
          <w:r w:rsidR="002C786F"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xml:space="preserve"> (Betancur Agudelo, 2016)</w:t>
          </w:r>
          <w:r w:rsidR="002C786F"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xml:space="preserve">  en su artículo Una inclusión excluyente: reconfigurando la inclusión en la escuela, realizado en el año 2016, en la universidad de católica de Manizales , tiene como propósito realizar transformaciones que permitan el reconocimiento del otro como diverso, pero también como posibilidad, de igual manera expresa una reflexión sobre lo que el considera es una problemática actual, como lo es la inclusión- exclusión, menciona la importancia de la calidad educativa y la importancia de la misma para los entes gubernamentales, además aporta conocimientos conceptuales sobre la inclusión social en Colombia. </w:t>
      </w:r>
    </w:p>
    <w:p w14:paraId="2EB25BED" w14:textId="258AE8FB" w:rsidR="006F237E" w:rsidRPr="004E7FB8" w:rsidRDefault="006F237E" w:rsidP="003303EB">
      <w:pPr>
        <w:numPr>
          <w:ilvl w:val="0"/>
          <w:numId w:val="2"/>
        </w:numPr>
        <w:pBdr>
          <w:top w:val="nil"/>
          <w:left w:val="nil"/>
          <w:bottom w:val="nil"/>
          <w:right w:val="nil"/>
          <w:between w:val="nil"/>
        </w:pBdr>
        <w:spacing w:before="40" w:after="0" w:line="480" w:lineRule="auto"/>
        <w:ind w:left="357" w:firstLine="284"/>
        <w:rPr>
          <w:rFonts w:ascii="Times New Roman" w:eastAsia="Times New Roman" w:hAnsi="Times New Roman" w:cs="Times New Roman"/>
          <w:sz w:val="24"/>
          <w:szCs w:val="24"/>
        </w:rPr>
      </w:pPr>
      <w:r w:rsidRPr="004E7FB8">
        <w:rPr>
          <w:rFonts w:ascii="Times New Roman" w:eastAsia="Times New Roman" w:hAnsi="Times New Roman" w:cs="Times New Roman"/>
          <w:color w:val="000000"/>
          <w:sz w:val="24"/>
          <w:szCs w:val="24"/>
        </w:rPr>
        <w:t>Según</w:t>
      </w:r>
      <w:r w:rsidRPr="004E7FB8">
        <w:rPr>
          <w:rFonts w:ascii="Times New Roman" w:hAnsi="Times New Roman" w:cs="Times New Roman"/>
          <w:sz w:val="24"/>
          <w:szCs w:val="24"/>
        </w:rPr>
        <w:t xml:space="preserve"> el autor</w:t>
      </w:r>
      <w:sdt>
        <w:sdtPr>
          <w:rPr>
            <w:rFonts w:ascii="Times New Roman" w:hAnsi="Times New Roman" w:cs="Times New Roman"/>
            <w:sz w:val="24"/>
            <w:szCs w:val="24"/>
          </w:rPr>
          <w:id w:val="-1206873882"/>
          <w:citation/>
        </w:sdtPr>
        <w:sdtContent>
          <w:r w:rsidR="002C786F" w:rsidRPr="004E7FB8">
            <w:rPr>
              <w:rFonts w:ascii="Times New Roman" w:hAnsi="Times New Roman" w:cs="Times New Roman"/>
              <w:sz w:val="24"/>
              <w:szCs w:val="24"/>
            </w:rPr>
            <w:fldChar w:fldCharType="begin"/>
          </w:r>
          <w:r w:rsidR="002C786F" w:rsidRPr="004E7FB8">
            <w:rPr>
              <w:rFonts w:ascii="Times New Roman" w:hAnsi="Times New Roman" w:cs="Times New Roman"/>
              <w:sz w:val="24"/>
              <w:szCs w:val="24"/>
            </w:rPr>
            <w:instrText xml:space="preserve"> CITATION Gra13 \l 9226 </w:instrText>
          </w:r>
          <w:r w:rsidR="002C786F"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xml:space="preserve"> (Granada Azcarraga, Pomes Correa, &amp; Sanhueza Henriquez, 2013)</w:t>
          </w:r>
          <w:r w:rsidR="002C786F" w:rsidRPr="004E7FB8">
            <w:rPr>
              <w:rFonts w:ascii="Times New Roman" w:hAnsi="Times New Roman" w:cs="Times New Roman"/>
              <w:sz w:val="24"/>
              <w:szCs w:val="24"/>
            </w:rPr>
            <w:fldChar w:fldCharType="end"/>
          </w:r>
        </w:sdtContent>
      </w:sdt>
      <w:r w:rsidR="002C786F" w:rsidRPr="004E7FB8">
        <w:rPr>
          <w:rFonts w:ascii="Times New Roman" w:hAnsi="Times New Roman" w:cs="Times New Roman"/>
          <w:sz w:val="24"/>
          <w:szCs w:val="24"/>
        </w:rPr>
        <w:t xml:space="preserve"> </w:t>
      </w:r>
      <w:r w:rsidRPr="004E7FB8">
        <w:rPr>
          <w:rFonts w:ascii="Times New Roman" w:hAnsi="Times New Roman" w:cs="Times New Roman"/>
          <w:sz w:val="24"/>
          <w:szCs w:val="24"/>
        </w:rPr>
        <w:t>en su artículo denominado Actitud De Los Profesores Hacia La Inclusión Educativa</w:t>
      </w:r>
      <w:r w:rsidRPr="004E7FB8">
        <w:rPr>
          <w:rFonts w:ascii="Times New Roman" w:eastAsia="Times New Roman" w:hAnsi="Times New Roman" w:cs="Times New Roman"/>
          <w:color w:val="000000"/>
          <w:sz w:val="24"/>
          <w:szCs w:val="24"/>
        </w:rPr>
        <w:t xml:space="preserve">. El cual tiene como </w:t>
      </w:r>
      <w:r w:rsidRPr="004E7FB8">
        <w:rPr>
          <w:rFonts w:ascii="Times New Roman" w:eastAsia="Times New Roman" w:hAnsi="Times New Roman" w:cs="Times New Roman"/>
          <w:sz w:val="24"/>
          <w:szCs w:val="24"/>
        </w:rPr>
        <w:t xml:space="preserve">propósito </w:t>
      </w:r>
      <w:r w:rsidRPr="004E7FB8">
        <w:rPr>
          <w:rFonts w:ascii="Times New Roman" w:hAnsi="Times New Roman" w:cs="Times New Roman"/>
          <w:sz w:val="24"/>
          <w:szCs w:val="24"/>
        </w:rPr>
        <w:t xml:space="preserve">describir analíticamente algunas dimensiones centrales que impactan en las actitudes que los profesores manifiestan hacia la inclusión educativa, </w:t>
      </w:r>
      <w:r w:rsidR="00C93D96" w:rsidRPr="004E7FB8">
        <w:rPr>
          <w:rFonts w:ascii="Times New Roman" w:hAnsi="Times New Roman" w:cs="Times New Roman"/>
          <w:sz w:val="24"/>
          <w:szCs w:val="24"/>
        </w:rPr>
        <w:t>artículo</w:t>
      </w:r>
      <w:r w:rsidRPr="004E7FB8">
        <w:rPr>
          <w:rFonts w:ascii="Times New Roman" w:hAnsi="Times New Roman" w:cs="Times New Roman"/>
          <w:sz w:val="24"/>
          <w:szCs w:val="24"/>
        </w:rPr>
        <w:t xml:space="preserve"> en el cuas se reconoce el docente como un participante importante y esencial para el proceso de inclusión, entendiendo como actitud al proceso en el que se transmiten cono</w:t>
      </w:r>
      <w:r w:rsidR="001321DC" w:rsidRPr="004E7FB8">
        <w:rPr>
          <w:rFonts w:ascii="Times New Roman" w:hAnsi="Times New Roman" w:cs="Times New Roman"/>
          <w:sz w:val="24"/>
          <w:szCs w:val="24"/>
        </w:rPr>
        <w:t>0</w:t>
      </w:r>
      <w:r w:rsidRPr="004E7FB8">
        <w:rPr>
          <w:rFonts w:ascii="Times New Roman" w:hAnsi="Times New Roman" w:cs="Times New Roman"/>
          <w:sz w:val="24"/>
          <w:szCs w:val="24"/>
        </w:rPr>
        <w:t>cimientos, desde las diferentes perspectivas que el autor a través de sus experiencias desarrolla.</w:t>
      </w:r>
    </w:p>
    <w:p w14:paraId="0B7D6D77" w14:textId="45F9F415" w:rsidR="006F237E" w:rsidRPr="004E7FB8" w:rsidRDefault="006F237E" w:rsidP="003303EB">
      <w:pPr>
        <w:numPr>
          <w:ilvl w:val="0"/>
          <w:numId w:val="2"/>
        </w:numPr>
        <w:pBdr>
          <w:top w:val="nil"/>
          <w:left w:val="nil"/>
          <w:bottom w:val="nil"/>
          <w:right w:val="nil"/>
          <w:between w:val="nil"/>
        </w:pBdr>
        <w:spacing w:before="40" w:after="0" w:line="480" w:lineRule="auto"/>
        <w:ind w:left="357" w:firstLine="284"/>
        <w:rPr>
          <w:rFonts w:ascii="Times New Roman" w:eastAsia="Times New Roman" w:hAnsi="Times New Roman" w:cs="Times New Roman"/>
          <w:color w:val="000000"/>
          <w:sz w:val="24"/>
          <w:szCs w:val="24"/>
        </w:rPr>
      </w:pPr>
      <w:r w:rsidRPr="004E7FB8">
        <w:rPr>
          <w:rFonts w:ascii="Times New Roman" w:eastAsia="Times New Roman" w:hAnsi="Times New Roman" w:cs="Times New Roman"/>
          <w:color w:val="000000"/>
          <w:sz w:val="24"/>
          <w:szCs w:val="24"/>
        </w:rPr>
        <w:t>Según el autor</w:t>
      </w:r>
      <w:sdt>
        <w:sdtPr>
          <w:rPr>
            <w:rFonts w:ascii="Times New Roman" w:eastAsia="Times New Roman" w:hAnsi="Times New Roman" w:cs="Times New Roman"/>
            <w:color w:val="000000"/>
            <w:sz w:val="24"/>
            <w:szCs w:val="24"/>
          </w:rPr>
          <w:id w:val="1643693110"/>
          <w:citation/>
        </w:sdtPr>
        <w:sdtContent>
          <w:r w:rsidR="001321DC" w:rsidRPr="004E7FB8">
            <w:rPr>
              <w:rFonts w:ascii="Times New Roman" w:eastAsia="Times New Roman" w:hAnsi="Times New Roman" w:cs="Times New Roman"/>
              <w:color w:val="000000"/>
              <w:sz w:val="24"/>
              <w:szCs w:val="24"/>
            </w:rPr>
            <w:fldChar w:fldCharType="begin"/>
          </w:r>
          <w:r w:rsidR="001321DC" w:rsidRPr="004E7FB8">
            <w:rPr>
              <w:rFonts w:ascii="Times New Roman" w:eastAsia="Times New Roman" w:hAnsi="Times New Roman" w:cs="Times New Roman"/>
              <w:color w:val="000000"/>
              <w:sz w:val="24"/>
              <w:szCs w:val="24"/>
            </w:rPr>
            <w:instrText xml:space="preserve"> CITATION Arm18 \l 9226 </w:instrText>
          </w:r>
          <w:r w:rsidR="001321DC"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 xml:space="preserve"> (Armijo Cabrera, 2018)</w:t>
          </w:r>
          <w:r w:rsidR="001321DC"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en su </w:t>
      </w:r>
      <w:r w:rsidR="00C93D96" w:rsidRPr="004E7FB8">
        <w:rPr>
          <w:rFonts w:ascii="Times New Roman" w:eastAsia="Times New Roman" w:hAnsi="Times New Roman" w:cs="Times New Roman"/>
          <w:color w:val="000000"/>
          <w:sz w:val="24"/>
          <w:szCs w:val="24"/>
        </w:rPr>
        <w:t>artículo</w:t>
      </w:r>
      <w:r w:rsidRPr="004E7FB8">
        <w:rPr>
          <w:rFonts w:ascii="Times New Roman" w:eastAsia="Times New Roman" w:hAnsi="Times New Roman" w:cs="Times New Roman"/>
          <w:color w:val="000000"/>
          <w:sz w:val="24"/>
          <w:szCs w:val="24"/>
        </w:rPr>
        <w:t xml:space="preserve"> denominado </w:t>
      </w:r>
      <w:r w:rsidR="00C93D96" w:rsidRPr="004E7FB8">
        <w:rPr>
          <w:rFonts w:ascii="Times New Roman" w:hAnsi="Times New Roman" w:cs="Times New Roman"/>
          <w:sz w:val="24"/>
          <w:szCs w:val="24"/>
        </w:rPr>
        <w:t>Reconstruyendo</w:t>
      </w:r>
      <w:r w:rsidRPr="004E7FB8">
        <w:rPr>
          <w:rFonts w:ascii="Times New Roman" w:hAnsi="Times New Roman" w:cs="Times New Roman"/>
          <w:sz w:val="24"/>
          <w:szCs w:val="24"/>
        </w:rPr>
        <w:t xml:space="preserve"> la noción de inclusión: Un análisis de investigaciones, políticas y prácticas en educación, elaborado en el año 2018, establece la diferencia de los conceptos de educación incluida en el ámbito de la investigación es decir el ámbito académico  y político, lo que permite distinguir conceptos utilizados desde cada una de las </w:t>
      </w:r>
    </w:p>
    <w:p w14:paraId="0BA291E8" w14:textId="0088E8DA" w:rsidR="00415154" w:rsidRDefault="006F237E" w:rsidP="00C129CA">
      <w:pPr>
        <w:numPr>
          <w:ilvl w:val="0"/>
          <w:numId w:val="2"/>
        </w:numPr>
        <w:pBdr>
          <w:top w:val="nil"/>
          <w:left w:val="nil"/>
          <w:bottom w:val="nil"/>
          <w:right w:val="nil"/>
          <w:between w:val="nil"/>
        </w:pBdr>
        <w:spacing w:before="40" w:after="0" w:line="480" w:lineRule="auto"/>
        <w:ind w:left="357" w:firstLine="284"/>
        <w:rPr>
          <w:rFonts w:ascii="Times New Roman" w:hAnsi="Times New Roman" w:cs="Times New Roman"/>
          <w:sz w:val="24"/>
          <w:szCs w:val="24"/>
        </w:rPr>
      </w:pPr>
      <w:r w:rsidRPr="004E7FB8">
        <w:rPr>
          <w:rFonts w:ascii="Times New Roman" w:eastAsia="Times New Roman" w:hAnsi="Times New Roman" w:cs="Times New Roman"/>
          <w:color w:val="000000"/>
          <w:sz w:val="24"/>
          <w:szCs w:val="24"/>
        </w:rPr>
        <w:lastRenderedPageBreak/>
        <w:t xml:space="preserve">En el libro realizado por el autor </w:t>
      </w:r>
      <w:sdt>
        <w:sdtPr>
          <w:rPr>
            <w:rFonts w:ascii="Times New Roman" w:eastAsia="Times New Roman" w:hAnsi="Times New Roman" w:cs="Times New Roman"/>
            <w:color w:val="000000"/>
            <w:sz w:val="24"/>
            <w:szCs w:val="24"/>
          </w:rPr>
          <w:id w:val="-337539450"/>
          <w:citation/>
        </w:sdtPr>
        <w:sdtContent>
          <w:r w:rsidR="001321DC" w:rsidRPr="004E7FB8">
            <w:rPr>
              <w:rFonts w:ascii="Times New Roman" w:eastAsia="Times New Roman" w:hAnsi="Times New Roman" w:cs="Times New Roman"/>
              <w:color w:val="000000"/>
              <w:sz w:val="24"/>
              <w:szCs w:val="24"/>
            </w:rPr>
            <w:fldChar w:fldCharType="begin"/>
          </w:r>
          <w:r w:rsidR="001321DC" w:rsidRPr="004E7FB8">
            <w:rPr>
              <w:rFonts w:ascii="Times New Roman" w:eastAsia="Times New Roman" w:hAnsi="Times New Roman" w:cs="Times New Roman"/>
              <w:color w:val="000000"/>
              <w:sz w:val="24"/>
              <w:szCs w:val="24"/>
            </w:rPr>
            <w:instrText xml:space="preserve"> CITATION Lop18 \l 9226 </w:instrText>
          </w:r>
          <w:r w:rsidR="001321DC"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(Lopez Velez, 2018)</w:t>
          </w:r>
          <w:r w:rsidR="001321DC"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denominado </w:t>
      </w:r>
      <w:r w:rsidRPr="004E7FB8">
        <w:rPr>
          <w:rFonts w:ascii="Times New Roman" w:hAnsi="Times New Roman" w:cs="Times New Roman"/>
          <w:sz w:val="24"/>
          <w:szCs w:val="24"/>
        </w:rPr>
        <w:t>La escuela inclusiva El derecho a la equidad y la excelencia educativa, permite una visión integral de la educación inclusiva, no solo con la perspectiva de derecho, lo hace como perspectiva de le reflexión para lo que en futuras generaciones, partiendo de la educación inclusiva para llegar a una educación de calidad, este libro publicado en el año 2018 propone el énfasis de la equidad para llegar a la calida</w:t>
      </w:r>
      <w:r w:rsidR="00DD18C6" w:rsidRPr="004E7FB8">
        <w:rPr>
          <w:rFonts w:ascii="Times New Roman" w:hAnsi="Times New Roman" w:cs="Times New Roman"/>
          <w:sz w:val="24"/>
          <w:szCs w:val="24"/>
        </w:rPr>
        <w:t>d.</w:t>
      </w:r>
      <w:bookmarkStart w:id="21" w:name="_heading=h.dlppdumpl736" w:colFirst="0" w:colLast="0"/>
      <w:bookmarkEnd w:id="21"/>
    </w:p>
    <w:p w14:paraId="1F59AE9E"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384CED7E"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2E0C4E0B"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291ABA43"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01687403"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1F373823"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24714E2A"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29D0701F"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3C6A22B3"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4EC20F85"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05DA456D"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21A60D7D"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7A60324C"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57768F29"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765C8E33" w14:textId="77777777" w:rsid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57C83A5B" w14:textId="77777777" w:rsidR="00C129CA" w:rsidRPr="00C129CA" w:rsidRDefault="00C129CA" w:rsidP="00C129CA">
      <w:pPr>
        <w:pBdr>
          <w:top w:val="nil"/>
          <w:left w:val="nil"/>
          <w:bottom w:val="nil"/>
          <w:right w:val="nil"/>
          <w:between w:val="nil"/>
        </w:pBdr>
        <w:spacing w:before="40" w:after="0" w:line="480" w:lineRule="auto"/>
        <w:rPr>
          <w:rFonts w:ascii="Times New Roman" w:hAnsi="Times New Roman" w:cs="Times New Roman"/>
          <w:sz w:val="24"/>
          <w:szCs w:val="24"/>
        </w:rPr>
      </w:pPr>
    </w:p>
    <w:p w14:paraId="1268C369" w14:textId="34285DC8" w:rsidR="00BD2193" w:rsidRPr="004E7FB8" w:rsidRDefault="001862A6" w:rsidP="003303EB">
      <w:pPr>
        <w:pStyle w:val="Ttulo1"/>
        <w:rPr>
          <w:rFonts w:cs="Times New Roman"/>
          <w:szCs w:val="24"/>
        </w:rPr>
      </w:pPr>
      <w:bookmarkStart w:id="22" w:name="_Toc27078550"/>
      <w:r w:rsidRPr="004E7FB8">
        <w:rPr>
          <w:rFonts w:cs="Times New Roman"/>
          <w:szCs w:val="24"/>
        </w:rPr>
        <w:t>MARCO LEGAL</w:t>
      </w:r>
      <w:bookmarkEnd w:id="22"/>
      <w:r w:rsidRPr="004E7FB8">
        <w:rPr>
          <w:rFonts w:cs="Times New Roman"/>
          <w:szCs w:val="24"/>
        </w:rPr>
        <w:t xml:space="preserve"> </w:t>
      </w:r>
    </w:p>
    <w:p w14:paraId="581D56A7" w14:textId="15922CFD" w:rsidR="005561DC" w:rsidRPr="004E7FB8" w:rsidRDefault="00AC6E10" w:rsidP="003303EB">
      <w:pPr>
        <w:pStyle w:val="Ttulo2"/>
        <w:rPr>
          <w:rFonts w:cs="Times New Roman"/>
          <w:szCs w:val="24"/>
        </w:rPr>
      </w:pPr>
      <w:bookmarkStart w:id="23" w:name="_Toc27078551"/>
      <w:r w:rsidRPr="004E7FB8">
        <w:rPr>
          <w:rFonts w:cs="Times New Roman"/>
          <w:szCs w:val="24"/>
        </w:rPr>
        <w:t xml:space="preserve">Artículo 67 </w:t>
      </w:r>
      <w:sdt>
        <w:sdtPr>
          <w:rPr>
            <w:rFonts w:cs="Times New Roman"/>
            <w:szCs w:val="24"/>
          </w:rPr>
          <w:id w:val="-110901349"/>
          <w:citation/>
        </w:sdtPr>
        <w:sdtContent>
          <w:r w:rsidR="00554B0D" w:rsidRPr="004E7FB8">
            <w:rPr>
              <w:rFonts w:cs="Times New Roman"/>
              <w:szCs w:val="24"/>
            </w:rPr>
            <w:fldChar w:fldCharType="begin"/>
          </w:r>
          <w:r w:rsidR="00554B0D" w:rsidRPr="004E7FB8">
            <w:rPr>
              <w:rFonts w:cs="Times New Roman"/>
              <w:szCs w:val="24"/>
            </w:rPr>
            <w:instrText xml:space="preserve"> CITATION Con91 \l 9226 </w:instrText>
          </w:r>
          <w:r w:rsidR="00554B0D" w:rsidRPr="004E7FB8">
            <w:rPr>
              <w:rFonts w:cs="Times New Roman"/>
              <w:szCs w:val="24"/>
            </w:rPr>
            <w:fldChar w:fldCharType="separate"/>
          </w:r>
          <w:r w:rsidR="0003713F" w:rsidRPr="004E7FB8">
            <w:rPr>
              <w:rFonts w:cs="Times New Roman"/>
              <w:noProof/>
              <w:szCs w:val="24"/>
            </w:rPr>
            <w:t>(Constitucion Politica, 1991)</w:t>
          </w:r>
          <w:r w:rsidR="00554B0D" w:rsidRPr="004E7FB8">
            <w:rPr>
              <w:rFonts w:cs="Times New Roman"/>
              <w:szCs w:val="24"/>
            </w:rPr>
            <w:fldChar w:fldCharType="end"/>
          </w:r>
        </w:sdtContent>
      </w:sdt>
      <w:bookmarkEnd w:id="23"/>
    </w:p>
    <w:p w14:paraId="789237C1" w14:textId="1D8B2091" w:rsidR="0057169C" w:rsidRPr="004E7FB8" w:rsidRDefault="003A33D0"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w:t>
      </w:r>
      <w:r w:rsidR="001862A6" w:rsidRPr="004E7FB8">
        <w:rPr>
          <w:rFonts w:ascii="Times New Roman" w:eastAsia="Times New Roman" w:hAnsi="Times New Roman" w:cs="Times New Roman"/>
          <w:sz w:val="24"/>
          <w:szCs w:val="24"/>
        </w:rPr>
        <w:t>a Constitución Política dispone que la educación es un derecho de la persona y un servicio público que tiene una función social, e</w:t>
      </w:r>
      <w:r w:rsidR="005E44D3" w:rsidRPr="004E7FB8">
        <w:rPr>
          <w:rFonts w:ascii="Times New Roman" w:eastAsia="Times New Roman" w:hAnsi="Times New Roman" w:cs="Times New Roman"/>
          <w:sz w:val="24"/>
          <w:szCs w:val="24"/>
        </w:rPr>
        <w:t>s decir es corresponsabilidad d</w:t>
      </w:r>
      <w:r w:rsidR="001862A6" w:rsidRPr="004E7FB8">
        <w:rPr>
          <w:rFonts w:ascii="Times New Roman" w:eastAsia="Times New Roman" w:hAnsi="Times New Roman" w:cs="Times New Roman"/>
          <w:sz w:val="24"/>
          <w:szCs w:val="24"/>
        </w:rPr>
        <w:t xml:space="preserve">el Estado, la sociedad y la familia </w:t>
      </w:r>
      <w:r w:rsidR="005E44D3" w:rsidRPr="004E7FB8">
        <w:rPr>
          <w:rFonts w:ascii="Times New Roman" w:eastAsia="Times New Roman" w:hAnsi="Times New Roman" w:cs="Times New Roman"/>
          <w:sz w:val="24"/>
          <w:szCs w:val="24"/>
        </w:rPr>
        <w:t>quienes son los</w:t>
      </w:r>
      <w:r w:rsidR="001862A6" w:rsidRPr="004E7FB8">
        <w:rPr>
          <w:rFonts w:ascii="Times New Roman" w:eastAsia="Times New Roman" w:hAnsi="Times New Roman" w:cs="Times New Roman"/>
          <w:sz w:val="24"/>
          <w:szCs w:val="24"/>
        </w:rPr>
        <w:t xml:space="preserve"> responsables de la educación. Corresponde al Estado garantizar el adecuado cubrimiento del servicio y asegurar a los menores las condiciones necesarias para su acceso y permanencia en el sistema educativo.</w:t>
      </w:r>
    </w:p>
    <w:p w14:paraId="1C71E751" w14:textId="7DFD9A57" w:rsidR="005561DC" w:rsidRPr="004E7FB8" w:rsidRDefault="00AC6E10" w:rsidP="003303EB">
      <w:pPr>
        <w:pStyle w:val="Ttulo2"/>
        <w:rPr>
          <w:rFonts w:cs="Times New Roman"/>
          <w:szCs w:val="24"/>
        </w:rPr>
      </w:pPr>
      <w:bookmarkStart w:id="24" w:name="_Toc27078552"/>
      <w:r w:rsidRPr="004E7FB8">
        <w:rPr>
          <w:rFonts w:cs="Times New Roman"/>
          <w:szCs w:val="24"/>
        </w:rPr>
        <w:t>Ley 1098 De 2006</w:t>
      </w:r>
      <w:sdt>
        <w:sdtPr>
          <w:rPr>
            <w:rFonts w:cs="Times New Roman"/>
            <w:szCs w:val="24"/>
          </w:rPr>
          <w:id w:val="1672914881"/>
          <w:citation/>
        </w:sdtPr>
        <w:sdtContent>
          <w:r w:rsidR="003639B8" w:rsidRPr="004E7FB8">
            <w:rPr>
              <w:rFonts w:cs="Times New Roman"/>
              <w:szCs w:val="24"/>
            </w:rPr>
            <w:fldChar w:fldCharType="begin"/>
          </w:r>
          <w:r w:rsidR="003639B8" w:rsidRPr="004E7FB8">
            <w:rPr>
              <w:rFonts w:cs="Times New Roman"/>
              <w:szCs w:val="24"/>
            </w:rPr>
            <w:instrText xml:space="preserve">CITATION 10906 \l 9226 </w:instrText>
          </w:r>
          <w:r w:rsidR="003639B8" w:rsidRPr="004E7FB8">
            <w:rPr>
              <w:rFonts w:cs="Times New Roman"/>
              <w:szCs w:val="24"/>
            </w:rPr>
            <w:fldChar w:fldCharType="separate"/>
          </w:r>
          <w:r w:rsidR="0003713F" w:rsidRPr="004E7FB8">
            <w:rPr>
              <w:rFonts w:cs="Times New Roman"/>
              <w:noProof/>
              <w:szCs w:val="24"/>
            </w:rPr>
            <w:t xml:space="preserve"> (Código de la Infancia y la adolescencia, 2006)</w:t>
          </w:r>
          <w:r w:rsidR="003639B8" w:rsidRPr="004E7FB8">
            <w:rPr>
              <w:rFonts w:cs="Times New Roman"/>
              <w:szCs w:val="24"/>
            </w:rPr>
            <w:fldChar w:fldCharType="end"/>
          </w:r>
        </w:sdtContent>
      </w:sdt>
      <w:bookmarkEnd w:id="24"/>
    </w:p>
    <w:p w14:paraId="58C3E02C" w14:textId="11A54BC2"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Código de la Infancia y la Adolescencia, artículos 8 establece la </w:t>
      </w:r>
      <w:r w:rsidR="005E44D3" w:rsidRPr="004E7FB8">
        <w:rPr>
          <w:rFonts w:ascii="Times New Roman" w:eastAsia="Times New Roman" w:hAnsi="Times New Roman" w:cs="Times New Roman"/>
          <w:sz w:val="24"/>
          <w:szCs w:val="24"/>
        </w:rPr>
        <w:t>preponderancia</w:t>
      </w:r>
      <w:r w:rsidRPr="004E7FB8">
        <w:rPr>
          <w:rFonts w:ascii="Times New Roman" w:eastAsia="Times New Roman" w:hAnsi="Times New Roman" w:cs="Times New Roman"/>
          <w:sz w:val="24"/>
          <w:szCs w:val="24"/>
        </w:rPr>
        <w:t xml:space="preserve"> de los derechos de los niños y las niñas sobre los derechos de los demás, y el artículo 36 establece que todo niño, niña o adolescente que presente algún tipo de discapacidad tendrá derecho a la educación gratuita.</w:t>
      </w:r>
    </w:p>
    <w:p w14:paraId="01633F61" w14:textId="77777777" w:rsidR="00AC6E10" w:rsidRPr="004E7FB8" w:rsidRDefault="001862A6" w:rsidP="00AC6E10">
      <w:pPr>
        <w:pStyle w:val="Ttulo2"/>
        <w:rPr>
          <w:rFonts w:cs="Times New Roman"/>
          <w:szCs w:val="24"/>
        </w:rPr>
      </w:pPr>
      <w:bookmarkStart w:id="25" w:name="_Toc27078553"/>
      <w:r w:rsidRPr="004E7FB8">
        <w:rPr>
          <w:rFonts w:cs="Times New Roman"/>
          <w:szCs w:val="24"/>
        </w:rPr>
        <w:t xml:space="preserve">Ley </w:t>
      </w:r>
      <w:r w:rsidR="00AC6E10" w:rsidRPr="004E7FB8">
        <w:rPr>
          <w:rFonts w:cs="Times New Roman"/>
          <w:szCs w:val="24"/>
        </w:rPr>
        <w:t>115</w:t>
      </w:r>
      <w:bookmarkEnd w:id="25"/>
      <w:r w:rsidR="00AC6E10" w:rsidRPr="004E7FB8">
        <w:rPr>
          <w:rFonts w:cs="Times New Roman"/>
          <w:szCs w:val="24"/>
        </w:rPr>
        <w:t xml:space="preserve"> </w:t>
      </w:r>
    </w:p>
    <w:p w14:paraId="43277213" w14:textId="5DBB0872" w:rsidR="0057169C" w:rsidRPr="004E7FB8" w:rsidRDefault="00AC6E10" w:rsidP="00AC6E10">
      <w:pPr>
        <w:spacing w:line="480" w:lineRule="auto"/>
        <w:rPr>
          <w:rFonts w:ascii="Times New Roman" w:hAnsi="Times New Roman" w:cs="Times New Roman"/>
          <w:sz w:val="24"/>
        </w:rPr>
      </w:pPr>
      <w:r w:rsidRPr="004E7FB8">
        <w:rPr>
          <w:rFonts w:ascii="Times New Roman" w:hAnsi="Times New Roman" w:cs="Times New Roman"/>
          <w:sz w:val="24"/>
        </w:rPr>
        <w:t>Objeto De La Ley:</w:t>
      </w:r>
      <w:r w:rsidR="001862A6" w:rsidRPr="004E7FB8">
        <w:rPr>
          <w:rFonts w:ascii="Times New Roman" w:eastAsia="Times New Roman" w:hAnsi="Times New Roman" w:cs="Times New Roman"/>
          <w:sz w:val="24"/>
          <w:szCs w:val="24"/>
        </w:rPr>
        <w:t xml:space="preserve"> La educación es un proceso de formación permanente, personal, cultural y social que se fundamenta en una concepción integral de la persona humana, de su dignidad, de sus derechos y de sus deberes.</w:t>
      </w:r>
    </w:p>
    <w:p w14:paraId="5B500F1A" w14:textId="1340F74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presente Ley señala las normas generales para regular el Servicio Público de la Educación que cumple una función social acorde con las necesidades e intereses de las personas, de la </w:t>
      </w:r>
      <w:r w:rsidRPr="004E7FB8">
        <w:rPr>
          <w:rFonts w:ascii="Times New Roman" w:eastAsia="Times New Roman" w:hAnsi="Times New Roman" w:cs="Times New Roman"/>
          <w:sz w:val="24"/>
          <w:szCs w:val="24"/>
        </w:rPr>
        <w:lastRenderedPageBreak/>
        <w:t>familia y de la sociedad. Se fundamenta en los principios de la Constitución Política sobre el derecho a la educación que tiene toda persona, en las libertades de enseñanza, aprendizaje, investigación y cátedra y en su carácter de servicio público.</w:t>
      </w:r>
      <w:sdt>
        <w:sdtPr>
          <w:rPr>
            <w:rFonts w:ascii="Times New Roman" w:eastAsia="Times New Roman" w:hAnsi="Times New Roman" w:cs="Times New Roman"/>
            <w:sz w:val="24"/>
            <w:szCs w:val="24"/>
          </w:rPr>
          <w:id w:val="-1272007700"/>
          <w:citation/>
        </w:sdtPr>
        <w:sdtContent>
          <w:r w:rsidR="003639B8" w:rsidRPr="004E7FB8">
            <w:rPr>
              <w:rFonts w:ascii="Times New Roman" w:eastAsia="Times New Roman" w:hAnsi="Times New Roman" w:cs="Times New Roman"/>
              <w:sz w:val="24"/>
              <w:szCs w:val="24"/>
            </w:rPr>
            <w:fldChar w:fldCharType="begin"/>
          </w:r>
          <w:r w:rsidR="003639B8" w:rsidRPr="004E7FB8">
            <w:rPr>
              <w:rFonts w:ascii="Times New Roman" w:eastAsia="Times New Roman" w:hAnsi="Times New Roman" w:cs="Times New Roman"/>
              <w:sz w:val="24"/>
              <w:szCs w:val="24"/>
            </w:rPr>
            <w:instrText xml:space="preserve">CITATION 11594 \l 9226 </w:instrText>
          </w:r>
          <w:r w:rsidR="003639B8"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(LEY 115, 1994)</w:t>
          </w:r>
          <w:r w:rsidR="003639B8" w:rsidRPr="004E7FB8">
            <w:rPr>
              <w:rFonts w:ascii="Times New Roman" w:eastAsia="Times New Roman" w:hAnsi="Times New Roman" w:cs="Times New Roman"/>
              <w:sz w:val="24"/>
              <w:szCs w:val="24"/>
            </w:rPr>
            <w:fldChar w:fldCharType="end"/>
          </w:r>
        </w:sdtContent>
      </w:sdt>
    </w:p>
    <w:p w14:paraId="29604E3C" w14:textId="77777777" w:rsidR="00077A77"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De conformidad con el artículo 67 de la Constitución Política, define y desarrolla la organización y la prestación de la educación formal en sus niveles preescolar, básica (primaria y secundaria) y media, no formal</w:t>
      </w:r>
      <w:r w:rsidR="00077A77" w:rsidRPr="004E7FB8">
        <w:rPr>
          <w:rFonts w:ascii="Times New Roman" w:eastAsia="Times New Roman" w:hAnsi="Times New Roman" w:cs="Times New Roman"/>
          <w:sz w:val="24"/>
          <w:szCs w:val="24"/>
        </w:rPr>
        <w:t xml:space="preserve"> e</w:t>
      </w:r>
      <w:r w:rsidRPr="004E7FB8">
        <w:rPr>
          <w:rFonts w:ascii="Times New Roman" w:eastAsia="Times New Roman" w:hAnsi="Times New Roman" w:cs="Times New Roman"/>
          <w:sz w:val="24"/>
          <w:szCs w:val="24"/>
        </w:rPr>
        <w:t xml:space="preserve"> informal, dirigida a niños y jóvenes en edad escolar, a adultos, a campesinos, a grupos étnicos, a personas en situación de discapacidad física, sensorial y psíquica, con capacidades excepcionales, y a personas que requieran rehabilitación social.</w:t>
      </w:r>
    </w:p>
    <w:p w14:paraId="6EA61BF3" w14:textId="4C94BC2B" w:rsidR="005561DC" w:rsidRPr="004E7FB8" w:rsidRDefault="00AC6E10" w:rsidP="003303EB">
      <w:pPr>
        <w:pStyle w:val="Ttulo2"/>
        <w:rPr>
          <w:rFonts w:cs="Times New Roman"/>
          <w:szCs w:val="24"/>
        </w:rPr>
      </w:pPr>
      <w:bookmarkStart w:id="26" w:name="_Toc27078554"/>
      <w:r w:rsidRPr="004E7FB8">
        <w:rPr>
          <w:rFonts w:cs="Times New Roman"/>
          <w:szCs w:val="24"/>
        </w:rPr>
        <w:t>La Ley Estatutaria 1618 De 2013</w:t>
      </w:r>
      <w:bookmarkEnd w:id="26"/>
    </w:p>
    <w:p w14:paraId="758B3668"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w:t>
      </w:r>
      <w:r w:rsidR="003A33D0" w:rsidRPr="004E7FB8">
        <w:rPr>
          <w:rFonts w:ascii="Times New Roman" w:eastAsia="Times New Roman" w:hAnsi="Times New Roman" w:cs="Times New Roman"/>
          <w:sz w:val="24"/>
          <w:szCs w:val="24"/>
        </w:rPr>
        <w:t>Por</w:t>
      </w:r>
      <w:r w:rsidRPr="004E7FB8">
        <w:rPr>
          <w:rFonts w:ascii="Times New Roman" w:eastAsia="Times New Roman" w:hAnsi="Times New Roman" w:cs="Times New Roman"/>
          <w:sz w:val="24"/>
          <w:szCs w:val="24"/>
        </w:rPr>
        <w:t xml:space="preserve"> medio de la cual se establecen las disposiciones para garantizar el pleno ejercicio de los derechos de las personas con discapacidad” propone una serie de medidas y acciones afirmativas que permiten a las personas con discapacidad, bajo un marco de corresponsabilidad, ejercer sus derechos en igualdad de condiciones con las demás personas.</w:t>
      </w:r>
    </w:p>
    <w:p w14:paraId="78B31ACE"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Las acciones afirmativas, se refieren a todas aquellas medidas, políticas o decisiones públicas a través de las cuales se establece un trato ventajoso, que favorece a determinadas personas o grupos humanos que tradicionalmente han sido marginados o discriminados, con el único propósito de avanzar hacia la igualdad sustancial de todo el conglomerado social.</w:t>
      </w:r>
    </w:p>
    <w:p w14:paraId="0A1847C0" w14:textId="4163946D"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expedición de la Ley Estatutaria trajo consigo un proceso de apropiación, que implicó, en primer lugar, un reconocimiento y </w:t>
      </w:r>
      <w:r w:rsidR="003A33D0" w:rsidRPr="004E7FB8">
        <w:rPr>
          <w:rFonts w:ascii="Times New Roman" w:eastAsia="Times New Roman" w:hAnsi="Times New Roman" w:cs="Times New Roman"/>
          <w:sz w:val="24"/>
          <w:szCs w:val="24"/>
        </w:rPr>
        <w:t>resignificación</w:t>
      </w:r>
      <w:r w:rsidRPr="004E7FB8">
        <w:rPr>
          <w:rFonts w:ascii="Times New Roman" w:eastAsia="Times New Roman" w:hAnsi="Times New Roman" w:cs="Times New Roman"/>
          <w:sz w:val="24"/>
          <w:szCs w:val="24"/>
        </w:rPr>
        <w:t xml:space="preserve"> de la discapacidad desde la perspectiva social y de derechos humanos. En este sentido todos los sectores debieron reconocerse como competentes en el tema en cuanto su quehacer como garantes de derechos y no solo provisores de programas y </w:t>
      </w:r>
      <w:r w:rsidRPr="004E7FB8">
        <w:rPr>
          <w:rFonts w:ascii="Times New Roman" w:eastAsia="Times New Roman" w:hAnsi="Times New Roman" w:cs="Times New Roman"/>
          <w:sz w:val="24"/>
          <w:szCs w:val="24"/>
        </w:rPr>
        <w:lastRenderedPageBreak/>
        <w:t>servicios para atender necesidades. Desde entonces el reto ha sido propender por medidas inclusivas, que valoren la diversidad y promuevan el desarrollo de la capacidad de las personas con discapacidad.</w:t>
      </w:r>
      <w:sdt>
        <w:sdtPr>
          <w:rPr>
            <w:rFonts w:ascii="Times New Roman" w:eastAsia="Times New Roman" w:hAnsi="Times New Roman" w:cs="Times New Roman"/>
            <w:sz w:val="24"/>
            <w:szCs w:val="24"/>
          </w:rPr>
          <w:id w:val="1934542312"/>
          <w:citation/>
        </w:sdtPr>
        <w:sdtContent>
          <w:r w:rsidR="003639B8" w:rsidRPr="004E7FB8">
            <w:rPr>
              <w:rFonts w:ascii="Times New Roman" w:eastAsia="Times New Roman" w:hAnsi="Times New Roman" w:cs="Times New Roman"/>
              <w:sz w:val="24"/>
              <w:szCs w:val="24"/>
            </w:rPr>
            <w:fldChar w:fldCharType="begin"/>
          </w:r>
          <w:r w:rsidR="003639B8" w:rsidRPr="004E7FB8">
            <w:rPr>
              <w:rFonts w:ascii="Times New Roman" w:eastAsia="Times New Roman" w:hAnsi="Times New Roman" w:cs="Times New Roman"/>
              <w:sz w:val="24"/>
              <w:szCs w:val="24"/>
            </w:rPr>
            <w:instrText xml:space="preserve"> CITATION Ley13 \l 9226 </w:instrText>
          </w:r>
          <w:r w:rsidR="003639B8"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(Ley estatutaria 1618, 2013)</w:t>
          </w:r>
          <w:r w:rsidR="003639B8" w:rsidRPr="004E7FB8">
            <w:rPr>
              <w:rFonts w:ascii="Times New Roman" w:eastAsia="Times New Roman" w:hAnsi="Times New Roman" w:cs="Times New Roman"/>
              <w:sz w:val="24"/>
              <w:szCs w:val="24"/>
            </w:rPr>
            <w:fldChar w:fldCharType="end"/>
          </w:r>
        </w:sdtContent>
      </w:sdt>
    </w:p>
    <w:p w14:paraId="60854E6A" w14:textId="77777777" w:rsidR="005561D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segundo lugar, se requería de un proceso de reglamentación para definir el cómo se implementaría cada disposición de la 1618. La Ley especifica </w:t>
      </w:r>
      <w:r w:rsidR="003A33D0" w:rsidRPr="004E7FB8">
        <w:rPr>
          <w:rFonts w:ascii="Times New Roman" w:eastAsia="Times New Roman" w:hAnsi="Times New Roman" w:cs="Times New Roman"/>
          <w:sz w:val="24"/>
          <w:szCs w:val="24"/>
        </w:rPr>
        <w:t>qué se debe hacer y quién tiene la responsabilidad y competencia para hacerlo. la reglamentación determinará cómo debe hacerse.</w:t>
      </w:r>
    </w:p>
    <w:p w14:paraId="751E2527" w14:textId="2B1D45C1" w:rsidR="005561DC" w:rsidRPr="004E7FB8" w:rsidRDefault="00AC6E10" w:rsidP="00415154">
      <w:pPr>
        <w:pStyle w:val="Ttulo2"/>
        <w:rPr>
          <w:rFonts w:eastAsia="Times New Roman" w:cs="Times New Roman"/>
        </w:rPr>
      </w:pPr>
      <w:r w:rsidRPr="004E7FB8">
        <w:rPr>
          <w:rFonts w:cs="Times New Roman"/>
        </w:rPr>
        <w:t xml:space="preserve"> </w:t>
      </w:r>
      <w:bookmarkStart w:id="27" w:name="_Toc27078555"/>
      <w:r w:rsidRPr="004E7FB8">
        <w:rPr>
          <w:rFonts w:cs="Times New Roman"/>
        </w:rPr>
        <w:t>Decreto 1421</w:t>
      </w:r>
      <w:bookmarkEnd w:id="27"/>
    </w:p>
    <w:p w14:paraId="2084318C"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Tiene como objetivo reglamentar la prestación del servicio educativo para la población con discapacidad en el marco de la educación inclusiva, en los aspectos de acceso, permanencia y calidad, para que los estudiantes puedan transitar por la educación desde preescolar hasta educación superior. Es el compromiso que el sector educativo establece para eliminar gradualmente las barreras existentes para que ingresen a la educación y se promueva su desarrollo, aprendizaje y participación, en condiciones de equidad con los demás estudiantes. ¿Para quién? para población con discapacidad ¿En cuánto tiempo se debe implementar? El Decreto incluye a todos los niños, niñas, adolescentes y jóvenes en educación primaria, secundaria y media con cualquier tipo de discapacidad. El Decreto establece un plazo de cinco años, a partir de su promulgación, para el total cumplimento. Para esto, se estableció un cronograma para que las Entidades Territoriales y las instituciones educativas evidencian sus avances y entreguen resultados al respecto:</w:t>
      </w:r>
    </w:p>
    <w:p w14:paraId="0A6D7C63" w14:textId="77777777" w:rsidR="005561DC" w:rsidRPr="004E7FB8" w:rsidRDefault="001862A6" w:rsidP="003303EB">
      <w:pPr>
        <w:pStyle w:val="Ttulo3"/>
        <w:rPr>
          <w:rFonts w:cs="Times New Roman"/>
          <w:szCs w:val="24"/>
        </w:rPr>
      </w:pPr>
      <w:r w:rsidRPr="004E7FB8">
        <w:rPr>
          <w:rFonts w:cs="Times New Roman"/>
          <w:szCs w:val="24"/>
        </w:rPr>
        <w:lastRenderedPageBreak/>
        <w:t xml:space="preserve"> </w:t>
      </w:r>
      <w:bookmarkStart w:id="28" w:name="_Toc27078556"/>
      <w:r w:rsidRPr="004E7FB8">
        <w:rPr>
          <w:rFonts w:cs="Times New Roman"/>
          <w:szCs w:val="24"/>
        </w:rPr>
        <w:t>• Primer año (2018)</w:t>
      </w:r>
      <w:bookmarkEnd w:id="28"/>
      <w:r w:rsidRPr="004E7FB8">
        <w:rPr>
          <w:rFonts w:cs="Times New Roman"/>
          <w:szCs w:val="24"/>
        </w:rPr>
        <w:t xml:space="preserve"> </w:t>
      </w:r>
    </w:p>
    <w:p w14:paraId="2549A21B" w14:textId="77777777" w:rsidR="0057169C" w:rsidRPr="004E7FB8" w:rsidRDefault="003A33D0"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Construcción</w:t>
      </w:r>
      <w:r w:rsidR="001862A6" w:rsidRPr="004E7FB8">
        <w:rPr>
          <w:rFonts w:ascii="Times New Roman" w:eastAsia="Times New Roman" w:hAnsi="Times New Roman" w:cs="Times New Roman"/>
          <w:sz w:val="24"/>
          <w:szCs w:val="24"/>
        </w:rPr>
        <w:t xml:space="preserve"> de una propuesta de organización territorial que parta del diagnóstico de cada entidad, de la matrícula, la oferta de servicios y las características de las instituciones educativas para desarrollar el proceso de inclusión. Los establecimientos iniciarán o complementarán la valoración pedagógica de los estudiantes con discapacidad y la construcción de los Planes Individuales de Ajustes Razonables - PIAR.</w:t>
      </w:r>
    </w:p>
    <w:p w14:paraId="79C4644D" w14:textId="77777777" w:rsidR="008F3593" w:rsidRPr="004E7FB8" w:rsidRDefault="001862A6" w:rsidP="008F3593">
      <w:pPr>
        <w:pStyle w:val="Ttulo3"/>
        <w:rPr>
          <w:rFonts w:cs="Times New Roman"/>
        </w:rPr>
      </w:pPr>
      <w:r w:rsidRPr="004E7FB8">
        <w:rPr>
          <w:rFonts w:eastAsia="Times New Roman" w:cs="Times New Roman"/>
        </w:rPr>
        <w:t xml:space="preserve"> </w:t>
      </w:r>
      <w:bookmarkStart w:id="29" w:name="_Toc27078557"/>
      <w:r w:rsidRPr="004E7FB8">
        <w:rPr>
          <w:rFonts w:eastAsia="Times New Roman" w:cs="Times New Roman"/>
        </w:rPr>
        <w:t xml:space="preserve">• </w:t>
      </w:r>
      <w:r w:rsidRPr="004E7FB8">
        <w:rPr>
          <w:rFonts w:cs="Times New Roman"/>
        </w:rPr>
        <w:t>Tercer año (2020):</w:t>
      </w:r>
      <w:bookmarkEnd w:id="29"/>
    </w:p>
    <w:p w14:paraId="14DCABDF" w14:textId="09CF88EB" w:rsidR="0057169C" w:rsidRPr="004E7FB8" w:rsidRDefault="001862A6" w:rsidP="008F3593">
      <w:pPr>
        <w:spacing w:line="480" w:lineRule="auto"/>
        <w:rPr>
          <w:rFonts w:ascii="Times New Roman" w:hAnsi="Times New Roman" w:cs="Times New Roman"/>
        </w:rPr>
      </w:pPr>
      <w:r w:rsidRPr="004E7FB8">
        <w:rPr>
          <w:rFonts w:ascii="Times New Roman" w:hAnsi="Times New Roman" w:cs="Times New Roman"/>
        </w:rPr>
        <w:t xml:space="preserve"> </w:t>
      </w:r>
      <w:r w:rsidRPr="004E7FB8">
        <w:rPr>
          <w:rFonts w:ascii="Times New Roman" w:hAnsi="Times New Roman" w:cs="Times New Roman"/>
          <w:sz w:val="24"/>
        </w:rPr>
        <w:t>revisión, análisis y balance de la estrategia de atención que se planteó en el primer año en términos de oferta y demanda y de la distribución de los recursos. En los establecimientos educativo la incorporación de los ajustes de los PIAR en el plan de mejoramiento institucional.</w:t>
      </w:r>
    </w:p>
    <w:p w14:paraId="149A40E7" w14:textId="77777777" w:rsidR="008F3593" w:rsidRPr="004E7FB8" w:rsidRDefault="001862A6" w:rsidP="008F3593">
      <w:pPr>
        <w:pStyle w:val="Ttulo3"/>
        <w:rPr>
          <w:rFonts w:cs="Times New Roman"/>
        </w:rPr>
      </w:pPr>
      <w:r w:rsidRPr="004E7FB8">
        <w:rPr>
          <w:rFonts w:eastAsia="Times New Roman" w:cs="Times New Roman"/>
          <w:szCs w:val="24"/>
        </w:rPr>
        <w:t xml:space="preserve"> </w:t>
      </w:r>
      <w:bookmarkStart w:id="30" w:name="_Toc27078558"/>
      <w:r w:rsidRPr="004E7FB8">
        <w:rPr>
          <w:rFonts w:cs="Times New Roman"/>
          <w:szCs w:val="24"/>
        </w:rPr>
        <w:t xml:space="preserve">• </w:t>
      </w:r>
      <w:r w:rsidRPr="004E7FB8">
        <w:rPr>
          <w:rFonts w:cs="Times New Roman"/>
        </w:rPr>
        <w:t>Quinto año (2022)</w:t>
      </w:r>
      <w:r w:rsidR="003A33D0" w:rsidRPr="004E7FB8">
        <w:rPr>
          <w:rFonts w:cs="Times New Roman"/>
        </w:rPr>
        <w:t>:</w:t>
      </w:r>
      <w:bookmarkEnd w:id="30"/>
    </w:p>
    <w:p w14:paraId="70BA371E" w14:textId="08A748A3" w:rsidR="0057169C" w:rsidRPr="004E7FB8" w:rsidRDefault="003A33D0"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el</w:t>
      </w:r>
      <w:r w:rsidR="001862A6" w:rsidRPr="004E7FB8">
        <w:rPr>
          <w:rFonts w:ascii="Times New Roman" w:eastAsia="Times New Roman" w:hAnsi="Times New Roman" w:cs="Times New Roman"/>
          <w:sz w:val="24"/>
          <w:szCs w:val="24"/>
        </w:rPr>
        <w:t xml:space="preserve"> Ministerio con base en el balance territorial realizado desde el tercer año, definirá de manera concreta los temas de recursos y de temporalidad de la planta de docentes de apoyo. Condiciones para el acceso sin barreras, la permanencia y procesos educativos de calidad para la continuidad educativa. Oferta educativa pertinente. Herramientas pedagógicas e institucionales. Corresponsabilidad de actores (ETC, colegios, rectores, docentes) para su implementación. Plan progresivo de implementación. </w:t>
      </w:r>
      <w:r w:rsidR="003639B8" w:rsidRPr="004E7FB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824713994"/>
          <w:citation/>
        </w:sdtPr>
        <w:sdtContent>
          <w:r w:rsidR="006F2056" w:rsidRPr="004E7FB8">
            <w:rPr>
              <w:rFonts w:ascii="Times New Roman" w:eastAsia="Times New Roman" w:hAnsi="Times New Roman" w:cs="Times New Roman"/>
              <w:sz w:val="24"/>
              <w:szCs w:val="24"/>
            </w:rPr>
            <w:fldChar w:fldCharType="begin"/>
          </w:r>
          <w:r w:rsidR="006F2056" w:rsidRPr="004E7FB8">
            <w:rPr>
              <w:rFonts w:ascii="Times New Roman" w:eastAsia="Times New Roman" w:hAnsi="Times New Roman" w:cs="Times New Roman"/>
              <w:sz w:val="24"/>
              <w:szCs w:val="24"/>
            </w:rPr>
            <w:instrText xml:space="preserve"> CITATION Min17 \l 9226 </w:instrText>
          </w:r>
          <w:r w:rsidR="006F2056"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(Ministerio de educacion, Decreto 1421, 2017)</w:t>
          </w:r>
          <w:r w:rsidR="006F2056" w:rsidRPr="004E7FB8">
            <w:rPr>
              <w:rFonts w:ascii="Times New Roman" w:eastAsia="Times New Roman" w:hAnsi="Times New Roman" w:cs="Times New Roman"/>
              <w:sz w:val="24"/>
              <w:szCs w:val="24"/>
            </w:rPr>
            <w:fldChar w:fldCharType="end"/>
          </w:r>
        </w:sdtContent>
      </w:sdt>
    </w:p>
    <w:p w14:paraId="4F33EB55" w14:textId="2AF4D556" w:rsidR="00415154" w:rsidRPr="00C129CA" w:rsidRDefault="005E44D3" w:rsidP="00C129CA">
      <w:pPr>
        <w:spacing w:line="480" w:lineRule="auto"/>
        <w:rPr>
          <w:rFonts w:ascii="Times New Roman" w:hAnsi="Times New Roman" w:cs="Times New Roman"/>
          <w:sz w:val="24"/>
          <w:szCs w:val="24"/>
        </w:rPr>
      </w:pPr>
      <w:r w:rsidRPr="004E7FB8">
        <w:rPr>
          <w:rFonts w:ascii="Times New Roman" w:hAnsi="Times New Roman" w:cs="Times New Roman"/>
          <w:sz w:val="24"/>
          <w:szCs w:val="24"/>
        </w:rPr>
        <w:t>De igual manera en el a</w:t>
      </w:r>
      <w:r w:rsidR="000D2067" w:rsidRPr="004E7FB8">
        <w:rPr>
          <w:rFonts w:ascii="Times New Roman" w:hAnsi="Times New Roman" w:cs="Times New Roman"/>
          <w:sz w:val="24"/>
          <w:szCs w:val="24"/>
        </w:rPr>
        <w:t xml:space="preserve">rtículo 2.3.3.5.2.2.3. </w:t>
      </w:r>
      <w:r w:rsidR="00CE143D" w:rsidRPr="004E7FB8">
        <w:rPr>
          <w:rFonts w:ascii="Times New Roman" w:hAnsi="Times New Roman" w:cs="Times New Roman"/>
          <w:sz w:val="24"/>
          <w:szCs w:val="24"/>
        </w:rPr>
        <w:t xml:space="preserve">hace referencia a </w:t>
      </w:r>
      <w:r w:rsidR="000D2067" w:rsidRPr="004E7FB8">
        <w:rPr>
          <w:rFonts w:ascii="Times New Roman" w:hAnsi="Times New Roman" w:cs="Times New Roman"/>
          <w:sz w:val="24"/>
          <w:szCs w:val="24"/>
        </w:rPr>
        <w:t xml:space="preserve">las instituciones educativas de naturaleza privada. </w:t>
      </w:r>
      <w:r w:rsidRPr="004E7FB8">
        <w:rPr>
          <w:rFonts w:ascii="Times New Roman" w:hAnsi="Times New Roman" w:cs="Times New Roman"/>
          <w:sz w:val="24"/>
          <w:szCs w:val="24"/>
        </w:rPr>
        <w:t>Menciona que la</w:t>
      </w:r>
      <w:r w:rsidR="000D2067" w:rsidRPr="004E7FB8">
        <w:rPr>
          <w:rFonts w:ascii="Times New Roman" w:hAnsi="Times New Roman" w:cs="Times New Roman"/>
          <w:sz w:val="24"/>
          <w:szCs w:val="24"/>
        </w:rPr>
        <w:t>s</w:t>
      </w:r>
      <w:r w:rsidRPr="004E7FB8">
        <w:rPr>
          <w:rFonts w:ascii="Times New Roman" w:hAnsi="Times New Roman" w:cs="Times New Roman"/>
          <w:sz w:val="24"/>
          <w:szCs w:val="24"/>
        </w:rPr>
        <w:t xml:space="preserve"> </w:t>
      </w:r>
      <w:r w:rsidR="000D2067" w:rsidRPr="004E7FB8">
        <w:rPr>
          <w:rFonts w:ascii="Times New Roman" w:hAnsi="Times New Roman" w:cs="Times New Roman"/>
          <w:sz w:val="24"/>
          <w:szCs w:val="24"/>
        </w:rPr>
        <w:t>instituciones educativas privadas que presten el servicio público de educación de preescolar</w:t>
      </w:r>
      <w:r w:rsidRPr="004E7FB8">
        <w:rPr>
          <w:rFonts w:ascii="Times New Roman" w:hAnsi="Times New Roman" w:cs="Times New Roman"/>
          <w:sz w:val="24"/>
          <w:szCs w:val="24"/>
        </w:rPr>
        <w:t>, básica</w:t>
      </w:r>
      <w:r w:rsidR="000D2067" w:rsidRPr="004E7FB8">
        <w:rPr>
          <w:rFonts w:ascii="Times New Roman" w:hAnsi="Times New Roman" w:cs="Times New Roman"/>
          <w:sz w:val="24"/>
          <w:szCs w:val="24"/>
        </w:rPr>
        <w:t xml:space="preserve"> y media deberán garantizar la accesibilidad, los recursos y los ajustes razonables</w:t>
      </w:r>
      <w:r w:rsidRPr="004E7FB8">
        <w:rPr>
          <w:rFonts w:ascii="Times New Roman" w:hAnsi="Times New Roman" w:cs="Times New Roman"/>
          <w:sz w:val="24"/>
          <w:szCs w:val="24"/>
        </w:rPr>
        <w:t xml:space="preserve"> dentro de los procesos metodológicos incluyendo el micro </w:t>
      </w:r>
      <w:r w:rsidRPr="004E7FB8">
        <w:rPr>
          <w:rFonts w:ascii="Times New Roman" w:hAnsi="Times New Roman" w:cs="Times New Roman"/>
          <w:sz w:val="24"/>
          <w:szCs w:val="24"/>
        </w:rPr>
        <w:lastRenderedPageBreak/>
        <w:t>currículo</w:t>
      </w:r>
      <w:r w:rsidR="000D2067" w:rsidRPr="004E7FB8">
        <w:rPr>
          <w:rFonts w:ascii="Times New Roman" w:hAnsi="Times New Roman" w:cs="Times New Roman"/>
          <w:sz w:val="24"/>
          <w:szCs w:val="24"/>
        </w:rPr>
        <w:t xml:space="preserve"> para</w:t>
      </w:r>
      <w:r w:rsidRPr="004E7FB8">
        <w:rPr>
          <w:rFonts w:ascii="Times New Roman" w:hAnsi="Times New Roman" w:cs="Times New Roman"/>
          <w:sz w:val="24"/>
          <w:szCs w:val="24"/>
        </w:rPr>
        <w:t>, atender</w:t>
      </w:r>
      <w:r w:rsidR="000D2067" w:rsidRPr="004E7FB8">
        <w:rPr>
          <w:rFonts w:ascii="Times New Roman" w:hAnsi="Times New Roman" w:cs="Times New Roman"/>
          <w:sz w:val="24"/>
          <w:szCs w:val="24"/>
        </w:rPr>
        <w:t xml:space="preserve"> a los estudiantes con discapacidad. </w:t>
      </w:r>
      <w:r w:rsidR="000D2067" w:rsidRPr="004E7FB8">
        <w:rPr>
          <w:rFonts w:ascii="Times New Roman" w:hAnsi="Times New Roman" w:cs="Times New Roman"/>
          <w:sz w:val="24"/>
          <w:szCs w:val="24"/>
        </w:rPr>
        <w:cr/>
      </w:r>
      <w:r w:rsidRPr="004E7FB8">
        <w:rPr>
          <w:rFonts w:ascii="Times New Roman" w:hAnsi="Times New Roman" w:cs="Times New Roman"/>
          <w:sz w:val="24"/>
          <w:szCs w:val="24"/>
        </w:rPr>
        <w:t>Es entonces responsabilidad de las instituciones de carácter privado asegurar y garantizar, las condiciones adecuadas para prestar el servicio educativo, de igual manera se debe tener en cuenta que el ministerio de educación o en su defecto la secretaria de educación, debe brinda un derrotero con los lineamiento que las instituciones de carácter privado</w:t>
      </w:r>
      <w:r w:rsidR="00CE143D" w:rsidRPr="004E7FB8">
        <w:rPr>
          <w:rFonts w:ascii="Times New Roman" w:hAnsi="Times New Roman" w:cs="Times New Roman"/>
          <w:sz w:val="24"/>
          <w:szCs w:val="24"/>
        </w:rPr>
        <w:t>, las cuales</w:t>
      </w:r>
      <w:r w:rsidRPr="004E7FB8">
        <w:rPr>
          <w:rFonts w:ascii="Times New Roman" w:hAnsi="Times New Roman" w:cs="Times New Roman"/>
          <w:sz w:val="24"/>
          <w:szCs w:val="24"/>
        </w:rPr>
        <w:t xml:space="preserve"> bajo su responsabilidad </w:t>
      </w:r>
      <w:r w:rsidR="00CE143D" w:rsidRPr="004E7FB8">
        <w:rPr>
          <w:rFonts w:ascii="Times New Roman" w:hAnsi="Times New Roman" w:cs="Times New Roman"/>
          <w:sz w:val="24"/>
          <w:szCs w:val="24"/>
        </w:rPr>
        <w:t>debe efectuar para lograr acatamiento de</w:t>
      </w:r>
      <w:r w:rsidRPr="004E7FB8">
        <w:rPr>
          <w:rFonts w:ascii="Times New Roman" w:hAnsi="Times New Roman" w:cs="Times New Roman"/>
          <w:sz w:val="24"/>
          <w:szCs w:val="24"/>
        </w:rPr>
        <w:t xml:space="preserve">l decreto 1421 </w:t>
      </w:r>
      <w:r w:rsidR="00CE143D" w:rsidRPr="004E7FB8">
        <w:rPr>
          <w:rFonts w:ascii="Times New Roman" w:hAnsi="Times New Roman" w:cs="Times New Roman"/>
          <w:sz w:val="24"/>
          <w:szCs w:val="24"/>
        </w:rPr>
        <w:t>en el cual se establece</w:t>
      </w:r>
      <w:r w:rsidRPr="004E7FB8">
        <w:rPr>
          <w:rFonts w:ascii="Times New Roman" w:hAnsi="Times New Roman" w:cs="Times New Roman"/>
          <w:sz w:val="24"/>
          <w:szCs w:val="24"/>
        </w:rPr>
        <w:t xml:space="preserve"> hasta 5 años después de su promulgación </w:t>
      </w:r>
      <w:r w:rsidR="00CE143D" w:rsidRPr="004E7FB8">
        <w:rPr>
          <w:rFonts w:ascii="Times New Roman" w:hAnsi="Times New Roman" w:cs="Times New Roman"/>
          <w:sz w:val="24"/>
          <w:szCs w:val="24"/>
        </w:rPr>
        <w:t>realizada en el año 2017</w:t>
      </w:r>
      <w:r w:rsidRPr="004E7FB8">
        <w:rPr>
          <w:rFonts w:ascii="Times New Roman" w:hAnsi="Times New Roman" w:cs="Times New Roman"/>
          <w:sz w:val="24"/>
          <w:szCs w:val="24"/>
        </w:rPr>
        <w:t xml:space="preserve"> </w:t>
      </w:r>
      <w:r w:rsidR="00CE143D" w:rsidRPr="004E7FB8">
        <w:rPr>
          <w:rFonts w:ascii="Times New Roman" w:hAnsi="Times New Roman" w:cs="Times New Roman"/>
          <w:sz w:val="24"/>
          <w:szCs w:val="24"/>
        </w:rPr>
        <w:t xml:space="preserve">para su total cumplimiento. </w:t>
      </w:r>
      <w:bookmarkStart w:id="31" w:name="_heading=h.jgkw7wnx2xp9" w:colFirst="0" w:colLast="0"/>
      <w:bookmarkStart w:id="32" w:name="_heading=h.mxhsg8dbh86" w:colFirst="0" w:colLast="0"/>
      <w:bookmarkEnd w:id="31"/>
      <w:bookmarkEnd w:id="32"/>
    </w:p>
    <w:p w14:paraId="716EE1DC" w14:textId="77777777" w:rsidR="00C129CA" w:rsidRDefault="00C129CA" w:rsidP="00C129CA"/>
    <w:p w14:paraId="0E7B7AD3" w14:textId="77777777" w:rsidR="00C129CA" w:rsidRDefault="00C129CA" w:rsidP="00C129CA"/>
    <w:p w14:paraId="3223AE52" w14:textId="77777777" w:rsidR="00C129CA" w:rsidRDefault="00C129CA" w:rsidP="00C129CA"/>
    <w:p w14:paraId="1DE34613" w14:textId="77777777" w:rsidR="00C129CA" w:rsidRDefault="00C129CA" w:rsidP="00C129CA"/>
    <w:p w14:paraId="330408EA" w14:textId="77777777" w:rsidR="00C129CA" w:rsidRDefault="00C129CA" w:rsidP="00C129CA"/>
    <w:p w14:paraId="3CD6D3D2" w14:textId="77777777" w:rsidR="00C129CA" w:rsidRDefault="00C129CA" w:rsidP="00C129CA"/>
    <w:p w14:paraId="1888FED3" w14:textId="77777777" w:rsidR="00C129CA" w:rsidRDefault="00C129CA" w:rsidP="00C129CA"/>
    <w:p w14:paraId="5AA4AED4" w14:textId="77777777" w:rsidR="00C129CA" w:rsidRDefault="00C129CA" w:rsidP="00C129CA"/>
    <w:p w14:paraId="7AD3F479" w14:textId="77777777" w:rsidR="00C129CA" w:rsidRDefault="00C129CA" w:rsidP="00C129CA"/>
    <w:p w14:paraId="3056B0A8" w14:textId="77777777" w:rsidR="00C129CA" w:rsidRDefault="00C129CA" w:rsidP="00C129CA"/>
    <w:p w14:paraId="08C3E9B0" w14:textId="77777777" w:rsidR="00C129CA" w:rsidRDefault="00C129CA" w:rsidP="00C129CA"/>
    <w:p w14:paraId="5EE8B171" w14:textId="77777777" w:rsidR="00C129CA" w:rsidRDefault="00C129CA" w:rsidP="00C129CA"/>
    <w:p w14:paraId="1FEC3836" w14:textId="77777777" w:rsidR="00C129CA" w:rsidRDefault="00C129CA" w:rsidP="00C129CA"/>
    <w:p w14:paraId="44352245" w14:textId="77777777" w:rsidR="00C129CA" w:rsidRDefault="00C129CA" w:rsidP="00C129CA"/>
    <w:p w14:paraId="457082D0" w14:textId="77777777" w:rsidR="00C129CA" w:rsidRDefault="00C129CA" w:rsidP="00C129CA"/>
    <w:p w14:paraId="085745ED" w14:textId="77777777" w:rsidR="00C129CA" w:rsidRDefault="00C129CA" w:rsidP="00C129CA"/>
    <w:p w14:paraId="172238D7" w14:textId="77777777" w:rsidR="00C129CA" w:rsidRDefault="00C129CA" w:rsidP="00C129CA"/>
    <w:p w14:paraId="3FE21790" w14:textId="77777777" w:rsidR="00C129CA" w:rsidRDefault="00C129CA" w:rsidP="00C129CA"/>
    <w:p w14:paraId="24C2C08E" w14:textId="77777777" w:rsidR="00C129CA" w:rsidRDefault="00C129CA" w:rsidP="00C129CA"/>
    <w:p w14:paraId="5E61C1BB" w14:textId="77777777" w:rsidR="00C129CA" w:rsidRPr="00C129CA" w:rsidRDefault="00C129CA" w:rsidP="00C129CA"/>
    <w:p w14:paraId="722E53CE" w14:textId="7EBB1479" w:rsidR="0057169C" w:rsidRPr="004E7FB8" w:rsidRDefault="00AC6E10" w:rsidP="003303EB">
      <w:pPr>
        <w:pStyle w:val="Ttulo1"/>
        <w:rPr>
          <w:rFonts w:cs="Times New Roman"/>
          <w:szCs w:val="24"/>
        </w:rPr>
      </w:pPr>
      <w:bookmarkStart w:id="33" w:name="_Toc27078559"/>
      <w:r w:rsidRPr="004E7FB8">
        <w:rPr>
          <w:rFonts w:cs="Times New Roman"/>
          <w:szCs w:val="24"/>
        </w:rPr>
        <w:t>MARCO TEÓRICO</w:t>
      </w:r>
      <w:bookmarkEnd w:id="33"/>
    </w:p>
    <w:p w14:paraId="7651F327" w14:textId="77777777" w:rsidR="00940AE7" w:rsidRPr="004E7FB8" w:rsidRDefault="00940AE7" w:rsidP="003303EB">
      <w:pPr>
        <w:pStyle w:val="Ttulo2"/>
        <w:rPr>
          <w:rFonts w:cs="Times New Roman"/>
          <w:szCs w:val="24"/>
        </w:rPr>
      </w:pPr>
      <w:bookmarkStart w:id="34" w:name="_Toc27078560"/>
      <w:r w:rsidRPr="004E7FB8">
        <w:rPr>
          <w:rFonts w:cs="Times New Roman"/>
          <w:szCs w:val="24"/>
        </w:rPr>
        <w:t>Teoría De la educación</w:t>
      </w:r>
      <w:bookmarkEnd w:id="34"/>
    </w:p>
    <w:p w14:paraId="40EA1FF8" w14:textId="4DE2B563" w:rsidR="00940AE7" w:rsidRPr="004E7FB8" w:rsidRDefault="001862A6" w:rsidP="003303EB">
      <w:pPr>
        <w:pBdr>
          <w:top w:val="nil"/>
          <w:left w:val="nil"/>
          <w:bottom w:val="nil"/>
          <w:right w:val="nil"/>
          <w:between w:val="nil"/>
        </w:pBdr>
        <w:spacing w:before="40"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color w:val="000000"/>
          <w:sz w:val="24"/>
          <w:szCs w:val="24"/>
        </w:rPr>
        <w:t>Según</w:t>
      </w:r>
      <w:sdt>
        <w:sdtPr>
          <w:rPr>
            <w:rFonts w:ascii="Times New Roman" w:eastAsia="Times New Roman" w:hAnsi="Times New Roman" w:cs="Times New Roman"/>
            <w:color w:val="000000"/>
            <w:sz w:val="24"/>
            <w:szCs w:val="24"/>
          </w:rPr>
          <w:id w:val="-1970962991"/>
          <w:citation/>
        </w:sdtPr>
        <w:sdtContent>
          <w:r w:rsidR="00BB26FB" w:rsidRPr="004E7FB8">
            <w:rPr>
              <w:rFonts w:ascii="Times New Roman" w:eastAsia="Times New Roman" w:hAnsi="Times New Roman" w:cs="Times New Roman"/>
              <w:color w:val="000000"/>
              <w:sz w:val="24"/>
              <w:szCs w:val="24"/>
            </w:rPr>
            <w:fldChar w:fldCharType="begin"/>
          </w:r>
          <w:r w:rsidR="00BB26FB" w:rsidRPr="004E7FB8">
            <w:rPr>
              <w:rFonts w:ascii="Times New Roman" w:eastAsia="Times New Roman" w:hAnsi="Times New Roman" w:cs="Times New Roman"/>
              <w:color w:val="000000"/>
              <w:sz w:val="24"/>
              <w:szCs w:val="24"/>
            </w:rPr>
            <w:instrText xml:space="preserve"> CITATION Med00 \l 9226 </w:instrText>
          </w:r>
          <w:r w:rsidR="00BB26FB"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 xml:space="preserve"> (Medina, 2000)</w:t>
          </w:r>
          <w:r w:rsidR="00BB26FB" w:rsidRPr="004E7FB8">
            <w:rPr>
              <w:rFonts w:ascii="Times New Roman" w:eastAsia="Times New Roman" w:hAnsi="Times New Roman" w:cs="Times New Roman"/>
              <w:color w:val="000000"/>
              <w:sz w:val="24"/>
              <w:szCs w:val="24"/>
            </w:rPr>
            <w:fldChar w:fldCharType="end"/>
          </w:r>
        </w:sdtContent>
      </w:sdt>
      <w:r w:rsidR="00BB26FB" w:rsidRPr="004E7FB8">
        <w:rPr>
          <w:rFonts w:ascii="Times New Roman" w:eastAsia="Times New Roman" w:hAnsi="Times New Roman" w:cs="Times New Roman"/>
          <w:color w:val="000000"/>
          <w:sz w:val="24"/>
          <w:szCs w:val="24"/>
        </w:rPr>
        <w:t xml:space="preserve">, La </w:t>
      </w:r>
      <w:r w:rsidRPr="004E7FB8">
        <w:rPr>
          <w:rFonts w:ascii="Times New Roman" w:eastAsia="Times New Roman" w:hAnsi="Times New Roman" w:cs="Times New Roman"/>
          <w:color w:val="000000"/>
          <w:sz w:val="24"/>
          <w:szCs w:val="24"/>
        </w:rPr>
        <w:t>Teoría de la Educación, es entendida como disciplina científica, la cual tiene como objeto “describir, explicar, interpretar, comprender (</w:t>
      </w:r>
      <w:r w:rsidR="002A0EEB" w:rsidRPr="004E7FB8">
        <w:rPr>
          <w:rFonts w:ascii="Times New Roman" w:eastAsia="Times New Roman" w:hAnsi="Times New Roman" w:cs="Times New Roman"/>
          <w:color w:val="000000"/>
          <w:sz w:val="24"/>
          <w:szCs w:val="24"/>
        </w:rPr>
        <w:t xml:space="preserve">la </w:t>
      </w:r>
      <w:r w:rsidRPr="004E7FB8">
        <w:rPr>
          <w:rFonts w:ascii="Times New Roman" w:eastAsia="Times New Roman" w:hAnsi="Times New Roman" w:cs="Times New Roman"/>
          <w:color w:val="000000"/>
          <w:sz w:val="24"/>
          <w:szCs w:val="24"/>
        </w:rPr>
        <w:t>dimensión teórico-científica) y transformar (normativo-tecnológico) el proceso educativo general”.</w:t>
      </w:r>
      <w:r w:rsidR="002A0EEB" w:rsidRPr="004E7FB8">
        <w:rPr>
          <w:rFonts w:ascii="Times New Roman" w:eastAsia="Times New Roman" w:hAnsi="Times New Roman" w:cs="Times New Roman"/>
          <w:color w:val="000000"/>
          <w:sz w:val="24"/>
          <w:szCs w:val="24"/>
        </w:rPr>
        <w:t xml:space="preserve"> Ya que, se entiende como una disciplina, en la cual se busca el logro de objetivos mediante </w:t>
      </w:r>
      <w:r w:rsidR="00DC31F2" w:rsidRPr="004E7FB8">
        <w:rPr>
          <w:rFonts w:ascii="Times New Roman" w:eastAsia="Times New Roman" w:hAnsi="Times New Roman" w:cs="Times New Roman"/>
          <w:color w:val="000000"/>
          <w:sz w:val="24"/>
          <w:szCs w:val="24"/>
        </w:rPr>
        <w:t xml:space="preserve">la </w:t>
      </w:r>
      <w:r w:rsidR="002A0EEB" w:rsidRPr="004E7FB8">
        <w:rPr>
          <w:rFonts w:ascii="Times New Roman" w:eastAsia="Times New Roman" w:hAnsi="Times New Roman" w:cs="Times New Roman"/>
          <w:color w:val="000000"/>
          <w:sz w:val="24"/>
          <w:szCs w:val="24"/>
        </w:rPr>
        <w:t xml:space="preserve"> </w:t>
      </w:r>
      <w:r w:rsidR="00DC31F2" w:rsidRPr="004E7FB8">
        <w:rPr>
          <w:rFonts w:ascii="Times New Roman" w:eastAsia="Times New Roman" w:hAnsi="Times New Roman" w:cs="Times New Roman"/>
          <w:color w:val="000000"/>
          <w:sz w:val="24"/>
          <w:szCs w:val="24"/>
        </w:rPr>
        <w:t>interpretación</w:t>
      </w:r>
      <w:r w:rsidR="002A0EEB" w:rsidRPr="004E7FB8">
        <w:rPr>
          <w:rFonts w:ascii="Times New Roman" w:eastAsia="Times New Roman" w:hAnsi="Times New Roman" w:cs="Times New Roman"/>
          <w:color w:val="000000"/>
          <w:sz w:val="24"/>
          <w:szCs w:val="24"/>
        </w:rPr>
        <w:t xml:space="preserve"> y</w:t>
      </w:r>
      <w:r w:rsidR="00DC31F2" w:rsidRPr="004E7FB8">
        <w:rPr>
          <w:rFonts w:ascii="Times New Roman" w:eastAsia="Times New Roman" w:hAnsi="Times New Roman" w:cs="Times New Roman"/>
          <w:color w:val="000000"/>
          <w:sz w:val="24"/>
          <w:szCs w:val="24"/>
        </w:rPr>
        <w:t xml:space="preserve"> comprensión</w:t>
      </w:r>
      <w:r w:rsidR="002A0EEB" w:rsidRPr="004E7FB8">
        <w:rPr>
          <w:rFonts w:ascii="Times New Roman" w:eastAsia="Times New Roman" w:hAnsi="Times New Roman" w:cs="Times New Roman"/>
          <w:color w:val="000000"/>
          <w:sz w:val="24"/>
          <w:szCs w:val="24"/>
        </w:rPr>
        <w:t xml:space="preserve"> </w:t>
      </w:r>
      <w:r w:rsidR="00DC31F2" w:rsidRPr="004E7FB8">
        <w:rPr>
          <w:rFonts w:ascii="Times New Roman" w:eastAsia="Times New Roman" w:hAnsi="Times New Roman" w:cs="Times New Roman"/>
          <w:color w:val="000000"/>
          <w:sz w:val="24"/>
          <w:szCs w:val="24"/>
        </w:rPr>
        <w:t>d</w:t>
      </w:r>
      <w:r w:rsidR="002A0EEB" w:rsidRPr="004E7FB8">
        <w:rPr>
          <w:rFonts w:ascii="Times New Roman" w:eastAsia="Times New Roman" w:hAnsi="Times New Roman" w:cs="Times New Roman"/>
          <w:color w:val="000000"/>
          <w:sz w:val="24"/>
          <w:szCs w:val="24"/>
        </w:rPr>
        <w:t>el proceso educativo</w:t>
      </w:r>
      <w:r w:rsidR="00DC31F2" w:rsidRPr="004E7FB8">
        <w:rPr>
          <w:rFonts w:ascii="Times New Roman" w:eastAsia="Times New Roman" w:hAnsi="Times New Roman" w:cs="Times New Roman"/>
          <w:color w:val="000000"/>
          <w:sz w:val="24"/>
          <w:szCs w:val="24"/>
        </w:rPr>
        <w:t>,</w:t>
      </w:r>
      <w:r w:rsidR="002A0EEB" w:rsidRPr="004E7FB8">
        <w:rPr>
          <w:rFonts w:ascii="Times New Roman" w:eastAsia="Times New Roman" w:hAnsi="Times New Roman" w:cs="Times New Roman"/>
          <w:color w:val="000000"/>
          <w:sz w:val="24"/>
          <w:szCs w:val="24"/>
        </w:rPr>
        <w:t xml:space="preserve"> buscando mejorar la calidad de vida de los estudiantes</w:t>
      </w:r>
      <w:r w:rsidR="00DC31F2" w:rsidRPr="004E7FB8">
        <w:rPr>
          <w:rFonts w:ascii="Times New Roman" w:eastAsia="Times New Roman" w:hAnsi="Times New Roman" w:cs="Times New Roman"/>
          <w:color w:val="000000"/>
          <w:sz w:val="24"/>
          <w:szCs w:val="24"/>
        </w:rPr>
        <w:t xml:space="preserve"> mediante los</w:t>
      </w:r>
      <w:r w:rsidR="002A0EEB" w:rsidRPr="004E7FB8">
        <w:rPr>
          <w:rFonts w:ascii="Times New Roman" w:eastAsia="Times New Roman" w:hAnsi="Times New Roman" w:cs="Times New Roman"/>
          <w:color w:val="000000"/>
          <w:sz w:val="24"/>
          <w:szCs w:val="24"/>
        </w:rPr>
        <w:t xml:space="preserve"> diferentes</w:t>
      </w:r>
      <w:r w:rsidR="00DC31F2" w:rsidRPr="004E7FB8">
        <w:rPr>
          <w:rFonts w:ascii="Times New Roman" w:eastAsia="Times New Roman" w:hAnsi="Times New Roman" w:cs="Times New Roman"/>
          <w:color w:val="000000"/>
          <w:sz w:val="24"/>
          <w:szCs w:val="24"/>
        </w:rPr>
        <w:t xml:space="preserve"> análisis e</w:t>
      </w:r>
      <w:r w:rsidR="002A0EEB" w:rsidRPr="004E7FB8">
        <w:rPr>
          <w:rFonts w:ascii="Times New Roman" w:eastAsia="Times New Roman" w:hAnsi="Times New Roman" w:cs="Times New Roman"/>
          <w:color w:val="000000"/>
          <w:sz w:val="24"/>
          <w:szCs w:val="24"/>
        </w:rPr>
        <w:t xml:space="preserve"> interpretaciones epistemológicas que se llevan </w:t>
      </w:r>
      <w:r w:rsidR="00DC31F2" w:rsidRPr="004E7FB8">
        <w:rPr>
          <w:rFonts w:ascii="Times New Roman" w:eastAsia="Times New Roman" w:hAnsi="Times New Roman" w:cs="Times New Roman"/>
          <w:color w:val="000000"/>
          <w:sz w:val="24"/>
          <w:szCs w:val="24"/>
        </w:rPr>
        <w:t>a cabo en las instituciones educativas.</w:t>
      </w:r>
      <w:r w:rsidRPr="004E7FB8">
        <w:rPr>
          <w:rFonts w:ascii="Times New Roman" w:eastAsia="Times New Roman" w:hAnsi="Times New Roman" w:cs="Times New Roman"/>
          <w:color w:val="000000"/>
          <w:sz w:val="24"/>
          <w:szCs w:val="24"/>
        </w:rPr>
        <w:t xml:space="preserve"> Desde otro punto de vista, </w:t>
      </w:r>
      <w:r w:rsidR="002A0EEB" w:rsidRPr="004E7FB8">
        <w:rPr>
          <w:rFonts w:ascii="Times New Roman" w:eastAsia="Times New Roman" w:hAnsi="Times New Roman" w:cs="Times New Roman"/>
          <w:color w:val="000000"/>
          <w:sz w:val="24"/>
          <w:szCs w:val="24"/>
        </w:rPr>
        <w:t xml:space="preserve">según </w:t>
      </w:r>
      <w:r w:rsidRPr="004E7FB8">
        <w:rPr>
          <w:rFonts w:ascii="Times New Roman" w:eastAsia="Times New Roman" w:hAnsi="Times New Roman" w:cs="Times New Roman"/>
          <w:color w:val="000000"/>
          <w:sz w:val="24"/>
          <w:szCs w:val="24"/>
        </w:rPr>
        <w:t>el autor</w:t>
      </w:r>
      <w:r w:rsidR="00BB26FB" w:rsidRPr="004E7FB8">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953285370"/>
          <w:citation/>
        </w:sdtPr>
        <w:sdtContent>
          <w:r w:rsidR="00BB26FB" w:rsidRPr="004E7FB8">
            <w:rPr>
              <w:rFonts w:ascii="Times New Roman" w:eastAsia="Times New Roman" w:hAnsi="Times New Roman" w:cs="Times New Roman"/>
              <w:color w:val="000000"/>
              <w:sz w:val="24"/>
              <w:szCs w:val="24"/>
            </w:rPr>
            <w:fldChar w:fldCharType="begin"/>
          </w:r>
          <w:r w:rsidR="00BB26FB" w:rsidRPr="004E7FB8">
            <w:rPr>
              <w:rFonts w:ascii="Times New Roman" w:eastAsia="Times New Roman" w:hAnsi="Times New Roman" w:cs="Times New Roman"/>
              <w:color w:val="000000"/>
              <w:sz w:val="24"/>
              <w:szCs w:val="24"/>
            </w:rPr>
            <w:instrText xml:space="preserve"> CITATION Col01 \l 9226 </w:instrText>
          </w:r>
          <w:r w:rsidR="00BB26FB" w:rsidRPr="004E7FB8">
            <w:rPr>
              <w:rFonts w:ascii="Times New Roman" w:eastAsia="Times New Roman" w:hAnsi="Times New Roman" w:cs="Times New Roman"/>
              <w:color w:val="000000"/>
              <w:sz w:val="24"/>
              <w:szCs w:val="24"/>
            </w:rPr>
            <w:fldChar w:fldCharType="separate"/>
          </w:r>
          <w:r w:rsidR="0003713F" w:rsidRPr="004E7FB8">
            <w:rPr>
              <w:rFonts w:ascii="Times New Roman" w:eastAsia="Times New Roman" w:hAnsi="Times New Roman" w:cs="Times New Roman"/>
              <w:noProof/>
              <w:color w:val="000000"/>
              <w:sz w:val="24"/>
              <w:szCs w:val="24"/>
            </w:rPr>
            <w:t>(cubero, 2001)</w:t>
          </w:r>
          <w:r w:rsidR="00BB26FB" w:rsidRPr="004E7FB8">
            <w:rPr>
              <w:rFonts w:ascii="Times New Roman" w:eastAsia="Times New Roman" w:hAnsi="Times New Roman" w:cs="Times New Roman"/>
              <w:color w:val="000000"/>
              <w:sz w:val="24"/>
              <w:szCs w:val="24"/>
            </w:rPr>
            <w:fldChar w:fldCharType="end"/>
          </w:r>
        </w:sdtContent>
      </w:sdt>
      <w:r w:rsidRPr="004E7FB8">
        <w:rPr>
          <w:rFonts w:ascii="Times New Roman" w:eastAsia="Times New Roman" w:hAnsi="Times New Roman" w:cs="Times New Roman"/>
          <w:color w:val="000000"/>
          <w:sz w:val="24"/>
          <w:szCs w:val="24"/>
        </w:rPr>
        <w:t xml:space="preserve"> </w:t>
      </w:r>
      <w:r w:rsidR="00DC31F2" w:rsidRPr="004E7FB8">
        <w:rPr>
          <w:rFonts w:ascii="Times New Roman" w:eastAsia="Times New Roman" w:hAnsi="Times New Roman" w:cs="Times New Roman"/>
          <w:color w:val="000000"/>
          <w:sz w:val="24"/>
          <w:szCs w:val="24"/>
        </w:rPr>
        <w:t xml:space="preserve">quien </w:t>
      </w:r>
      <w:r w:rsidRPr="004E7FB8">
        <w:rPr>
          <w:rFonts w:ascii="Times New Roman" w:eastAsia="Times New Roman" w:hAnsi="Times New Roman" w:cs="Times New Roman"/>
          <w:color w:val="000000"/>
          <w:sz w:val="24"/>
          <w:szCs w:val="24"/>
        </w:rPr>
        <w:t>menciona que la Teoría de la Educación “integra el conocimiento de la realidad educativa de c</w:t>
      </w:r>
      <w:r w:rsidR="00DC31F2" w:rsidRPr="004E7FB8">
        <w:rPr>
          <w:rFonts w:ascii="Times New Roman" w:eastAsia="Times New Roman" w:hAnsi="Times New Roman" w:cs="Times New Roman"/>
          <w:color w:val="000000"/>
          <w:sz w:val="24"/>
          <w:szCs w:val="24"/>
        </w:rPr>
        <w:t>ara a la intervención para mejorar la práctica”. Lo anterior, se puede interpretar de modo que la práctica ayuda al mejoramiento continuo de los estudiantes, aportando la experiencia y conocimiento necesario</w:t>
      </w:r>
      <w:r w:rsidR="00F35848" w:rsidRPr="004E7FB8">
        <w:rPr>
          <w:rFonts w:ascii="Times New Roman" w:eastAsia="Times New Roman" w:hAnsi="Times New Roman" w:cs="Times New Roman"/>
          <w:color w:val="000000"/>
          <w:sz w:val="24"/>
          <w:szCs w:val="24"/>
        </w:rPr>
        <w:t xml:space="preserve"> para el pleno desarrollo de sus capacidades.</w:t>
      </w:r>
      <w:r w:rsidRPr="004E7FB8">
        <w:rPr>
          <w:rFonts w:ascii="Times New Roman" w:eastAsia="Times New Roman" w:hAnsi="Times New Roman" w:cs="Times New Roman"/>
          <w:color w:val="000000"/>
          <w:sz w:val="24"/>
          <w:szCs w:val="24"/>
        </w:rPr>
        <w:t xml:space="preserve"> Todas estas observaciones se relacionan también con que la teoría de la educación busca “conocer, comprender y predecir las políticas y prácticas educativas</w:t>
      </w:r>
      <w:r w:rsidR="001005AF" w:rsidRPr="004E7FB8">
        <w:rPr>
          <w:rFonts w:ascii="Times New Roman" w:eastAsia="Times New Roman" w:hAnsi="Times New Roman" w:cs="Times New Roman"/>
          <w:color w:val="000000"/>
          <w:sz w:val="24"/>
          <w:szCs w:val="24"/>
        </w:rPr>
        <w:t>”</w:t>
      </w:r>
      <w:r w:rsidRPr="004E7FB8">
        <w:rPr>
          <w:rFonts w:ascii="Times New Roman" w:eastAsia="Times New Roman" w:hAnsi="Times New Roman" w:cs="Times New Roman"/>
          <w:color w:val="000000"/>
          <w:sz w:val="24"/>
          <w:szCs w:val="24"/>
        </w:rPr>
        <w:t>.</w:t>
      </w:r>
      <w:r w:rsidR="001005AF" w:rsidRPr="004E7FB8">
        <w:rPr>
          <w:rFonts w:ascii="Times New Roman" w:eastAsia="Times New Roman" w:hAnsi="Times New Roman" w:cs="Times New Roman"/>
          <w:sz w:val="24"/>
          <w:szCs w:val="24"/>
        </w:rPr>
        <w:t xml:space="preserve"> </w:t>
      </w:r>
    </w:p>
    <w:p w14:paraId="70D95039" w14:textId="77777777" w:rsidR="00940AE7" w:rsidRPr="004E7FB8" w:rsidRDefault="00940AE7" w:rsidP="003303EB">
      <w:pPr>
        <w:pStyle w:val="Ttulo2"/>
        <w:rPr>
          <w:rFonts w:cs="Times New Roman"/>
          <w:szCs w:val="24"/>
        </w:rPr>
      </w:pPr>
      <w:bookmarkStart w:id="35" w:name="_Toc27078561"/>
      <w:r w:rsidRPr="004E7FB8">
        <w:rPr>
          <w:rFonts w:cs="Times New Roman"/>
          <w:szCs w:val="24"/>
        </w:rPr>
        <w:t>Teoría del Constructivismo</w:t>
      </w:r>
      <w:bookmarkEnd w:id="35"/>
    </w:p>
    <w:p w14:paraId="202CF199" w14:textId="4682BC48" w:rsidR="00DE5B39" w:rsidRPr="004E7FB8" w:rsidRDefault="001005AF" w:rsidP="003303EB">
      <w:pPr>
        <w:pBdr>
          <w:top w:val="nil"/>
          <w:left w:val="nil"/>
          <w:bottom w:val="nil"/>
          <w:right w:val="nil"/>
          <w:between w:val="nil"/>
        </w:pBdr>
        <w:spacing w:before="40"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Según</w:t>
      </w:r>
      <w:sdt>
        <w:sdtPr>
          <w:rPr>
            <w:rFonts w:ascii="Times New Roman" w:eastAsia="Times New Roman" w:hAnsi="Times New Roman" w:cs="Times New Roman"/>
            <w:sz w:val="24"/>
            <w:szCs w:val="24"/>
          </w:rPr>
          <w:id w:val="-944076719"/>
          <w:citation/>
        </w:sdtPr>
        <w:sdtContent>
          <w:r w:rsidR="001321DC" w:rsidRPr="004E7FB8">
            <w:rPr>
              <w:rFonts w:ascii="Times New Roman" w:eastAsia="Times New Roman" w:hAnsi="Times New Roman" w:cs="Times New Roman"/>
              <w:sz w:val="24"/>
              <w:szCs w:val="24"/>
            </w:rPr>
            <w:fldChar w:fldCharType="begin"/>
          </w:r>
          <w:r w:rsidR="001321DC" w:rsidRPr="004E7FB8">
            <w:rPr>
              <w:rFonts w:ascii="Times New Roman" w:eastAsia="Times New Roman" w:hAnsi="Times New Roman" w:cs="Times New Roman"/>
              <w:sz w:val="24"/>
              <w:szCs w:val="24"/>
            </w:rPr>
            <w:instrText xml:space="preserve"> CITATION Ort15 \l 9226 </w:instrText>
          </w:r>
          <w:r w:rsidR="001321DC"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(Ortiz Granja, 2015)</w:t>
          </w:r>
          <w:r w:rsidR="001321DC"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 xml:space="preserve">. </w:t>
      </w:r>
      <w:r w:rsidR="001862A6" w:rsidRPr="004E7FB8">
        <w:rPr>
          <w:rFonts w:ascii="Times New Roman" w:eastAsia="Times New Roman" w:hAnsi="Times New Roman" w:cs="Times New Roman"/>
          <w:sz w:val="24"/>
          <w:szCs w:val="24"/>
        </w:rPr>
        <w:t xml:space="preserve">En la teoría del Constructivismo “el saber didáctico no se reduce a la mera formulación de un método acerca de lo que se enseña, sino que se constituye en un campo específico del quehacer docente, que cubre toda una gama de reflexiones en torno a la relación que el maestro tiene con sus alumnos y las condiciones en las cuales se lleva a cabo el </w:t>
      </w:r>
      <w:r w:rsidR="001862A6" w:rsidRPr="004E7FB8">
        <w:rPr>
          <w:rFonts w:ascii="Times New Roman" w:eastAsia="Times New Roman" w:hAnsi="Times New Roman" w:cs="Times New Roman"/>
          <w:sz w:val="24"/>
          <w:szCs w:val="24"/>
        </w:rPr>
        <w:lastRenderedPageBreak/>
        <w:t>pro</w:t>
      </w:r>
      <w:r w:rsidRPr="004E7FB8">
        <w:rPr>
          <w:rFonts w:ascii="Times New Roman" w:eastAsia="Times New Roman" w:hAnsi="Times New Roman" w:cs="Times New Roman"/>
          <w:sz w:val="24"/>
          <w:szCs w:val="24"/>
        </w:rPr>
        <w:t>ceso de enseñanza-aprendizaje”; P</w:t>
      </w:r>
      <w:r w:rsidR="001862A6" w:rsidRPr="004E7FB8">
        <w:rPr>
          <w:rFonts w:ascii="Times New Roman" w:eastAsia="Times New Roman" w:hAnsi="Times New Roman" w:cs="Times New Roman"/>
          <w:sz w:val="24"/>
          <w:szCs w:val="24"/>
        </w:rPr>
        <w:t>or lo anterior</w:t>
      </w:r>
      <w:r w:rsidRPr="004E7FB8">
        <w:rPr>
          <w:rFonts w:ascii="Times New Roman" w:eastAsia="Times New Roman" w:hAnsi="Times New Roman" w:cs="Times New Roman"/>
          <w:sz w:val="24"/>
          <w:szCs w:val="24"/>
        </w:rPr>
        <w:t>,</w:t>
      </w:r>
      <w:r w:rsidR="001862A6" w:rsidRPr="004E7FB8">
        <w:rPr>
          <w:rFonts w:ascii="Times New Roman" w:eastAsia="Times New Roman" w:hAnsi="Times New Roman" w:cs="Times New Roman"/>
          <w:sz w:val="24"/>
          <w:szCs w:val="24"/>
        </w:rPr>
        <w:t xml:space="preserve"> se puede deducir erróneamente que </w:t>
      </w:r>
      <w:r w:rsidRPr="004E7FB8">
        <w:rPr>
          <w:rFonts w:ascii="Times New Roman" w:eastAsia="Times New Roman" w:hAnsi="Times New Roman" w:cs="Times New Roman"/>
          <w:sz w:val="24"/>
          <w:szCs w:val="24"/>
        </w:rPr>
        <w:t>este tipo de enfoque es liberal,</w:t>
      </w:r>
      <w:r w:rsidR="001862A6" w:rsidRPr="004E7FB8">
        <w:rPr>
          <w:rFonts w:ascii="Times New Roman" w:eastAsia="Times New Roman" w:hAnsi="Times New Roman" w:cs="Times New Roman"/>
          <w:sz w:val="24"/>
          <w:szCs w:val="24"/>
        </w:rPr>
        <w:t xml:space="preserve"> el cual los docentes le permiten al estudiante formarse a su propio ritmo, construyendo el conocimientos desde sus propio criterio. En consecuencia, este enfoque plantea mediante la realidad una interacción entre el docente y el alumno, intercambiando conocimientos de forma recíproca, entendiendo que el ser humano es un activo constructor de su realidad.</w:t>
      </w:r>
    </w:p>
    <w:p w14:paraId="0AC32347" w14:textId="77777777" w:rsidR="004B06AA" w:rsidRPr="004E7FB8" w:rsidRDefault="004B06AA" w:rsidP="003303EB">
      <w:pPr>
        <w:pStyle w:val="Ttulo2"/>
        <w:rPr>
          <w:rFonts w:cs="Times New Roman"/>
          <w:szCs w:val="24"/>
        </w:rPr>
      </w:pPr>
      <w:bookmarkStart w:id="36" w:name="_Toc27078562"/>
      <w:r w:rsidRPr="004E7FB8">
        <w:rPr>
          <w:rFonts w:cs="Times New Roman"/>
          <w:szCs w:val="24"/>
        </w:rPr>
        <w:t>Enfoque crítico-social</w:t>
      </w:r>
      <w:bookmarkEnd w:id="36"/>
      <w:r w:rsidRPr="004E7FB8">
        <w:rPr>
          <w:rFonts w:cs="Times New Roman"/>
          <w:szCs w:val="24"/>
        </w:rPr>
        <w:t xml:space="preserve"> </w:t>
      </w:r>
    </w:p>
    <w:p w14:paraId="47119D93" w14:textId="73E1105A" w:rsidR="00123961" w:rsidRPr="004E7FB8" w:rsidRDefault="00A913B1" w:rsidP="003303EB">
      <w:pPr>
        <w:pBdr>
          <w:top w:val="nil"/>
          <w:left w:val="nil"/>
          <w:bottom w:val="nil"/>
          <w:right w:val="nil"/>
          <w:between w:val="nil"/>
        </w:pBdr>
        <w:spacing w:before="40" w:after="0"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Según</w:t>
      </w:r>
      <w:r w:rsidR="00123961" w:rsidRPr="004E7FB8">
        <w:rPr>
          <w:rFonts w:ascii="Times New Roman" w:hAnsi="Times New Roman" w:cs="Times New Roman"/>
          <w:sz w:val="24"/>
          <w:szCs w:val="24"/>
        </w:rPr>
        <w:t xml:space="preserve"> </w:t>
      </w:r>
      <w:sdt>
        <w:sdtPr>
          <w:rPr>
            <w:rFonts w:ascii="Times New Roman" w:hAnsi="Times New Roman" w:cs="Times New Roman"/>
            <w:sz w:val="24"/>
            <w:szCs w:val="24"/>
          </w:rPr>
          <w:id w:val="-1690819958"/>
          <w:citation/>
        </w:sdtPr>
        <w:sdtContent>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 CITATION Car83 \l 9226 </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(Carr &amp; Kemmis, 1983)</w:t>
          </w:r>
          <w:r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quienes mencionan que el enfoque</w:t>
      </w:r>
      <w:r w:rsidR="00123961" w:rsidRPr="004E7FB8">
        <w:rPr>
          <w:rFonts w:ascii="Times New Roman" w:hAnsi="Times New Roman" w:cs="Times New Roman"/>
          <w:sz w:val="24"/>
          <w:szCs w:val="24"/>
        </w:rPr>
        <w:t xml:space="preserve"> </w:t>
      </w:r>
      <w:r w:rsidRPr="004E7FB8">
        <w:rPr>
          <w:rFonts w:ascii="Times New Roman" w:hAnsi="Times New Roman" w:cs="Times New Roman"/>
          <w:sz w:val="24"/>
          <w:szCs w:val="24"/>
        </w:rPr>
        <w:t xml:space="preserve">crítica </w:t>
      </w:r>
      <w:r w:rsidR="00123961" w:rsidRPr="004E7FB8">
        <w:rPr>
          <w:rFonts w:ascii="Times New Roman" w:hAnsi="Times New Roman" w:cs="Times New Roman"/>
          <w:sz w:val="24"/>
          <w:szCs w:val="24"/>
        </w:rPr>
        <w:t xml:space="preserve">social, </w:t>
      </w:r>
      <w:r w:rsidRPr="004E7FB8">
        <w:rPr>
          <w:rFonts w:ascii="Times New Roman" w:hAnsi="Times New Roman" w:cs="Times New Roman"/>
          <w:sz w:val="24"/>
          <w:szCs w:val="24"/>
        </w:rPr>
        <w:t>“incluye</w:t>
      </w:r>
      <w:r w:rsidR="00123961" w:rsidRPr="004E7FB8">
        <w:rPr>
          <w:rFonts w:ascii="Times New Roman" w:hAnsi="Times New Roman" w:cs="Times New Roman"/>
          <w:sz w:val="24"/>
          <w:szCs w:val="24"/>
        </w:rPr>
        <w:t xml:space="preserve"> la acción social en la acción </w:t>
      </w:r>
      <w:r w:rsidRPr="004E7FB8">
        <w:rPr>
          <w:rFonts w:ascii="Times New Roman" w:hAnsi="Times New Roman" w:cs="Times New Roman"/>
          <w:sz w:val="24"/>
          <w:szCs w:val="24"/>
        </w:rPr>
        <w:t>emancipadora, concibiendo</w:t>
      </w:r>
      <w:r w:rsidR="00123961" w:rsidRPr="004E7FB8">
        <w:rPr>
          <w:rFonts w:ascii="Times New Roman" w:hAnsi="Times New Roman" w:cs="Times New Roman"/>
          <w:sz w:val="24"/>
          <w:szCs w:val="24"/>
        </w:rPr>
        <w:t xml:space="preserve"> la educación como un proceso </w:t>
      </w:r>
      <w:r w:rsidRPr="004E7FB8">
        <w:rPr>
          <w:rFonts w:ascii="Times New Roman" w:hAnsi="Times New Roman" w:cs="Times New Roman"/>
          <w:sz w:val="24"/>
          <w:szCs w:val="24"/>
        </w:rPr>
        <w:t>histórico</w:t>
      </w:r>
      <w:r w:rsidR="00123961" w:rsidRPr="004E7FB8">
        <w:rPr>
          <w:rFonts w:ascii="Times New Roman" w:hAnsi="Times New Roman" w:cs="Times New Roman"/>
          <w:sz w:val="24"/>
          <w:szCs w:val="24"/>
        </w:rPr>
        <w:t xml:space="preserve"> e ideológico. Utiliza el razonamiento práctico por un interés emancipador de transformar las organizaciones y prácticas educativas para</w:t>
      </w:r>
      <w:r w:rsidRPr="004E7FB8">
        <w:rPr>
          <w:rFonts w:ascii="Times New Roman" w:hAnsi="Times New Roman" w:cs="Times New Roman"/>
          <w:sz w:val="24"/>
          <w:szCs w:val="24"/>
        </w:rPr>
        <w:t xml:space="preserve"> conseguir la racionalidad y la j</w:t>
      </w:r>
      <w:r w:rsidR="00123961" w:rsidRPr="004E7FB8">
        <w:rPr>
          <w:rFonts w:ascii="Times New Roman" w:hAnsi="Times New Roman" w:cs="Times New Roman"/>
          <w:sz w:val="24"/>
          <w:szCs w:val="24"/>
        </w:rPr>
        <w:t>usticia social</w:t>
      </w:r>
      <w:r w:rsidRPr="004E7FB8">
        <w:rPr>
          <w:rFonts w:ascii="Times New Roman" w:hAnsi="Times New Roman" w:cs="Times New Roman"/>
          <w:sz w:val="24"/>
          <w:szCs w:val="24"/>
        </w:rPr>
        <w:t>”.</w:t>
      </w:r>
    </w:p>
    <w:p w14:paraId="188EF1AB" w14:textId="7106A13D" w:rsidR="0090357E" w:rsidRPr="00C129CA" w:rsidRDefault="0078436F" w:rsidP="00C129CA">
      <w:pPr>
        <w:pBdr>
          <w:top w:val="nil"/>
          <w:left w:val="nil"/>
          <w:bottom w:val="nil"/>
          <w:right w:val="nil"/>
          <w:between w:val="nil"/>
        </w:pBdr>
        <w:spacing w:before="40" w:after="0" w:line="480" w:lineRule="auto"/>
        <w:ind w:firstLine="284"/>
        <w:rPr>
          <w:rFonts w:ascii="Times New Roman" w:eastAsia="Times New Roman" w:hAnsi="Times New Roman" w:cs="Times New Roman"/>
          <w:color w:val="1155CC"/>
          <w:sz w:val="24"/>
          <w:szCs w:val="24"/>
          <w:u w:val="single"/>
        </w:rPr>
      </w:pPr>
      <w:r w:rsidRPr="004E7FB8">
        <w:rPr>
          <w:rFonts w:ascii="Times New Roman" w:hAnsi="Times New Roman" w:cs="Times New Roman"/>
          <w:sz w:val="24"/>
          <w:szCs w:val="24"/>
        </w:rPr>
        <w:t>Seguidamente, se pueda mencionar que el enfoque Crítico.- Social, el cual nace en respuesta a las tradiciones post-positivistas y constructivistas, la cual es participativa, pretendiendo que las personas implicadas se comprometan e involucren en el proceso de investigación, buscando transformar la realidad social, emancipar y concienciar a las personas implicadas en el proceso. Su objetivo, por un lado, es el análisis de las transformaciones sociales; por lo tanto, busca poder dar respuesta a determinados problemas generados por estas transformaciones mediante la liberación y emancipación del hombre.</w:t>
      </w:r>
    </w:p>
    <w:p w14:paraId="7DEC35AD" w14:textId="09EE1682" w:rsidR="0090357E" w:rsidRPr="004E7FB8" w:rsidRDefault="0090357E" w:rsidP="0090357E">
      <w:pPr>
        <w:rPr>
          <w:rFonts w:ascii="Times New Roman" w:hAnsi="Times New Roman" w:cs="Times New Roman"/>
          <w:sz w:val="24"/>
          <w:szCs w:val="24"/>
        </w:rPr>
      </w:pPr>
    </w:p>
    <w:p w14:paraId="0ABB48B3" w14:textId="4DE0ADFA" w:rsidR="0090357E" w:rsidRPr="004E7FB8" w:rsidRDefault="0090357E" w:rsidP="0090357E">
      <w:pPr>
        <w:rPr>
          <w:rFonts w:ascii="Times New Roman" w:hAnsi="Times New Roman" w:cs="Times New Roman"/>
          <w:sz w:val="24"/>
          <w:szCs w:val="24"/>
        </w:rPr>
      </w:pPr>
    </w:p>
    <w:p w14:paraId="3F7F3D71" w14:textId="72B8FDE1" w:rsidR="0090357E" w:rsidRPr="004E7FB8" w:rsidRDefault="0090357E" w:rsidP="0090357E">
      <w:pPr>
        <w:rPr>
          <w:rFonts w:ascii="Times New Roman" w:hAnsi="Times New Roman" w:cs="Times New Roman"/>
          <w:sz w:val="24"/>
          <w:szCs w:val="24"/>
        </w:rPr>
      </w:pPr>
    </w:p>
    <w:p w14:paraId="3DF084D8" w14:textId="77777777" w:rsidR="00415154" w:rsidRDefault="00415154" w:rsidP="0090357E">
      <w:pPr>
        <w:rPr>
          <w:rFonts w:ascii="Times New Roman" w:hAnsi="Times New Roman" w:cs="Times New Roman"/>
          <w:sz w:val="24"/>
          <w:szCs w:val="24"/>
        </w:rPr>
      </w:pPr>
    </w:p>
    <w:p w14:paraId="6751FAF9" w14:textId="77777777" w:rsidR="00C129CA" w:rsidRDefault="00C129CA" w:rsidP="0090357E">
      <w:pPr>
        <w:rPr>
          <w:rFonts w:ascii="Times New Roman" w:hAnsi="Times New Roman" w:cs="Times New Roman"/>
          <w:sz w:val="24"/>
          <w:szCs w:val="24"/>
        </w:rPr>
      </w:pPr>
    </w:p>
    <w:p w14:paraId="384C569A" w14:textId="77777777" w:rsidR="00C129CA" w:rsidRPr="004E7FB8" w:rsidRDefault="00C129CA" w:rsidP="0090357E">
      <w:pPr>
        <w:rPr>
          <w:rFonts w:ascii="Times New Roman" w:hAnsi="Times New Roman" w:cs="Times New Roman"/>
          <w:sz w:val="24"/>
          <w:szCs w:val="24"/>
        </w:rPr>
      </w:pPr>
    </w:p>
    <w:p w14:paraId="7D2CEDFF" w14:textId="56736490" w:rsidR="00676419" w:rsidRPr="004E7FB8" w:rsidRDefault="00AC6E10" w:rsidP="00415154">
      <w:pPr>
        <w:pStyle w:val="Ttulo1"/>
        <w:rPr>
          <w:rFonts w:cs="Times New Roman"/>
          <w:szCs w:val="24"/>
        </w:rPr>
      </w:pPr>
      <w:bookmarkStart w:id="37" w:name="_Toc27078563"/>
      <w:r w:rsidRPr="004E7FB8">
        <w:rPr>
          <w:rFonts w:cs="Times New Roman"/>
          <w:szCs w:val="24"/>
        </w:rPr>
        <w:t>MARCO CONCEPTUAL</w:t>
      </w:r>
      <w:bookmarkEnd w:id="37"/>
    </w:p>
    <w:p w14:paraId="3FB3498C"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 presente investigación se pueden evidenciar conceptos selectos que hacen un aporte relevante para la óptima culminación de los objetivos propuestos; por consiguiente, </w:t>
      </w:r>
      <w:r w:rsidR="003A33D0" w:rsidRPr="004E7FB8">
        <w:rPr>
          <w:rFonts w:ascii="Times New Roman" w:eastAsia="Times New Roman" w:hAnsi="Times New Roman" w:cs="Times New Roman"/>
          <w:sz w:val="24"/>
          <w:szCs w:val="24"/>
        </w:rPr>
        <w:t>se enuncian a continuación</w:t>
      </w:r>
    </w:p>
    <w:p w14:paraId="5C1947B7" w14:textId="77777777" w:rsidR="0057169C" w:rsidRPr="004E7FB8" w:rsidRDefault="001862A6" w:rsidP="003303EB">
      <w:pPr>
        <w:pStyle w:val="Ttulo2"/>
        <w:rPr>
          <w:rFonts w:cs="Times New Roman"/>
          <w:szCs w:val="24"/>
        </w:rPr>
      </w:pPr>
      <w:bookmarkStart w:id="38" w:name="_Toc27078564"/>
      <w:r w:rsidRPr="004E7FB8">
        <w:rPr>
          <w:rFonts w:cs="Times New Roman"/>
          <w:szCs w:val="24"/>
        </w:rPr>
        <w:t>Comunidad Educativa</w:t>
      </w:r>
      <w:bookmarkEnd w:id="38"/>
    </w:p>
    <w:p w14:paraId="50E118BD" w14:textId="3FF9808C" w:rsidR="0057169C" w:rsidRPr="004E7FB8" w:rsidRDefault="001862A6" w:rsidP="003303EB">
      <w:pPr>
        <w:spacing w:line="480" w:lineRule="auto"/>
        <w:ind w:firstLine="284"/>
        <w:rPr>
          <w:rFonts w:ascii="Times New Roman" w:eastAsia="Times New Roman" w:hAnsi="Times New Roman" w:cs="Times New Roman"/>
          <w:sz w:val="24"/>
          <w:szCs w:val="24"/>
          <w:highlight w:val="green"/>
        </w:rPr>
      </w:pPr>
      <w:r w:rsidRPr="004E7FB8">
        <w:rPr>
          <w:rFonts w:ascii="Times New Roman" w:eastAsia="Times New Roman" w:hAnsi="Times New Roman" w:cs="Times New Roman"/>
          <w:sz w:val="24"/>
          <w:szCs w:val="24"/>
        </w:rPr>
        <w:t xml:space="preserve">Según el </w:t>
      </w:r>
      <w:sdt>
        <w:sdtPr>
          <w:rPr>
            <w:rFonts w:ascii="Times New Roman" w:eastAsia="Times New Roman" w:hAnsi="Times New Roman" w:cs="Times New Roman"/>
            <w:sz w:val="24"/>
            <w:szCs w:val="24"/>
          </w:rPr>
          <w:id w:val="-2087990901"/>
          <w:citation/>
        </w:sdtPr>
        <w:sdtContent>
          <w:r w:rsidR="001321DC" w:rsidRPr="004E7FB8">
            <w:rPr>
              <w:rFonts w:ascii="Times New Roman" w:eastAsia="Times New Roman" w:hAnsi="Times New Roman" w:cs="Times New Roman"/>
              <w:sz w:val="24"/>
              <w:szCs w:val="24"/>
            </w:rPr>
            <w:fldChar w:fldCharType="begin"/>
          </w:r>
          <w:r w:rsidR="001321DC" w:rsidRPr="004E7FB8">
            <w:rPr>
              <w:rFonts w:ascii="Times New Roman" w:eastAsia="Times New Roman" w:hAnsi="Times New Roman" w:cs="Times New Roman"/>
              <w:sz w:val="24"/>
              <w:szCs w:val="24"/>
            </w:rPr>
            <w:instrText xml:space="preserve">CITATION edu18 \l 9226 </w:instrText>
          </w:r>
          <w:r w:rsidR="001321DC"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(Ministerio De Educacion)</w:t>
          </w:r>
          <w:r w:rsidR="001321DC"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menciona que es aquella “conformada por estudiantes, educadores, padres de familia, egresados, directivos docentes y administradores escolares”. Todos ellos, según su competencia, deben participar en el diseño, ejecución y evaluación del Proyecto Educativo Institucional y en la buena marcha del respectivo establecimiento educativo.</w:t>
      </w:r>
    </w:p>
    <w:p w14:paraId="667EDBA8" w14:textId="77777777" w:rsidR="00676419" w:rsidRPr="004E7FB8" w:rsidRDefault="001862A6" w:rsidP="003303EB">
      <w:pPr>
        <w:pStyle w:val="Ttulo2"/>
        <w:rPr>
          <w:rFonts w:cs="Times New Roman"/>
          <w:szCs w:val="24"/>
        </w:rPr>
      </w:pPr>
      <w:bookmarkStart w:id="39" w:name="_Toc27078565"/>
      <w:r w:rsidRPr="004E7FB8">
        <w:rPr>
          <w:rFonts w:cs="Times New Roman"/>
          <w:szCs w:val="24"/>
        </w:rPr>
        <w:t>Metodología</w:t>
      </w:r>
      <w:bookmarkEnd w:id="39"/>
    </w:p>
    <w:p w14:paraId="2BBDA36F" w14:textId="56CF301F" w:rsidR="00EF4C69" w:rsidRPr="004E7FB8" w:rsidRDefault="00EF4C69"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Refiere </w:t>
      </w:r>
      <w:r w:rsidRPr="004E7FB8">
        <w:rPr>
          <w:rFonts w:ascii="Times New Roman" w:hAnsi="Times New Roman" w:cs="Times New Roman"/>
          <w:color w:val="000000"/>
          <w:sz w:val="24"/>
          <w:szCs w:val="24"/>
          <w:shd w:val="clear" w:color="auto" w:fill="FFFFFF"/>
        </w:rPr>
        <w:t>a los</w:t>
      </w:r>
      <w:r w:rsidRPr="004E7FB8">
        <w:rPr>
          <w:rFonts w:ascii="Times New Roman" w:hAnsi="Times New Roman" w:cs="Times New Roman"/>
          <w:i/>
          <w:iCs/>
          <w:color w:val="000000"/>
          <w:sz w:val="24"/>
          <w:szCs w:val="24"/>
          <w:shd w:val="clear" w:color="auto" w:fill="FFFFFF"/>
        </w:rPr>
        <w:t>,</w:t>
      </w:r>
      <w:r w:rsidRPr="004E7FB8">
        <w:rPr>
          <w:rFonts w:ascii="Times New Roman" w:hAnsi="Times New Roman" w:cs="Times New Roman"/>
          <w:color w:val="000000"/>
          <w:sz w:val="24"/>
          <w:szCs w:val="24"/>
          <w:shd w:val="clear" w:color="auto" w:fill="FFFFFF"/>
        </w:rPr>
        <w:t> procedimientos</w:t>
      </w:r>
      <w:r w:rsidR="00C76250" w:rsidRPr="004E7FB8">
        <w:rPr>
          <w:rFonts w:ascii="Times New Roman" w:hAnsi="Times New Roman" w:cs="Times New Roman"/>
          <w:color w:val="000000"/>
          <w:sz w:val="24"/>
          <w:szCs w:val="24"/>
          <w:shd w:val="clear" w:color="auto" w:fill="FFFFFF"/>
        </w:rPr>
        <w:t xml:space="preserve"> que</w:t>
      </w:r>
      <w:r w:rsidRPr="004E7FB8">
        <w:rPr>
          <w:rFonts w:ascii="Times New Roman" w:hAnsi="Times New Roman" w:cs="Times New Roman"/>
          <w:color w:val="000000"/>
          <w:sz w:val="24"/>
          <w:szCs w:val="24"/>
          <w:shd w:val="clear" w:color="auto" w:fill="FFFFFF"/>
        </w:rPr>
        <w:t> tra</w:t>
      </w:r>
      <w:r w:rsidR="00C76250" w:rsidRPr="004E7FB8">
        <w:rPr>
          <w:rFonts w:ascii="Times New Roman" w:hAnsi="Times New Roman" w:cs="Times New Roman"/>
          <w:color w:val="000000"/>
          <w:sz w:val="24"/>
          <w:szCs w:val="24"/>
          <w:shd w:val="clear" w:color="auto" w:fill="FFFFFF"/>
        </w:rPr>
        <w:t>tan</w:t>
      </w:r>
      <w:r w:rsidRPr="004E7FB8">
        <w:rPr>
          <w:rFonts w:ascii="Times New Roman" w:hAnsi="Times New Roman" w:cs="Times New Roman"/>
          <w:color w:val="000000"/>
          <w:sz w:val="24"/>
          <w:szCs w:val="24"/>
          <w:shd w:val="clear" w:color="auto" w:fill="FFFFFF"/>
        </w:rPr>
        <w:t xml:space="preserve"> </w:t>
      </w:r>
      <w:r w:rsidR="00C76250" w:rsidRPr="004E7FB8">
        <w:rPr>
          <w:rFonts w:ascii="Times New Roman" w:hAnsi="Times New Roman" w:cs="Times New Roman"/>
          <w:color w:val="000000"/>
          <w:sz w:val="24"/>
          <w:szCs w:val="24"/>
          <w:shd w:val="clear" w:color="auto" w:fill="FFFFFF"/>
        </w:rPr>
        <w:t xml:space="preserve">de </w:t>
      </w:r>
      <w:r w:rsidRPr="004E7FB8">
        <w:rPr>
          <w:rFonts w:ascii="Times New Roman" w:hAnsi="Times New Roman" w:cs="Times New Roman"/>
          <w:color w:val="000000"/>
          <w:sz w:val="24"/>
          <w:szCs w:val="24"/>
          <w:shd w:val="clear" w:color="auto" w:fill="FFFFFF"/>
        </w:rPr>
        <w:t xml:space="preserve">transforma en una </w:t>
      </w:r>
      <w:r w:rsidR="00C76250" w:rsidRPr="004E7FB8">
        <w:rPr>
          <w:rFonts w:ascii="Times New Roman" w:hAnsi="Times New Roman" w:cs="Times New Roman"/>
          <w:color w:val="000000"/>
          <w:sz w:val="24"/>
          <w:szCs w:val="24"/>
          <w:shd w:val="clear" w:color="auto" w:fill="FFFFFF"/>
        </w:rPr>
        <w:t>“</w:t>
      </w:r>
      <w:r w:rsidRPr="004E7FB8">
        <w:rPr>
          <w:rFonts w:ascii="Times New Roman" w:hAnsi="Times New Roman" w:cs="Times New Roman"/>
          <w:color w:val="000000"/>
          <w:sz w:val="24"/>
          <w:szCs w:val="24"/>
          <w:shd w:val="clear" w:color="auto" w:fill="FFFFFF"/>
        </w:rPr>
        <w:t xml:space="preserve">disciplina que estudia, analiza, promueve y depura el método, mismo que se va multiplicando y particularizando de conformidad con las ramas de las disciplinas científicas existentes” </w:t>
      </w:r>
      <w:sdt>
        <w:sdtPr>
          <w:rPr>
            <w:rFonts w:ascii="Times New Roman" w:hAnsi="Times New Roman" w:cs="Times New Roman"/>
            <w:color w:val="000000"/>
            <w:sz w:val="24"/>
            <w:szCs w:val="24"/>
            <w:shd w:val="clear" w:color="auto" w:fill="FFFFFF"/>
          </w:rPr>
          <w:id w:val="-688529399"/>
          <w:citation/>
        </w:sdtPr>
        <w:sdtContent>
          <w:r w:rsidRPr="004E7FB8">
            <w:rPr>
              <w:rFonts w:ascii="Times New Roman" w:hAnsi="Times New Roman" w:cs="Times New Roman"/>
              <w:color w:val="000000"/>
              <w:sz w:val="24"/>
              <w:szCs w:val="24"/>
              <w:shd w:val="clear" w:color="auto" w:fill="FFFFFF"/>
            </w:rPr>
            <w:fldChar w:fldCharType="begin"/>
          </w:r>
          <w:r w:rsidR="00C76250" w:rsidRPr="004E7FB8">
            <w:rPr>
              <w:rFonts w:ascii="Times New Roman" w:hAnsi="Times New Roman" w:cs="Times New Roman"/>
              <w:color w:val="000000"/>
              <w:sz w:val="24"/>
              <w:szCs w:val="24"/>
              <w:shd w:val="clear" w:color="auto" w:fill="FFFFFF"/>
            </w:rPr>
            <w:instrText xml:space="preserve">CITATION gut09 \l 9226 </w:instrText>
          </w:r>
          <w:r w:rsidRPr="004E7FB8">
            <w:rPr>
              <w:rFonts w:ascii="Times New Roman" w:hAnsi="Times New Roman" w:cs="Times New Roman"/>
              <w:color w:val="000000"/>
              <w:sz w:val="24"/>
              <w:szCs w:val="24"/>
              <w:shd w:val="clear" w:color="auto" w:fill="FFFFFF"/>
            </w:rPr>
            <w:fldChar w:fldCharType="separate"/>
          </w:r>
          <w:r w:rsidR="0003713F" w:rsidRPr="004E7FB8">
            <w:rPr>
              <w:rFonts w:ascii="Times New Roman" w:hAnsi="Times New Roman" w:cs="Times New Roman"/>
              <w:noProof/>
              <w:color w:val="000000"/>
              <w:sz w:val="24"/>
              <w:szCs w:val="24"/>
              <w:shd w:val="clear" w:color="auto" w:fill="FFFFFF"/>
            </w:rPr>
            <w:t>(Gutierrez, 2009)</w:t>
          </w:r>
          <w:r w:rsidRPr="004E7FB8">
            <w:rPr>
              <w:rFonts w:ascii="Times New Roman" w:hAnsi="Times New Roman" w:cs="Times New Roman"/>
              <w:color w:val="000000"/>
              <w:sz w:val="24"/>
              <w:szCs w:val="24"/>
              <w:shd w:val="clear" w:color="auto" w:fill="FFFFFF"/>
            </w:rPr>
            <w:fldChar w:fldCharType="end"/>
          </w:r>
        </w:sdtContent>
      </w:sdt>
      <w:r w:rsidR="00C76250" w:rsidRPr="004E7FB8">
        <w:rPr>
          <w:rFonts w:ascii="Times New Roman" w:eastAsia="Times New Roman" w:hAnsi="Times New Roman" w:cs="Times New Roman"/>
          <w:sz w:val="24"/>
          <w:szCs w:val="24"/>
        </w:rPr>
        <w:t>, del mismo modo, a</w:t>
      </w:r>
      <w:r w:rsidR="001862A6" w:rsidRPr="004E7FB8">
        <w:rPr>
          <w:rFonts w:ascii="Times New Roman" w:eastAsia="Times New Roman" w:hAnsi="Times New Roman" w:cs="Times New Roman"/>
          <w:sz w:val="24"/>
          <w:szCs w:val="24"/>
        </w:rPr>
        <w:t xml:space="preserve">porta en los aspectos pedagógicos, como la formación, la </w:t>
      </w:r>
      <w:r w:rsidR="00077A77" w:rsidRPr="004E7FB8">
        <w:rPr>
          <w:rFonts w:ascii="Times New Roman" w:eastAsia="Times New Roman" w:hAnsi="Times New Roman" w:cs="Times New Roman"/>
          <w:sz w:val="24"/>
          <w:szCs w:val="24"/>
        </w:rPr>
        <w:t>preparación,</w:t>
      </w:r>
      <w:r w:rsidR="001862A6" w:rsidRPr="004E7FB8">
        <w:rPr>
          <w:rFonts w:ascii="Times New Roman" w:eastAsia="Times New Roman" w:hAnsi="Times New Roman" w:cs="Times New Roman"/>
          <w:sz w:val="24"/>
          <w:szCs w:val="24"/>
        </w:rPr>
        <w:t xml:space="preserve"> así como la instrucción, el desarrollo y la asimilación, </w:t>
      </w:r>
      <w:r w:rsidR="00C76250" w:rsidRPr="004E7FB8">
        <w:rPr>
          <w:rFonts w:ascii="Times New Roman" w:eastAsia="Times New Roman" w:hAnsi="Times New Roman" w:cs="Times New Roman"/>
          <w:sz w:val="24"/>
          <w:szCs w:val="24"/>
        </w:rPr>
        <w:t xml:space="preserve">así </w:t>
      </w:r>
      <w:r w:rsidR="001862A6" w:rsidRPr="004E7FB8">
        <w:rPr>
          <w:rFonts w:ascii="Times New Roman" w:eastAsia="Times New Roman" w:hAnsi="Times New Roman" w:cs="Times New Roman"/>
          <w:sz w:val="24"/>
          <w:szCs w:val="24"/>
        </w:rPr>
        <w:t>mismo</w:t>
      </w:r>
      <w:r w:rsidR="00C76250" w:rsidRPr="004E7FB8">
        <w:rPr>
          <w:rFonts w:ascii="Times New Roman" w:eastAsia="Times New Roman" w:hAnsi="Times New Roman" w:cs="Times New Roman"/>
          <w:sz w:val="24"/>
          <w:szCs w:val="24"/>
        </w:rPr>
        <w:t xml:space="preserve">, </w:t>
      </w:r>
      <w:r w:rsidR="001862A6" w:rsidRPr="004E7FB8">
        <w:rPr>
          <w:rFonts w:ascii="Times New Roman" w:eastAsia="Times New Roman" w:hAnsi="Times New Roman" w:cs="Times New Roman"/>
          <w:sz w:val="24"/>
          <w:szCs w:val="24"/>
        </w:rPr>
        <w:t xml:space="preserve"> la actividad cognoscitiva, tanto general y específica, de la comprensión y asimilación independiente, del pensamiento lógico y el nivel de concientización.</w:t>
      </w:r>
      <w:r w:rsidR="001862A6" w:rsidRPr="004E7FB8">
        <w:rPr>
          <w:rFonts w:ascii="Times New Roman" w:eastAsia="Times New Roman" w:hAnsi="Times New Roman" w:cs="Times New Roman"/>
          <w:b/>
          <w:sz w:val="24"/>
          <w:szCs w:val="24"/>
        </w:rPr>
        <w:t xml:space="preserve"> </w:t>
      </w:r>
    </w:p>
    <w:p w14:paraId="2533A647" w14:textId="77777777" w:rsidR="005561DC" w:rsidRPr="004E7FB8" w:rsidRDefault="001862A6" w:rsidP="003303EB">
      <w:pPr>
        <w:pStyle w:val="Ttulo2"/>
        <w:rPr>
          <w:rFonts w:cs="Times New Roman"/>
          <w:szCs w:val="24"/>
        </w:rPr>
      </w:pPr>
      <w:bookmarkStart w:id="40" w:name="_Toc27078566"/>
      <w:r w:rsidRPr="004E7FB8">
        <w:rPr>
          <w:rFonts w:cs="Times New Roman"/>
          <w:szCs w:val="24"/>
        </w:rPr>
        <w:lastRenderedPageBreak/>
        <w:t>Currículo</w:t>
      </w:r>
      <w:bookmarkEnd w:id="40"/>
    </w:p>
    <w:p w14:paraId="497EBA2C" w14:textId="4EC600B9" w:rsidR="0057169C" w:rsidRPr="004E7FB8" w:rsidRDefault="00C76250"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Según </w:t>
      </w:r>
      <w:sdt>
        <w:sdtPr>
          <w:rPr>
            <w:rFonts w:ascii="Times New Roman" w:eastAsia="Times New Roman" w:hAnsi="Times New Roman" w:cs="Times New Roman"/>
            <w:sz w:val="24"/>
            <w:szCs w:val="24"/>
          </w:rPr>
          <w:id w:val="1446109033"/>
          <w:citation/>
        </w:sdtPr>
        <w:sdtContent>
          <w:r w:rsidRPr="004E7FB8">
            <w:rPr>
              <w:rFonts w:ascii="Times New Roman" w:eastAsia="Times New Roman" w:hAnsi="Times New Roman" w:cs="Times New Roman"/>
              <w:sz w:val="24"/>
              <w:szCs w:val="24"/>
            </w:rPr>
            <w:fldChar w:fldCharType="begin"/>
          </w:r>
          <w:r w:rsidRPr="004E7FB8">
            <w:rPr>
              <w:rFonts w:ascii="Times New Roman" w:eastAsia="Times New Roman" w:hAnsi="Times New Roman" w:cs="Times New Roman"/>
              <w:sz w:val="24"/>
              <w:szCs w:val="24"/>
            </w:rPr>
            <w:instrText xml:space="preserve"> CITATION Gut91 \l 9226 </w:instrText>
          </w:r>
          <w:r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(Gutierez, 1991)</w:t>
          </w:r>
          <w:r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 xml:space="preserve">   s</w:t>
      </w:r>
      <w:r w:rsidR="001862A6" w:rsidRPr="004E7FB8">
        <w:rPr>
          <w:rFonts w:ascii="Times New Roman" w:eastAsia="Times New Roman" w:hAnsi="Times New Roman" w:cs="Times New Roman"/>
          <w:sz w:val="24"/>
          <w:szCs w:val="24"/>
        </w:rPr>
        <w:t>eñal</w:t>
      </w:r>
      <w:r w:rsidRPr="004E7FB8">
        <w:rPr>
          <w:rFonts w:ascii="Times New Roman" w:eastAsia="Times New Roman" w:hAnsi="Times New Roman" w:cs="Times New Roman"/>
          <w:sz w:val="24"/>
          <w:szCs w:val="24"/>
        </w:rPr>
        <w:t>a</w:t>
      </w:r>
      <w:r w:rsidR="001862A6" w:rsidRPr="004E7FB8">
        <w:rPr>
          <w:rFonts w:ascii="Times New Roman" w:eastAsia="Times New Roman" w:hAnsi="Times New Roman" w:cs="Times New Roman"/>
          <w:sz w:val="24"/>
          <w:szCs w:val="24"/>
        </w:rPr>
        <w:t xml:space="preserve"> que el currículo es una </w:t>
      </w:r>
      <w:r w:rsidRPr="004E7FB8">
        <w:rPr>
          <w:rFonts w:ascii="Times New Roman" w:eastAsia="Times New Roman" w:hAnsi="Times New Roman" w:cs="Times New Roman"/>
          <w:sz w:val="24"/>
          <w:szCs w:val="24"/>
        </w:rPr>
        <w:t>“</w:t>
      </w:r>
      <w:r w:rsidR="001862A6" w:rsidRPr="004E7FB8">
        <w:rPr>
          <w:rFonts w:ascii="Times New Roman" w:eastAsia="Times New Roman" w:hAnsi="Times New Roman" w:cs="Times New Roman"/>
          <w:sz w:val="24"/>
          <w:szCs w:val="24"/>
        </w:rPr>
        <w:t>síntesis de elementos culturales (conocimiento, valores, costumbres, creencias) que conforman una propuesta educativa pensada e impulsada por diversos grupos y sectores sociales cuyos intereses son diversos y contradictorios</w:t>
      </w:r>
      <w:r w:rsidRPr="004E7FB8">
        <w:rPr>
          <w:rFonts w:ascii="Times New Roman" w:eastAsia="Times New Roman" w:hAnsi="Times New Roman" w:cs="Times New Roman"/>
          <w:sz w:val="24"/>
          <w:szCs w:val="24"/>
        </w:rPr>
        <w:t>”</w:t>
      </w:r>
    </w:p>
    <w:p w14:paraId="1DB915A9" w14:textId="77777777" w:rsidR="005561DC" w:rsidRPr="004E7FB8" w:rsidRDefault="001862A6" w:rsidP="003303EB">
      <w:pPr>
        <w:pStyle w:val="Ttulo2"/>
        <w:rPr>
          <w:rFonts w:cs="Times New Roman"/>
          <w:szCs w:val="24"/>
        </w:rPr>
      </w:pPr>
      <w:bookmarkStart w:id="41" w:name="_Toc27078567"/>
      <w:r w:rsidRPr="004E7FB8">
        <w:rPr>
          <w:rFonts w:cs="Times New Roman"/>
          <w:szCs w:val="24"/>
        </w:rPr>
        <w:t>Equidad</w:t>
      </w:r>
      <w:bookmarkEnd w:id="41"/>
    </w:p>
    <w:p w14:paraId="6080A88B" w14:textId="45568636"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Hablar de equidad en educación significa pensar en términos de reconocimiento de la diversidad de las niñas, niños, jóvenes y adolescentes. Un sistema educativo con equidad es un sistema que se adapta a esta diversidad y está pensado en dar a cada uno lo que necesita en el marco de un enfoque diferencial; más allá de enfoques “asistencialistas, compensatorios y focalizados</w:t>
      </w:r>
      <w:sdt>
        <w:sdtPr>
          <w:rPr>
            <w:rFonts w:ascii="Times New Roman" w:eastAsia="Times New Roman" w:hAnsi="Times New Roman" w:cs="Times New Roman"/>
            <w:sz w:val="24"/>
            <w:szCs w:val="24"/>
          </w:rPr>
          <w:id w:val="-1084678243"/>
          <w:citation/>
        </w:sdtPr>
        <w:sdtContent>
          <w:r w:rsidR="00DD18C6" w:rsidRPr="004E7FB8">
            <w:rPr>
              <w:rFonts w:ascii="Times New Roman" w:eastAsia="Times New Roman" w:hAnsi="Times New Roman" w:cs="Times New Roman"/>
              <w:sz w:val="24"/>
              <w:szCs w:val="24"/>
            </w:rPr>
            <w:fldChar w:fldCharType="begin"/>
          </w:r>
          <w:r w:rsidR="00DD18C6" w:rsidRPr="004E7FB8">
            <w:rPr>
              <w:rFonts w:ascii="Times New Roman" w:eastAsia="Times New Roman" w:hAnsi="Times New Roman" w:cs="Times New Roman"/>
              <w:sz w:val="24"/>
              <w:szCs w:val="24"/>
            </w:rPr>
            <w:instrText xml:space="preserve">CITATION Edu17 \l 9226 </w:instrText>
          </w:r>
          <w:r w:rsidR="00DD18C6"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(Ministerio de Educacion, 2017)</w:t>
          </w:r>
          <w:r w:rsidR="00DD18C6" w:rsidRPr="004E7FB8">
            <w:rPr>
              <w:rFonts w:ascii="Times New Roman" w:eastAsia="Times New Roman" w:hAnsi="Times New Roman" w:cs="Times New Roman"/>
              <w:sz w:val="24"/>
              <w:szCs w:val="24"/>
            </w:rPr>
            <w:fldChar w:fldCharType="end"/>
          </w:r>
        </w:sdtContent>
      </w:sdt>
      <w:r w:rsidRPr="004E7FB8">
        <w:rPr>
          <w:rFonts w:ascii="Times New Roman" w:eastAsia="Times New Roman" w:hAnsi="Times New Roman" w:cs="Times New Roman"/>
          <w:sz w:val="24"/>
          <w:szCs w:val="24"/>
        </w:rPr>
        <w:t xml:space="preserve"> Como se puede entender los estudiantes son sujetos activos de derechos, son el centro de cada una de las acciones y procesos que se desarrollan en los entornos educativos, con la finalidad de garantizar una educación inclusiva pertinente, en conjunto con el desarrollo de estrategias que respondan a dichas particularidades. </w:t>
      </w:r>
    </w:p>
    <w:p w14:paraId="42CEC685" w14:textId="77777777" w:rsidR="005561DC" w:rsidRPr="004E7FB8" w:rsidRDefault="001862A6" w:rsidP="003303EB">
      <w:pPr>
        <w:pStyle w:val="Ttulo2"/>
        <w:rPr>
          <w:rFonts w:cs="Times New Roman"/>
          <w:szCs w:val="24"/>
        </w:rPr>
      </w:pPr>
      <w:bookmarkStart w:id="42" w:name="_Toc27078568"/>
      <w:r w:rsidRPr="004E7FB8">
        <w:rPr>
          <w:rFonts w:cs="Times New Roman"/>
          <w:szCs w:val="24"/>
        </w:rPr>
        <w:t>Inclusión social</w:t>
      </w:r>
      <w:bookmarkEnd w:id="42"/>
    </w:p>
    <w:p w14:paraId="635F27FE" w14:textId="4488866F" w:rsidR="00415154" w:rsidRPr="004E7FB8" w:rsidRDefault="001862A6" w:rsidP="00E36DA4">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Las acciones que se realizan para lograr que los grupos que han sido social e históricamente excluidos por sus condiciones de desigualdad o vulnerabilidad puedan ejercer su derecho a la participación y sean tenidos en cuenta en las decisiones que les involucran. Esto involucra todos los ámbitos como lo son el social, cultural, religioso, etc. gracias a que son sujetos de derechos según en la cual se crean políticas y programas para la inclusión de todas las personas naturales o jurídicas.</w:t>
      </w:r>
      <w:sdt>
        <w:sdtPr>
          <w:rPr>
            <w:rFonts w:ascii="Times New Roman" w:eastAsia="Times New Roman" w:hAnsi="Times New Roman" w:cs="Times New Roman"/>
            <w:sz w:val="24"/>
            <w:szCs w:val="24"/>
          </w:rPr>
          <w:id w:val="1942482948"/>
          <w:citation/>
        </w:sdtPr>
        <w:sdtContent>
          <w:r w:rsidR="00DD18C6" w:rsidRPr="004E7FB8">
            <w:rPr>
              <w:rFonts w:ascii="Times New Roman" w:eastAsia="Times New Roman" w:hAnsi="Times New Roman" w:cs="Times New Roman"/>
              <w:sz w:val="24"/>
              <w:szCs w:val="24"/>
            </w:rPr>
            <w:fldChar w:fldCharType="begin"/>
          </w:r>
          <w:r w:rsidR="00DD18C6" w:rsidRPr="004E7FB8">
            <w:rPr>
              <w:rFonts w:ascii="Times New Roman" w:eastAsia="Times New Roman" w:hAnsi="Times New Roman" w:cs="Times New Roman"/>
              <w:sz w:val="24"/>
              <w:szCs w:val="24"/>
            </w:rPr>
            <w:instrText xml:space="preserve"> CITATION Edu17 \l 9226 </w:instrText>
          </w:r>
          <w:r w:rsidR="00DD18C6" w:rsidRPr="004E7FB8">
            <w:rPr>
              <w:rFonts w:ascii="Times New Roman" w:eastAsia="Times New Roman" w:hAnsi="Times New Roman" w:cs="Times New Roman"/>
              <w:sz w:val="24"/>
              <w:szCs w:val="24"/>
            </w:rPr>
            <w:fldChar w:fldCharType="separate"/>
          </w:r>
          <w:r w:rsidR="0003713F" w:rsidRPr="004E7FB8">
            <w:rPr>
              <w:rFonts w:ascii="Times New Roman" w:eastAsia="Times New Roman" w:hAnsi="Times New Roman" w:cs="Times New Roman"/>
              <w:noProof/>
              <w:sz w:val="24"/>
              <w:szCs w:val="24"/>
            </w:rPr>
            <w:t xml:space="preserve"> (Ministerio de Educacion, 2017)</w:t>
          </w:r>
          <w:r w:rsidR="00DD18C6" w:rsidRPr="004E7FB8">
            <w:rPr>
              <w:rFonts w:ascii="Times New Roman" w:eastAsia="Times New Roman" w:hAnsi="Times New Roman" w:cs="Times New Roman"/>
              <w:sz w:val="24"/>
              <w:szCs w:val="24"/>
            </w:rPr>
            <w:fldChar w:fldCharType="end"/>
          </w:r>
        </w:sdtContent>
      </w:sdt>
    </w:p>
    <w:p w14:paraId="2A528CC8" w14:textId="20046338" w:rsidR="005561DC" w:rsidRPr="004E7FB8" w:rsidRDefault="001862A6" w:rsidP="003303EB">
      <w:pPr>
        <w:pStyle w:val="Ttulo2"/>
        <w:rPr>
          <w:rFonts w:cs="Times New Roman"/>
          <w:szCs w:val="24"/>
          <w:highlight w:val="white"/>
        </w:rPr>
      </w:pPr>
      <w:bookmarkStart w:id="43" w:name="_Toc27078569"/>
      <w:r w:rsidRPr="004E7FB8">
        <w:rPr>
          <w:rFonts w:cs="Times New Roman"/>
          <w:szCs w:val="24"/>
          <w:highlight w:val="white"/>
        </w:rPr>
        <w:lastRenderedPageBreak/>
        <w:t>Las Necesidades Educativas Especiales</w:t>
      </w:r>
      <w:bookmarkEnd w:id="43"/>
    </w:p>
    <w:p w14:paraId="3BEFA714" w14:textId="5ABE77D9"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color w:val="33211F"/>
          <w:sz w:val="24"/>
          <w:szCs w:val="24"/>
          <w:highlight w:val="white"/>
        </w:rPr>
        <w:t xml:space="preserve"> </w:t>
      </w:r>
      <w:r w:rsidR="003A33D0" w:rsidRPr="004E7FB8">
        <w:rPr>
          <w:rFonts w:ascii="Times New Roman" w:eastAsia="Times New Roman" w:hAnsi="Times New Roman" w:cs="Times New Roman"/>
          <w:color w:val="33211F"/>
          <w:sz w:val="24"/>
          <w:szCs w:val="24"/>
          <w:highlight w:val="white"/>
        </w:rPr>
        <w:t>Según</w:t>
      </w:r>
      <w:r w:rsidRPr="004E7FB8">
        <w:rPr>
          <w:rFonts w:ascii="Times New Roman" w:eastAsia="Times New Roman" w:hAnsi="Times New Roman" w:cs="Times New Roman"/>
          <w:color w:val="33211F"/>
          <w:sz w:val="24"/>
          <w:szCs w:val="24"/>
          <w:highlight w:val="white"/>
        </w:rPr>
        <w:t xml:space="preserve"> la</w:t>
      </w:r>
      <w:r w:rsidR="00DD18C6" w:rsidRPr="004E7FB8">
        <w:rPr>
          <w:rFonts w:ascii="Times New Roman" w:eastAsia="Times New Roman" w:hAnsi="Times New Roman" w:cs="Times New Roman"/>
          <w:color w:val="33211F"/>
          <w:sz w:val="24"/>
          <w:szCs w:val="24"/>
          <w:highlight w:val="white"/>
        </w:rPr>
        <w:t xml:space="preserve"> </w:t>
      </w:r>
      <w:sdt>
        <w:sdtPr>
          <w:rPr>
            <w:rFonts w:ascii="Times New Roman" w:eastAsia="Times New Roman" w:hAnsi="Times New Roman" w:cs="Times New Roman"/>
            <w:color w:val="33211F"/>
            <w:sz w:val="24"/>
            <w:szCs w:val="24"/>
            <w:highlight w:val="white"/>
          </w:rPr>
          <w:id w:val="-1148595236"/>
          <w:citation/>
        </w:sdtPr>
        <w:sdtContent>
          <w:r w:rsidR="00DD18C6" w:rsidRPr="004E7FB8">
            <w:rPr>
              <w:rFonts w:ascii="Times New Roman" w:eastAsia="Times New Roman" w:hAnsi="Times New Roman" w:cs="Times New Roman"/>
              <w:color w:val="33211F"/>
              <w:sz w:val="24"/>
              <w:szCs w:val="24"/>
              <w:highlight w:val="white"/>
            </w:rPr>
            <w:fldChar w:fldCharType="begin"/>
          </w:r>
          <w:r w:rsidR="00DD18C6" w:rsidRPr="004E7FB8">
            <w:rPr>
              <w:rFonts w:ascii="Times New Roman" w:eastAsia="Times New Roman" w:hAnsi="Times New Roman" w:cs="Times New Roman"/>
              <w:color w:val="33211F"/>
              <w:sz w:val="24"/>
              <w:szCs w:val="24"/>
              <w:highlight w:val="white"/>
            </w:rPr>
            <w:instrText xml:space="preserve"> CITATION ORG11 \l 9226 </w:instrText>
          </w:r>
          <w:r w:rsidR="00DD18C6" w:rsidRPr="004E7FB8">
            <w:rPr>
              <w:rFonts w:ascii="Times New Roman" w:eastAsia="Times New Roman" w:hAnsi="Times New Roman" w:cs="Times New Roman"/>
              <w:color w:val="33211F"/>
              <w:sz w:val="24"/>
              <w:szCs w:val="24"/>
              <w:highlight w:val="white"/>
            </w:rPr>
            <w:fldChar w:fldCharType="separate"/>
          </w:r>
          <w:r w:rsidR="0003713F" w:rsidRPr="004E7FB8">
            <w:rPr>
              <w:rFonts w:ascii="Times New Roman" w:eastAsia="Times New Roman" w:hAnsi="Times New Roman" w:cs="Times New Roman"/>
              <w:noProof/>
              <w:color w:val="33211F"/>
              <w:sz w:val="24"/>
              <w:szCs w:val="24"/>
              <w:highlight w:val="white"/>
            </w:rPr>
            <w:t>(ORGANIZACIÓN DE LAS NACIONES UNIDAS, 2011)</w:t>
          </w:r>
          <w:r w:rsidR="00DD18C6" w:rsidRPr="004E7FB8">
            <w:rPr>
              <w:rFonts w:ascii="Times New Roman" w:eastAsia="Times New Roman" w:hAnsi="Times New Roman" w:cs="Times New Roman"/>
              <w:color w:val="33211F"/>
              <w:sz w:val="24"/>
              <w:szCs w:val="24"/>
              <w:highlight w:val="white"/>
            </w:rPr>
            <w:fldChar w:fldCharType="end"/>
          </w:r>
        </w:sdtContent>
      </w:sdt>
      <w:r w:rsidRPr="004E7FB8">
        <w:rPr>
          <w:rFonts w:ascii="Times New Roman" w:eastAsia="Times New Roman" w:hAnsi="Times New Roman" w:cs="Times New Roman"/>
          <w:color w:val="333333"/>
          <w:sz w:val="24"/>
          <w:szCs w:val="24"/>
          <w:highlight w:val="white"/>
        </w:rPr>
        <w:t xml:space="preserve">los niños con determinadas dificultades en el proceso de aprendizaje y a los niños discapacitados. Este tema </w:t>
      </w:r>
      <w:r w:rsidRPr="004E7FB8">
        <w:rPr>
          <w:rFonts w:ascii="Times New Roman" w:eastAsia="Times New Roman" w:hAnsi="Times New Roman" w:cs="Times New Roman"/>
          <w:color w:val="33211F"/>
          <w:sz w:val="24"/>
          <w:szCs w:val="24"/>
          <w:highlight w:val="white"/>
        </w:rPr>
        <w:t>está relacionado con las ayudas y los recursos especiales que hay que proporcionar a determinados alumnos y alumnas que, por diferentes causas, enfrentan barreras para su proceso de aprendizaje y participación. Estos alumnos y alumnas pueden ser niños de la calle, niños trabajadores, con algún tipo de discapacidad, de poblaciones indígenas, etc.</w:t>
      </w:r>
    </w:p>
    <w:p w14:paraId="73E97C9C" w14:textId="77777777" w:rsidR="005561DC" w:rsidRPr="004E7FB8" w:rsidRDefault="00DD60F0" w:rsidP="003303EB">
      <w:pPr>
        <w:pStyle w:val="Ttulo2"/>
        <w:rPr>
          <w:rFonts w:cs="Times New Roman"/>
          <w:szCs w:val="24"/>
          <w:highlight w:val="white"/>
        </w:rPr>
      </w:pPr>
      <w:bookmarkStart w:id="44" w:name="_Toc27078570"/>
      <w:r w:rsidRPr="004E7FB8">
        <w:rPr>
          <w:rFonts w:cs="Times New Roman"/>
          <w:szCs w:val="24"/>
          <w:highlight w:val="white"/>
        </w:rPr>
        <w:t xml:space="preserve">La </w:t>
      </w:r>
      <w:r w:rsidR="001862A6" w:rsidRPr="004E7FB8">
        <w:rPr>
          <w:rFonts w:cs="Times New Roman"/>
          <w:szCs w:val="24"/>
          <w:highlight w:val="white"/>
        </w:rPr>
        <w:t>Discapacidad</w:t>
      </w:r>
      <w:bookmarkEnd w:id="44"/>
    </w:p>
    <w:p w14:paraId="5F5E5E69" w14:textId="71427F09" w:rsidR="0057169C" w:rsidRPr="004E7FB8" w:rsidRDefault="001878F6" w:rsidP="003303EB">
      <w:pPr>
        <w:spacing w:line="480" w:lineRule="auto"/>
        <w:ind w:firstLine="284"/>
        <w:rPr>
          <w:rFonts w:ascii="Times New Roman" w:eastAsia="Times New Roman" w:hAnsi="Times New Roman" w:cs="Times New Roman"/>
          <w:color w:val="222222"/>
          <w:sz w:val="24"/>
          <w:szCs w:val="24"/>
          <w:highlight w:val="white"/>
        </w:rPr>
      </w:pPr>
      <w:r w:rsidRPr="004E7FB8">
        <w:rPr>
          <w:rFonts w:ascii="Times New Roman" w:eastAsia="Times New Roman" w:hAnsi="Times New Roman" w:cs="Times New Roman"/>
          <w:color w:val="222222"/>
          <w:sz w:val="24"/>
          <w:szCs w:val="24"/>
          <w:highlight w:val="white"/>
        </w:rPr>
        <w:t xml:space="preserve">Según </w:t>
      </w:r>
      <w:sdt>
        <w:sdtPr>
          <w:rPr>
            <w:rFonts w:ascii="Times New Roman" w:eastAsia="Times New Roman" w:hAnsi="Times New Roman" w:cs="Times New Roman"/>
            <w:color w:val="222222"/>
            <w:sz w:val="24"/>
            <w:szCs w:val="24"/>
            <w:highlight w:val="white"/>
          </w:rPr>
          <w:id w:val="-240564363"/>
          <w:citation/>
        </w:sdtPr>
        <w:sdtContent>
          <w:r w:rsidRPr="004E7FB8">
            <w:rPr>
              <w:rFonts w:ascii="Times New Roman" w:eastAsia="Times New Roman" w:hAnsi="Times New Roman" w:cs="Times New Roman"/>
              <w:color w:val="222222"/>
              <w:sz w:val="24"/>
              <w:szCs w:val="24"/>
              <w:highlight w:val="white"/>
            </w:rPr>
            <w:fldChar w:fldCharType="begin"/>
          </w:r>
          <w:r w:rsidRPr="004E7FB8">
            <w:rPr>
              <w:rFonts w:ascii="Times New Roman" w:eastAsia="Times New Roman" w:hAnsi="Times New Roman" w:cs="Times New Roman"/>
              <w:color w:val="222222"/>
              <w:sz w:val="24"/>
              <w:szCs w:val="24"/>
              <w:highlight w:val="white"/>
            </w:rPr>
            <w:instrText xml:space="preserve"> CITATION Org11 \l 9226 </w:instrText>
          </w:r>
          <w:r w:rsidRPr="004E7FB8">
            <w:rPr>
              <w:rFonts w:ascii="Times New Roman" w:eastAsia="Times New Roman" w:hAnsi="Times New Roman" w:cs="Times New Roman"/>
              <w:color w:val="222222"/>
              <w:sz w:val="24"/>
              <w:szCs w:val="24"/>
              <w:highlight w:val="white"/>
            </w:rPr>
            <w:fldChar w:fldCharType="separate"/>
          </w:r>
          <w:r w:rsidR="0003713F" w:rsidRPr="004E7FB8">
            <w:rPr>
              <w:rFonts w:ascii="Times New Roman" w:eastAsia="Times New Roman" w:hAnsi="Times New Roman" w:cs="Times New Roman"/>
              <w:noProof/>
              <w:color w:val="222222"/>
              <w:sz w:val="24"/>
              <w:szCs w:val="24"/>
              <w:highlight w:val="white"/>
            </w:rPr>
            <w:t>(Organizacion Mundiale De La Salud, 2011)</w:t>
          </w:r>
          <w:r w:rsidRPr="004E7FB8">
            <w:rPr>
              <w:rFonts w:ascii="Times New Roman" w:eastAsia="Times New Roman" w:hAnsi="Times New Roman" w:cs="Times New Roman"/>
              <w:color w:val="222222"/>
              <w:sz w:val="24"/>
              <w:szCs w:val="24"/>
              <w:highlight w:val="white"/>
            </w:rPr>
            <w:fldChar w:fldCharType="end"/>
          </w:r>
        </w:sdtContent>
      </w:sdt>
      <w:r w:rsidR="003A33D0" w:rsidRPr="004E7FB8">
        <w:rPr>
          <w:rFonts w:ascii="Times New Roman" w:eastAsia="Times New Roman" w:hAnsi="Times New Roman" w:cs="Times New Roman"/>
          <w:color w:val="222222"/>
          <w:sz w:val="24"/>
          <w:szCs w:val="24"/>
          <w:highlight w:val="white"/>
        </w:rPr>
        <w:t xml:space="preserve">Se entiende como </w:t>
      </w:r>
      <w:r w:rsidR="001862A6" w:rsidRPr="004E7FB8">
        <w:rPr>
          <w:rFonts w:ascii="Times New Roman" w:eastAsia="Times New Roman" w:hAnsi="Times New Roman" w:cs="Times New Roman"/>
          <w:color w:val="222222"/>
          <w:sz w:val="24"/>
          <w:szCs w:val="24"/>
          <w:highlight w:val="white"/>
        </w:rPr>
        <w:t xml:space="preserve"> aquella condición bajo la cual ciertas personas presentan alg</w:t>
      </w:r>
      <w:r w:rsidR="003A33D0" w:rsidRPr="004E7FB8">
        <w:rPr>
          <w:rFonts w:ascii="Times New Roman" w:eastAsia="Times New Roman" w:hAnsi="Times New Roman" w:cs="Times New Roman"/>
          <w:color w:val="222222"/>
          <w:sz w:val="24"/>
          <w:szCs w:val="24"/>
          <w:highlight w:val="white"/>
        </w:rPr>
        <w:t>una deficiencia física, mental,</w:t>
      </w:r>
      <w:r w:rsidR="003A33D0" w:rsidRPr="004E7FB8">
        <w:rPr>
          <w:rFonts w:ascii="Times New Roman" w:hAnsi="Times New Roman" w:cs="Times New Roman"/>
          <w:sz w:val="24"/>
          <w:szCs w:val="24"/>
        </w:rPr>
        <w:t xml:space="preserve"> intelectual</w:t>
      </w:r>
      <w:r w:rsidR="001862A6" w:rsidRPr="004E7FB8">
        <w:rPr>
          <w:rFonts w:ascii="Times New Roman" w:eastAsia="Times New Roman" w:hAnsi="Times New Roman" w:cs="Times New Roman"/>
          <w:color w:val="222222"/>
          <w:sz w:val="24"/>
          <w:szCs w:val="24"/>
          <w:highlight w:val="white"/>
        </w:rPr>
        <w:t xml:space="preserve"> sensorial que a largo plazo afectan la forma de interactuar y parti</w:t>
      </w:r>
      <w:r w:rsidR="003A33D0" w:rsidRPr="004E7FB8">
        <w:rPr>
          <w:rFonts w:ascii="Times New Roman" w:eastAsia="Times New Roman" w:hAnsi="Times New Roman" w:cs="Times New Roman"/>
          <w:color w:val="222222"/>
          <w:sz w:val="24"/>
          <w:szCs w:val="24"/>
          <w:highlight w:val="white"/>
        </w:rPr>
        <w:t>cipar plenamente en la sociedad. En</w:t>
      </w:r>
      <w:r w:rsidR="001862A6" w:rsidRPr="004E7FB8">
        <w:rPr>
          <w:rFonts w:ascii="Times New Roman" w:eastAsia="Times New Roman" w:hAnsi="Times New Roman" w:cs="Times New Roman"/>
          <w:color w:val="222222"/>
          <w:sz w:val="24"/>
          <w:szCs w:val="24"/>
          <w:highlight w:val="white"/>
        </w:rPr>
        <w:t xml:space="preserve"> la mayoría de países, las personas con discapacidad pueden solicitar el reconocimiento de su condición y, a partir de cierto grado, un certificado de discapacidad, que les permite acceder a una serie de ventajas.</w:t>
      </w:r>
    </w:p>
    <w:p w14:paraId="4258D828" w14:textId="77777777" w:rsidR="0057169C" w:rsidRPr="004E7FB8" w:rsidRDefault="001862A6" w:rsidP="003303EB">
      <w:pPr>
        <w:pStyle w:val="Ttulo3"/>
        <w:rPr>
          <w:rFonts w:cs="Times New Roman"/>
          <w:szCs w:val="24"/>
          <w:highlight w:val="white"/>
        </w:rPr>
      </w:pPr>
      <w:bookmarkStart w:id="45" w:name="_Toc27078571"/>
      <w:r w:rsidRPr="004E7FB8">
        <w:rPr>
          <w:rFonts w:cs="Times New Roman"/>
          <w:szCs w:val="24"/>
          <w:highlight w:val="white"/>
        </w:rPr>
        <w:t>Tipos De Discapacidad</w:t>
      </w:r>
      <w:r w:rsidR="005561DC" w:rsidRPr="004E7FB8">
        <w:rPr>
          <w:rFonts w:cs="Times New Roman"/>
          <w:szCs w:val="24"/>
          <w:highlight w:val="white"/>
        </w:rPr>
        <w:t>.</w:t>
      </w:r>
      <w:bookmarkEnd w:id="45"/>
    </w:p>
    <w:p w14:paraId="5D5C31F5" w14:textId="77777777" w:rsidR="008F3593" w:rsidRPr="004E7FB8" w:rsidRDefault="001862A6" w:rsidP="008F3593">
      <w:pPr>
        <w:pStyle w:val="Ttulo4"/>
        <w:rPr>
          <w:rFonts w:cs="Times New Roman"/>
        </w:rPr>
      </w:pPr>
      <w:bookmarkStart w:id="46" w:name="_Toc27078572"/>
      <w:r w:rsidRPr="004E7FB8">
        <w:rPr>
          <w:rFonts w:cs="Times New Roman"/>
        </w:rPr>
        <w:t>Discapacidad física:</w:t>
      </w:r>
      <w:bookmarkEnd w:id="46"/>
    </w:p>
    <w:p w14:paraId="65695397" w14:textId="23CF28C7" w:rsidR="005561DC" w:rsidRPr="004E7FB8" w:rsidRDefault="001862A6" w:rsidP="003303EB">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eastAsia="Times New Roman" w:hAnsi="Times New Roman" w:cs="Times New Roman"/>
          <w:color w:val="222222"/>
          <w:sz w:val="24"/>
          <w:szCs w:val="24"/>
        </w:rPr>
        <w:t> Esta es la clasificación que cuenta con las alteraciones más frecuentes, las cuales son secuelas de poliomielitis, lesión medular (parapléjico o cuadripléjico) y amputaciones.</w:t>
      </w:r>
    </w:p>
    <w:p w14:paraId="14B8B8A0" w14:textId="77777777" w:rsidR="005561DC" w:rsidRPr="004E7FB8" w:rsidRDefault="001862A6" w:rsidP="003303EB">
      <w:pPr>
        <w:pStyle w:val="Ttulo4"/>
        <w:spacing w:line="480" w:lineRule="auto"/>
        <w:rPr>
          <w:rFonts w:cs="Times New Roman"/>
        </w:rPr>
      </w:pPr>
      <w:bookmarkStart w:id="47" w:name="_Toc27078573"/>
      <w:r w:rsidRPr="004E7FB8">
        <w:rPr>
          <w:rFonts w:cs="Times New Roman"/>
        </w:rPr>
        <w:lastRenderedPageBreak/>
        <w:t>Discapacidad intelectual</w:t>
      </w:r>
      <w:bookmarkEnd w:id="47"/>
    </w:p>
    <w:p w14:paraId="0D8F93C4" w14:textId="77777777" w:rsidR="0057169C" w:rsidRPr="004E7FB8" w:rsidRDefault="001862A6" w:rsidP="003303EB">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eastAsia="Times New Roman" w:hAnsi="Times New Roman" w:cs="Times New Roman"/>
          <w:color w:val="222222"/>
          <w:sz w:val="24"/>
          <w:szCs w:val="24"/>
        </w:rPr>
        <w:t> Se caracteriza por una disminución de las funciones mentales superiores (inteligencia, lenguaje, aprendizaje, entre otros), así como de las funciones motoras. Esta discapacidad abarca toda una serie de enfermedades y trastornos, dentro de los cuales se encuentra el retraso mental, el síndrome Down y la parálisis cerebral (sin bien está podría considerarse un tipo en sí misma por su especificidad, ya que no siempre conlleva una discapacidad intelectual).</w:t>
      </w:r>
    </w:p>
    <w:p w14:paraId="58247E2C" w14:textId="77777777" w:rsidR="005561DC" w:rsidRPr="004E7FB8" w:rsidRDefault="001862A6" w:rsidP="003303EB">
      <w:pPr>
        <w:pStyle w:val="Ttulo4"/>
        <w:spacing w:line="480" w:lineRule="auto"/>
        <w:rPr>
          <w:rFonts w:cs="Times New Roman"/>
        </w:rPr>
      </w:pPr>
      <w:bookmarkStart w:id="48" w:name="_Toc27078574"/>
      <w:r w:rsidRPr="004E7FB8">
        <w:rPr>
          <w:rFonts w:cs="Times New Roman"/>
        </w:rPr>
        <w:t>Discapacidad psíquica</w:t>
      </w:r>
      <w:r w:rsidR="005561DC" w:rsidRPr="004E7FB8">
        <w:rPr>
          <w:rFonts w:cs="Times New Roman"/>
        </w:rPr>
        <w:t>.</w:t>
      </w:r>
      <w:bookmarkEnd w:id="48"/>
    </w:p>
    <w:p w14:paraId="0B095220" w14:textId="77777777" w:rsidR="0057169C" w:rsidRPr="004E7FB8" w:rsidRDefault="001862A6" w:rsidP="003303EB">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eastAsia="Times New Roman" w:hAnsi="Times New Roman" w:cs="Times New Roman"/>
          <w:color w:val="222222"/>
          <w:sz w:val="24"/>
          <w:szCs w:val="24"/>
        </w:rPr>
        <w:t> Las personas sufren alteraciones neurológicas y trastornos cerebrales.</w:t>
      </w:r>
    </w:p>
    <w:p w14:paraId="7FA05DED" w14:textId="77777777" w:rsidR="005561DC" w:rsidRPr="004E7FB8" w:rsidRDefault="001862A6" w:rsidP="003303EB">
      <w:pPr>
        <w:pStyle w:val="Ttulo4"/>
        <w:spacing w:line="480" w:lineRule="auto"/>
        <w:rPr>
          <w:rFonts w:cs="Times New Roman"/>
        </w:rPr>
      </w:pPr>
      <w:bookmarkStart w:id="49" w:name="_Toc27078575"/>
      <w:r w:rsidRPr="004E7FB8">
        <w:rPr>
          <w:rFonts w:cs="Times New Roman"/>
        </w:rPr>
        <w:t>Discapacidad sensorial</w:t>
      </w:r>
      <w:r w:rsidR="005561DC" w:rsidRPr="004E7FB8">
        <w:rPr>
          <w:rFonts w:cs="Times New Roman"/>
        </w:rPr>
        <w:t>.</w:t>
      </w:r>
      <w:bookmarkEnd w:id="49"/>
    </w:p>
    <w:p w14:paraId="7D041238" w14:textId="7D6A01F5" w:rsidR="009447E6" w:rsidRPr="004E7FB8" w:rsidRDefault="001862A6" w:rsidP="003303EB">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eastAsia="Times New Roman" w:hAnsi="Times New Roman" w:cs="Times New Roman"/>
          <w:color w:val="222222"/>
          <w:sz w:val="24"/>
          <w:szCs w:val="24"/>
        </w:rPr>
        <w:t> Comprende a las personas con deficiencias visuales, a los sordos y a quienes presentan problemas en la comunicación y el lenguaje.</w:t>
      </w:r>
    </w:p>
    <w:p w14:paraId="5005C9EF" w14:textId="77777777" w:rsidR="008F3593" w:rsidRPr="004E7FB8" w:rsidRDefault="0090357E" w:rsidP="00A64FFF">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hAnsi="Times New Roman" w:cs="Times New Roman"/>
          <w:i/>
          <w:sz w:val="24"/>
          <w:szCs w:val="24"/>
        </w:rPr>
        <w:t>Sinestesia</w:t>
      </w:r>
      <w:r w:rsidR="005227F3" w:rsidRPr="004E7FB8">
        <w:rPr>
          <w:rFonts w:ascii="Times New Roman" w:hAnsi="Times New Roman" w:cs="Times New Roman"/>
          <w:sz w:val="24"/>
          <w:szCs w:val="24"/>
        </w:rPr>
        <w:t xml:space="preserve">: </w:t>
      </w:r>
      <w:r w:rsidR="005227F3" w:rsidRPr="004E7FB8">
        <w:rPr>
          <w:rFonts w:ascii="Times New Roman" w:eastAsia="Times New Roman" w:hAnsi="Times New Roman" w:cs="Times New Roman"/>
          <w:color w:val="222222"/>
          <w:sz w:val="24"/>
          <w:szCs w:val="24"/>
        </w:rPr>
        <w:t xml:space="preserve"> </w:t>
      </w:r>
    </w:p>
    <w:p w14:paraId="7FD91CF9" w14:textId="22FC9C52" w:rsidR="00E70ED7" w:rsidRPr="004E7FB8" w:rsidRDefault="007A7F78" w:rsidP="00A64FFF">
      <w:pPr>
        <w:pBdr>
          <w:top w:val="nil"/>
          <w:left w:val="nil"/>
          <w:bottom w:val="nil"/>
          <w:right w:val="nil"/>
          <w:between w:val="nil"/>
        </w:pBdr>
        <w:shd w:val="clear" w:color="auto" w:fill="FFFFFF"/>
        <w:spacing w:before="120" w:after="120"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 xml:space="preserve">Es habitual que la sinestesia se defina como mezcla de sentidos. </w:t>
      </w:r>
      <w:r w:rsidR="00A206CF" w:rsidRPr="004E7FB8">
        <w:rPr>
          <w:rFonts w:ascii="Times New Roman" w:hAnsi="Times New Roman" w:cs="Times New Roman"/>
          <w:sz w:val="24"/>
          <w:szCs w:val="24"/>
        </w:rPr>
        <w:t>Es decir que característica</w:t>
      </w:r>
      <w:r w:rsidRPr="004E7FB8">
        <w:rPr>
          <w:rFonts w:ascii="Times New Roman" w:hAnsi="Times New Roman" w:cs="Times New Roman"/>
          <w:sz w:val="24"/>
          <w:szCs w:val="24"/>
        </w:rPr>
        <w:t xml:space="preserve"> sensorial añadida. Por tanto, los sentidos no se mezclan, sino que se complementan de una manera inusual</w:t>
      </w:r>
      <w:r w:rsidR="00A206CF" w:rsidRPr="004E7FB8">
        <w:rPr>
          <w:rFonts w:ascii="Times New Roman" w:hAnsi="Times New Roman" w:cs="Times New Roman"/>
          <w:sz w:val="24"/>
          <w:szCs w:val="24"/>
        </w:rPr>
        <w:t>,</w:t>
      </w:r>
      <w:r w:rsidRPr="004E7FB8">
        <w:rPr>
          <w:rFonts w:ascii="Times New Roman" w:hAnsi="Times New Roman" w:cs="Times New Roman"/>
          <w:sz w:val="24"/>
          <w:szCs w:val="24"/>
        </w:rPr>
        <w:t xml:space="preserve"> la sinestesia se diferencia de las experiencias alucinatorias.</w:t>
      </w:r>
      <w:r w:rsidR="00A206CF" w:rsidRPr="004E7FB8">
        <w:rPr>
          <w:rFonts w:ascii="Times New Roman" w:hAnsi="Times New Roman" w:cs="Times New Roman"/>
          <w:sz w:val="24"/>
          <w:szCs w:val="24"/>
        </w:rPr>
        <w:t xml:space="preserve"> Por ejemplo: Una de las sinestesias más conocidas es la sinestesia sonido-color, en la que la percepción de, por ejemplo, una melodía puede desencadenar la visualización de tonalidades rojizas, esto</w:t>
      </w:r>
      <w:r w:rsidR="00E70ED7" w:rsidRPr="004E7FB8">
        <w:rPr>
          <w:rFonts w:ascii="Times New Roman" w:hAnsi="Times New Roman" w:cs="Times New Roman"/>
          <w:sz w:val="24"/>
          <w:szCs w:val="24"/>
        </w:rPr>
        <w:t xml:space="preserve"> quiere decir que se combinan las sensaciones y estímulos cerebrales que se obtienen a través de los diferentes medios </w:t>
      </w:r>
      <w:r w:rsidR="005227F3" w:rsidRPr="004E7FB8">
        <w:rPr>
          <w:rFonts w:ascii="Times New Roman" w:hAnsi="Times New Roman" w:cs="Times New Roman"/>
          <w:sz w:val="24"/>
          <w:szCs w:val="24"/>
        </w:rPr>
        <w:t>logrados a través de los 5 sentidos, vista, olfato, tacto, auditivo y gusto.</w:t>
      </w:r>
      <w:sdt>
        <w:sdtPr>
          <w:rPr>
            <w:rFonts w:ascii="Times New Roman" w:hAnsi="Times New Roman" w:cs="Times New Roman"/>
            <w:sz w:val="24"/>
            <w:szCs w:val="24"/>
          </w:rPr>
          <w:id w:val="-841697569"/>
          <w:citation/>
        </w:sdtPr>
        <w:sdtContent>
          <w:r w:rsidR="005227F3" w:rsidRPr="004E7FB8">
            <w:rPr>
              <w:rFonts w:ascii="Times New Roman" w:hAnsi="Times New Roman" w:cs="Times New Roman"/>
              <w:sz w:val="24"/>
              <w:szCs w:val="24"/>
            </w:rPr>
            <w:fldChar w:fldCharType="begin"/>
          </w:r>
          <w:r w:rsidR="00CC7B55" w:rsidRPr="004E7FB8">
            <w:rPr>
              <w:rFonts w:ascii="Times New Roman" w:hAnsi="Times New Roman" w:cs="Times New Roman"/>
              <w:sz w:val="24"/>
              <w:szCs w:val="24"/>
            </w:rPr>
            <w:instrText xml:space="preserve">CITATION Mel19 \l 9226 </w:instrText>
          </w:r>
          <w:r w:rsidR="005227F3"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xml:space="preserve"> (Melero, 1937)</w:t>
          </w:r>
          <w:r w:rsidR="005227F3" w:rsidRPr="004E7FB8">
            <w:rPr>
              <w:rFonts w:ascii="Times New Roman" w:hAnsi="Times New Roman" w:cs="Times New Roman"/>
              <w:sz w:val="24"/>
              <w:szCs w:val="24"/>
            </w:rPr>
            <w:fldChar w:fldCharType="end"/>
          </w:r>
        </w:sdtContent>
      </w:sdt>
    </w:p>
    <w:p w14:paraId="305E9D08" w14:textId="77777777" w:rsidR="00415154" w:rsidRPr="004E7FB8" w:rsidRDefault="00415154" w:rsidP="008F3593">
      <w:pPr>
        <w:pStyle w:val="Ttulo4"/>
        <w:rPr>
          <w:rFonts w:cs="Times New Roman"/>
        </w:rPr>
      </w:pPr>
    </w:p>
    <w:p w14:paraId="10C7C4A3" w14:textId="3B61C20F" w:rsidR="008F3593" w:rsidRPr="004E7FB8" w:rsidRDefault="0090357E" w:rsidP="008F3593">
      <w:pPr>
        <w:pStyle w:val="Ttulo4"/>
        <w:rPr>
          <w:rFonts w:cs="Times New Roman"/>
        </w:rPr>
      </w:pPr>
      <w:bookmarkStart w:id="50" w:name="_Toc27078576"/>
      <w:r w:rsidRPr="004E7FB8">
        <w:rPr>
          <w:rFonts w:cs="Times New Roman"/>
        </w:rPr>
        <w:t>Retardo Mental</w:t>
      </w:r>
      <w:bookmarkEnd w:id="50"/>
      <w:r w:rsidRPr="004E7FB8">
        <w:rPr>
          <w:rFonts w:cs="Times New Roman"/>
        </w:rPr>
        <w:t xml:space="preserve"> </w:t>
      </w:r>
    </w:p>
    <w:p w14:paraId="004C72B6" w14:textId="24E8C484" w:rsidR="00CE143D" w:rsidRPr="004E7FB8" w:rsidRDefault="007A7F78" w:rsidP="003303EB">
      <w:pPr>
        <w:pBdr>
          <w:top w:val="nil"/>
          <w:left w:val="nil"/>
          <w:bottom w:val="nil"/>
          <w:right w:val="nil"/>
          <w:between w:val="nil"/>
        </w:pBdr>
        <w:shd w:val="clear" w:color="auto" w:fill="FFFFFF"/>
        <w:spacing w:before="120" w:after="120" w:line="480" w:lineRule="auto"/>
        <w:ind w:firstLine="284"/>
        <w:rPr>
          <w:rFonts w:ascii="Times New Roman" w:hAnsi="Times New Roman" w:cs="Times New Roman"/>
          <w:b/>
          <w:bCs/>
          <w:sz w:val="24"/>
          <w:szCs w:val="24"/>
        </w:rPr>
      </w:pPr>
      <w:r w:rsidRPr="004E7FB8">
        <w:rPr>
          <w:rFonts w:ascii="Times New Roman" w:hAnsi="Times New Roman" w:cs="Times New Roman"/>
          <w:sz w:val="24"/>
          <w:szCs w:val="24"/>
        </w:rPr>
        <w:t>(</w:t>
      </w:r>
      <w:r w:rsidR="003B72BA" w:rsidRPr="004E7FB8">
        <w:rPr>
          <w:rFonts w:ascii="Times New Roman" w:hAnsi="Times New Roman" w:cs="Times New Roman"/>
          <w:sz w:val="24"/>
          <w:szCs w:val="24"/>
        </w:rPr>
        <w:t xml:space="preserve">RM) está definido como una condición, por lo general permanente, originada en  algún momento de la vida entre el nacimiento y los 18 años de edad, y caracterizada por una capacidad intelectual deficiente y por la alteración concomitante de la actividad adaptativa. Es considerado como un síndrome que comprende muchas entidades clínicas. Su principal característica es el déficit de la función intelectual. Según algunos autores se trata de un estado de desarrollo mental incompleto, que el individuo es incapaz de adaptarse, por sí mismo, al medio ambiente normal de sus compañeros. </w:t>
      </w:r>
      <w:sdt>
        <w:sdtPr>
          <w:rPr>
            <w:rFonts w:ascii="Times New Roman" w:hAnsi="Times New Roman" w:cs="Times New Roman"/>
            <w:sz w:val="24"/>
            <w:szCs w:val="24"/>
          </w:rPr>
          <w:id w:val="-1474520136"/>
          <w:citation/>
        </w:sdtPr>
        <w:sdtEndPr>
          <w:rPr>
            <w:b/>
            <w:bCs/>
          </w:rPr>
        </w:sdtEndPr>
        <w:sdtContent>
          <w:r w:rsidR="00D03917" w:rsidRPr="004E7FB8">
            <w:rPr>
              <w:rFonts w:ascii="Times New Roman" w:hAnsi="Times New Roman" w:cs="Times New Roman"/>
              <w:b/>
              <w:bCs/>
              <w:sz w:val="24"/>
              <w:szCs w:val="24"/>
            </w:rPr>
            <w:fldChar w:fldCharType="begin"/>
          </w:r>
          <w:r w:rsidR="00D03917" w:rsidRPr="004E7FB8">
            <w:rPr>
              <w:rFonts w:ascii="Times New Roman" w:hAnsi="Times New Roman" w:cs="Times New Roman"/>
              <w:b/>
              <w:bCs/>
              <w:sz w:val="24"/>
              <w:szCs w:val="24"/>
            </w:rPr>
            <w:instrText xml:space="preserve">CITATION Jos05 \l 9226 </w:instrText>
          </w:r>
          <w:r w:rsidR="00D03917" w:rsidRPr="004E7FB8">
            <w:rPr>
              <w:rFonts w:ascii="Times New Roman" w:hAnsi="Times New Roman" w:cs="Times New Roman"/>
              <w:b/>
              <w:bCs/>
              <w:sz w:val="24"/>
              <w:szCs w:val="24"/>
            </w:rPr>
            <w:fldChar w:fldCharType="separate"/>
          </w:r>
          <w:r w:rsidR="0003713F" w:rsidRPr="004E7FB8">
            <w:rPr>
              <w:rFonts w:ascii="Times New Roman" w:hAnsi="Times New Roman" w:cs="Times New Roman"/>
              <w:noProof/>
              <w:sz w:val="24"/>
              <w:szCs w:val="24"/>
            </w:rPr>
            <w:t>(José Israel López, sep.-dic. 2005)</w:t>
          </w:r>
          <w:r w:rsidR="00D03917" w:rsidRPr="004E7FB8">
            <w:rPr>
              <w:rFonts w:ascii="Times New Roman" w:hAnsi="Times New Roman" w:cs="Times New Roman"/>
              <w:b/>
              <w:bCs/>
              <w:sz w:val="24"/>
              <w:szCs w:val="24"/>
            </w:rPr>
            <w:fldChar w:fldCharType="end"/>
          </w:r>
        </w:sdtContent>
      </w:sdt>
    </w:p>
    <w:p w14:paraId="202E0817" w14:textId="77777777" w:rsidR="008F3593" w:rsidRPr="004E7FB8" w:rsidRDefault="0090357E" w:rsidP="008F3593">
      <w:pPr>
        <w:pStyle w:val="Ttulo4"/>
        <w:rPr>
          <w:rFonts w:cs="Times New Roman"/>
        </w:rPr>
      </w:pPr>
      <w:bookmarkStart w:id="51" w:name="_Toc27078577"/>
      <w:r w:rsidRPr="004E7FB8">
        <w:rPr>
          <w:rFonts w:cs="Times New Roman"/>
        </w:rPr>
        <w:t>La Toxoplasmosis</w:t>
      </w:r>
      <w:bookmarkEnd w:id="51"/>
    </w:p>
    <w:p w14:paraId="662A2A13" w14:textId="117DBFA6" w:rsidR="00CC7B55" w:rsidRPr="004E7FB8" w:rsidRDefault="0090357E" w:rsidP="003303EB">
      <w:pPr>
        <w:pBdr>
          <w:top w:val="nil"/>
          <w:left w:val="nil"/>
          <w:bottom w:val="nil"/>
          <w:right w:val="nil"/>
          <w:between w:val="nil"/>
        </w:pBdr>
        <w:shd w:val="clear" w:color="auto" w:fill="FFFFFF"/>
        <w:spacing w:before="120" w:after="120" w:line="480" w:lineRule="auto"/>
        <w:rPr>
          <w:rFonts w:ascii="Times New Roman" w:hAnsi="Times New Roman" w:cs="Times New Roman"/>
          <w:sz w:val="24"/>
          <w:szCs w:val="24"/>
        </w:rPr>
      </w:pPr>
      <w:r w:rsidRPr="004E7FB8">
        <w:rPr>
          <w:rFonts w:ascii="Times New Roman" w:hAnsi="Times New Roman" w:cs="Times New Roman"/>
          <w:sz w:val="24"/>
          <w:szCs w:val="24"/>
        </w:rPr>
        <w:t xml:space="preserve"> </w:t>
      </w:r>
      <w:r w:rsidR="00CC7B55" w:rsidRPr="004E7FB8">
        <w:rPr>
          <w:rFonts w:ascii="Times New Roman" w:hAnsi="Times New Roman" w:cs="Times New Roman"/>
          <w:sz w:val="24"/>
          <w:szCs w:val="24"/>
        </w:rPr>
        <w:t>congénita se produce cuando la mujer se infecta por primera vez por el T. gondii durante el embarazo y el parásito atraviesa la barrera placentaria e infecta al feto. Lo cual genera cambios que dificultan le desarrollo adecuado del feto, y trae consigo diferentes efectos de acuerdo a las condiciones, como por ejemplo discapacidad visual, como</w:t>
      </w:r>
      <w:r w:rsidR="00A4148F" w:rsidRPr="004E7FB8">
        <w:rPr>
          <w:rFonts w:ascii="Times New Roman" w:hAnsi="Times New Roman" w:cs="Times New Roman"/>
          <w:sz w:val="24"/>
          <w:szCs w:val="24"/>
        </w:rPr>
        <w:t xml:space="preserve"> también</w:t>
      </w:r>
      <w:r w:rsidR="00CC7B55" w:rsidRPr="004E7FB8">
        <w:rPr>
          <w:rFonts w:ascii="Times New Roman" w:hAnsi="Times New Roman" w:cs="Times New Roman"/>
          <w:sz w:val="24"/>
          <w:szCs w:val="24"/>
        </w:rPr>
        <w:t xml:space="preserve"> </w:t>
      </w:r>
      <w:r w:rsidR="00A4148F" w:rsidRPr="004E7FB8">
        <w:rPr>
          <w:rFonts w:ascii="Times New Roman" w:hAnsi="Times New Roman" w:cs="Times New Roman"/>
          <w:sz w:val="24"/>
          <w:szCs w:val="24"/>
        </w:rPr>
        <w:t>“</w:t>
      </w:r>
      <w:r w:rsidR="00CC7B55" w:rsidRPr="004E7FB8">
        <w:rPr>
          <w:rFonts w:ascii="Times New Roman" w:hAnsi="Times New Roman" w:cs="Times New Roman"/>
          <w:sz w:val="24"/>
          <w:szCs w:val="24"/>
        </w:rPr>
        <w:t>Efecto espejo</w:t>
      </w:r>
      <w:r w:rsidR="00A4148F" w:rsidRPr="004E7FB8">
        <w:rPr>
          <w:rFonts w:ascii="Times New Roman" w:hAnsi="Times New Roman" w:cs="Times New Roman"/>
          <w:sz w:val="24"/>
          <w:szCs w:val="24"/>
        </w:rPr>
        <w:t>”</w:t>
      </w:r>
      <w:r w:rsidR="00CC7B55" w:rsidRPr="004E7FB8">
        <w:rPr>
          <w:rFonts w:ascii="Times New Roman" w:hAnsi="Times New Roman" w:cs="Times New Roman"/>
          <w:sz w:val="24"/>
          <w:szCs w:val="24"/>
        </w:rPr>
        <w:t xml:space="preserve">, es decir que ve las letras, al contrario. Según el autor </w:t>
      </w:r>
      <w:sdt>
        <w:sdtPr>
          <w:rPr>
            <w:rFonts w:ascii="Times New Roman" w:hAnsi="Times New Roman" w:cs="Times New Roman"/>
            <w:b/>
            <w:bCs/>
            <w:sz w:val="24"/>
            <w:szCs w:val="24"/>
          </w:rPr>
          <w:id w:val="-921944076"/>
          <w:citation/>
        </w:sdtPr>
        <w:sdtContent>
          <w:r w:rsidR="000359E1" w:rsidRPr="004E7FB8">
            <w:rPr>
              <w:rFonts w:ascii="Times New Roman" w:hAnsi="Times New Roman" w:cs="Times New Roman"/>
              <w:b/>
              <w:bCs/>
              <w:sz w:val="24"/>
              <w:szCs w:val="24"/>
            </w:rPr>
            <w:fldChar w:fldCharType="begin"/>
          </w:r>
          <w:r w:rsidR="000359E1" w:rsidRPr="004E7FB8">
            <w:rPr>
              <w:rFonts w:ascii="Times New Roman" w:hAnsi="Times New Roman" w:cs="Times New Roman"/>
              <w:b/>
              <w:bCs/>
              <w:sz w:val="24"/>
              <w:szCs w:val="24"/>
            </w:rPr>
            <w:instrText xml:space="preserve"> CITATION Gar97 \l 9226 </w:instrText>
          </w:r>
          <w:r w:rsidR="000359E1" w:rsidRPr="004E7FB8">
            <w:rPr>
              <w:rFonts w:ascii="Times New Roman" w:hAnsi="Times New Roman" w:cs="Times New Roman"/>
              <w:b/>
              <w:bCs/>
              <w:sz w:val="24"/>
              <w:szCs w:val="24"/>
            </w:rPr>
            <w:fldChar w:fldCharType="separate"/>
          </w:r>
          <w:r w:rsidR="0003713F" w:rsidRPr="004E7FB8">
            <w:rPr>
              <w:rFonts w:ascii="Times New Roman" w:hAnsi="Times New Roman" w:cs="Times New Roman"/>
              <w:noProof/>
              <w:sz w:val="24"/>
              <w:szCs w:val="24"/>
            </w:rPr>
            <w:t>(García, 1997)</w:t>
          </w:r>
          <w:r w:rsidR="000359E1" w:rsidRPr="004E7FB8">
            <w:rPr>
              <w:rFonts w:ascii="Times New Roman" w:hAnsi="Times New Roman" w:cs="Times New Roman"/>
              <w:b/>
              <w:bCs/>
              <w:sz w:val="24"/>
              <w:szCs w:val="24"/>
            </w:rPr>
            <w:fldChar w:fldCharType="end"/>
          </w:r>
        </w:sdtContent>
      </w:sdt>
    </w:p>
    <w:p w14:paraId="728D35CF" w14:textId="77777777" w:rsidR="008F3593" w:rsidRPr="004E7FB8" w:rsidRDefault="0090357E" w:rsidP="008F3593">
      <w:pPr>
        <w:pStyle w:val="Ttulo4"/>
        <w:rPr>
          <w:rFonts w:cs="Times New Roman"/>
        </w:rPr>
      </w:pPr>
      <w:bookmarkStart w:id="52" w:name="_Toc27078578"/>
      <w:r w:rsidRPr="004E7FB8">
        <w:rPr>
          <w:rFonts w:cs="Times New Roman"/>
        </w:rPr>
        <w:t>Displacía De Cadera</w:t>
      </w:r>
      <w:r w:rsidR="00A4148F" w:rsidRPr="004E7FB8">
        <w:rPr>
          <w:rFonts w:cs="Times New Roman"/>
        </w:rPr>
        <w:t>:</w:t>
      </w:r>
      <w:bookmarkEnd w:id="52"/>
      <w:r w:rsidR="00A4148F" w:rsidRPr="004E7FB8">
        <w:rPr>
          <w:rFonts w:cs="Times New Roman"/>
        </w:rPr>
        <w:t xml:space="preserve"> </w:t>
      </w:r>
    </w:p>
    <w:p w14:paraId="3A50E22A" w14:textId="660BECED" w:rsidR="003B72BA" w:rsidRPr="004E7FB8" w:rsidRDefault="00A4148F" w:rsidP="003303EB">
      <w:pPr>
        <w:pBdr>
          <w:top w:val="nil"/>
          <w:left w:val="nil"/>
          <w:bottom w:val="nil"/>
          <w:right w:val="nil"/>
          <w:between w:val="nil"/>
        </w:pBdr>
        <w:shd w:val="clear" w:color="auto" w:fill="FFFFFF"/>
        <w:spacing w:before="120" w:after="120"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Según Dr. Eduardo Mazzi Gonzales De Prada La displasia del desarrollo de la cadera (DDC), denominada también displasia de la cadera y que algunos autores todavía la denominan luxación</w:t>
      </w:r>
      <w:r w:rsidR="00DC5084" w:rsidRPr="004E7FB8">
        <w:rPr>
          <w:rFonts w:ascii="Times New Roman" w:hAnsi="Times New Roman" w:cs="Times New Roman"/>
          <w:sz w:val="24"/>
          <w:szCs w:val="24"/>
        </w:rPr>
        <w:t xml:space="preserve"> </w:t>
      </w:r>
      <w:r w:rsidRPr="004E7FB8">
        <w:rPr>
          <w:rFonts w:ascii="Times New Roman" w:hAnsi="Times New Roman" w:cs="Times New Roman"/>
          <w:sz w:val="24"/>
          <w:szCs w:val="24"/>
        </w:rPr>
        <w:t>congénita de la cadera, es una alteración en el desarrollo y relación anatómica de los componentes de la articulación coxo-femoral que comprende al hueso iliaco, fémur, cápsula articular, ligamentos y músculos</w:t>
      </w:r>
      <w:sdt>
        <w:sdtPr>
          <w:rPr>
            <w:rFonts w:ascii="Times New Roman" w:hAnsi="Times New Roman" w:cs="Times New Roman"/>
            <w:b/>
            <w:bCs/>
            <w:sz w:val="24"/>
            <w:szCs w:val="24"/>
          </w:rPr>
          <w:id w:val="-1087992539"/>
          <w:citation/>
        </w:sdtPr>
        <w:sdtContent>
          <w:r w:rsidR="006E377B" w:rsidRPr="004E7FB8">
            <w:rPr>
              <w:rFonts w:ascii="Times New Roman" w:hAnsi="Times New Roman" w:cs="Times New Roman"/>
              <w:b/>
              <w:bCs/>
              <w:sz w:val="24"/>
              <w:szCs w:val="24"/>
            </w:rPr>
            <w:fldChar w:fldCharType="begin"/>
          </w:r>
          <w:r w:rsidR="006E377B" w:rsidRPr="004E7FB8">
            <w:rPr>
              <w:rFonts w:ascii="Times New Roman" w:hAnsi="Times New Roman" w:cs="Times New Roman"/>
              <w:b/>
              <w:bCs/>
              <w:sz w:val="24"/>
              <w:szCs w:val="24"/>
            </w:rPr>
            <w:instrText xml:space="preserve"> CITATION Pra11 \l 9226 </w:instrText>
          </w:r>
          <w:r w:rsidR="006E377B" w:rsidRPr="004E7FB8">
            <w:rPr>
              <w:rFonts w:ascii="Times New Roman" w:hAnsi="Times New Roman" w:cs="Times New Roman"/>
              <w:b/>
              <w:bCs/>
              <w:sz w:val="24"/>
              <w:szCs w:val="24"/>
            </w:rPr>
            <w:fldChar w:fldCharType="separate"/>
          </w:r>
          <w:r w:rsidR="0003713F" w:rsidRPr="004E7FB8">
            <w:rPr>
              <w:rFonts w:ascii="Times New Roman" w:hAnsi="Times New Roman" w:cs="Times New Roman"/>
              <w:b/>
              <w:bCs/>
              <w:noProof/>
              <w:sz w:val="24"/>
              <w:szCs w:val="24"/>
            </w:rPr>
            <w:t xml:space="preserve"> </w:t>
          </w:r>
          <w:r w:rsidR="0003713F" w:rsidRPr="004E7FB8">
            <w:rPr>
              <w:rFonts w:ascii="Times New Roman" w:hAnsi="Times New Roman" w:cs="Times New Roman"/>
              <w:noProof/>
              <w:sz w:val="24"/>
              <w:szCs w:val="24"/>
            </w:rPr>
            <w:t>(Prada, 2011)</w:t>
          </w:r>
          <w:r w:rsidR="006E377B" w:rsidRPr="004E7FB8">
            <w:rPr>
              <w:rFonts w:ascii="Times New Roman" w:hAnsi="Times New Roman" w:cs="Times New Roman"/>
              <w:b/>
              <w:bCs/>
              <w:sz w:val="24"/>
              <w:szCs w:val="24"/>
            </w:rPr>
            <w:fldChar w:fldCharType="end"/>
          </w:r>
        </w:sdtContent>
      </w:sdt>
      <w:r w:rsidR="00DC5084" w:rsidRPr="004E7FB8">
        <w:rPr>
          <w:rFonts w:ascii="Times New Roman" w:hAnsi="Times New Roman" w:cs="Times New Roman"/>
          <w:sz w:val="24"/>
          <w:szCs w:val="24"/>
        </w:rPr>
        <w:t>, por lo tanto y de igual manera genera una dificultad en la movilidad.</w:t>
      </w:r>
    </w:p>
    <w:p w14:paraId="6315823C" w14:textId="77777777" w:rsidR="008F3593" w:rsidRPr="004E7FB8" w:rsidRDefault="0090357E" w:rsidP="008F3593">
      <w:pPr>
        <w:pStyle w:val="Ttulo4"/>
        <w:rPr>
          <w:rFonts w:cs="Times New Roman"/>
        </w:rPr>
      </w:pPr>
      <w:bookmarkStart w:id="53" w:name="_Toc27078579"/>
      <w:r w:rsidRPr="004E7FB8">
        <w:rPr>
          <w:rFonts w:cs="Times New Roman"/>
        </w:rPr>
        <w:lastRenderedPageBreak/>
        <w:t>Trastornos Del Aprendizaje O Dificultades En El Aprendizaje</w:t>
      </w:r>
      <w:r w:rsidR="00262A24" w:rsidRPr="004E7FB8">
        <w:rPr>
          <w:rFonts w:cs="Times New Roman"/>
        </w:rPr>
        <w:t>:</w:t>
      </w:r>
      <w:bookmarkEnd w:id="53"/>
    </w:p>
    <w:p w14:paraId="459F0062" w14:textId="62A4B08A" w:rsidR="00295680" w:rsidRPr="004E7FB8" w:rsidRDefault="00262A24" w:rsidP="003303EB">
      <w:pPr>
        <w:pBdr>
          <w:top w:val="nil"/>
          <w:left w:val="nil"/>
          <w:bottom w:val="nil"/>
          <w:right w:val="nil"/>
          <w:between w:val="nil"/>
        </w:pBdr>
        <w:shd w:val="clear" w:color="auto" w:fill="FFFFFF"/>
        <w:spacing w:before="120" w:after="120" w:line="480" w:lineRule="auto"/>
        <w:rPr>
          <w:rFonts w:ascii="Times New Roman" w:hAnsi="Times New Roman" w:cs="Times New Roman"/>
          <w:sz w:val="24"/>
          <w:szCs w:val="24"/>
        </w:rPr>
      </w:pPr>
      <w:r w:rsidRPr="004E7FB8">
        <w:rPr>
          <w:rFonts w:ascii="Times New Roman" w:hAnsi="Times New Roman" w:cs="Times New Roman"/>
          <w:sz w:val="24"/>
          <w:szCs w:val="24"/>
        </w:rPr>
        <w:t xml:space="preserve"> </w:t>
      </w:r>
      <w:r w:rsidR="00295680" w:rsidRPr="004E7FB8">
        <w:rPr>
          <w:rFonts w:ascii="Times New Roman" w:hAnsi="Times New Roman" w:cs="Times New Roman"/>
          <w:sz w:val="24"/>
          <w:szCs w:val="24"/>
        </w:rPr>
        <w:t>El aprendizaje como proceso es un hecho biológico, psicológico y social donde intervienen las potencialidades del sujeto, la motivación para aprender, la calidad de los servicios educacionales, el comportamiento de los mecanismos neuropsicofisiológicos de los procesos de sensopercepción, imaginación, memoria, pensamiento, el desarrollo de la atención, de la</w:t>
      </w:r>
    </w:p>
    <w:p w14:paraId="49DC6AA5" w14:textId="4BE848E3" w:rsidR="00262A24" w:rsidRPr="004E7FB8" w:rsidRDefault="00295680" w:rsidP="003303EB">
      <w:pPr>
        <w:pBdr>
          <w:top w:val="nil"/>
          <w:left w:val="nil"/>
          <w:bottom w:val="nil"/>
          <w:right w:val="nil"/>
          <w:between w:val="nil"/>
        </w:pBdr>
        <w:shd w:val="clear" w:color="auto" w:fill="FFFFFF"/>
        <w:spacing w:before="120" w:after="120" w:line="480" w:lineRule="auto"/>
        <w:rPr>
          <w:rFonts w:ascii="Times New Roman" w:hAnsi="Times New Roman" w:cs="Times New Roman"/>
          <w:sz w:val="24"/>
          <w:szCs w:val="24"/>
        </w:rPr>
      </w:pPr>
      <w:r w:rsidRPr="004E7FB8">
        <w:rPr>
          <w:rFonts w:ascii="Times New Roman" w:hAnsi="Times New Roman" w:cs="Times New Roman"/>
          <w:sz w:val="24"/>
          <w:szCs w:val="24"/>
        </w:rPr>
        <w:t>psicomotricidad, del lenguaje, de la comunicación que se establece con la familia y el entorno, es por ello que al afectarse cualquiera de estos eslabones se desorganiza el proceso de aprendizaje del sujeto y aparecen las denominadas dificultades de aprendizaje.</w:t>
      </w:r>
      <w:sdt>
        <w:sdtPr>
          <w:rPr>
            <w:rFonts w:ascii="Times New Roman" w:hAnsi="Times New Roman" w:cs="Times New Roman"/>
            <w:sz w:val="24"/>
            <w:szCs w:val="24"/>
          </w:rPr>
          <w:id w:val="1275362696"/>
          <w:citation/>
        </w:sdtPr>
        <w:sdtContent>
          <w:r w:rsidR="00823D05" w:rsidRPr="004E7FB8">
            <w:rPr>
              <w:rFonts w:ascii="Times New Roman" w:hAnsi="Times New Roman" w:cs="Times New Roman"/>
              <w:sz w:val="24"/>
              <w:szCs w:val="24"/>
            </w:rPr>
            <w:fldChar w:fldCharType="begin"/>
          </w:r>
          <w:r w:rsidR="00823D05" w:rsidRPr="004E7FB8">
            <w:rPr>
              <w:rFonts w:ascii="Times New Roman" w:hAnsi="Times New Roman" w:cs="Times New Roman"/>
              <w:sz w:val="24"/>
              <w:szCs w:val="24"/>
            </w:rPr>
            <w:instrText xml:space="preserve"> CITATION Ale65 \l 9226 </w:instrText>
          </w:r>
          <w:r w:rsidR="00823D05"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xml:space="preserve"> (Fernandez Perez de Alejo, 1965)</w:t>
          </w:r>
          <w:r w:rsidR="00823D05" w:rsidRPr="004E7FB8">
            <w:rPr>
              <w:rFonts w:ascii="Times New Roman" w:hAnsi="Times New Roman" w:cs="Times New Roman"/>
              <w:sz w:val="24"/>
              <w:szCs w:val="24"/>
            </w:rPr>
            <w:fldChar w:fldCharType="end"/>
          </w:r>
        </w:sdtContent>
      </w:sdt>
      <w:r w:rsidR="00823D05" w:rsidRPr="004E7FB8">
        <w:rPr>
          <w:rFonts w:ascii="Times New Roman" w:hAnsi="Times New Roman" w:cs="Times New Roman"/>
          <w:sz w:val="24"/>
          <w:szCs w:val="24"/>
        </w:rPr>
        <w:t xml:space="preserve"> a partir de esto podemos deducir que, las dificultades  de aprendizaje son una alteración ya sea de tipo neurológico, biológico o psicológica, que le impiden al estudiante llevar una aprendizaje al ritmo de los estudiantes de aula regular.</w:t>
      </w:r>
    </w:p>
    <w:p w14:paraId="446790CB" w14:textId="72D556A6" w:rsidR="009447E6" w:rsidRPr="004E7FB8" w:rsidRDefault="009447E6" w:rsidP="003303EB">
      <w:pPr>
        <w:pStyle w:val="Ttulo2"/>
        <w:rPr>
          <w:rFonts w:cs="Times New Roman"/>
          <w:b w:val="0"/>
          <w:i/>
          <w:szCs w:val="24"/>
        </w:rPr>
      </w:pPr>
      <w:bookmarkStart w:id="54" w:name="_Toc27078580"/>
      <w:r w:rsidRPr="004E7FB8">
        <w:rPr>
          <w:rFonts w:cs="Times New Roman"/>
          <w:szCs w:val="24"/>
        </w:rPr>
        <w:t>La encuesta</w:t>
      </w:r>
      <w:bookmarkEnd w:id="54"/>
    </w:p>
    <w:p w14:paraId="6CFD7A4C" w14:textId="53CDFAA2" w:rsidR="009447E6" w:rsidRPr="004E7FB8" w:rsidRDefault="009447E6" w:rsidP="003303EB">
      <w:pPr>
        <w:pBdr>
          <w:top w:val="nil"/>
          <w:left w:val="nil"/>
          <w:bottom w:val="nil"/>
          <w:right w:val="nil"/>
          <w:between w:val="nil"/>
        </w:pBdr>
        <w:shd w:val="clear" w:color="auto" w:fill="FFFFFF"/>
        <w:spacing w:before="120" w:after="120" w:line="480" w:lineRule="auto"/>
        <w:ind w:firstLine="284"/>
        <w:rPr>
          <w:rFonts w:ascii="Times New Roman" w:eastAsia="Times New Roman" w:hAnsi="Times New Roman" w:cs="Times New Roman"/>
          <w:color w:val="222222"/>
          <w:sz w:val="24"/>
          <w:szCs w:val="24"/>
        </w:rPr>
      </w:pPr>
      <w:r w:rsidRPr="004E7FB8">
        <w:rPr>
          <w:rFonts w:ascii="Times New Roman" w:eastAsia="Times New Roman" w:hAnsi="Times New Roman" w:cs="Times New Roman"/>
          <w:color w:val="222222"/>
          <w:sz w:val="24"/>
          <w:szCs w:val="24"/>
        </w:rPr>
        <w:t>Según</w:t>
      </w:r>
      <w:r w:rsidR="00BF6536" w:rsidRPr="004E7FB8">
        <w:rPr>
          <w:rFonts w:ascii="Times New Roman" w:eastAsia="Times New Roman" w:hAnsi="Times New Roman" w:cs="Times New Roman"/>
          <w:color w:val="222222"/>
          <w:sz w:val="24"/>
          <w:szCs w:val="24"/>
        </w:rPr>
        <w:t xml:space="preserve"> </w:t>
      </w:r>
      <w:sdt>
        <w:sdtPr>
          <w:rPr>
            <w:rFonts w:ascii="Times New Roman" w:eastAsia="Times New Roman" w:hAnsi="Times New Roman" w:cs="Times New Roman"/>
            <w:color w:val="222222"/>
            <w:sz w:val="24"/>
            <w:szCs w:val="24"/>
          </w:rPr>
          <w:id w:val="-1456244489"/>
          <w:citation/>
        </w:sdtPr>
        <w:sdtContent>
          <w:r w:rsidR="00BF6536" w:rsidRPr="004E7FB8">
            <w:rPr>
              <w:rFonts w:ascii="Times New Roman" w:eastAsia="Times New Roman" w:hAnsi="Times New Roman" w:cs="Times New Roman"/>
              <w:color w:val="222222"/>
              <w:sz w:val="24"/>
              <w:szCs w:val="24"/>
            </w:rPr>
            <w:fldChar w:fldCharType="begin"/>
          </w:r>
          <w:r w:rsidR="00BF6536" w:rsidRPr="004E7FB8">
            <w:rPr>
              <w:rFonts w:ascii="Times New Roman" w:eastAsia="Times New Roman" w:hAnsi="Times New Roman" w:cs="Times New Roman"/>
              <w:color w:val="222222"/>
              <w:sz w:val="24"/>
              <w:szCs w:val="24"/>
            </w:rPr>
            <w:instrText xml:space="preserve"> CITATION Fer00 \l 9226 </w:instrText>
          </w:r>
          <w:r w:rsidR="00BF6536" w:rsidRPr="004E7FB8">
            <w:rPr>
              <w:rFonts w:ascii="Times New Roman" w:eastAsia="Times New Roman" w:hAnsi="Times New Roman" w:cs="Times New Roman"/>
              <w:color w:val="222222"/>
              <w:sz w:val="24"/>
              <w:szCs w:val="24"/>
            </w:rPr>
            <w:fldChar w:fldCharType="separate"/>
          </w:r>
          <w:r w:rsidR="0003713F" w:rsidRPr="004E7FB8">
            <w:rPr>
              <w:rFonts w:ascii="Times New Roman" w:eastAsia="Times New Roman" w:hAnsi="Times New Roman" w:cs="Times New Roman"/>
              <w:noProof/>
              <w:color w:val="222222"/>
              <w:sz w:val="24"/>
              <w:szCs w:val="24"/>
            </w:rPr>
            <w:t>(Ferrando, 2000)</w:t>
          </w:r>
          <w:r w:rsidR="00BF6536" w:rsidRPr="004E7FB8">
            <w:rPr>
              <w:rFonts w:ascii="Times New Roman" w:eastAsia="Times New Roman" w:hAnsi="Times New Roman" w:cs="Times New Roman"/>
              <w:color w:val="222222"/>
              <w:sz w:val="24"/>
              <w:szCs w:val="24"/>
            </w:rPr>
            <w:fldChar w:fldCharType="end"/>
          </w:r>
        </w:sdtContent>
      </w:sdt>
      <w:r w:rsidR="00BF6536" w:rsidRPr="004E7FB8">
        <w:rPr>
          <w:rFonts w:ascii="Times New Roman" w:hAnsi="Times New Roman" w:cs="Times New Roman"/>
          <w:sz w:val="24"/>
          <w:szCs w:val="24"/>
        </w:rPr>
        <w:t>, quien la define como “una técnica que utiliza un conjunto de procedimientos estandarizados de investigación mediante los cuales se recoge y analiza una serie de datos de una muestra de casos representativa de una población o universo más amplio, del que se pretende explorar, describir, predecir y/o explicar una serie de características”, por lo anterior se puede entender que las personas seleccionadas en determinada muestra son representativa de la población, siendo ellas quienes van a especificar las respuestas y determinar el método que se implementara en la recolección de datos generando información que será de utilidad para el proceso de investigación.</w:t>
      </w:r>
    </w:p>
    <w:p w14:paraId="2D8321E5" w14:textId="53673420" w:rsidR="00077A77" w:rsidRPr="004E7FB8" w:rsidRDefault="00BF6536" w:rsidP="003303EB">
      <w:pPr>
        <w:pStyle w:val="Ttulo2"/>
        <w:rPr>
          <w:rFonts w:cs="Times New Roman"/>
          <w:szCs w:val="24"/>
        </w:rPr>
      </w:pPr>
      <w:bookmarkStart w:id="55" w:name="_Toc27078581"/>
      <w:r w:rsidRPr="004E7FB8">
        <w:rPr>
          <w:rFonts w:cs="Times New Roman"/>
          <w:szCs w:val="24"/>
        </w:rPr>
        <w:lastRenderedPageBreak/>
        <w:t>La observación participante</w:t>
      </w:r>
      <w:bookmarkEnd w:id="55"/>
    </w:p>
    <w:p w14:paraId="7D5C25B8" w14:textId="7BA735F9" w:rsidR="001878F6" w:rsidRPr="004E7FB8" w:rsidRDefault="00BF6536" w:rsidP="003303EB">
      <w:pPr>
        <w:pBdr>
          <w:top w:val="nil"/>
          <w:left w:val="nil"/>
          <w:bottom w:val="nil"/>
          <w:right w:val="nil"/>
          <w:between w:val="nil"/>
        </w:pBdr>
        <w:shd w:val="clear" w:color="auto" w:fill="FFFFFF"/>
        <w:spacing w:before="120" w:after="120" w:line="480" w:lineRule="auto"/>
        <w:rPr>
          <w:rFonts w:ascii="Times New Roman" w:hAnsi="Times New Roman" w:cs="Times New Roman"/>
          <w:sz w:val="24"/>
          <w:szCs w:val="24"/>
        </w:rPr>
      </w:pPr>
      <w:r w:rsidRPr="004E7FB8">
        <w:rPr>
          <w:rFonts w:ascii="Times New Roman" w:hAnsi="Times New Roman" w:cs="Times New Roman"/>
          <w:sz w:val="24"/>
          <w:szCs w:val="24"/>
        </w:rPr>
        <w:t xml:space="preserve">Según </w:t>
      </w:r>
      <w:sdt>
        <w:sdtPr>
          <w:rPr>
            <w:rFonts w:ascii="Times New Roman" w:hAnsi="Times New Roman" w:cs="Times New Roman"/>
            <w:sz w:val="24"/>
            <w:szCs w:val="24"/>
          </w:rPr>
          <w:id w:val="1118559321"/>
          <w:citation/>
        </w:sdtPr>
        <w:sdtContent>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CITATION Bog84 \l 9226 </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(Taylor &amp; Bogdan, 1984)</w:t>
          </w:r>
          <w:r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xml:space="preserve"> </w:t>
      </w:r>
      <w:r w:rsidR="00516219" w:rsidRPr="004E7FB8">
        <w:rPr>
          <w:rFonts w:ascii="Times New Roman" w:hAnsi="Times New Roman" w:cs="Times New Roman"/>
          <w:sz w:val="24"/>
          <w:szCs w:val="24"/>
        </w:rPr>
        <w:t xml:space="preserve"> “</w:t>
      </w:r>
      <w:r w:rsidRPr="004E7FB8">
        <w:rPr>
          <w:rFonts w:ascii="Times New Roman" w:hAnsi="Times New Roman" w:cs="Times New Roman"/>
          <w:sz w:val="24"/>
          <w:szCs w:val="24"/>
        </w:rPr>
        <w:t>refieren que la investigación que involucra la interacción social entre el investigador y los informantes en el escenario social, o contexto,</w:t>
      </w:r>
      <w:r w:rsidR="00516219" w:rsidRPr="004E7FB8">
        <w:rPr>
          <w:rFonts w:ascii="Times New Roman" w:hAnsi="Times New Roman" w:cs="Times New Roman"/>
          <w:sz w:val="24"/>
          <w:szCs w:val="24"/>
        </w:rPr>
        <w:t xml:space="preserve"> mediante el cual</w:t>
      </w:r>
      <w:r w:rsidRPr="004E7FB8">
        <w:rPr>
          <w:rFonts w:ascii="Times New Roman" w:hAnsi="Times New Roman" w:cs="Times New Roman"/>
          <w:sz w:val="24"/>
          <w:szCs w:val="24"/>
        </w:rPr>
        <w:t xml:space="preserve"> se recogen datos de modo sistemático y no intrusito</w:t>
      </w:r>
      <w:r w:rsidR="00516219" w:rsidRPr="004E7FB8">
        <w:rPr>
          <w:rFonts w:ascii="Times New Roman" w:hAnsi="Times New Roman" w:cs="Times New Roman"/>
          <w:sz w:val="24"/>
          <w:szCs w:val="24"/>
        </w:rPr>
        <w:t>”</w:t>
      </w:r>
      <w:r w:rsidRPr="004E7FB8">
        <w:rPr>
          <w:rFonts w:ascii="Times New Roman" w:hAnsi="Times New Roman" w:cs="Times New Roman"/>
          <w:sz w:val="24"/>
          <w:szCs w:val="24"/>
        </w:rPr>
        <w:t>. Implica la selección del escenario social, el acceso a ese escenario, normalmente una organización o institución</w:t>
      </w:r>
      <w:r w:rsidR="00516219" w:rsidRPr="004E7FB8">
        <w:rPr>
          <w:rFonts w:ascii="Times New Roman" w:hAnsi="Times New Roman" w:cs="Times New Roman"/>
          <w:sz w:val="24"/>
          <w:szCs w:val="24"/>
        </w:rPr>
        <w:t xml:space="preserve">, </w:t>
      </w:r>
      <w:r w:rsidRPr="004E7FB8">
        <w:rPr>
          <w:rFonts w:ascii="Times New Roman" w:hAnsi="Times New Roman" w:cs="Times New Roman"/>
          <w:sz w:val="24"/>
          <w:szCs w:val="24"/>
        </w:rPr>
        <w:t>la interacción la recolección de los datos.</w:t>
      </w:r>
      <w:r w:rsidR="00516219" w:rsidRPr="004E7FB8">
        <w:rPr>
          <w:rFonts w:ascii="Times New Roman" w:hAnsi="Times New Roman" w:cs="Times New Roman"/>
          <w:sz w:val="24"/>
          <w:szCs w:val="24"/>
        </w:rPr>
        <w:t xml:space="preserve"> Lo anterior con la finalidad de obtener la mayor información posible y verídica, y haciendo que la misma oblación sea participe de las acciones llevadas a cabo, reconociendo las problemáticas presentes desde otra perspectiva.</w:t>
      </w:r>
      <w:bookmarkStart w:id="56" w:name="_heading=h.gbyy6dqwtgu6" w:colFirst="0" w:colLast="0"/>
      <w:bookmarkEnd w:id="56"/>
    </w:p>
    <w:p w14:paraId="04FA514F" w14:textId="7F7D7FE0" w:rsidR="00B92196" w:rsidRPr="004E7FB8" w:rsidRDefault="00B92196" w:rsidP="003303EB">
      <w:pPr>
        <w:pStyle w:val="Ttulo2"/>
        <w:rPr>
          <w:rFonts w:cs="Times New Roman"/>
          <w:szCs w:val="24"/>
        </w:rPr>
      </w:pPr>
      <w:bookmarkStart w:id="57" w:name="_Toc27078582"/>
      <w:r w:rsidRPr="004E7FB8">
        <w:rPr>
          <w:rFonts w:cs="Times New Roman"/>
          <w:szCs w:val="24"/>
        </w:rPr>
        <w:t>En</w:t>
      </w:r>
      <w:r w:rsidR="002529BC" w:rsidRPr="004E7FB8">
        <w:rPr>
          <w:rFonts w:cs="Times New Roman"/>
          <w:szCs w:val="24"/>
        </w:rPr>
        <w:t>trevista</w:t>
      </w:r>
      <w:r w:rsidRPr="004E7FB8">
        <w:rPr>
          <w:rFonts w:cs="Times New Roman"/>
          <w:szCs w:val="24"/>
        </w:rPr>
        <w:t xml:space="preserve"> semiestructurada</w:t>
      </w:r>
      <w:bookmarkEnd w:id="57"/>
      <w:r w:rsidRPr="004E7FB8">
        <w:rPr>
          <w:rFonts w:cs="Times New Roman"/>
          <w:szCs w:val="24"/>
        </w:rPr>
        <w:t xml:space="preserve"> </w:t>
      </w:r>
    </w:p>
    <w:p w14:paraId="4D882F63" w14:textId="18271360" w:rsidR="00D92E9F" w:rsidRPr="004E7FB8" w:rsidRDefault="00B92196" w:rsidP="003303EB">
      <w:pPr>
        <w:pBdr>
          <w:top w:val="nil"/>
          <w:left w:val="nil"/>
          <w:bottom w:val="nil"/>
          <w:right w:val="nil"/>
          <w:between w:val="nil"/>
        </w:pBdr>
        <w:shd w:val="clear" w:color="auto" w:fill="FFFFFF"/>
        <w:spacing w:before="120" w:after="120" w:line="480" w:lineRule="auto"/>
        <w:rPr>
          <w:rFonts w:ascii="Times New Roman" w:hAnsi="Times New Roman" w:cs="Times New Roman"/>
          <w:sz w:val="24"/>
          <w:szCs w:val="24"/>
        </w:rPr>
      </w:pPr>
      <w:r w:rsidRPr="004E7FB8">
        <w:rPr>
          <w:rFonts w:ascii="Times New Roman" w:hAnsi="Times New Roman" w:cs="Times New Roman"/>
          <w:sz w:val="24"/>
          <w:szCs w:val="24"/>
        </w:rPr>
        <w:t xml:space="preserve">Según los autores </w:t>
      </w:r>
      <w:sdt>
        <w:sdtPr>
          <w:rPr>
            <w:rFonts w:ascii="Times New Roman" w:hAnsi="Times New Roman" w:cs="Times New Roman"/>
            <w:sz w:val="24"/>
            <w:szCs w:val="24"/>
          </w:rPr>
          <w:id w:val="-202640657"/>
          <w:citation/>
        </w:sdtPr>
        <w:sdtContent>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 CITATION Día13 \l 9226 </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Díaz Bravo, Torruco García, Martínez Hernández, &amp; Varela Ruiz, 2013)</w:t>
          </w:r>
          <w:r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xml:space="preserve"> lo definen como una conversación, </w:t>
      </w:r>
      <w:r w:rsidR="00D92E9F" w:rsidRPr="004E7FB8">
        <w:rPr>
          <w:rFonts w:ascii="Times New Roman" w:hAnsi="Times New Roman" w:cs="Times New Roman"/>
          <w:sz w:val="24"/>
          <w:szCs w:val="24"/>
        </w:rPr>
        <w:t>realizada</w:t>
      </w:r>
      <w:r w:rsidRPr="004E7FB8">
        <w:rPr>
          <w:rFonts w:ascii="Times New Roman" w:hAnsi="Times New Roman" w:cs="Times New Roman"/>
          <w:sz w:val="24"/>
          <w:szCs w:val="24"/>
        </w:rPr>
        <w:t xml:space="preserve"> con el fin de obtener datos cua</w:t>
      </w:r>
      <w:r w:rsidR="002529BC" w:rsidRPr="004E7FB8">
        <w:rPr>
          <w:rFonts w:ascii="Times New Roman" w:hAnsi="Times New Roman" w:cs="Times New Roman"/>
          <w:sz w:val="24"/>
          <w:szCs w:val="24"/>
        </w:rPr>
        <w:t>li</w:t>
      </w:r>
      <w:r w:rsidRPr="004E7FB8">
        <w:rPr>
          <w:rFonts w:ascii="Times New Roman" w:hAnsi="Times New Roman" w:cs="Times New Roman"/>
          <w:sz w:val="24"/>
          <w:szCs w:val="24"/>
        </w:rPr>
        <w:t>tativ</w:t>
      </w:r>
      <w:r w:rsidR="00D92E9F" w:rsidRPr="004E7FB8">
        <w:rPr>
          <w:rFonts w:ascii="Times New Roman" w:hAnsi="Times New Roman" w:cs="Times New Roman"/>
          <w:sz w:val="24"/>
          <w:szCs w:val="24"/>
        </w:rPr>
        <w:t xml:space="preserve">os, en la cual según los autores se obtiene información </w:t>
      </w:r>
      <w:r w:rsidR="00A1688E" w:rsidRPr="004E7FB8">
        <w:rPr>
          <w:rFonts w:ascii="Times New Roman" w:hAnsi="Times New Roman" w:cs="Times New Roman"/>
          <w:sz w:val="24"/>
          <w:szCs w:val="24"/>
        </w:rPr>
        <w:t>más</w:t>
      </w:r>
      <w:r w:rsidR="00D92E9F" w:rsidRPr="004E7FB8">
        <w:rPr>
          <w:rFonts w:ascii="Times New Roman" w:hAnsi="Times New Roman" w:cs="Times New Roman"/>
          <w:sz w:val="24"/>
          <w:szCs w:val="24"/>
        </w:rPr>
        <w:t xml:space="preserve"> concreta, de igual manera la entrevista semiestructurada en </w:t>
      </w:r>
      <w:r w:rsidR="00A1688E" w:rsidRPr="004E7FB8">
        <w:rPr>
          <w:rFonts w:ascii="Times New Roman" w:hAnsi="Times New Roman" w:cs="Times New Roman"/>
          <w:sz w:val="24"/>
          <w:szCs w:val="24"/>
        </w:rPr>
        <w:t>más</w:t>
      </w:r>
      <w:r w:rsidR="00D92E9F" w:rsidRPr="004E7FB8">
        <w:rPr>
          <w:rFonts w:ascii="Times New Roman" w:hAnsi="Times New Roman" w:cs="Times New Roman"/>
          <w:sz w:val="24"/>
          <w:szCs w:val="24"/>
        </w:rPr>
        <w:t xml:space="preserve"> flexible y de la misma manera son desarrolladas con una guía de  preguntas que permiten la uniformidad de los encuestados, lo que permite una interpretación acorde al propósito del estudio.</w:t>
      </w:r>
    </w:p>
    <w:p w14:paraId="63310899" w14:textId="52A37896" w:rsidR="0078436F" w:rsidRPr="004E7FB8" w:rsidRDefault="0078436F" w:rsidP="003303EB">
      <w:pPr>
        <w:spacing w:line="480" w:lineRule="auto"/>
        <w:rPr>
          <w:rFonts w:ascii="Times New Roman" w:hAnsi="Times New Roman" w:cs="Times New Roman"/>
          <w:sz w:val="24"/>
          <w:szCs w:val="24"/>
        </w:rPr>
      </w:pPr>
    </w:p>
    <w:p w14:paraId="64560355" w14:textId="7200F1AF" w:rsidR="008F3593" w:rsidRPr="004E7FB8" w:rsidRDefault="008F3593" w:rsidP="003303EB">
      <w:pPr>
        <w:spacing w:line="480" w:lineRule="auto"/>
        <w:rPr>
          <w:rFonts w:ascii="Times New Roman" w:hAnsi="Times New Roman" w:cs="Times New Roman"/>
          <w:sz w:val="24"/>
          <w:szCs w:val="24"/>
        </w:rPr>
      </w:pPr>
    </w:p>
    <w:p w14:paraId="2944BE3D" w14:textId="48B06AC4" w:rsidR="008F3593" w:rsidRPr="004E7FB8" w:rsidRDefault="008F3593" w:rsidP="003303EB">
      <w:pPr>
        <w:spacing w:line="480" w:lineRule="auto"/>
        <w:rPr>
          <w:rFonts w:ascii="Times New Roman" w:hAnsi="Times New Roman" w:cs="Times New Roman"/>
          <w:sz w:val="24"/>
          <w:szCs w:val="24"/>
        </w:rPr>
      </w:pPr>
    </w:p>
    <w:p w14:paraId="32FCBC51" w14:textId="379DFF68" w:rsidR="008F3593" w:rsidRPr="004E7FB8" w:rsidRDefault="008F3593" w:rsidP="003303EB">
      <w:pPr>
        <w:spacing w:line="480" w:lineRule="auto"/>
        <w:rPr>
          <w:rFonts w:ascii="Times New Roman" w:hAnsi="Times New Roman" w:cs="Times New Roman"/>
          <w:sz w:val="24"/>
          <w:szCs w:val="24"/>
        </w:rPr>
      </w:pPr>
    </w:p>
    <w:p w14:paraId="6D486A44" w14:textId="53F8D903" w:rsidR="00415154" w:rsidRPr="004E7FB8" w:rsidRDefault="00415154" w:rsidP="00415154">
      <w:pPr>
        <w:rPr>
          <w:rFonts w:ascii="Times New Roman" w:hAnsi="Times New Roman" w:cs="Times New Roman"/>
        </w:rPr>
      </w:pPr>
    </w:p>
    <w:p w14:paraId="1E6D7286" w14:textId="30CC699E" w:rsidR="00415154" w:rsidRPr="004E7FB8" w:rsidRDefault="00415154" w:rsidP="00415154">
      <w:pPr>
        <w:rPr>
          <w:rFonts w:ascii="Times New Roman" w:hAnsi="Times New Roman" w:cs="Times New Roman"/>
        </w:rPr>
      </w:pPr>
    </w:p>
    <w:p w14:paraId="2CFCB215" w14:textId="77777777" w:rsidR="00415154" w:rsidRPr="004E7FB8" w:rsidRDefault="00415154" w:rsidP="00415154">
      <w:pPr>
        <w:rPr>
          <w:rFonts w:ascii="Times New Roman" w:hAnsi="Times New Roman" w:cs="Times New Roman"/>
        </w:rPr>
      </w:pPr>
    </w:p>
    <w:p w14:paraId="491C0B29" w14:textId="7CD55D89" w:rsidR="0057169C" w:rsidRPr="004E7FB8" w:rsidRDefault="00940AE7" w:rsidP="003303EB">
      <w:pPr>
        <w:pStyle w:val="Ttulo1"/>
        <w:rPr>
          <w:rFonts w:cs="Times New Roman"/>
          <w:szCs w:val="24"/>
        </w:rPr>
      </w:pPr>
      <w:bookmarkStart w:id="58" w:name="_Toc27078583"/>
      <w:r w:rsidRPr="004E7FB8">
        <w:rPr>
          <w:rFonts w:cs="Times New Roman"/>
          <w:szCs w:val="24"/>
        </w:rPr>
        <w:t xml:space="preserve">CAPITULO III </w:t>
      </w:r>
      <w:r w:rsidR="001862A6" w:rsidRPr="004E7FB8">
        <w:rPr>
          <w:rFonts w:cs="Times New Roman"/>
          <w:szCs w:val="24"/>
        </w:rPr>
        <w:t>DISEÑO METODOLÓGICO</w:t>
      </w:r>
      <w:bookmarkStart w:id="59" w:name="_heading=h.m17him2ntdka" w:colFirst="0" w:colLast="0"/>
      <w:bookmarkEnd w:id="58"/>
      <w:bookmarkEnd w:id="59"/>
    </w:p>
    <w:p w14:paraId="214CA47D" w14:textId="61B2D432" w:rsidR="0078436F" w:rsidRPr="004E7FB8" w:rsidRDefault="00AC6E10" w:rsidP="00E36DA4">
      <w:pPr>
        <w:pStyle w:val="Ttulo1"/>
        <w:rPr>
          <w:rFonts w:cs="Times New Roman"/>
          <w:szCs w:val="24"/>
        </w:rPr>
      </w:pPr>
      <w:bookmarkStart w:id="60" w:name="_Toc27078584"/>
      <w:r w:rsidRPr="004E7FB8">
        <w:rPr>
          <w:rFonts w:cs="Times New Roman"/>
          <w:szCs w:val="24"/>
        </w:rPr>
        <w:t>MARCO METODOLÓGICO</w:t>
      </w:r>
      <w:bookmarkEnd w:id="60"/>
    </w:p>
    <w:p w14:paraId="37FA7B72" w14:textId="77777777" w:rsidR="0078436F"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Las estudiantes del VII semestre diurno del Tecnólogo Profesional en Gestión Social, de la facultad de Ciencias Sociales, Salud y Educación del Instituto de Educación Superior “ITFIP”, desarrollaron una investigación de tipo mixta de corte descriptivo tomando como referencia a (Tamayo 2007), quien menciona que “la investigación cuantitativa consiste en un contraste de teorías existentes de las cuales se obtiene una muestra representativa de una población o fenómeno objeto de estudio”, En la investigación cuantitativa según Gómez (2006:121) señala que “la recolección de datos es equivalente a medir; esto significa asignar números”. </w:t>
      </w:r>
    </w:p>
    <w:p w14:paraId="40CA5195" w14:textId="3F80CFE3" w:rsidR="0078436F" w:rsidRPr="004E7FB8" w:rsidRDefault="001862A6" w:rsidP="003303EB">
      <w:pPr>
        <w:pBdr>
          <w:top w:val="nil"/>
          <w:left w:val="nil"/>
          <w:bottom w:val="nil"/>
          <w:right w:val="nil"/>
          <w:between w:val="nil"/>
        </w:pBdr>
        <w:spacing w:before="40" w:after="0" w:line="480" w:lineRule="auto"/>
        <w:ind w:firstLine="284"/>
        <w:rPr>
          <w:rFonts w:ascii="Times New Roman" w:hAnsi="Times New Roman" w:cs="Times New Roman"/>
          <w:sz w:val="24"/>
          <w:szCs w:val="24"/>
        </w:rPr>
      </w:pPr>
      <w:r w:rsidRPr="004E7FB8">
        <w:rPr>
          <w:rFonts w:ascii="Times New Roman" w:eastAsia="Times New Roman" w:hAnsi="Times New Roman" w:cs="Times New Roman"/>
          <w:sz w:val="24"/>
          <w:szCs w:val="24"/>
        </w:rPr>
        <w:t xml:space="preserve">Por otro lado </w:t>
      </w:r>
      <w:r w:rsidR="0078436F" w:rsidRPr="004E7FB8">
        <w:rPr>
          <w:rFonts w:ascii="Times New Roman" w:eastAsia="Times New Roman" w:hAnsi="Times New Roman" w:cs="Times New Roman"/>
          <w:sz w:val="24"/>
          <w:szCs w:val="24"/>
        </w:rPr>
        <w:t xml:space="preserve">según </w:t>
      </w:r>
      <w:r w:rsidRPr="004E7FB8">
        <w:rPr>
          <w:rFonts w:ascii="Times New Roman" w:eastAsia="Times New Roman" w:hAnsi="Times New Roman" w:cs="Times New Roman"/>
          <w:sz w:val="24"/>
          <w:szCs w:val="24"/>
        </w:rPr>
        <w:t xml:space="preserve">(Pereira Pérez, 2011) durante los años 1960 a 1970, sin otorgarles el nombre de diseños mixtos, se propusieron una serie de estudios e investigaciones en los cuales se procedió a “mezclar los enfoques cualitativos y cuantitativos, creando así un nuevo estilo de investigación representando el más alto grado de integración o combinación entre los enfoques cualitativo y cuantitativo. Ambos se entremezclan o combinan en todo el proceso de investigación o, al menos, en la mayoría de sus etapas, agrega complejidad al diseño de estudio; pero contempla todas las ventajas de cada uno de los enfoques”. </w:t>
      </w:r>
      <w:r w:rsidR="0078436F" w:rsidRPr="004E7FB8">
        <w:rPr>
          <w:rFonts w:ascii="Times New Roman" w:eastAsia="Times New Roman" w:hAnsi="Times New Roman" w:cs="Times New Roman"/>
          <w:sz w:val="24"/>
          <w:szCs w:val="24"/>
        </w:rPr>
        <w:t xml:space="preserve"> </w:t>
      </w:r>
      <w:r w:rsidR="0078436F" w:rsidRPr="004E7FB8">
        <w:rPr>
          <w:rFonts w:ascii="Times New Roman" w:hAnsi="Times New Roman" w:cs="Times New Roman"/>
          <w:sz w:val="24"/>
          <w:szCs w:val="24"/>
        </w:rPr>
        <w:t xml:space="preserve">Según </w:t>
      </w:r>
      <w:sdt>
        <w:sdtPr>
          <w:rPr>
            <w:rFonts w:ascii="Times New Roman" w:hAnsi="Times New Roman" w:cs="Times New Roman"/>
            <w:sz w:val="24"/>
            <w:szCs w:val="24"/>
          </w:rPr>
          <w:id w:val="959851595"/>
          <w:citation/>
        </w:sdtPr>
        <w:sdtContent>
          <w:r w:rsidR="0078436F" w:rsidRPr="004E7FB8">
            <w:rPr>
              <w:rFonts w:ascii="Times New Roman" w:hAnsi="Times New Roman" w:cs="Times New Roman"/>
              <w:sz w:val="24"/>
              <w:szCs w:val="24"/>
            </w:rPr>
            <w:fldChar w:fldCharType="begin"/>
          </w:r>
          <w:r w:rsidR="0078436F" w:rsidRPr="004E7FB8">
            <w:rPr>
              <w:rFonts w:ascii="Times New Roman" w:hAnsi="Times New Roman" w:cs="Times New Roman"/>
              <w:sz w:val="24"/>
              <w:szCs w:val="24"/>
            </w:rPr>
            <w:instrText xml:space="preserve"> CITATION Car83 \l 9226 </w:instrText>
          </w:r>
          <w:r w:rsidR="0078436F"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(Carr &amp; Kemmis, 1983)</w:t>
          </w:r>
          <w:r w:rsidR="0078436F" w:rsidRPr="004E7FB8">
            <w:rPr>
              <w:rFonts w:ascii="Times New Roman" w:hAnsi="Times New Roman" w:cs="Times New Roman"/>
              <w:sz w:val="24"/>
              <w:szCs w:val="24"/>
            </w:rPr>
            <w:fldChar w:fldCharType="end"/>
          </w:r>
        </w:sdtContent>
      </w:sdt>
      <w:r w:rsidR="0078436F" w:rsidRPr="004E7FB8">
        <w:rPr>
          <w:rFonts w:ascii="Times New Roman" w:hAnsi="Times New Roman" w:cs="Times New Roman"/>
          <w:sz w:val="24"/>
          <w:szCs w:val="24"/>
        </w:rPr>
        <w:t>, quienes mencionan que el enfoque crítica social, “incluye la acción social en la acción emancipadora, concibiendo la educación como un proceso histórico e ideológico. Utiliza el razonamiento práctico por un interés emancipador de transformar las organizaciones y prácticas educativas para conseguir la racionalidad y la justicia social”.</w:t>
      </w:r>
    </w:p>
    <w:p w14:paraId="16B42DBE" w14:textId="62DA63F8" w:rsidR="0078436F" w:rsidRPr="004E7FB8" w:rsidRDefault="0078436F" w:rsidP="003303EB">
      <w:pPr>
        <w:pBdr>
          <w:top w:val="nil"/>
          <w:left w:val="nil"/>
          <w:bottom w:val="nil"/>
          <w:right w:val="nil"/>
          <w:between w:val="nil"/>
        </w:pBdr>
        <w:spacing w:before="40" w:after="0" w:line="480" w:lineRule="auto"/>
        <w:ind w:firstLine="284"/>
        <w:rPr>
          <w:rFonts w:ascii="Times New Roman" w:hAnsi="Times New Roman" w:cs="Times New Roman"/>
          <w:sz w:val="24"/>
          <w:szCs w:val="24"/>
        </w:rPr>
      </w:pPr>
      <w:r w:rsidRPr="004E7FB8">
        <w:rPr>
          <w:rFonts w:ascii="Times New Roman" w:hAnsi="Times New Roman" w:cs="Times New Roman"/>
          <w:sz w:val="24"/>
          <w:szCs w:val="24"/>
        </w:rPr>
        <w:lastRenderedPageBreak/>
        <w:t xml:space="preserve">Seguidamente, se pueda mencionar que el enfoque Crítico.- Social, el cual nace en respuesta a las tradiciones post-positivistas y constructivistas, la cual es participativa, pretendiendo que las personas implicadas se comprometan e involucren en el proceso de investigación, buscando transformar la realidad social, emancipar y concienciar a las personas implicadas en el proceso. Su objetivo, por un lado, es el análisis de las transformaciones sociales; por lo tanto, busca poder dar respuesta a determinados problemas generados por estas transformaciones mediante la liberación y emancipación del hombre. Por esta razón es necesario tener en cuenta a los autores </w:t>
      </w:r>
      <w:sdt>
        <w:sdtPr>
          <w:rPr>
            <w:rFonts w:ascii="Times New Roman" w:hAnsi="Times New Roman" w:cs="Times New Roman"/>
            <w:sz w:val="24"/>
            <w:szCs w:val="24"/>
          </w:rPr>
          <w:id w:val="-1122537338"/>
          <w:citation/>
        </w:sdtPr>
        <w:sdtContent>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 CITATION Car83 \l 9226 </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(Carr &amp; Kemmis, 1983)</w:t>
          </w:r>
          <w:r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quienes mencionan que el enfoque crítica social, “incluye la acción social en la acción emancipadora, concibiendo la educación como un proceso histórico e ideológico. Utiliza el razonamiento práctico por un interés emancipador de transformar las organizaciones y prácticas educativas para conseguir la racionalidad y la justicia social”.</w:t>
      </w:r>
    </w:p>
    <w:p w14:paraId="114339DA" w14:textId="39507456" w:rsidR="0057169C" w:rsidRPr="004E7FB8" w:rsidRDefault="0057169C" w:rsidP="003303EB">
      <w:pPr>
        <w:pBdr>
          <w:top w:val="nil"/>
          <w:left w:val="nil"/>
          <w:bottom w:val="nil"/>
          <w:right w:val="nil"/>
          <w:between w:val="nil"/>
        </w:pBdr>
        <w:spacing w:before="40" w:after="0" w:line="480" w:lineRule="auto"/>
        <w:ind w:firstLine="284"/>
        <w:rPr>
          <w:rFonts w:ascii="Times New Roman" w:eastAsia="Times New Roman" w:hAnsi="Times New Roman" w:cs="Times New Roman"/>
          <w:color w:val="1155CC"/>
          <w:sz w:val="24"/>
          <w:szCs w:val="24"/>
          <w:u w:val="single"/>
        </w:rPr>
      </w:pPr>
    </w:p>
    <w:p w14:paraId="5B0F2D72"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La investigación se fundamentó en un proceso metodológico desde la perspectiva del autor (Arias Galicia, 1974) quien estableció que el desarrollo de la investigación se da en 6 momentos, de los cuales solo se implementaron 5 relacionados a continuación:</w:t>
      </w:r>
    </w:p>
    <w:p w14:paraId="704F52AA" w14:textId="77777777" w:rsidR="000B0502" w:rsidRPr="004E7FB8" w:rsidRDefault="001862A6" w:rsidP="003303EB">
      <w:pPr>
        <w:pStyle w:val="Ttulo2"/>
        <w:rPr>
          <w:rFonts w:cs="Times New Roman"/>
          <w:szCs w:val="24"/>
        </w:rPr>
      </w:pPr>
      <w:bookmarkStart w:id="61" w:name="_Toc27078585"/>
      <w:r w:rsidRPr="004E7FB8">
        <w:rPr>
          <w:rFonts w:cs="Times New Roman"/>
          <w:szCs w:val="24"/>
        </w:rPr>
        <w:t>Fase 1: Planteamiento del problema</w:t>
      </w:r>
      <w:bookmarkEnd w:id="61"/>
    </w:p>
    <w:p w14:paraId="130D8E67" w14:textId="77777777" w:rsidR="00415154"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En el planeamiento del problema se realizó la enunciación y formulación del problema, fase la cual se respondió el ¿</w:t>
      </w:r>
      <w:r w:rsidR="00DB291D" w:rsidRPr="004E7FB8">
        <w:rPr>
          <w:rFonts w:ascii="Times New Roman" w:eastAsia="Times New Roman" w:hAnsi="Times New Roman" w:cs="Times New Roman"/>
          <w:sz w:val="24"/>
          <w:szCs w:val="24"/>
        </w:rPr>
        <w:t>qué</w:t>
      </w:r>
      <w:r w:rsidRPr="004E7FB8">
        <w:rPr>
          <w:rFonts w:ascii="Times New Roman" w:eastAsia="Times New Roman" w:hAnsi="Times New Roman" w:cs="Times New Roman"/>
          <w:sz w:val="24"/>
          <w:szCs w:val="24"/>
        </w:rPr>
        <w:t xml:space="preserve"> se necesita saber? Y ¿para qué se necesita saber?, en esta investigación se dio respuesta al siguiente interrogante ¿Cuáles son las falencias y fortalezas del </w:t>
      </w:r>
    </w:p>
    <w:p w14:paraId="2E23454F" w14:textId="23B6E5CC" w:rsidR="0057169C" w:rsidRPr="004E7FB8" w:rsidRDefault="001862A6" w:rsidP="00415154">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modelo pedagógico aplicado frente a la política de inclusión en los niños y niñas del Gimnasio Campestre Semillero y Liceo Moderno “Semillas de Alegría”?</w:t>
      </w:r>
    </w:p>
    <w:p w14:paraId="1A26C3CA" w14:textId="77777777" w:rsidR="000B0502" w:rsidRPr="004E7FB8" w:rsidRDefault="001862A6" w:rsidP="003303EB">
      <w:pPr>
        <w:pStyle w:val="Ttulo2"/>
        <w:rPr>
          <w:rFonts w:cs="Times New Roman"/>
          <w:szCs w:val="24"/>
        </w:rPr>
      </w:pPr>
      <w:r w:rsidRPr="004E7FB8">
        <w:rPr>
          <w:rFonts w:cs="Times New Roman"/>
          <w:szCs w:val="24"/>
        </w:rPr>
        <w:lastRenderedPageBreak/>
        <w:t xml:space="preserve"> </w:t>
      </w:r>
      <w:bookmarkStart w:id="62" w:name="_Toc27078586"/>
      <w:r w:rsidRPr="004E7FB8">
        <w:rPr>
          <w:rFonts w:cs="Times New Roman"/>
          <w:szCs w:val="24"/>
        </w:rPr>
        <w:t>Fase 2: planeación</w:t>
      </w:r>
      <w:bookmarkEnd w:id="62"/>
    </w:p>
    <w:p w14:paraId="5C31D8EC"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En esta fase se establecieron, las actividades y diseño de los instrumentos con los cuales se llevó acabo esta investigación de tipo mixta, así mismo se utilizaron los siguientes instrumentos: encuestas, entrevistas, observación participante y no participante siendo esta ultima la estrategia principal de obtención de datos, seguidamente, se establecieron los recursos institucionales, humanos, tecnológicos y financieros que se implementaron. Teniendo en cuenta lo anterior, se logró dar respuesta a los objetivos planteados, igualmente, se establecieron los referentes teóricos que aportaron y dieron guía al desarrollo de la presente investigación.</w:t>
      </w:r>
    </w:p>
    <w:p w14:paraId="7F5BCCF1" w14:textId="77777777" w:rsidR="000B0502" w:rsidRPr="004E7FB8" w:rsidRDefault="001862A6" w:rsidP="003303EB">
      <w:pPr>
        <w:pStyle w:val="Ttulo2"/>
        <w:rPr>
          <w:rFonts w:cs="Times New Roman"/>
          <w:szCs w:val="24"/>
        </w:rPr>
      </w:pPr>
      <w:bookmarkStart w:id="63" w:name="_Toc27078587"/>
      <w:r w:rsidRPr="004E7FB8">
        <w:rPr>
          <w:rFonts w:cs="Times New Roman"/>
          <w:szCs w:val="24"/>
        </w:rPr>
        <w:t>Fase 3: recopilación de la información</w:t>
      </w:r>
      <w:bookmarkEnd w:id="63"/>
    </w:p>
    <w:p w14:paraId="7FD23960"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se tomó como población objeto de estudio escolares de los grados preescolar, primero, segundo, tercero, cuarto, quinto, sus respectivos docentes y miembros del área administrativa como lo fueron las coordinadoras y secretarías, lo que permitió así adquirir una visión global acerca de la política de inclusión; Se seleccionaron dos instituciones educativas de carácter privado: Gimnasio Campestre Semillero y Liceo Moderno “Semillas de Alegría”, la elección de estas dos instituciones surgió debido a que ambas poseen las mismas características, en esta fase se desarrolló la aplicación de los instrumentos de la siguiente manera. </w:t>
      </w:r>
    </w:p>
    <w:p w14:paraId="3EF01395" w14:textId="516541C1" w:rsidR="0057169C" w:rsidRPr="004E7FB8" w:rsidRDefault="00DE5B39" w:rsidP="003303EB">
      <w:pPr>
        <w:numPr>
          <w:ilvl w:val="0"/>
          <w:numId w:val="3"/>
        </w:num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D</w:t>
      </w:r>
      <w:r w:rsidR="001862A6" w:rsidRPr="004E7FB8">
        <w:rPr>
          <w:rFonts w:ascii="Times New Roman" w:eastAsia="Times New Roman" w:hAnsi="Times New Roman" w:cs="Times New Roman"/>
          <w:sz w:val="24"/>
          <w:szCs w:val="24"/>
        </w:rPr>
        <w:t>escribir los modelos pedagógicos actualmente implementados en las instituciones educativas participante.</w:t>
      </w:r>
    </w:p>
    <w:p w14:paraId="1B2C10C6" w14:textId="77777777" w:rsidR="0057169C" w:rsidRPr="004E7FB8" w:rsidRDefault="001862A6" w:rsidP="003303EB">
      <w:pPr>
        <w:numPr>
          <w:ilvl w:val="0"/>
          <w:numId w:val="3"/>
        </w:numPr>
        <w:spacing w:after="0"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Identificar los componentes del modelo pedagógico que muestran la implementación de estrategias de inclusión dentro de los procesos de enseñanza – aprendizaje.</w:t>
      </w:r>
    </w:p>
    <w:p w14:paraId="048C4703" w14:textId="77777777" w:rsidR="000B0502" w:rsidRPr="004E7FB8" w:rsidRDefault="001862A6" w:rsidP="003303EB">
      <w:pPr>
        <w:pStyle w:val="Ttulo3"/>
        <w:rPr>
          <w:rFonts w:cs="Times New Roman"/>
          <w:szCs w:val="24"/>
        </w:rPr>
      </w:pPr>
      <w:bookmarkStart w:id="64" w:name="_Toc27078588"/>
      <w:r w:rsidRPr="004E7FB8">
        <w:rPr>
          <w:rFonts w:cs="Times New Roman"/>
          <w:szCs w:val="24"/>
        </w:rPr>
        <w:lastRenderedPageBreak/>
        <w:t>Técnicas</w:t>
      </w:r>
      <w:r w:rsidR="000B0502" w:rsidRPr="004E7FB8">
        <w:rPr>
          <w:rFonts w:cs="Times New Roman"/>
          <w:szCs w:val="24"/>
        </w:rPr>
        <w:t>.</w:t>
      </w:r>
      <w:bookmarkEnd w:id="64"/>
    </w:p>
    <w:p w14:paraId="148CF1B8" w14:textId="77777777" w:rsidR="0057169C" w:rsidRPr="004E7FB8" w:rsidRDefault="001862A6" w:rsidP="003303EB">
      <w:pPr>
        <w:spacing w:line="480" w:lineRule="auto"/>
        <w:ind w:firstLine="284"/>
        <w:rPr>
          <w:rFonts w:ascii="Times New Roman" w:eastAsia="Times New Roman" w:hAnsi="Times New Roman" w:cs="Times New Roman"/>
          <w:b/>
          <w:sz w:val="24"/>
          <w:szCs w:val="24"/>
        </w:rPr>
      </w:pPr>
      <w:r w:rsidRPr="004E7FB8">
        <w:rPr>
          <w:rFonts w:ascii="Times New Roman" w:eastAsia="Times New Roman" w:hAnsi="Times New Roman" w:cs="Times New Roman"/>
          <w:sz w:val="24"/>
          <w:szCs w:val="24"/>
        </w:rPr>
        <w:t>Encuesta, entrevista, observación participante, revisión documental y observación no participante</w:t>
      </w:r>
    </w:p>
    <w:p w14:paraId="7E21D916" w14:textId="77777777" w:rsidR="000B0502" w:rsidRPr="004E7FB8" w:rsidRDefault="001862A6" w:rsidP="003303EB">
      <w:pPr>
        <w:pStyle w:val="Ttulo4"/>
        <w:spacing w:line="480" w:lineRule="auto"/>
        <w:rPr>
          <w:rFonts w:cs="Times New Roman"/>
        </w:rPr>
      </w:pPr>
      <w:bookmarkStart w:id="65" w:name="_Toc27078589"/>
      <w:r w:rsidRPr="004E7FB8">
        <w:rPr>
          <w:rFonts w:cs="Times New Roman"/>
        </w:rPr>
        <w:t>Instrumentos</w:t>
      </w:r>
      <w:r w:rsidR="000B0502" w:rsidRPr="004E7FB8">
        <w:rPr>
          <w:rFonts w:cs="Times New Roman"/>
        </w:rPr>
        <w:t>.</w:t>
      </w:r>
      <w:bookmarkEnd w:id="65"/>
    </w:p>
    <w:p w14:paraId="73921880" w14:textId="77777777" w:rsidR="0057169C" w:rsidRPr="004E7FB8" w:rsidRDefault="001862A6" w:rsidP="003303EB">
      <w:pPr>
        <w:spacing w:line="480" w:lineRule="auto"/>
        <w:ind w:firstLine="284"/>
        <w:rPr>
          <w:rFonts w:ascii="Times New Roman" w:eastAsia="Times New Roman" w:hAnsi="Times New Roman" w:cs="Times New Roman"/>
          <w:b/>
          <w:sz w:val="24"/>
          <w:szCs w:val="24"/>
        </w:rPr>
      </w:pPr>
      <w:r w:rsidRPr="004E7FB8">
        <w:rPr>
          <w:rFonts w:ascii="Times New Roman" w:eastAsia="Times New Roman" w:hAnsi="Times New Roman" w:cs="Times New Roman"/>
          <w:b/>
          <w:sz w:val="24"/>
          <w:szCs w:val="24"/>
        </w:rPr>
        <w:t xml:space="preserve"> </w:t>
      </w:r>
      <w:r w:rsidRPr="004E7FB8">
        <w:rPr>
          <w:rFonts w:ascii="Times New Roman" w:eastAsia="Times New Roman" w:hAnsi="Times New Roman" w:cs="Times New Roman"/>
          <w:sz w:val="24"/>
          <w:szCs w:val="24"/>
        </w:rPr>
        <w:t>Guía de preguntas, fichas de revisión documental, fichas de observación.</w:t>
      </w:r>
    </w:p>
    <w:p w14:paraId="4A9C31A9" w14:textId="77777777" w:rsidR="00415154" w:rsidRPr="004E7FB8" w:rsidRDefault="001862A6" w:rsidP="003303EB">
      <w:pPr>
        <w:spacing w:line="480" w:lineRule="auto"/>
        <w:ind w:firstLine="284"/>
        <w:rPr>
          <w:rFonts w:ascii="Times New Roman" w:eastAsia="Times New Roman" w:hAnsi="Times New Roman" w:cs="Times New Roman"/>
          <w:sz w:val="24"/>
          <w:szCs w:val="24"/>
        </w:rPr>
      </w:pPr>
      <w:bookmarkStart w:id="66" w:name="_heading=h.gjdgxs" w:colFirst="0" w:colLast="0"/>
      <w:bookmarkEnd w:id="66"/>
      <w:r w:rsidRPr="004E7FB8">
        <w:rPr>
          <w:rFonts w:ascii="Times New Roman" w:eastAsia="Times New Roman" w:hAnsi="Times New Roman" w:cs="Times New Roman"/>
          <w:sz w:val="24"/>
          <w:szCs w:val="24"/>
        </w:rPr>
        <w:t>Inicialmente</w:t>
      </w:r>
      <w:r w:rsidRPr="004E7FB8">
        <w:rPr>
          <w:rFonts w:ascii="Times New Roman" w:eastAsia="Times New Roman" w:hAnsi="Times New Roman" w:cs="Times New Roman"/>
          <w:b/>
          <w:sz w:val="24"/>
          <w:szCs w:val="24"/>
        </w:rPr>
        <w:t xml:space="preserve"> </w:t>
      </w:r>
      <w:r w:rsidRPr="004E7FB8">
        <w:rPr>
          <w:rFonts w:ascii="Times New Roman" w:eastAsia="Times New Roman" w:hAnsi="Times New Roman" w:cs="Times New Roman"/>
          <w:sz w:val="24"/>
          <w:szCs w:val="24"/>
        </w:rPr>
        <w:t xml:space="preserve">Se realizó una encuesta basada en la implementación de la política de inclusión y el conocimiento de los docentes y administrativos acerca de las mismas por medio de la guía de preguntas, con la que se identificó las barreras para el aprendizaje y la participación propia del sistema, debido a que la inclusión educativa refleja una visión más cerrada que sugiere la adaptación de la persona al sistema y no al revés, </w:t>
      </w:r>
      <w:r w:rsidRPr="004E7FB8">
        <w:rPr>
          <w:rFonts w:ascii="Times New Roman" w:eastAsia="Times New Roman" w:hAnsi="Times New Roman" w:cs="Times New Roman"/>
          <w:b/>
          <w:sz w:val="24"/>
          <w:szCs w:val="24"/>
        </w:rPr>
        <w:t xml:space="preserve"> </w:t>
      </w:r>
      <w:r w:rsidRPr="004E7FB8">
        <w:rPr>
          <w:rFonts w:ascii="Times New Roman" w:eastAsia="Times New Roman" w:hAnsi="Times New Roman" w:cs="Times New Roman"/>
          <w:sz w:val="24"/>
          <w:szCs w:val="24"/>
        </w:rPr>
        <w:t xml:space="preserve">Seguidamente se determinó la didáctica centrada en el estudiante, mediante la observación participante, y no participante, utilizando una ficha de observación que permitió analizar las estrategias y métodos implementados por los docentes en el aprendizaje, luego una revisión documental acerca de los diagnósticos encontrados en esas instituciones para establecer las necesidades en material pedagógico, lo que conllevo a la realización de  una entrevista, por medio de la guía de preguntas para  abordar los tipos de </w:t>
      </w:r>
    </w:p>
    <w:p w14:paraId="46C2DBEA" w14:textId="319F9220" w:rsidR="0057169C" w:rsidRPr="004E7FB8" w:rsidRDefault="001862A6" w:rsidP="00415154">
      <w:pPr>
        <w:spacing w:line="480" w:lineRule="auto"/>
        <w:rPr>
          <w:rFonts w:ascii="Times New Roman" w:eastAsia="Times New Roman" w:hAnsi="Times New Roman" w:cs="Times New Roman"/>
          <w:b/>
          <w:sz w:val="24"/>
          <w:szCs w:val="24"/>
        </w:rPr>
      </w:pPr>
      <w:r w:rsidRPr="004E7FB8">
        <w:rPr>
          <w:rFonts w:ascii="Times New Roman" w:eastAsia="Times New Roman" w:hAnsi="Times New Roman" w:cs="Times New Roman"/>
          <w:sz w:val="24"/>
          <w:szCs w:val="24"/>
        </w:rPr>
        <w:t xml:space="preserve">didáctica implementados además de conocer la incidencia de la política de inclusión en los procesos metodológicos. </w:t>
      </w:r>
    </w:p>
    <w:p w14:paraId="3C7B6BC3" w14:textId="77777777" w:rsidR="000B0502" w:rsidRPr="004E7FB8" w:rsidRDefault="001862A6" w:rsidP="003303EB">
      <w:pPr>
        <w:pStyle w:val="Ttulo2"/>
        <w:rPr>
          <w:rFonts w:cs="Times New Roman"/>
          <w:szCs w:val="24"/>
        </w:rPr>
      </w:pPr>
      <w:bookmarkStart w:id="67" w:name="_Toc27078590"/>
      <w:r w:rsidRPr="004E7FB8">
        <w:rPr>
          <w:rFonts w:cs="Times New Roman"/>
          <w:szCs w:val="24"/>
        </w:rPr>
        <w:t>Fase 4: procesamiento de datos</w:t>
      </w:r>
      <w:bookmarkEnd w:id="67"/>
    </w:p>
    <w:p w14:paraId="65E1E3D1"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 xml:space="preserve"> </w:t>
      </w:r>
      <w:r w:rsidRPr="004E7FB8">
        <w:rPr>
          <w:rFonts w:ascii="Times New Roman" w:eastAsia="Times New Roman" w:hAnsi="Times New Roman" w:cs="Times New Roman"/>
          <w:sz w:val="24"/>
          <w:szCs w:val="24"/>
        </w:rPr>
        <w:t xml:space="preserve">En esta fase se realizó la sistematización de los datos obtenidos con cada uno de los instrumentos aplicados, se implementaron recursos tecnológicos e institucionales, de tal manera </w:t>
      </w:r>
      <w:r w:rsidRPr="004E7FB8">
        <w:rPr>
          <w:rFonts w:ascii="Times New Roman" w:eastAsia="Times New Roman" w:hAnsi="Times New Roman" w:cs="Times New Roman"/>
          <w:sz w:val="24"/>
          <w:szCs w:val="24"/>
        </w:rPr>
        <w:lastRenderedPageBreak/>
        <w:t>se logró obtener la información para resolver la pregunta inicial y dar respuesta a los objetivos planteados, además se buscó la explicación y análisis de los datos, con los recursos humanos en esta caso las auxiliares de investigación Sara Yailyn Salazar Rincon Y Nicole Marolith Canizales Castañeda, se obtuvo una interpretación acorde a los objetivos de la investigación y uno de ellos es identificar las incidencias de las políticas del estado frente a una metodología basada y aplicada en la comunidad educativa Gimnasio Campestre Semillero y Liceo Moderno “Semillas de Alegría”,  por ende se obtuvo una interpretación basada en la política vigente.</w:t>
      </w:r>
    </w:p>
    <w:p w14:paraId="25EDA9CF" w14:textId="77777777" w:rsidR="000B0502" w:rsidRPr="004E7FB8" w:rsidRDefault="001862A6" w:rsidP="003303EB">
      <w:pPr>
        <w:pStyle w:val="Ttulo2"/>
        <w:rPr>
          <w:rFonts w:cs="Times New Roman"/>
          <w:szCs w:val="24"/>
        </w:rPr>
      </w:pPr>
      <w:bookmarkStart w:id="68" w:name="_Toc27078591"/>
      <w:r w:rsidRPr="004E7FB8">
        <w:rPr>
          <w:rFonts w:cs="Times New Roman"/>
          <w:szCs w:val="24"/>
        </w:rPr>
        <w:t>Fase 5: comunicación de los resultados y solución</w:t>
      </w:r>
      <w:bookmarkEnd w:id="68"/>
    </w:p>
    <w:p w14:paraId="6E237D46" w14:textId="05696F19" w:rsidR="00E36DA4" w:rsidRDefault="001862A6" w:rsidP="00C129CA">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Los resultados de esta investigación alcanzados por las estudiantes Sara Yailyn Salazar </w:t>
      </w:r>
      <w:r w:rsidR="00DB291D" w:rsidRPr="004E7FB8">
        <w:rPr>
          <w:rFonts w:ascii="Times New Roman" w:eastAsia="Times New Roman" w:hAnsi="Times New Roman" w:cs="Times New Roman"/>
          <w:sz w:val="24"/>
          <w:szCs w:val="24"/>
        </w:rPr>
        <w:t>Rincón</w:t>
      </w:r>
      <w:r w:rsidRPr="004E7FB8">
        <w:rPr>
          <w:rFonts w:ascii="Times New Roman" w:eastAsia="Times New Roman" w:hAnsi="Times New Roman" w:cs="Times New Roman"/>
          <w:sz w:val="24"/>
          <w:szCs w:val="24"/>
        </w:rPr>
        <w:t xml:space="preserve"> y Nicole Marolith Canizales Castañeda sirven como base a pr</w:t>
      </w:r>
      <w:r w:rsidR="00C76A56" w:rsidRPr="004E7FB8">
        <w:rPr>
          <w:rFonts w:ascii="Times New Roman" w:eastAsia="Times New Roman" w:hAnsi="Times New Roman" w:cs="Times New Roman"/>
          <w:sz w:val="24"/>
          <w:szCs w:val="24"/>
        </w:rPr>
        <w:t>oyectos que se realicen a futur</w:t>
      </w:r>
      <w:r w:rsidR="00DD60F0" w:rsidRPr="004E7FB8">
        <w:rPr>
          <w:rFonts w:ascii="Times New Roman" w:eastAsia="Times New Roman" w:hAnsi="Times New Roman" w:cs="Times New Roman"/>
          <w:sz w:val="24"/>
          <w:szCs w:val="24"/>
        </w:rPr>
        <w:t>o</w:t>
      </w:r>
      <w:r w:rsidR="00F4544E" w:rsidRPr="004E7FB8">
        <w:rPr>
          <w:rFonts w:ascii="Times New Roman" w:eastAsia="Times New Roman" w:hAnsi="Times New Roman" w:cs="Times New Roman"/>
          <w:sz w:val="24"/>
          <w:szCs w:val="24"/>
        </w:rPr>
        <w:t>.</w:t>
      </w:r>
    </w:p>
    <w:p w14:paraId="5F5087E2" w14:textId="77777777" w:rsidR="00C129CA" w:rsidRDefault="00C129CA" w:rsidP="00C129CA">
      <w:pPr>
        <w:spacing w:line="480" w:lineRule="auto"/>
        <w:ind w:firstLine="284"/>
        <w:rPr>
          <w:rFonts w:ascii="Times New Roman" w:eastAsia="Times New Roman" w:hAnsi="Times New Roman" w:cs="Times New Roman"/>
          <w:sz w:val="24"/>
          <w:szCs w:val="24"/>
        </w:rPr>
      </w:pPr>
    </w:p>
    <w:p w14:paraId="30B52D55" w14:textId="77777777" w:rsidR="00C129CA" w:rsidRDefault="00C129CA" w:rsidP="00C129CA">
      <w:pPr>
        <w:spacing w:line="480" w:lineRule="auto"/>
        <w:ind w:firstLine="284"/>
        <w:rPr>
          <w:rFonts w:ascii="Times New Roman" w:eastAsia="Times New Roman" w:hAnsi="Times New Roman" w:cs="Times New Roman"/>
          <w:sz w:val="24"/>
          <w:szCs w:val="24"/>
        </w:rPr>
      </w:pPr>
    </w:p>
    <w:p w14:paraId="3198DC17" w14:textId="77777777" w:rsidR="00C129CA" w:rsidRDefault="00C129CA" w:rsidP="00C129CA">
      <w:pPr>
        <w:spacing w:line="480" w:lineRule="auto"/>
        <w:ind w:firstLine="284"/>
        <w:rPr>
          <w:rFonts w:ascii="Times New Roman" w:eastAsia="Times New Roman" w:hAnsi="Times New Roman" w:cs="Times New Roman"/>
          <w:sz w:val="24"/>
          <w:szCs w:val="24"/>
        </w:rPr>
      </w:pPr>
    </w:p>
    <w:p w14:paraId="50401966" w14:textId="77777777" w:rsidR="00C129CA" w:rsidRDefault="00C129CA" w:rsidP="00C129CA">
      <w:pPr>
        <w:spacing w:line="480" w:lineRule="auto"/>
        <w:ind w:firstLine="284"/>
        <w:rPr>
          <w:rFonts w:ascii="Times New Roman" w:eastAsia="Times New Roman" w:hAnsi="Times New Roman" w:cs="Times New Roman"/>
          <w:sz w:val="24"/>
          <w:szCs w:val="24"/>
        </w:rPr>
      </w:pPr>
    </w:p>
    <w:p w14:paraId="461B3CFD" w14:textId="77777777" w:rsidR="00C129CA" w:rsidRDefault="00C129CA" w:rsidP="00C129CA">
      <w:pPr>
        <w:spacing w:line="480" w:lineRule="auto"/>
        <w:ind w:firstLine="284"/>
        <w:rPr>
          <w:rFonts w:ascii="Times New Roman" w:eastAsia="Times New Roman" w:hAnsi="Times New Roman" w:cs="Times New Roman"/>
          <w:sz w:val="24"/>
          <w:szCs w:val="24"/>
        </w:rPr>
      </w:pPr>
    </w:p>
    <w:p w14:paraId="1DFF9512" w14:textId="77777777" w:rsidR="00C129CA" w:rsidRPr="00C129CA" w:rsidRDefault="00C129CA" w:rsidP="00C129CA">
      <w:pPr>
        <w:spacing w:line="480" w:lineRule="auto"/>
        <w:ind w:firstLine="284"/>
        <w:rPr>
          <w:rFonts w:ascii="Times New Roman" w:eastAsia="Times New Roman" w:hAnsi="Times New Roman" w:cs="Times New Roman"/>
          <w:sz w:val="24"/>
          <w:szCs w:val="24"/>
        </w:rPr>
      </w:pPr>
    </w:p>
    <w:p w14:paraId="216A8255" w14:textId="68E68259" w:rsidR="002B2FD6" w:rsidRPr="004E7FB8" w:rsidRDefault="00AC6E10" w:rsidP="006F2056">
      <w:pPr>
        <w:pStyle w:val="Ttulo1"/>
        <w:rPr>
          <w:rFonts w:cs="Times New Roman"/>
          <w:szCs w:val="24"/>
        </w:rPr>
      </w:pPr>
      <w:bookmarkStart w:id="69" w:name="_Toc27078592"/>
      <w:r w:rsidRPr="004E7FB8">
        <w:rPr>
          <w:rFonts w:cs="Times New Roman"/>
          <w:szCs w:val="24"/>
        </w:rPr>
        <w:lastRenderedPageBreak/>
        <w:t>RECURSOS</w:t>
      </w:r>
      <w:bookmarkEnd w:id="69"/>
    </w:p>
    <w:p w14:paraId="0E16C28F" w14:textId="77777777" w:rsidR="00DD60F0" w:rsidRPr="004E7FB8" w:rsidRDefault="00DD60F0" w:rsidP="003303EB">
      <w:pPr>
        <w:pStyle w:val="Descripcin"/>
        <w:keepNext/>
        <w:spacing w:line="480" w:lineRule="auto"/>
        <w:rPr>
          <w:rFonts w:ascii="Times New Roman" w:hAnsi="Times New Roman" w:cs="Times New Roman"/>
          <w:color w:val="auto"/>
          <w:sz w:val="24"/>
          <w:szCs w:val="24"/>
        </w:rPr>
      </w:pPr>
      <w:bookmarkStart w:id="70" w:name="_Toc25656941"/>
      <w:r w:rsidRPr="004E7FB8">
        <w:rPr>
          <w:rFonts w:ascii="Times New Roman" w:hAnsi="Times New Roman" w:cs="Times New Roman"/>
          <w:b/>
          <w:color w:val="auto"/>
          <w:sz w:val="24"/>
          <w:szCs w:val="24"/>
        </w:rPr>
        <w:t xml:space="preserve">Tabla </w:t>
      </w:r>
      <w:r w:rsidRPr="004E7FB8">
        <w:rPr>
          <w:rFonts w:ascii="Times New Roman" w:hAnsi="Times New Roman" w:cs="Times New Roman"/>
          <w:b/>
          <w:color w:val="auto"/>
          <w:sz w:val="24"/>
          <w:szCs w:val="24"/>
        </w:rPr>
        <w:fldChar w:fldCharType="begin"/>
      </w:r>
      <w:r w:rsidRPr="004E7FB8">
        <w:rPr>
          <w:rFonts w:ascii="Times New Roman" w:hAnsi="Times New Roman" w:cs="Times New Roman"/>
          <w:b/>
          <w:color w:val="auto"/>
          <w:sz w:val="24"/>
          <w:szCs w:val="24"/>
        </w:rPr>
        <w:instrText xml:space="preserve"> SEQ Tabla \* ARABIC </w:instrText>
      </w:r>
      <w:r w:rsidRPr="004E7FB8">
        <w:rPr>
          <w:rFonts w:ascii="Times New Roman" w:hAnsi="Times New Roman" w:cs="Times New Roman"/>
          <w:b/>
          <w:color w:val="auto"/>
          <w:sz w:val="24"/>
          <w:szCs w:val="24"/>
        </w:rPr>
        <w:fldChar w:fldCharType="separate"/>
      </w:r>
      <w:r w:rsidRPr="004E7FB8">
        <w:rPr>
          <w:rFonts w:ascii="Times New Roman" w:hAnsi="Times New Roman" w:cs="Times New Roman"/>
          <w:b/>
          <w:noProof/>
          <w:color w:val="auto"/>
          <w:sz w:val="24"/>
          <w:szCs w:val="24"/>
        </w:rPr>
        <w:t>1</w:t>
      </w:r>
      <w:r w:rsidRPr="004E7FB8">
        <w:rPr>
          <w:rFonts w:ascii="Times New Roman" w:hAnsi="Times New Roman" w:cs="Times New Roman"/>
          <w:b/>
          <w:color w:val="auto"/>
          <w:sz w:val="24"/>
          <w:szCs w:val="24"/>
        </w:rPr>
        <w:fldChar w:fldCharType="end"/>
      </w:r>
      <w:r w:rsidRPr="004E7FB8">
        <w:rPr>
          <w:rFonts w:ascii="Times New Roman" w:hAnsi="Times New Roman" w:cs="Times New Roman"/>
          <w:color w:val="auto"/>
          <w:sz w:val="24"/>
          <w:szCs w:val="24"/>
        </w:rPr>
        <w:t>: Recursos y Costos</w:t>
      </w:r>
      <w:bookmarkEnd w:id="70"/>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4253"/>
        <w:gridCol w:w="2736"/>
      </w:tblGrid>
      <w:tr w:rsidR="002B2FD6" w:rsidRPr="004E7FB8" w14:paraId="25221802" w14:textId="77777777" w:rsidTr="002B2FD6">
        <w:tc>
          <w:tcPr>
            <w:tcW w:w="9394" w:type="dxa"/>
            <w:gridSpan w:val="3"/>
            <w:tcBorders>
              <w:top w:val="single" w:sz="4" w:space="0" w:color="auto"/>
              <w:bottom w:val="single" w:sz="4" w:space="0" w:color="auto"/>
            </w:tcBorders>
          </w:tcPr>
          <w:p w14:paraId="1A32ACF6"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Recursos y Costos</w:t>
            </w:r>
          </w:p>
        </w:tc>
      </w:tr>
      <w:tr w:rsidR="002B2FD6" w:rsidRPr="004E7FB8" w14:paraId="4B52EA08" w14:textId="77777777" w:rsidTr="002B2FD6">
        <w:tc>
          <w:tcPr>
            <w:tcW w:w="6658" w:type="dxa"/>
            <w:gridSpan w:val="2"/>
            <w:tcBorders>
              <w:top w:val="single" w:sz="4" w:space="0" w:color="auto"/>
              <w:bottom w:val="single" w:sz="4" w:space="0" w:color="auto"/>
            </w:tcBorders>
          </w:tcPr>
          <w:p w14:paraId="27FFD8DF"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Recursos</w:t>
            </w:r>
          </w:p>
        </w:tc>
        <w:tc>
          <w:tcPr>
            <w:tcW w:w="2736" w:type="dxa"/>
            <w:tcBorders>
              <w:top w:val="single" w:sz="4" w:space="0" w:color="auto"/>
              <w:bottom w:val="single" w:sz="4" w:space="0" w:color="auto"/>
            </w:tcBorders>
          </w:tcPr>
          <w:p w14:paraId="1D2FBC2E"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Costos</w:t>
            </w:r>
          </w:p>
        </w:tc>
      </w:tr>
      <w:tr w:rsidR="002B2FD6" w:rsidRPr="004E7FB8" w14:paraId="5BF47994" w14:textId="77777777" w:rsidTr="002B2FD6">
        <w:tc>
          <w:tcPr>
            <w:tcW w:w="2405" w:type="dxa"/>
            <w:vMerge w:val="restart"/>
            <w:tcBorders>
              <w:top w:val="single" w:sz="4" w:space="0" w:color="auto"/>
            </w:tcBorders>
          </w:tcPr>
          <w:p w14:paraId="46E90D06" w14:textId="77777777" w:rsidR="002B2FD6" w:rsidRPr="004E7FB8" w:rsidRDefault="002B2FD6" w:rsidP="003303EB">
            <w:pPr>
              <w:spacing w:line="480" w:lineRule="auto"/>
              <w:jc w:val="center"/>
              <w:rPr>
                <w:rFonts w:ascii="Times New Roman" w:hAnsi="Times New Roman" w:cs="Times New Roman"/>
                <w:b/>
                <w:sz w:val="24"/>
                <w:szCs w:val="24"/>
              </w:rPr>
            </w:pPr>
          </w:p>
          <w:p w14:paraId="75A56A08" w14:textId="77777777" w:rsidR="002B2FD6" w:rsidRPr="004E7FB8" w:rsidRDefault="002B2FD6" w:rsidP="003303EB">
            <w:pPr>
              <w:spacing w:line="480" w:lineRule="auto"/>
              <w:jc w:val="center"/>
              <w:rPr>
                <w:rFonts w:ascii="Times New Roman" w:hAnsi="Times New Roman" w:cs="Times New Roman"/>
                <w:b/>
                <w:sz w:val="24"/>
                <w:szCs w:val="24"/>
              </w:rPr>
            </w:pPr>
          </w:p>
          <w:p w14:paraId="65E1A05A" w14:textId="77777777" w:rsidR="002B2FD6" w:rsidRPr="004E7FB8" w:rsidRDefault="002B2FD6" w:rsidP="003303EB">
            <w:pPr>
              <w:spacing w:line="480" w:lineRule="auto"/>
              <w:jc w:val="center"/>
              <w:rPr>
                <w:rFonts w:ascii="Times New Roman" w:hAnsi="Times New Roman" w:cs="Times New Roman"/>
                <w:b/>
                <w:sz w:val="24"/>
                <w:szCs w:val="24"/>
              </w:rPr>
            </w:pPr>
          </w:p>
          <w:p w14:paraId="1BD188D2"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Institucionales</w:t>
            </w:r>
          </w:p>
        </w:tc>
        <w:tc>
          <w:tcPr>
            <w:tcW w:w="4253" w:type="dxa"/>
            <w:tcBorders>
              <w:top w:val="single" w:sz="4" w:space="0" w:color="auto"/>
            </w:tcBorders>
          </w:tcPr>
          <w:p w14:paraId="507A97E3"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Instalaciones del Instituto de Educación Superior ITFIP”</w:t>
            </w:r>
          </w:p>
          <w:p w14:paraId="0A21B0C4" w14:textId="77777777" w:rsidR="002B2FD6" w:rsidRPr="004E7FB8" w:rsidRDefault="002B2FD6" w:rsidP="003303EB">
            <w:pPr>
              <w:spacing w:line="480" w:lineRule="auto"/>
              <w:jc w:val="center"/>
              <w:rPr>
                <w:rFonts w:ascii="Times New Roman" w:hAnsi="Times New Roman" w:cs="Times New Roman"/>
                <w:sz w:val="24"/>
                <w:szCs w:val="24"/>
              </w:rPr>
            </w:pPr>
          </w:p>
        </w:tc>
        <w:tc>
          <w:tcPr>
            <w:tcW w:w="2736" w:type="dxa"/>
            <w:vMerge w:val="restart"/>
            <w:tcBorders>
              <w:top w:val="single" w:sz="4" w:space="0" w:color="auto"/>
            </w:tcBorders>
          </w:tcPr>
          <w:p w14:paraId="498705C0"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4EE87192" w14:textId="77777777" w:rsidTr="002B2FD6">
        <w:tc>
          <w:tcPr>
            <w:tcW w:w="2405" w:type="dxa"/>
            <w:vMerge/>
          </w:tcPr>
          <w:p w14:paraId="4CE91302"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248B1150"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Instalaciones de la Institución Educativa gimnasio Campestre Semillero</w:t>
            </w:r>
          </w:p>
          <w:p w14:paraId="0623FEE3" w14:textId="77777777" w:rsidR="002B2FD6" w:rsidRPr="004E7FB8" w:rsidRDefault="002B2FD6" w:rsidP="003303EB">
            <w:pPr>
              <w:spacing w:line="480" w:lineRule="auto"/>
              <w:jc w:val="center"/>
              <w:rPr>
                <w:rFonts w:ascii="Times New Roman" w:hAnsi="Times New Roman" w:cs="Times New Roman"/>
                <w:sz w:val="24"/>
                <w:szCs w:val="24"/>
              </w:rPr>
            </w:pPr>
          </w:p>
        </w:tc>
        <w:tc>
          <w:tcPr>
            <w:tcW w:w="2736" w:type="dxa"/>
            <w:vMerge/>
          </w:tcPr>
          <w:p w14:paraId="2DF5EF42"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6D17CF87" w14:textId="77777777" w:rsidTr="002B2FD6">
        <w:tc>
          <w:tcPr>
            <w:tcW w:w="2405" w:type="dxa"/>
            <w:vMerge/>
          </w:tcPr>
          <w:p w14:paraId="4659C987"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7D951190"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Instalaciones de la Institución Educativa Liceo Moderno “Semillas de Alegría”</w:t>
            </w:r>
          </w:p>
        </w:tc>
        <w:tc>
          <w:tcPr>
            <w:tcW w:w="2736" w:type="dxa"/>
            <w:vMerge/>
          </w:tcPr>
          <w:p w14:paraId="5ACFB321"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6C6F66FB" w14:textId="77777777" w:rsidTr="002B2FD6">
        <w:tc>
          <w:tcPr>
            <w:tcW w:w="2405" w:type="dxa"/>
            <w:vMerge w:val="restart"/>
          </w:tcPr>
          <w:p w14:paraId="45816661" w14:textId="77777777" w:rsidR="002B2FD6" w:rsidRPr="004E7FB8" w:rsidRDefault="002B2FD6" w:rsidP="003303EB">
            <w:pPr>
              <w:spacing w:line="480" w:lineRule="auto"/>
              <w:rPr>
                <w:rFonts w:ascii="Times New Roman" w:hAnsi="Times New Roman" w:cs="Times New Roman"/>
                <w:b/>
                <w:sz w:val="24"/>
                <w:szCs w:val="24"/>
              </w:rPr>
            </w:pPr>
          </w:p>
          <w:p w14:paraId="1041664A" w14:textId="77777777" w:rsidR="002B2FD6" w:rsidRPr="004E7FB8" w:rsidRDefault="002B2FD6" w:rsidP="003303EB">
            <w:pPr>
              <w:spacing w:line="480" w:lineRule="auto"/>
              <w:jc w:val="center"/>
              <w:rPr>
                <w:rFonts w:ascii="Times New Roman" w:hAnsi="Times New Roman" w:cs="Times New Roman"/>
                <w:b/>
                <w:sz w:val="24"/>
                <w:szCs w:val="24"/>
              </w:rPr>
            </w:pPr>
          </w:p>
          <w:p w14:paraId="37FDF090" w14:textId="77777777" w:rsidR="002B2FD6" w:rsidRPr="004E7FB8" w:rsidRDefault="002B2FD6" w:rsidP="003303EB">
            <w:pPr>
              <w:spacing w:line="480" w:lineRule="auto"/>
              <w:jc w:val="center"/>
              <w:rPr>
                <w:rFonts w:ascii="Times New Roman" w:hAnsi="Times New Roman" w:cs="Times New Roman"/>
                <w:b/>
                <w:sz w:val="24"/>
                <w:szCs w:val="24"/>
              </w:rPr>
            </w:pPr>
          </w:p>
          <w:p w14:paraId="24028953"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Humanos</w:t>
            </w:r>
          </w:p>
        </w:tc>
        <w:tc>
          <w:tcPr>
            <w:tcW w:w="4253" w:type="dxa"/>
          </w:tcPr>
          <w:p w14:paraId="105AF3CC"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Olga Guzmán</w:t>
            </w:r>
          </w:p>
          <w:p w14:paraId="0C4786E5" w14:textId="77777777" w:rsidR="002B2FD6" w:rsidRPr="004E7FB8" w:rsidRDefault="002B2FD6" w:rsidP="003303EB">
            <w:pPr>
              <w:spacing w:line="480" w:lineRule="auto"/>
              <w:jc w:val="center"/>
              <w:rPr>
                <w:rFonts w:ascii="Times New Roman" w:hAnsi="Times New Roman" w:cs="Times New Roman"/>
                <w:sz w:val="24"/>
                <w:szCs w:val="24"/>
              </w:rPr>
            </w:pPr>
          </w:p>
        </w:tc>
        <w:tc>
          <w:tcPr>
            <w:tcW w:w="2736" w:type="dxa"/>
            <w:vMerge w:val="restart"/>
          </w:tcPr>
          <w:p w14:paraId="2F0EB1FF" w14:textId="77777777" w:rsidR="002B2FD6" w:rsidRPr="004E7FB8" w:rsidRDefault="002B2FD6" w:rsidP="003303EB">
            <w:pPr>
              <w:spacing w:line="480" w:lineRule="auto"/>
              <w:jc w:val="center"/>
              <w:rPr>
                <w:rFonts w:ascii="Times New Roman" w:hAnsi="Times New Roman" w:cs="Times New Roman"/>
                <w:sz w:val="24"/>
                <w:szCs w:val="24"/>
              </w:rPr>
            </w:pPr>
          </w:p>
          <w:p w14:paraId="61CF3CF5" w14:textId="77777777" w:rsidR="002B2FD6" w:rsidRPr="004E7FB8" w:rsidRDefault="002B2FD6" w:rsidP="003303EB">
            <w:pPr>
              <w:spacing w:line="480" w:lineRule="auto"/>
              <w:jc w:val="center"/>
              <w:rPr>
                <w:rFonts w:ascii="Times New Roman" w:hAnsi="Times New Roman" w:cs="Times New Roman"/>
                <w:sz w:val="24"/>
                <w:szCs w:val="24"/>
              </w:rPr>
            </w:pPr>
          </w:p>
          <w:p w14:paraId="66625B1E" w14:textId="77777777" w:rsidR="002B2FD6" w:rsidRPr="004E7FB8" w:rsidRDefault="002B2FD6" w:rsidP="003303EB">
            <w:pPr>
              <w:spacing w:line="480" w:lineRule="auto"/>
              <w:rPr>
                <w:rFonts w:ascii="Times New Roman" w:hAnsi="Times New Roman" w:cs="Times New Roman"/>
                <w:sz w:val="24"/>
                <w:szCs w:val="24"/>
              </w:rPr>
            </w:pPr>
          </w:p>
          <w:p w14:paraId="664E7F1D"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10´000.000.00</w:t>
            </w:r>
          </w:p>
        </w:tc>
      </w:tr>
      <w:tr w:rsidR="002B2FD6" w:rsidRPr="004E7FB8" w14:paraId="527EBFAD" w14:textId="77777777" w:rsidTr="002B2FD6">
        <w:tc>
          <w:tcPr>
            <w:tcW w:w="2405" w:type="dxa"/>
            <w:vMerge/>
          </w:tcPr>
          <w:p w14:paraId="08CE9729"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7889A9A0"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Marcela Campos Alcalá</w:t>
            </w:r>
          </w:p>
        </w:tc>
        <w:tc>
          <w:tcPr>
            <w:tcW w:w="2736" w:type="dxa"/>
            <w:vMerge/>
          </w:tcPr>
          <w:p w14:paraId="543D65FF"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36D42872" w14:textId="77777777" w:rsidTr="002B2FD6">
        <w:tc>
          <w:tcPr>
            <w:tcW w:w="2405" w:type="dxa"/>
            <w:vMerge/>
          </w:tcPr>
          <w:p w14:paraId="638C3A18"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159D9A4A"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María Camila Conde</w:t>
            </w:r>
          </w:p>
        </w:tc>
        <w:tc>
          <w:tcPr>
            <w:tcW w:w="2736" w:type="dxa"/>
            <w:vMerge/>
          </w:tcPr>
          <w:p w14:paraId="5A34CE1E"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03B5D702" w14:textId="77777777" w:rsidTr="002B2FD6">
        <w:tc>
          <w:tcPr>
            <w:tcW w:w="2405" w:type="dxa"/>
            <w:vMerge/>
          </w:tcPr>
          <w:p w14:paraId="04206533"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69D70973"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Población objeto  de estudio</w:t>
            </w:r>
          </w:p>
        </w:tc>
        <w:tc>
          <w:tcPr>
            <w:tcW w:w="2736" w:type="dxa"/>
            <w:vMerge/>
          </w:tcPr>
          <w:p w14:paraId="79927C42"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18774A4B" w14:textId="77777777" w:rsidTr="002B2FD6">
        <w:tc>
          <w:tcPr>
            <w:tcW w:w="2405" w:type="dxa"/>
            <w:vMerge/>
          </w:tcPr>
          <w:p w14:paraId="720611E9"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6DE9FB99" w14:textId="77777777" w:rsidR="002B2FD6" w:rsidRPr="004E7FB8" w:rsidRDefault="002C26BF"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Sara Yaily</w:t>
            </w:r>
            <w:r w:rsidR="002B2FD6" w:rsidRPr="004E7FB8">
              <w:rPr>
                <w:rFonts w:ascii="Times New Roman" w:hAnsi="Times New Roman" w:cs="Times New Roman"/>
                <w:sz w:val="24"/>
                <w:szCs w:val="24"/>
              </w:rPr>
              <w:t>n Salazar Rincón</w:t>
            </w:r>
          </w:p>
        </w:tc>
        <w:tc>
          <w:tcPr>
            <w:tcW w:w="2736" w:type="dxa"/>
            <w:vMerge/>
          </w:tcPr>
          <w:p w14:paraId="44660269"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7D7A3469" w14:textId="77777777" w:rsidTr="002B2FD6">
        <w:tc>
          <w:tcPr>
            <w:tcW w:w="2405" w:type="dxa"/>
            <w:vMerge/>
          </w:tcPr>
          <w:p w14:paraId="3369D20C"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7DABF60A"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Nicole Marolith Canizales Castañeda</w:t>
            </w:r>
          </w:p>
          <w:p w14:paraId="490ADC1D" w14:textId="77777777" w:rsidR="002B2FD6" w:rsidRPr="004E7FB8" w:rsidRDefault="002B2FD6" w:rsidP="003303EB">
            <w:pPr>
              <w:spacing w:line="480" w:lineRule="auto"/>
              <w:jc w:val="center"/>
              <w:rPr>
                <w:rFonts w:ascii="Times New Roman" w:hAnsi="Times New Roman" w:cs="Times New Roman"/>
                <w:sz w:val="24"/>
                <w:szCs w:val="24"/>
              </w:rPr>
            </w:pPr>
          </w:p>
        </w:tc>
        <w:tc>
          <w:tcPr>
            <w:tcW w:w="2736" w:type="dxa"/>
            <w:vMerge/>
          </w:tcPr>
          <w:p w14:paraId="40AB0F64"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49322A9F" w14:textId="77777777" w:rsidTr="002B2FD6">
        <w:tc>
          <w:tcPr>
            <w:tcW w:w="2405" w:type="dxa"/>
            <w:vMerge w:val="restart"/>
          </w:tcPr>
          <w:p w14:paraId="54398C1E" w14:textId="77777777" w:rsidR="002B2FD6" w:rsidRPr="004E7FB8" w:rsidRDefault="002B2FD6" w:rsidP="003303EB">
            <w:pPr>
              <w:spacing w:line="480" w:lineRule="auto"/>
              <w:rPr>
                <w:rFonts w:ascii="Times New Roman" w:hAnsi="Times New Roman" w:cs="Times New Roman"/>
                <w:b/>
                <w:sz w:val="24"/>
                <w:szCs w:val="24"/>
              </w:rPr>
            </w:pPr>
          </w:p>
          <w:p w14:paraId="3EC12AFF" w14:textId="77777777" w:rsidR="002B2FD6" w:rsidRPr="004E7FB8" w:rsidRDefault="002B2FD6" w:rsidP="003303EB">
            <w:pPr>
              <w:spacing w:line="480" w:lineRule="auto"/>
              <w:jc w:val="center"/>
              <w:rPr>
                <w:rFonts w:ascii="Times New Roman" w:hAnsi="Times New Roman" w:cs="Times New Roman"/>
                <w:b/>
                <w:sz w:val="24"/>
                <w:szCs w:val="24"/>
              </w:rPr>
            </w:pPr>
          </w:p>
          <w:p w14:paraId="139B5926"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lastRenderedPageBreak/>
              <w:t>Tecnológicos</w:t>
            </w:r>
          </w:p>
        </w:tc>
        <w:tc>
          <w:tcPr>
            <w:tcW w:w="4253" w:type="dxa"/>
          </w:tcPr>
          <w:p w14:paraId="49B7B87B"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(2) Computadores</w:t>
            </w:r>
          </w:p>
        </w:tc>
        <w:tc>
          <w:tcPr>
            <w:tcW w:w="2736" w:type="dxa"/>
            <w:vMerge w:val="restart"/>
          </w:tcPr>
          <w:p w14:paraId="282D30EF" w14:textId="77777777" w:rsidR="002B2FD6" w:rsidRPr="004E7FB8" w:rsidRDefault="002B2FD6" w:rsidP="003303EB">
            <w:pPr>
              <w:spacing w:line="480" w:lineRule="auto"/>
              <w:jc w:val="center"/>
              <w:rPr>
                <w:rFonts w:ascii="Times New Roman" w:hAnsi="Times New Roman" w:cs="Times New Roman"/>
                <w:sz w:val="24"/>
                <w:szCs w:val="24"/>
              </w:rPr>
            </w:pPr>
          </w:p>
          <w:p w14:paraId="68BB0A07" w14:textId="77777777" w:rsidR="002B2FD6" w:rsidRPr="004E7FB8" w:rsidRDefault="002B2FD6" w:rsidP="003303EB">
            <w:pPr>
              <w:spacing w:line="480" w:lineRule="auto"/>
              <w:rPr>
                <w:rFonts w:ascii="Times New Roman" w:hAnsi="Times New Roman" w:cs="Times New Roman"/>
                <w:sz w:val="24"/>
                <w:szCs w:val="24"/>
              </w:rPr>
            </w:pPr>
          </w:p>
          <w:p w14:paraId="6A7C9A23"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4´000.000.00</w:t>
            </w:r>
          </w:p>
        </w:tc>
      </w:tr>
      <w:tr w:rsidR="002B2FD6" w:rsidRPr="004E7FB8" w14:paraId="02162090" w14:textId="77777777" w:rsidTr="002B2FD6">
        <w:tc>
          <w:tcPr>
            <w:tcW w:w="2405" w:type="dxa"/>
            <w:vMerge/>
          </w:tcPr>
          <w:p w14:paraId="249A03E9"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4394B592"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Internet</w:t>
            </w:r>
          </w:p>
        </w:tc>
        <w:tc>
          <w:tcPr>
            <w:tcW w:w="2736" w:type="dxa"/>
            <w:vMerge/>
          </w:tcPr>
          <w:p w14:paraId="3B067729"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4B8BE17F" w14:textId="77777777" w:rsidTr="002B2FD6">
        <w:tc>
          <w:tcPr>
            <w:tcW w:w="2405" w:type="dxa"/>
            <w:vMerge/>
          </w:tcPr>
          <w:p w14:paraId="25EBDE6D"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64C0B239"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Cámara</w:t>
            </w:r>
          </w:p>
        </w:tc>
        <w:tc>
          <w:tcPr>
            <w:tcW w:w="2736" w:type="dxa"/>
            <w:vMerge/>
          </w:tcPr>
          <w:p w14:paraId="4F820F25"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2DCC53DE" w14:textId="77777777" w:rsidTr="002B2FD6">
        <w:tc>
          <w:tcPr>
            <w:tcW w:w="2405" w:type="dxa"/>
            <w:vMerge/>
          </w:tcPr>
          <w:p w14:paraId="5056A3EC"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26DB65F5"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Impresora</w:t>
            </w:r>
          </w:p>
        </w:tc>
        <w:tc>
          <w:tcPr>
            <w:tcW w:w="2736" w:type="dxa"/>
            <w:vMerge/>
          </w:tcPr>
          <w:p w14:paraId="49E33DF2"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0D24F2D8" w14:textId="77777777" w:rsidTr="002B2FD6">
        <w:tc>
          <w:tcPr>
            <w:tcW w:w="2405" w:type="dxa"/>
            <w:vMerge/>
          </w:tcPr>
          <w:p w14:paraId="12BA3528"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0C95FA47"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Grabadora</w:t>
            </w:r>
          </w:p>
        </w:tc>
        <w:tc>
          <w:tcPr>
            <w:tcW w:w="2736" w:type="dxa"/>
            <w:vMerge/>
          </w:tcPr>
          <w:p w14:paraId="70AF38DA"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4897E4AC" w14:textId="77777777" w:rsidTr="002B2FD6">
        <w:tc>
          <w:tcPr>
            <w:tcW w:w="2405" w:type="dxa"/>
            <w:vMerge w:val="restart"/>
          </w:tcPr>
          <w:p w14:paraId="5D84EE75" w14:textId="77777777" w:rsidR="002B2FD6" w:rsidRPr="004E7FB8" w:rsidRDefault="002B2FD6" w:rsidP="003303EB">
            <w:pPr>
              <w:spacing w:line="480" w:lineRule="auto"/>
              <w:jc w:val="center"/>
              <w:rPr>
                <w:rFonts w:ascii="Times New Roman" w:hAnsi="Times New Roman" w:cs="Times New Roman"/>
                <w:b/>
                <w:sz w:val="24"/>
                <w:szCs w:val="24"/>
              </w:rPr>
            </w:pPr>
          </w:p>
          <w:p w14:paraId="4FBCDBDD" w14:textId="77777777" w:rsidR="002B2FD6" w:rsidRPr="004E7FB8" w:rsidRDefault="002B2FD6" w:rsidP="003303EB">
            <w:pPr>
              <w:spacing w:line="480" w:lineRule="auto"/>
              <w:rPr>
                <w:rFonts w:ascii="Times New Roman" w:hAnsi="Times New Roman" w:cs="Times New Roman"/>
                <w:b/>
                <w:sz w:val="24"/>
                <w:szCs w:val="24"/>
              </w:rPr>
            </w:pPr>
          </w:p>
          <w:p w14:paraId="1B4B9391"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Papelearía</w:t>
            </w:r>
          </w:p>
        </w:tc>
        <w:tc>
          <w:tcPr>
            <w:tcW w:w="4253" w:type="dxa"/>
          </w:tcPr>
          <w:p w14:paraId="3D68D2D4" w14:textId="77777777" w:rsidR="002B2FD6" w:rsidRPr="004E7FB8" w:rsidRDefault="002B2FD6" w:rsidP="003303EB">
            <w:pPr>
              <w:spacing w:line="480" w:lineRule="auto"/>
              <w:jc w:val="center"/>
              <w:rPr>
                <w:rFonts w:ascii="Times New Roman" w:hAnsi="Times New Roman" w:cs="Times New Roman"/>
                <w:sz w:val="24"/>
                <w:szCs w:val="24"/>
              </w:rPr>
            </w:pPr>
          </w:p>
          <w:p w14:paraId="796CEED9"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Fotocopias</w:t>
            </w:r>
          </w:p>
        </w:tc>
        <w:tc>
          <w:tcPr>
            <w:tcW w:w="2736" w:type="dxa"/>
            <w:vMerge w:val="restart"/>
          </w:tcPr>
          <w:p w14:paraId="6313E0E2" w14:textId="77777777" w:rsidR="002B2FD6" w:rsidRPr="004E7FB8" w:rsidRDefault="002B2FD6" w:rsidP="003303EB">
            <w:pPr>
              <w:spacing w:line="480" w:lineRule="auto"/>
              <w:jc w:val="center"/>
              <w:rPr>
                <w:rFonts w:ascii="Times New Roman" w:hAnsi="Times New Roman" w:cs="Times New Roman"/>
                <w:sz w:val="24"/>
                <w:szCs w:val="24"/>
              </w:rPr>
            </w:pPr>
          </w:p>
          <w:p w14:paraId="0CA7273B" w14:textId="77777777" w:rsidR="002B2FD6" w:rsidRPr="004E7FB8" w:rsidRDefault="002B2FD6" w:rsidP="003303EB">
            <w:pPr>
              <w:spacing w:line="480" w:lineRule="auto"/>
              <w:jc w:val="center"/>
              <w:rPr>
                <w:rFonts w:ascii="Times New Roman" w:hAnsi="Times New Roman" w:cs="Times New Roman"/>
                <w:sz w:val="24"/>
                <w:szCs w:val="24"/>
              </w:rPr>
            </w:pPr>
          </w:p>
          <w:p w14:paraId="0398AFD8" w14:textId="77777777" w:rsidR="002B2FD6" w:rsidRPr="004E7FB8" w:rsidRDefault="002B2FD6" w:rsidP="003303EB">
            <w:pPr>
              <w:spacing w:line="480" w:lineRule="auto"/>
              <w:jc w:val="center"/>
              <w:rPr>
                <w:rFonts w:ascii="Times New Roman" w:hAnsi="Times New Roman" w:cs="Times New Roman"/>
                <w:sz w:val="24"/>
                <w:szCs w:val="24"/>
              </w:rPr>
            </w:pPr>
          </w:p>
          <w:p w14:paraId="139EA7CB"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80.000.00</w:t>
            </w:r>
          </w:p>
        </w:tc>
      </w:tr>
      <w:tr w:rsidR="002B2FD6" w:rsidRPr="004E7FB8" w14:paraId="56064F90" w14:textId="77777777" w:rsidTr="002B2FD6">
        <w:tc>
          <w:tcPr>
            <w:tcW w:w="2405" w:type="dxa"/>
            <w:vMerge/>
          </w:tcPr>
          <w:p w14:paraId="062C70BB"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71ED6C07"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Lapiceros</w:t>
            </w:r>
          </w:p>
        </w:tc>
        <w:tc>
          <w:tcPr>
            <w:tcW w:w="2736" w:type="dxa"/>
            <w:vMerge/>
          </w:tcPr>
          <w:p w14:paraId="3C564E4A"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7BABC045" w14:textId="77777777" w:rsidTr="002B2FD6">
        <w:tc>
          <w:tcPr>
            <w:tcW w:w="2405" w:type="dxa"/>
            <w:vMerge/>
          </w:tcPr>
          <w:p w14:paraId="4B27299E"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3874783A"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Colores</w:t>
            </w:r>
          </w:p>
        </w:tc>
        <w:tc>
          <w:tcPr>
            <w:tcW w:w="2736" w:type="dxa"/>
            <w:vMerge/>
          </w:tcPr>
          <w:p w14:paraId="67351D23"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0BCC42EB" w14:textId="77777777" w:rsidTr="002B2FD6">
        <w:tc>
          <w:tcPr>
            <w:tcW w:w="2405" w:type="dxa"/>
            <w:vMerge/>
          </w:tcPr>
          <w:p w14:paraId="06FC213D"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1193D28B"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Marcadores</w:t>
            </w:r>
          </w:p>
        </w:tc>
        <w:tc>
          <w:tcPr>
            <w:tcW w:w="2736" w:type="dxa"/>
            <w:vMerge/>
          </w:tcPr>
          <w:p w14:paraId="6F00C681"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2718D94D" w14:textId="77777777" w:rsidTr="002B2FD6">
        <w:tc>
          <w:tcPr>
            <w:tcW w:w="2405" w:type="dxa"/>
            <w:vMerge/>
          </w:tcPr>
          <w:p w14:paraId="362FF52F" w14:textId="77777777" w:rsidR="002B2FD6" w:rsidRPr="004E7FB8" w:rsidRDefault="002B2FD6" w:rsidP="003303EB">
            <w:pPr>
              <w:spacing w:line="480" w:lineRule="auto"/>
              <w:rPr>
                <w:rFonts w:ascii="Times New Roman" w:hAnsi="Times New Roman" w:cs="Times New Roman"/>
                <w:b/>
                <w:sz w:val="24"/>
                <w:szCs w:val="24"/>
              </w:rPr>
            </w:pPr>
          </w:p>
        </w:tc>
        <w:tc>
          <w:tcPr>
            <w:tcW w:w="4253" w:type="dxa"/>
          </w:tcPr>
          <w:p w14:paraId="68DDCE4F" w14:textId="77777777" w:rsidR="002B2FD6" w:rsidRPr="004E7FB8" w:rsidRDefault="002B2FD6" w:rsidP="003303EB">
            <w:pPr>
              <w:tabs>
                <w:tab w:val="center" w:pos="2018"/>
                <w:tab w:val="right" w:pos="4037"/>
              </w:tabs>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Lápiz</w:t>
            </w:r>
          </w:p>
          <w:p w14:paraId="20409C6B" w14:textId="77777777" w:rsidR="002B2FD6" w:rsidRPr="004E7FB8" w:rsidRDefault="002B2FD6" w:rsidP="003303EB">
            <w:pPr>
              <w:tabs>
                <w:tab w:val="center" w:pos="2018"/>
                <w:tab w:val="right" w:pos="4037"/>
              </w:tabs>
              <w:spacing w:line="480" w:lineRule="auto"/>
              <w:jc w:val="center"/>
              <w:rPr>
                <w:rFonts w:ascii="Times New Roman" w:hAnsi="Times New Roman" w:cs="Times New Roman"/>
                <w:sz w:val="24"/>
                <w:szCs w:val="24"/>
              </w:rPr>
            </w:pPr>
          </w:p>
        </w:tc>
        <w:tc>
          <w:tcPr>
            <w:tcW w:w="2736" w:type="dxa"/>
            <w:vMerge/>
          </w:tcPr>
          <w:p w14:paraId="69BD880A" w14:textId="77777777" w:rsidR="002B2FD6" w:rsidRPr="004E7FB8" w:rsidRDefault="002B2FD6" w:rsidP="003303EB">
            <w:pPr>
              <w:spacing w:line="480" w:lineRule="auto"/>
              <w:rPr>
                <w:rFonts w:ascii="Times New Roman" w:hAnsi="Times New Roman" w:cs="Times New Roman"/>
                <w:sz w:val="24"/>
                <w:szCs w:val="24"/>
              </w:rPr>
            </w:pPr>
          </w:p>
        </w:tc>
      </w:tr>
      <w:tr w:rsidR="002B2FD6" w:rsidRPr="004E7FB8" w14:paraId="00D058B3" w14:textId="77777777" w:rsidTr="002B2FD6">
        <w:tc>
          <w:tcPr>
            <w:tcW w:w="2405" w:type="dxa"/>
            <w:vMerge w:val="restart"/>
          </w:tcPr>
          <w:p w14:paraId="7F552780" w14:textId="77777777" w:rsidR="002B2FD6" w:rsidRPr="004E7FB8" w:rsidRDefault="002B2FD6"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Otros</w:t>
            </w:r>
          </w:p>
        </w:tc>
        <w:tc>
          <w:tcPr>
            <w:tcW w:w="4253" w:type="dxa"/>
          </w:tcPr>
          <w:p w14:paraId="00D9531D"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Transporte</w:t>
            </w:r>
          </w:p>
        </w:tc>
        <w:tc>
          <w:tcPr>
            <w:tcW w:w="2736" w:type="dxa"/>
            <w:vMerge w:val="restart"/>
          </w:tcPr>
          <w:p w14:paraId="2C562B85"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30.000.00</w:t>
            </w:r>
          </w:p>
        </w:tc>
      </w:tr>
      <w:tr w:rsidR="002B2FD6" w:rsidRPr="004E7FB8" w14:paraId="19B29390" w14:textId="77777777" w:rsidTr="002B2FD6">
        <w:tc>
          <w:tcPr>
            <w:tcW w:w="2405" w:type="dxa"/>
            <w:vMerge/>
            <w:tcBorders>
              <w:bottom w:val="single" w:sz="4" w:space="0" w:color="auto"/>
            </w:tcBorders>
          </w:tcPr>
          <w:p w14:paraId="53E77FAA" w14:textId="77777777" w:rsidR="002B2FD6" w:rsidRPr="004E7FB8" w:rsidRDefault="002B2FD6" w:rsidP="003303EB">
            <w:pPr>
              <w:spacing w:line="480" w:lineRule="auto"/>
              <w:rPr>
                <w:rFonts w:ascii="Times New Roman" w:hAnsi="Times New Roman" w:cs="Times New Roman"/>
                <w:sz w:val="24"/>
                <w:szCs w:val="24"/>
              </w:rPr>
            </w:pPr>
          </w:p>
        </w:tc>
        <w:tc>
          <w:tcPr>
            <w:tcW w:w="4253" w:type="dxa"/>
            <w:tcBorders>
              <w:bottom w:val="single" w:sz="4" w:space="0" w:color="auto"/>
            </w:tcBorders>
          </w:tcPr>
          <w:p w14:paraId="73197A87" w14:textId="77777777" w:rsidR="002B2FD6" w:rsidRPr="004E7FB8" w:rsidRDefault="002B2FD6"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Refrigerios</w:t>
            </w:r>
          </w:p>
        </w:tc>
        <w:tc>
          <w:tcPr>
            <w:tcW w:w="2736" w:type="dxa"/>
            <w:vMerge/>
            <w:tcBorders>
              <w:bottom w:val="single" w:sz="4" w:space="0" w:color="auto"/>
            </w:tcBorders>
          </w:tcPr>
          <w:p w14:paraId="337E91F8" w14:textId="77777777" w:rsidR="002B2FD6" w:rsidRPr="004E7FB8" w:rsidRDefault="002B2FD6" w:rsidP="003303EB">
            <w:pPr>
              <w:spacing w:line="480" w:lineRule="auto"/>
              <w:rPr>
                <w:rFonts w:ascii="Times New Roman" w:hAnsi="Times New Roman" w:cs="Times New Roman"/>
                <w:sz w:val="24"/>
                <w:szCs w:val="24"/>
              </w:rPr>
            </w:pPr>
          </w:p>
        </w:tc>
      </w:tr>
    </w:tbl>
    <w:p w14:paraId="4F29E156" w14:textId="28F1242A" w:rsidR="00415154" w:rsidRPr="00C129CA" w:rsidRDefault="00DD60F0" w:rsidP="00C129CA">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bookmarkStart w:id="71" w:name="_heading=h.rnjnbchdc4xd" w:colFirst="0" w:colLast="0"/>
      <w:bookmarkEnd w:id="71"/>
      <w:r w:rsidR="00C93D96" w:rsidRPr="004E7FB8">
        <w:rPr>
          <w:rFonts w:ascii="Times New Roman" w:eastAsia="Times New Roman" w:hAnsi="Times New Roman" w:cs="Times New Roman"/>
          <w:sz w:val="24"/>
          <w:szCs w:val="24"/>
        </w:rPr>
        <w:t>.</w:t>
      </w:r>
    </w:p>
    <w:p w14:paraId="077FB9FB" w14:textId="77777777" w:rsidR="00C129CA" w:rsidRDefault="00C129CA" w:rsidP="00C129CA"/>
    <w:p w14:paraId="4A0E7D7E" w14:textId="77777777" w:rsidR="00C129CA" w:rsidRDefault="00C129CA" w:rsidP="00C129CA"/>
    <w:p w14:paraId="63A3257D" w14:textId="77777777" w:rsidR="00C129CA" w:rsidRDefault="00C129CA" w:rsidP="00C129CA"/>
    <w:p w14:paraId="3032CD7F" w14:textId="77777777" w:rsidR="00C129CA" w:rsidRDefault="00C129CA" w:rsidP="00C129CA"/>
    <w:p w14:paraId="280241CD" w14:textId="77777777" w:rsidR="00C129CA" w:rsidRDefault="00C129CA" w:rsidP="00C129CA"/>
    <w:p w14:paraId="79A325F1" w14:textId="77777777" w:rsidR="00C129CA" w:rsidRDefault="00C129CA" w:rsidP="00C129CA"/>
    <w:p w14:paraId="02F391E7" w14:textId="77777777" w:rsidR="00C129CA" w:rsidRDefault="00C129CA" w:rsidP="00C129CA"/>
    <w:p w14:paraId="55310E6D" w14:textId="77777777" w:rsidR="00C129CA" w:rsidRDefault="00C129CA" w:rsidP="00C129CA"/>
    <w:p w14:paraId="755D9F42" w14:textId="77777777" w:rsidR="00C129CA" w:rsidRDefault="00C129CA" w:rsidP="00C129CA"/>
    <w:p w14:paraId="23B3A78E" w14:textId="77777777" w:rsidR="00C129CA" w:rsidRDefault="00C129CA" w:rsidP="00C129CA"/>
    <w:p w14:paraId="3E2FC0BD" w14:textId="77777777" w:rsidR="00C129CA" w:rsidRDefault="00C129CA" w:rsidP="00C129CA"/>
    <w:p w14:paraId="4901D772" w14:textId="77777777" w:rsidR="00C129CA" w:rsidRPr="00C129CA" w:rsidRDefault="00C129CA" w:rsidP="00C129CA"/>
    <w:p w14:paraId="6D0798DB" w14:textId="77777777" w:rsidR="0057169C" w:rsidRPr="004E7FB8" w:rsidRDefault="00E566AD" w:rsidP="003303EB">
      <w:pPr>
        <w:pStyle w:val="Ttulo1"/>
        <w:rPr>
          <w:rFonts w:cs="Times New Roman"/>
          <w:szCs w:val="24"/>
        </w:rPr>
      </w:pPr>
      <w:bookmarkStart w:id="72" w:name="_Toc27078593"/>
      <w:r w:rsidRPr="004E7FB8">
        <w:rPr>
          <w:rFonts w:cs="Times New Roman"/>
          <w:szCs w:val="24"/>
        </w:rPr>
        <w:t xml:space="preserve">CAPITULO IV ANALISIS DE </w:t>
      </w:r>
      <w:r w:rsidR="001862A6" w:rsidRPr="004E7FB8">
        <w:rPr>
          <w:rFonts w:cs="Times New Roman"/>
          <w:szCs w:val="24"/>
        </w:rPr>
        <w:t>R</w:t>
      </w:r>
      <w:r w:rsidRPr="004E7FB8">
        <w:rPr>
          <w:rFonts w:cs="Times New Roman"/>
          <w:szCs w:val="24"/>
        </w:rPr>
        <w:t>ESULTADOS</w:t>
      </w:r>
      <w:bookmarkEnd w:id="72"/>
    </w:p>
    <w:p w14:paraId="3D15BE20" w14:textId="21D072E6" w:rsidR="00ED1F23" w:rsidRPr="004E7FB8" w:rsidRDefault="00AC6E10" w:rsidP="003303EB">
      <w:pPr>
        <w:pStyle w:val="Ttulo1"/>
        <w:rPr>
          <w:rFonts w:cs="Times New Roman"/>
          <w:szCs w:val="24"/>
        </w:rPr>
      </w:pPr>
      <w:bookmarkStart w:id="73" w:name="_Toc27078594"/>
      <w:r w:rsidRPr="004E7FB8">
        <w:rPr>
          <w:rFonts w:cs="Times New Roman"/>
          <w:szCs w:val="24"/>
        </w:rPr>
        <w:t>RESULTADOS</w:t>
      </w:r>
      <w:bookmarkEnd w:id="73"/>
    </w:p>
    <w:p w14:paraId="2071A1C7" w14:textId="403D26BC" w:rsidR="00ED1F23"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Con la presente investigación </w:t>
      </w:r>
      <w:bookmarkStart w:id="74" w:name="_heading=h.p2pl4r32bf68" w:colFirst="0" w:colLast="0"/>
      <w:bookmarkEnd w:id="74"/>
      <w:r w:rsidR="00ED1F23" w:rsidRPr="004E7FB8">
        <w:rPr>
          <w:rFonts w:ascii="Times New Roman" w:eastAsia="Times New Roman" w:hAnsi="Times New Roman" w:cs="Times New Roman"/>
          <w:sz w:val="24"/>
          <w:szCs w:val="24"/>
        </w:rPr>
        <w:t>se permitió analizar el nivel de implementación de la Política de educación inclusiva en los modelos pedagógicos de dos instituciones educativas del Municipio de El Espinal-Tolima.</w:t>
      </w:r>
    </w:p>
    <w:p w14:paraId="6DEDEEC4" w14:textId="2FBFE431" w:rsidR="00ED1F23" w:rsidRPr="004E7FB8" w:rsidRDefault="0062125F" w:rsidP="003303EB">
      <w:pPr>
        <w:pStyle w:val="Ttulo2"/>
        <w:rPr>
          <w:rFonts w:cs="Times New Roman"/>
          <w:szCs w:val="24"/>
        </w:rPr>
      </w:pPr>
      <w:bookmarkStart w:id="75" w:name="_Toc27078595"/>
      <w:r w:rsidRPr="004E7FB8">
        <w:rPr>
          <w:rFonts w:cs="Times New Roman"/>
          <w:szCs w:val="24"/>
        </w:rPr>
        <w:t>Encuesta Docentes</w:t>
      </w:r>
      <w:bookmarkEnd w:id="75"/>
    </w:p>
    <w:p w14:paraId="03AE4AF6" w14:textId="3688AC78" w:rsidR="008D2698" w:rsidRPr="004E7FB8" w:rsidRDefault="008D2698" w:rsidP="003303EB">
      <w:pPr>
        <w:pStyle w:val="Descripcin"/>
        <w:spacing w:line="480" w:lineRule="auto"/>
        <w:jc w:val="center"/>
        <w:rPr>
          <w:rFonts w:ascii="Times New Roman" w:hAnsi="Times New Roman" w:cs="Times New Roman"/>
          <w:i w:val="0"/>
          <w:color w:val="auto"/>
          <w:sz w:val="24"/>
          <w:szCs w:val="24"/>
        </w:rPr>
      </w:pPr>
      <w:bookmarkStart w:id="76" w:name="_Toc26303515"/>
      <w:r w:rsidRPr="004E7FB8">
        <w:rPr>
          <w:rFonts w:ascii="Times New Roman" w:hAnsi="Times New Roman" w:cs="Times New Roman"/>
          <w:i w:val="0"/>
          <w:color w:val="auto"/>
          <w:sz w:val="24"/>
          <w:szCs w:val="24"/>
        </w:rPr>
        <w:t xml:space="preserve">Figura </w:t>
      </w:r>
      <w:r w:rsidR="009F4D0E" w:rsidRPr="004E7FB8">
        <w:rPr>
          <w:rFonts w:ascii="Times New Roman" w:hAnsi="Times New Roman" w:cs="Times New Roman"/>
          <w:i w:val="0"/>
          <w:color w:val="auto"/>
          <w:sz w:val="24"/>
          <w:szCs w:val="24"/>
        </w:rPr>
        <w:fldChar w:fldCharType="begin"/>
      </w:r>
      <w:r w:rsidR="009F4D0E" w:rsidRPr="004E7FB8">
        <w:rPr>
          <w:rFonts w:ascii="Times New Roman" w:hAnsi="Times New Roman" w:cs="Times New Roman"/>
          <w:i w:val="0"/>
          <w:color w:val="auto"/>
          <w:sz w:val="24"/>
          <w:szCs w:val="24"/>
        </w:rPr>
        <w:instrText xml:space="preserve"> SEQ Figura \* ARABIC </w:instrText>
      </w:r>
      <w:r w:rsidR="009F4D0E"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1</w:t>
      </w:r>
      <w:r w:rsidR="009F4D0E"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Niños y niñas que conforman el aula de clase.</w:t>
      </w:r>
      <w:bookmarkEnd w:id="76"/>
    </w:p>
    <w:p w14:paraId="05674638" w14:textId="481E1747" w:rsidR="003542A4" w:rsidRPr="004E7FB8" w:rsidRDefault="00496A97" w:rsidP="003303EB">
      <w:pPr>
        <w:pStyle w:val="Descripcin"/>
        <w:spacing w:after="0" w:line="480" w:lineRule="auto"/>
        <w:jc w:val="center"/>
        <w:rPr>
          <w:rFonts w:ascii="Times New Roman" w:hAnsi="Times New Roman" w:cs="Times New Roman"/>
          <w:i w:val="0"/>
          <w:color w:val="auto"/>
          <w:sz w:val="24"/>
          <w:szCs w:val="24"/>
        </w:rPr>
      </w:pPr>
      <w:r w:rsidRPr="004E7FB8">
        <w:rPr>
          <w:rFonts w:ascii="Times New Roman" w:hAnsi="Times New Roman" w:cs="Times New Roman"/>
          <w:i w:val="0"/>
          <w:noProof/>
          <w:sz w:val="24"/>
          <w:szCs w:val="24"/>
        </w:rPr>
        <w:drawing>
          <wp:inline distT="0" distB="0" distL="0" distR="0" wp14:anchorId="4093B162" wp14:editId="2144E541">
            <wp:extent cx="5249917" cy="2569210"/>
            <wp:effectExtent l="0" t="0" r="8255" b="254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B0EEDFB" w14:textId="6D1003A0" w:rsidR="005B013A" w:rsidRPr="004E7FB8" w:rsidRDefault="00496A97"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179A62D9" w14:textId="562DB3C5" w:rsidR="00D41D04" w:rsidRPr="004E7FB8" w:rsidRDefault="00D41D04"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llevó a cabo diagnostico social participativo, (La encuesta) permitiendo identificar el número de niños y niñas que conforman el aula de clases, obteniendo como resultado que en los</w:t>
      </w:r>
      <w:r w:rsidR="00935727" w:rsidRPr="004E7FB8">
        <w:rPr>
          <w:rFonts w:ascii="Times New Roman" w:eastAsia="Times New Roman" w:hAnsi="Times New Roman" w:cs="Times New Roman"/>
          <w:sz w:val="24"/>
          <w:szCs w:val="24"/>
        </w:rPr>
        <w:t xml:space="preserve"> grados transición </w:t>
      </w:r>
      <w:r w:rsidRPr="004E7FB8">
        <w:rPr>
          <w:rFonts w:ascii="Times New Roman" w:eastAsia="Times New Roman" w:hAnsi="Times New Roman" w:cs="Times New Roman"/>
          <w:sz w:val="24"/>
          <w:szCs w:val="24"/>
        </w:rPr>
        <w:t xml:space="preserve"> hay 10 niños en total de los cuales 5 son </w:t>
      </w:r>
      <w:r w:rsidRPr="004E7FB8">
        <w:rPr>
          <w:rFonts w:ascii="Times New Roman" w:eastAsia="Times New Roman" w:hAnsi="Times New Roman" w:cs="Times New Roman"/>
          <w:sz w:val="24"/>
          <w:szCs w:val="24"/>
        </w:rPr>
        <w:lastRenderedPageBreak/>
        <w:t>mujeres  y</w:t>
      </w:r>
      <w:r w:rsidR="00935727" w:rsidRPr="004E7FB8">
        <w:rPr>
          <w:rFonts w:ascii="Times New Roman" w:eastAsia="Times New Roman" w:hAnsi="Times New Roman" w:cs="Times New Roman"/>
          <w:sz w:val="24"/>
          <w:szCs w:val="24"/>
        </w:rPr>
        <w:t xml:space="preserve"> 5 hombres,  en el grado primero</w:t>
      </w:r>
      <w:r w:rsidRPr="004E7FB8">
        <w:rPr>
          <w:rFonts w:ascii="Times New Roman" w:eastAsia="Times New Roman" w:hAnsi="Times New Roman" w:cs="Times New Roman"/>
          <w:sz w:val="24"/>
          <w:szCs w:val="24"/>
        </w:rPr>
        <w:t xml:space="preserve"> hay  un total de 17 estudiantes de los cuales 7 son niños y 10 son niñas, en el grado</w:t>
      </w:r>
      <w:r w:rsidR="00935727" w:rsidRPr="004E7FB8">
        <w:rPr>
          <w:rFonts w:ascii="Times New Roman" w:eastAsia="Times New Roman" w:hAnsi="Times New Roman" w:cs="Times New Roman"/>
          <w:sz w:val="24"/>
          <w:szCs w:val="24"/>
        </w:rPr>
        <w:t xml:space="preserve"> segundo hay 16 estudiantes de los cuales 14 son niños y  4 son niñas , en el grado tercero hay seis estudiantes de los cuales 4 son niños y 2 son niñas, en el grado cuarto hay un total de 26 estudiantes de los cuales 14 son niños y 12 son niñas</w:t>
      </w:r>
      <w:r w:rsidRPr="004E7FB8">
        <w:rPr>
          <w:rFonts w:ascii="Times New Roman" w:eastAsia="Times New Roman" w:hAnsi="Times New Roman" w:cs="Times New Roman"/>
          <w:sz w:val="24"/>
          <w:szCs w:val="24"/>
        </w:rPr>
        <w:t xml:space="preserve"> . Para un total de un 100% de la población encuestada</w:t>
      </w:r>
    </w:p>
    <w:p w14:paraId="498BE9EF" w14:textId="77777777" w:rsidR="00D41D04" w:rsidRPr="004E7FB8" w:rsidRDefault="00D41D04" w:rsidP="003303EB">
      <w:pPr>
        <w:spacing w:after="0" w:line="480" w:lineRule="auto"/>
        <w:rPr>
          <w:rFonts w:ascii="Times New Roman" w:eastAsia="Times New Roman" w:hAnsi="Times New Roman" w:cs="Times New Roman"/>
          <w:sz w:val="24"/>
          <w:szCs w:val="24"/>
        </w:rPr>
      </w:pPr>
    </w:p>
    <w:p w14:paraId="285680F7" w14:textId="0F3BA5DF" w:rsidR="009F4D0E" w:rsidRPr="004E7FB8" w:rsidRDefault="009F4D0E" w:rsidP="003303EB">
      <w:pPr>
        <w:pStyle w:val="Descripcin"/>
        <w:spacing w:line="480" w:lineRule="auto"/>
        <w:jc w:val="center"/>
        <w:rPr>
          <w:rFonts w:ascii="Times New Roman" w:eastAsia="Times New Roman" w:hAnsi="Times New Roman" w:cs="Times New Roman"/>
          <w:i w:val="0"/>
          <w:color w:val="auto"/>
          <w:sz w:val="24"/>
          <w:szCs w:val="24"/>
        </w:rPr>
      </w:pPr>
      <w:bookmarkStart w:id="77" w:name="_Toc26303516"/>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2</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Grupo de edades a la que pertenecen los niños que hacen parte del aula de clase.</w:t>
      </w:r>
      <w:bookmarkEnd w:id="77"/>
    </w:p>
    <w:p w14:paraId="35741CE5" w14:textId="77777777" w:rsidR="009F4D0E" w:rsidRPr="004E7FB8" w:rsidRDefault="0062125F" w:rsidP="003303EB">
      <w:pPr>
        <w:pStyle w:val="Descripcin"/>
        <w:keepNext/>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766993E8" wp14:editId="3CF3840F">
            <wp:extent cx="5218386" cy="2079625"/>
            <wp:effectExtent l="0" t="0" r="1905" b="1587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E43AF05" w14:textId="0971131E" w:rsidR="00D055C7" w:rsidRPr="004E7FB8" w:rsidRDefault="00496A97" w:rsidP="003303EB">
      <w:pPr>
        <w:pStyle w:val="Descripcin"/>
        <w:spacing w:after="0" w:line="480" w:lineRule="auto"/>
        <w:rPr>
          <w:rFonts w:ascii="Times New Roman" w:eastAsia="Times New Roman" w:hAnsi="Times New Roman" w:cs="Times New Roman"/>
          <w:i w:val="0"/>
          <w:color w:val="auto"/>
          <w:sz w:val="24"/>
          <w:szCs w:val="24"/>
        </w:rPr>
      </w:pPr>
      <w:r w:rsidRPr="004E7FB8">
        <w:rPr>
          <w:rFonts w:ascii="Times New Roman" w:eastAsia="Times New Roman" w:hAnsi="Times New Roman" w:cs="Times New Roman"/>
          <w:b/>
          <w:i w:val="0"/>
          <w:color w:val="auto"/>
          <w:sz w:val="24"/>
          <w:szCs w:val="24"/>
        </w:rPr>
        <w:t>Fuente:</w:t>
      </w:r>
      <w:r w:rsidRPr="004E7FB8">
        <w:rPr>
          <w:rFonts w:ascii="Times New Roman" w:eastAsia="Times New Roman" w:hAnsi="Times New Roman" w:cs="Times New Roman"/>
          <w:i w:val="0"/>
          <w:color w:val="auto"/>
          <w:sz w:val="24"/>
          <w:szCs w:val="24"/>
        </w:rPr>
        <w:t xml:space="preserve"> Elaboración Propia.</w:t>
      </w:r>
    </w:p>
    <w:p w14:paraId="4E446CEC" w14:textId="77777777" w:rsidR="00455730" w:rsidRPr="004E7FB8" w:rsidRDefault="00455730" w:rsidP="003303EB">
      <w:pPr>
        <w:spacing w:line="480" w:lineRule="auto"/>
        <w:rPr>
          <w:rFonts w:ascii="Times New Roman" w:hAnsi="Times New Roman" w:cs="Times New Roman"/>
          <w:sz w:val="24"/>
          <w:szCs w:val="24"/>
        </w:rPr>
      </w:pPr>
    </w:p>
    <w:p w14:paraId="51F71F98" w14:textId="72791AF9" w:rsidR="009F4D0E" w:rsidRPr="004E7FB8" w:rsidRDefault="00455730"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w:t>
      </w:r>
      <w:r w:rsidR="001C414A" w:rsidRPr="004E7FB8">
        <w:rPr>
          <w:rFonts w:ascii="Times New Roman" w:eastAsia="Times New Roman" w:hAnsi="Times New Roman" w:cs="Times New Roman"/>
          <w:sz w:val="24"/>
          <w:szCs w:val="24"/>
        </w:rPr>
        <w:t xml:space="preserve"> implementó el instrumento de l</w:t>
      </w:r>
      <w:r w:rsidRPr="004E7FB8">
        <w:rPr>
          <w:rFonts w:ascii="Times New Roman" w:eastAsia="Times New Roman" w:hAnsi="Times New Roman" w:cs="Times New Roman"/>
          <w:sz w:val="24"/>
          <w:szCs w:val="24"/>
        </w:rPr>
        <w:t>a en</w:t>
      </w:r>
      <w:r w:rsidR="001C414A" w:rsidRPr="004E7FB8">
        <w:rPr>
          <w:rFonts w:ascii="Times New Roman" w:eastAsia="Times New Roman" w:hAnsi="Times New Roman" w:cs="Times New Roman"/>
          <w:sz w:val="24"/>
          <w:szCs w:val="24"/>
        </w:rPr>
        <w:t>cuesta, por medio del cual se permitió</w:t>
      </w:r>
      <w:r w:rsidRPr="004E7FB8">
        <w:rPr>
          <w:rFonts w:ascii="Times New Roman" w:eastAsia="Times New Roman" w:hAnsi="Times New Roman" w:cs="Times New Roman"/>
          <w:sz w:val="24"/>
          <w:szCs w:val="24"/>
        </w:rPr>
        <w:t xml:space="preserve"> identificar el grupo de edades al que pertenecen los niños que hacen parte del aula de clase, obteniendo como resultado que</w:t>
      </w:r>
      <w:r w:rsidR="00A1688E" w:rsidRPr="004E7FB8">
        <w:rPr>
          <w:rFonts w:ascii="Times New Roman" w:eastAsia="Times New Roman" w:hAnsi="Times New Roman" w:cs="Times New Roman"/>
          <w:sz w:val="24"/>
          <w:szCs w:val="24"/>
        </w:rPr>
        <w:t xml:space="preserve"> de los</w:t>
      </w:r>
      <w:r w:rsidR="002E189D" w:rsidRPr="004E7FB8">
        <w:rPr>
          <w:rFonts w:ascii="Times New Roman" w:eastAsia="Times New Roman" w:hAnsi="Times New Roman" w:cs="Times New Roman"/>
          <w:sz w:val="24"/>
          <w:szCs w:val="24"/>
        </w:rPr>
        <w:t xml:space="preserve"> 6 -7 hay un </w:t>
      </w:r>
      <w:r w:rsidRPr="004E7FB8">
        <w:rPr>
          <w:rFonts w:ascii="Times New Roman" w:eastAsia="Times New Roman" w:hAnsi="Times New Roman" w:cs="Times New Roman"/>
          <w:sz w:val="24"/>
          <w:szCs w:val="24"/>
        </w:rPr>
        <w:t>60% de estudiantes, de 8 – 9 hay un 30% de estudiantes y finalmente un 10% de 10 – 11 estudiantes en cada aula de clases. Lo anterior, para un total de un 100% de la población encuestada.</w:t>
      </w:r>
    </w:p>
    <w:p w14:paraId="7B684A10" w14:textId="77777777" w:rsidR="00AC6E10" w:rsidRPr="004E7FB8" w:rsidRDefault="00AC6E10" w:rsidP="003303EB">
      <w:pPr>
        <w:pStyle w:val="Descripcin"/>
        <w:spacing w:line="480" w:lineRule="auto"/>
        <w:jc w:val="center"/>
        <w:rPr>
          <w:rFonts w:ascii="Times New Roman" w:hAnsi="Times New Roman" w:cs="Times New Roman"/>
          <w:i w:val="0"/>
          <w:color w:val="auto"/>
          <w:sz w:val="24"/>
          <w:szCs w:val="24"/>
        </w:rPr>
      </w:pPr>
      <w:bookmarkStart w:id="78" w:name="_Toc26303473"/>
    </w:p>
    <w:p w14:paraId="07930793" w14:textId="12950EDF" w:rsidR="0062125F" w:rsidRPr="004E7FB8" w:rsidRDefault="005B013A" w:rsidP="003303EB">
      <w:pPr>
        <w:pStyle w:val="Descripcin"/>
        <w:spacing w:line="480" w:lineRule="auto"/>
        <w:jc w:val="center"/>
        <w:rPr>
          <w:rFonts w:ascii="Times New Roman" w:hAnsi="Times New Roman" w:cs="Times New Roman"/>
          <w:i w:val="0"/>
          <w:color w:val="auto"/>
          <w:sz w:val="24"/>
          <w:szCs w:val="24"/>
        </w:rPr>
      </w:pPr>
      <w:r w:rsidRPr="004E7FB8">
        <w:rPr>
          <w:rFonts w:ascii="Times New Roman" w:hAnsi="Times New Roman" w:cs="Times New Roman"/>
          <w:i w:val="0"/>
          <w:color w:val="auto"/>
          <w:sz w:val="24"/>
          <w:szCs w:val="24"/>
        </w:rPr>
        <w:t xml:space="preserve">Ilustración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Ilustración \* ARABIC </w:instrText>
      </w:r>
      <w:r w:rsidRPr="004E7FB8">
        <w:rPr>
          <w:rFonts w:ascii="Times New Roman" w:hAnsi="Times New Roman" w:cs="Times New Roman"/>
          <w:i w:val="0"/>
          <w:color w:val="auto"/>
          <w:sz w:val="24"/>
          <w:szCs w:val="24"/>
        </w:rPr>
        <w:fldChar w:fldCharType="separate"/>
      </w:r>
      <w:r w:rsidR="008D2698" w:rsidRPr="004E7FB8">
        <w:rPr>
          <w:rFonts w:ascii="Times New Roman" w:hAnsi="Times New Roman" w:cs="Times New Roman"/>
          <w:i w:val="0"/>
          <w:noProof/>
          <w:color w:val="auto"/>
          <w:sz w:val="24"/>
          <w:szCs w:val="24"/>
        </w:rPr>
        <w:t>3</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xml:space="preserve">: </w:t>
      </w:r>
      <w:r w:rsidR="009F4D0E" w:rsidRPr="004E7FB8">
        <w:rPr>
          <w:rFonts w:ascii="Times New Roman" w:hAnsi="Times New Roman" w:cs="Times New Roman"/>
          <w:i w:val="0"/>
          <w:color w:val="auto"/>
          <w:sz w:val="24"/>
          <w:szCs w:val="24"/>
        </w:rPr>
        <w:t>Cantidad de niños y niñas con NEE</w:t>
      </w:r>
      <w:bookmarkEnd w:id="78"/>
    </w:p>
    <w:p w14:paraId="17CE199D" w14:textId="0524CB42" w:rsidR="0062125F" w:rsidRPr="004E7FB8" w:rsidRDefault="0062125F" w:rsidP="003303EB">
      <w:pPr>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6F9646CA" wp14:editId="1EF520AE">
            <wp:extent cx="5769610" cy="1781503"/>
            <wp:effectExtent l="0" t="0" r="2540"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9AA2D40" w14:textId="77777777" w:rsidR="00496A97" w:rsidRPr="004E7FB8" w:rsidRDefault="00496A97"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768468E2" w14:textId="7C7F2C2A" w:rsidR="00455730" w:rsidRPr="004E7FB8" w:rsidRDefault="00455730"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w:t>
      </w:r>
      <w:r w:rsidR="00FC24C3" w:rsidRPr="004E7FB8">
        <w:rPr>
          <w:rFonts w:ascii="Times New Roman" w:eastAsia="Times New Roman" w:hAnsi="Times New Roman" w:cs="Times New Roman"/>
          <w:sz w:val="24"/>
          <w:szCs w:val="24"/>
        </w:rPr>
        <w:t>las de Alegría” s</w:t>
      </w:r>
      <w:r w:rsidR="00843662" w:rsidRPr="004E7FB8">
        <w:rPr>
          <w:rFonts w:ascii="Times New Roman" w:eastAsia="Times New Roman" w:hAnsi="Times New Roman" w:cs="Times New Roman"/>
          <w:sz w:val="24"/>
          <w:szCs w:val="24"/>
        </w:rPr>
        <w:t xml:space="preserve">e implementó el instrumento de la encuesta, por medio del cual se </w:t>
      </w:r>
      <w:r w:rsidR="00FC24C3" w:rsidRPr="004E7FB8">
        <w:rPr>
          <w:rFonts w:ascii="Times New Roman" w:eastAsia="Times New Roman" w:hAnsi="Times New Roman" w:cs="Times New Roman"/>
          <w:sz w:val="24"/>
          <w:szCs w:val="24"/>
        </w:rPr>
        <w:t>permitió identificar</w:t>
      </w:r>
      <w:r w:rsidR="00500C18" w:rsidRPr="004E7FB8">
        <w:rPr>
          <w:rFonts w:ascii="Times New Roman" w:eastAsia="Times New Roman" w:hAnsi="Times New Roman" w:cs="Times New Roman"/>
          <w:sz w:val="24"/>
          <w:szCs w:val="24"/>
        </w:rPr>
        <w:t xml:space="preserve"> el número de </w:t>
      </w:r>
      <w:r w:rsidRPr="004E7FB8">
        <w:rPr>
          <w:rFonts w:ascii="Times New Roman" w:eastAsia="Times New Roman" w:hAnsi="Times New Roman" w:cs="Times New Roman"/>
          <w:sz w:val="24"/>
          <w:szCs w:val="24"/>
        </w:rPr>
        <w:t xml:space="preserve"> niños requie</w:t>
      </w:r>
      <w:r w:rsidR="007726F9" w:rsidRPr="004E7FB8">
        <w:rPr>
          <w:rFonts w:ascii="Times New Roman" w:eastAsia="Times New Roman" w:hAnsi="Times New Roman" w:cs="Times New Roman"/>
          <w:sz w:val="24"/>
          <w:szCs w:val="24"/>
        </w:rPr>
        <w:t>ren  NEE, entendiendo que un  40</w:t>
      </w:r>
      <w:r w:rsidRPr="004E7FB8">
        <w:rPr>
          <w:rFonts w:ascii="Times New Roman" w:eastAsia="Times New Roman" w:hAnsi="Times New Roman" w:cs="Times New Roman"/>
          <w:sz w:val="24"/>
          <w:szCs w:val="24"/>
        </w:rPr>
        <w:t>%</w:t>
      </w:r>
      <w:r w:rsidR="00325440" w:rsidRPr="004E7FB8">
        <w:rPr>
          <w:rFonts w:ascii="Times New Roman" w:eastAsia="Times New Roman" w:hAnsi="Times New Roman" w:cs="Times New Roman"/>
          <w:sz w:val="24"/>
          <w:szCs w:val="24"/>
        </w:rPr>
        <w:t xml:space="preserve"> de los estudiantes requieren NEE en el salón de cuarto, un 30% en el salón de tercero, un  20% en el s</w:t>
      </w:r>
      <w:r w:rsidR="007726F9" w:rsidRPr="004E7FB8">
        <w:rPr>
          <w:rFonts w:ascii="Times New Roman" w:eastAsia="Times New Roman" w:hAnsi="Times New Roman" w:cs="Times New Roman"/>
          <w:sz w:val="24"/>
          <w:szCs w:val="24"/>
        </w:rPr>
        <w:t>alón de segundo y finalmente y 10</w:t>
      </w:r>
      <w:r w:rsidR="00325440" w:rsidRPr="004E7FB8">
        <w:rPr>
          <w:rFonts w:ascii="Times New Roman" w:eastAsia="Times New Roman" w:hAnsi="Times New Roman" w:cs="Times New Roman"/>
          <w:sz w:val="24"/>
          <w:szCs w:val="24"/>
        </w:rPr>
        <w:t xml:space="preserve">% en el salón de primero. </w:t>
      </w:r>
      <w:r w:rsidRPr="004E7FB8">
        <w:rPr>
          <w:rFonts w:ascii="Times New Roman" w:eastAsia="Times New Roman" w:hAnsi="Times New Roman" w:cs="Times New Roman"/>
          <w:sz w:val="24"/>
          <w:szCs w:val="24"/>
        </w:rPr>
        <w:t>Lo anterior, para un total de un 100% de la población encuestada</w:t>
      </w:r>
      <w:r w:rsidR="006F2056" w:rsidRPr="004E7FB8">
        <w:rPr>
          <w:rFonts w:ascii="Times New Roman" w:eastAsia="Times New Roman" w:hAnsi="Times New Roman" w:cs="Times New Roman"/>
          <w:sz w:val="24"/>
          <w:szCs w:val="24"/>
        </w:rPr>
        <w:t>.</w:t>
      </w:r>
    </w:p>
    <w:p w14:paraId="38C35BEC" w14:textId="64372F8C" w:rsidR="00496A97" w:rsidRPr="004E7FB8" w:rsidRDefault="00D055C7" w:rsidP="003303EB">
      <w:pPr>
        <w:pStyle w:val="Descripcin"/>
        <w:spacing w:line="480" w:lineRule="auto"/>
        <w:jc w:val="center"/>
        <w:rPr>
          <w:rFonts w:ascii="Times New Roman" w:hAnsi="Times New Roman" w:cs="Times New Roman"/>
          <w:i w:val="0"/>
          <w:color w:val="auto"/>
          <w:sz w:val="24"/>
          <w:szCs w:val="24"/>
        </w:rPr>
      </w:pPr>
      <w:bookmarkStart w:id="79" w:name="_Toc26303474"/>
      <w:r w:rsidRPr="004E7FB8">
        <w:rPr>
          <w:rFonts w:ascii="Times New Roman" w:hAnsi="Times New Roman" w:cs="Times New Roman"/>
          <w:i w:val="0"/>
          <w:color w:val="auto"/>
          <w:sz w:val="24"/>
          <w:szCs w:val="24"/>
        </w:rPr>
        <w:t xml:space="preserve">Ilustración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Ilustración \* ARABIC </w:instrText>
      </w:r>
      <w:r w:rsidRPr="004E7FB8">
        <w:rPr>
          <w:rFonts w:ascii="Times New Roman" w:hAnsi="Times New Roman" w:cs="Times New Roman"/>
          <w:i w:val="0"/>
          <w:color w:val="auto"/>
          <w:sz w:val="24"/>
          <w:szCs w:val="24"/>
        </w:rPr>
        <w:fldChar w:fldCharType="separate"/>
      </w:r>
      <w:r w:rsidR="008D2698" w:rsidRPr="004E7FB8">
        <w:rPr>
          <w:rFonts w:ascii="Times New Roman" w:hAnsi="Times New Roman" w:cs="Times New Roman"/>
          <w:i w:val="0"/>
          <w:noProof/>
          <w:color w:val="auto"/>
          <w:sz w:val="24"/>
          <w:szCs w:val="24"/>
        </w:rPr>
        <w:t>4</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Enfermedades o  trastornos que padecen los estudiantes que requ</w:t>
      </w:r>
      <w:r w:rsidR="00AC6E10" w:rsidRPr="004E7FB8">
        <w:rPr>
          <w:rFonts w:ascii="Times New Roman" w:hAnsi="Times New Roman" w:cs="Times New Roman"/>
          <w:i w:val="0"/>
          <w:color w:val="auto"/>
          <w:sz w:val="24"/>
          <w:szCs w:val="24"/>
        </w:rPr>
        <w:t>ieren NEE</w:t>
      </w:r>
      <w:r w:rsidR="00AC6E10" w:rsidRPr="004E7FB8">
        <w:rPr>
          <w:rFonts w:ascii="Times New Roman" w:hAnsi="Times New Roman" w:cs="Times New Roman"/>
          <w:noProof/>
          <w:sz w:val="24"/>
          <w:szCs w:val="24"/>
          <w:lang w:val="es-MX" w:eastAsia="en-US"/>
        </w:rPr>
        <w:t xml:space="preserve"> </w:t>
      </w:r>
      <w:r w:rsidR="00AC6E10" w:rsidRPr="004E7FB8">
        <w:rPr>
          <w:rFonts w:ascii="Times New Roman" w:hAnsi="Times New Roman" w:cs="Times New Roman"/>
          <w:noProof/>
          <w:sz w:val="24"/>
          <w:szCs w:val="24"/>
        </w:rPr>
        <w:drawing>
          <wp:inline distT="0" distB="0" distL="0" distR="0" wp14:anchorId="0474A590" wp14:editId="767A0F6F">
            <wp:extent cx="4728755" cy="1619795"/>
            <wp:effectExtent l="0" t="0" r="1524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End w:id="79"/>
    </w:p>
    <w:p w14:paraId="1831D2E5" w14:textId="21434863" w:rsidR="00D055C7" w:rsidRPr="004E7FB8" w:rsidRDefault="00D055C7"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001ADFFC" w14:textId="35CE3CAC" w:rsidR="00D84A89" w:rsidRPr="004E7FB8" w:rsidRDefault="00325440"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lastRenderedPageBreak/>
        <w:t xml:space="preserve">En las instituciones educativas del municipio del Espinal – Tolima, El Gimnasio Campestre semillero y Liceo Moderno “Semillas de Alegría” </w:t>
      </w:r>
      <w:r w:rsidR="00500C18"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identificar las enfermedades o trastornos que padecen los estudiantes que requieren NEE, por tanto un  40% de la población prese</w:t>
      </w:r>
      <w:r w:rsidR="00500C18" w:rsidRPr="004E7FB8">
        <w:rPr>
          <w:rFonts w:ascii="Times New Roman" w:eastAsia="Times New Roman" w:hAnsi="Times New Roman" w:cs="Times New Roman"/>
          <w:sz w:val="24"/>
          <w:szCs w:val="24"/>
        </w:rPr>
        <w:t>ntan déficit de atención, otro 3</w:t>
      </w:r>
      <w:r w:rsidRPr="004E7FB8">
        <w:rPr>
          <w:rFonts w:ascii="Times New Roman" w:eastAsia="Times New Roman" w:hAnsi="Times New Roman" w:cs="Times New Roman"/>
          <w:sz w:val="24"/>
          <w:szCs w:val="24"/>
        </w:rPr>
        <w:t>0% pade</w:t>
      </w:r>
      <w:r w:rsidR="00500C18" w:rsidRPr="004E7FB8">
        <w:rPr>
          <w:rFonts w:ascii="Times New Roman" w:eastAsia="Times New Roman" w:hAnsi="Times New Roman" w:cs="Times New Roman"/>
          <w:sz w:val="24"/>
          <w:szCs w:val="24"/>
        </w:rPr>
        <w:t>ce un trastorno cognitivo, un 15</w:t>
      </w:r>
      <w:r w:rsidRPr="004E7FB8">
        <w:rPr>
          <w:rFonts w:ascii="Times New Roman" w:eastAsia="Times New Roman" w:hAnsi="Times New Roman" w:cs="Times New Roman"/>
          <w:sz w:val="24"/>
          <w:szCs w:val="24"/>
        </w:rPr>
        <w:t>% presenta cenestesia y fina</w:t>
      </w:r>
      <w:r w:rsidR="00500C18" w:rsidRPr="004E7FB8">
        <w:rPr>
          <w:rFonts w:ascii="Times New Roman" w:eastAsia="Times New Roman" w:hAnsi="Times New Roman" w:cs="Times New Roman"/>
          <w:sz w:val="24"/>
          <w:szCs w:val="24"/>
        </w:rPr>
        <w:t>lmente otro 15</w:t>
      </w:r>
      <w:r w:rsidRPr="004E7FB8">
        <w:rPr>
          <w:rFonts w:ascii="Times New Roman" w:eastAsia="Times New Roman" w:hAnsi="Times New Roman" w:cs="Times New Roman"/>
          <w:sz w:val="24"/>
          <w:szCs w:val="24"/>
        </w:rPr>
        <w:t>% menciona que ninguno.  Lo anterior, para un total de un 100% de la población encuestada.</w:t>
      </w:r>
    </w:p>
    <w:p w14:paraId="220F7587" w14:textId="77777777" w:rsidR="00D84A89" w:rsidRPr="004E7FB8" w:rsidRDefault="00D84A89" w:rsidP="003303EB">
      <w:pPr>
        <w:spacing w:after="0" w:line="480" w:lineRule="auto"/>
        <w:rPr>
          <w:rFonts w:ascii="Times New Roman" w:eastAsia="Times New Roman" w:hAnsi="Times New Roman" w:cs="Times New Roman"/>
          <w:sz w:val="24"/>
          <w:szCs w:val="24"/>
        </w:rPr>
      </w:pPr>
    </w:p>
    <w:p w14:paraId="2E07AE2D" w14:textId="61F4DFD4" w:rsidR="009F4D0E" w:rsidRPr="004E7FB8" w:rsidRDefault="009F4D0E" w:rsidP="003303EB">
      <w:pPr>
        <w:pStyle w:val="Descripcin"/>
        <w:spacing w:line="480" w:lineRule="auto"/>
        <w:jc w:val="center"/>
        <w:rPr>
          <w:rFonts w:ascii="Times New Roman" w:eastAsia="Times New Roman" w:hAnsi="Times New Roman" w:cs="Times New Roman"/>
          <w:i w:val="0"/>
          <w:color w:val="auto"/>
          <w:sz w:val="24"/>
          <w:szCs w:val="24"/>
        </w:rPr>
      </w:pPr>
      <w:bookmarkStart w:id="80" w:name="_Toc26303517"/>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3</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La política de inclusión motivo de conflicto dentro del aula</w:t>
      </w:r>
      <w:bookmarkEnd w:id="80"/>
    </w:p>
    <w:p w14:paraId="12AB993B" w14:textId="54595C67" w:rsidR="00D055C7" w:rsidRPr="004E7FB8" w:rsidRDefault="00D055C7" w:rsidP="003303EB">
      <w:pPr>
        <w:pStyle w:val="Descripcin"/>
        <w:spacing w:after="0" w:line="480" w:lineRule="auto"/>
        <w:jc w:val="center"/>
        <w:rPr>
          <w:rFonts w:ascii="Times New Roman" w:hAnsi="Times New Roman" w:cs="Times New Roman"/>
          <w:i w:val="0"/>
          <w:color w:val="auto"/>
          <w:sz w:val="24"/>
          <w:szCs w:val="24"/>
        </w:rPr>
      </w:pPr>
      <w:r w:rsidRPr="004E7FB8">
        <w:rPr>
          <w:rFonts w:ascii="Times New Roman" w:hAnsi="Times New Roman" w:cs="Times New Roman"/>
          <w:i w:val="0"/>
          <w:noProof/>
          <w:color w:val="auto"/>
          <w:sz w:val="24"/>
          <w:szCs w:val="24"/>
        </w:rPr>
        <w:drawing>
          <wp:inline distT="0" distB="0" distL="0" distR="0" wp14:anchorId="4E9542FE" wp14:editId="13301B89">
            <wp:extent cx="5817476" cy="2096814"/>
            <wp:effectExtent l="0" t="0" r="12065" b="1778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ED5504F" w14:textId="77777777" w:rsidR="00D055C7" w:rsidRPr="004E7FB8" w:rsidRDefault="00D055C7"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010434E0" w14:textId="23EC4877" w:rsidR="008D2698" w:rsidRPr="004E7FB8" w:rsidRDefault="0062125F"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D84A89"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 xml:space="preserve">identificar si la política de inclusión es motivo de conflicto dentro del aula de clase, obteniendo como resultado que los docentes y administrativos en un 100% consideran que esta política no es motivo de conflicto dentro del aula, y  un 0% si, entendiéndose que todos los encuestados consideran que no es motivo de conflicto tener estudiantes del aula </w:t>
      </w:r>
      <w:r w:rsidRPr="004E7FB8">
        <w:rPr>
          <w:rFonts w:ascii="Times New Roman" w:eastAsia="Times New Roman" w:hAnsi="Times New Roman" w:cs="Times New Roman"/>
          <w:sz w:val="24"/>
          <w:szCs w:val="24"/>
        </w:rPr>
        <w:lastRenderedPageBreak/>
        <w:t>regular con niños que tiene un NEE. Lo anterior, para un total de un 100% de la población encuestada.</w:t>
      </w:r>
    </w:p>
    <w:p w14:paraId="2BC837E2" w14:textId="3A1654F8" w:rsidR="009F4D0E" w:rsidRPr="004E7FB8" w:rsidRDefault="009F4D0E" w:rsidP="003303EB">
      <w:pPr>
        <w:pStyle w:val="Descripcin"/>
        <w:spacing w:line="480" w:lineRule="auto"/>
        <w:jc w:val="center"/>
        <w:rPr>
          <w:rFonts w:ascii="Times New Roman" w:eastAsia="Times New Roman" w:hAnsi="Times New Roman" w:cs="Times New Roman"/>
          <w:i w:val="0"/>
          <w:color w:val="auto"/>
          <w:sz w:val="24"/>
          <w:szCs w:val="24"/>
        </w:rPr>
      </w:pPr>
      <w:bookmarkStart w:id="81" w:name="_Toc26303518"/>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4</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Favorece la política  de educación inclusiva.</w:t>
      </w:r>
      <w:bookmarkEnd w:id="81"/>
    </w:p>
    <w:p w14:paraId="55D2F33F" w14:textId="77777777" w:rsidR="008D2698" w:rsidRPr="004E7FB8" w:rsidRDefault="0062125F" w:rsidP="003303EB">
      <w:pPr>
        <w:keepNext/>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501ABCA8" wp14:editId="0466FA64">
            <wp:extent cx="5791200" cy="2366645"/>
            <wp:effectExtent l="0" t="0" r="0" b="1460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5A108F4" w14:textId="2447D0B0" w:rsidR="0062125F" w:rsidRPr="004E7FB8" w:rsidRDefault="008D2698"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36534D26" w14:textId="5D8D6C27" w:rsidR="00325440" w:rsidRPr="004E7FB8" w:rsidRDefault="00325440"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D84A89"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 xml:space="preserve">identificar como favorece la política de educación inclusiva, lo cual según la población mencionado que en u n </w:t>
      </w:r>
      <w:r w:rsidR="000E2086" w:rsidRPr="004E7FB8">
        <w:rPr>
          <w:rFonts w:ascii="Times New Roman" w:eastAsia="Times New Roman" w:hAnsi="Times New Roman" w:cs="Times New Roman"/>
          <w:sz w:val="24"/>
          <w:szCs w:val="24"/>
        </w:rPr>
        <w:t>45</w:t>
      </w:r>
      <w:r w:rsidRPr="004E7FB8">
        <w:rPr>
          <w:rFonts w:ascii="Times New Roman" w:eastAsia="Times New Roman" w:hAnsi="Times New Roman" w:cs="Times New Roman"/>
          <w:sz w:val="24"/>
          <w:szCs w:val="24"/>
        </w:rPr>
        <w:t>%</w:t>
      </w:r>
      <w:r w:rsidR="005659AF" w:rsidRPr="004E7FB8">
        <w:rPr>
          <w:rFonts w:ascii="Times New Roman" w:eastAsia="Times New Roman" w:hAnsi="Times New Roman" w:cs="Times New Roman"/>
          <w:sz w:val="24"/>
          <w:szCs w:val="24"/>
        </w:rPr>
        <w:t xml:space="preserve"> en el aspecto de la participación, un 25% en la fomentación de estudio, un 15% en acompañamiento</w:t>
      </w:r>
      <w:r w:rsidR="000E2086" w:rsidRPr="004E7FB8">
        <w:rPr>
          <w:rFonts w:ascii="Times New Roman" w:eastAsia="Times New Roman" w:hAnsi="Times New Roman" w:cs="Times New Roman"/>
          <w:sz w:val="24"/>
          <w:szCs w:val="24"/>
        </w:rPr>
        <w:t>,</w:t>
      </w:r>
      <w:r w:rsidR="005659AF" w:rsidRPr="004E7FB8">
        <w:rPr>
          <w:rFonts w:ascii="Times New Roman" w:eastAsia="Times New Roman" w:hAnsi="Times New Roman" w:cs="Times New Roman"/>
          <w:sz w:val="24"/>
          <w:szCs w:val="24"/>
        </w:rPr>
        <w:t xml:space="preserve"> un 10% en el favorecimiento de la política</w:t>
      </w:r>
      <w:r w:rsidR="000E2086" w:rsidRPr="004E7FB8">
        <w:rPr>
          <w:rFonts w:ascii="Times New Roman" w:eastAsia="Times New Roman" w:hAnsi="Times New Roman" w:cs="Times New Roman"/>
          <w:sz w:val="24"/>
          <w:szCs w:val="24"/>
        </w:rPr>
        <w:t xml:space="preserve"> y finalmente un 5% en permanencia.</w:t>
      </w:r>
      <w:r w:rsidR="005659AF"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Lo anterior, para un total de un 100% de la población encuestada.</w:t>
      </w:r>
    </w:p>
    <w:p w14:paraId="5392805D" w14:textId="0B3AFD1C" w:rsidR="00325440" w:rsidRPr="004E7FB8" w:rsidRDefault="00325440" w:rsidP="003303EB">
      <w:pPr>
        <w:spacing w:after="0" w:line="480" w:lineRule="auto"/>
        <w:rPr>
          <w:rFonts w:ascii="Times New Roman" w:eastAsia="Times New Roman" w:hAnsi="Times New Roman" w:cs="Times New Roman"/>
          <w:sz w:val="24"/>
          <w:szCs w:val="24"/>
        </w:rPr>
      </w:pPr>
    </w:p>
    <w:p w14:paraId="710CD2B1" w14:textId="5210D4DF" w:rsidR="00AC6E10" w:rsidRPr="004E7FB8" w:rsidRDefault="00AC6E10" w:rsidP="003303EB">
      <w:pPr>
        <w:spacing w:after="0" w:line="480" w:lineRule="auto"/>
        <w:rPr>
          <w:rFonts w:ascii="Times New Roman" w:eastAsia="Times New Roman" w:hAnsi="Times New Roman" w:cs="Times New Roman"/>
          <w:sz w:val="24"/>
          <w:szCs w:val="24"/>
        </w:rPr>
      </w:pPr>
    </w:p>
    <w:p w14:paraId="6AC343E7" w14:textId="413681AC" w:rsidR="00AC6E10" w:rsidRPr="004E7FB8" w:rsidRDefault="00AC6E10" w:rsidP="003303EB">
      <w:pPr>
        <w:spacing w:after="0" w:line="480" w:lineRule="auto"/>
        <w:rPr>
          <w:rFonts w:ascii="Times New Roman" w:eastAsia="Times New Roman" w:hAnsi="Times New Roman" w:cs="Times New Roman"/>
          <w:sz w:val="24"/>
          <w:szCs w:val="24"/>
        </w:rPr>
      </w:pPr>
    </w:p>
    <w:p w14:paraId="63197288" w14:textId="7AB29055" w:rsidR="00AC6E10" w:rsidRPr="004E7FB8" w:rsidRDefault="00AC6E10" w:rsidP="003303EB">
      <w:pPr>
        <w:spacing w:after="0" w:line="480" w:lineRule="auto"/>
        <w:rPr>
          <w:rFonts w:ascii="Times New Roman" w:eastAsia="Times New Roman" w:hAnsi="Times New Roman" w:cs="Times New Roman"/>
          <w:sz w:val="24"/>
          <w:szCs w:val="24"/>
        </w:rPr>
      </w:pPr>
    </w:p>
    <w:p w14:paraId="2F58019E"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31E2E5F0" w14:textId="4E636F39" w:rsidR="009F4D0E" w:rsidRPr="004E7FB8" w:rsidRDefault="009F4D0E" w:rsidP="003303EB">
      <w:pPr>
        <w:pStyle w:val="Descripcin"/>
        <w:spacing w:line="480" w:lineRule="auto"/>
        <w:jc w:val="center"/>
        <w:rPr>
          <w:rFonts w:ascii="Times New Roman" w:hAnsi="Times New Roman" w:cs="Times New Roman"/>
          <w:i w:val="0"/>
          <w:color w:val="auto"/>
          <w:sz w:val="24"/>
          <w:szCs w:val="24"/>
        </w:rPr>
      </w:pPr>
      <w:bookmarkStart w:id="82" w:name="_Toc26303519"/>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5</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Calificación de la política de inclusión educativa vigente en la institución.</w:t>
      </w:r>
      <w:bookmarkEnd w:id="82"/>
    </w:p>
    <w:p w14:paraId="0A774B45" w14:textId="77777777" w:rsidR="009F4D0E" w:rsidRPr="004E7FB8" w:rsidRDefault="008D2698" w:rsidP="003303EB">
      <w:pPr>
        <w:pStyle w:val="Descripcin"/>
        <w:keepNext/>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60AC5358" wp14:editId="3107697F">
            <wp:extent cx="5893902" cy="1852666"/>
            <wp:effectExtent l="0" t="0" r="12065" b="1460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78602DF" w14:textId="792DC9DB" w:rsidR="008D2698" w:rsidRPr="004E7FB8" w:rsidRDefault="008D2698"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7D24A82E" w14:textId="1FAB79DD" w:rsidR="00415154" w:rsidRPr="004E7FB8" w:rsidRDefault="005659AF"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7C246B"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identificar la calificación de la política de inclusión educativa vigente en l</w:t>
      </w:r>
      <w:r w:rsidR="007C246B" w:rsidRPr="004E7FB8">
        <w:rPr>
          <w:rFonts w:ascii="Times New Roman" w:eastAsia="Times New Roman" w:hAnsi="Times New Roman" w:cs="Times New Roman"/>
          <w:sz w:val="24"/>
          <w:szCs w:val="24"/>
        </w:rPr>
        <w:t>a institución, de las cual un 1</w:t>
      </w:r>
      <w:r w:rsidRPr="004E7FB8">
        <w:rPr>
          <w:rFonts w:ascii="Times New Roman" w:eastAsia="Times New Roman" w:hAnsi="Times New Roman" w:cs="Times New Roman"/>
          <w:sz w:val="24"/>
          <w:szCs w:val="24"/>
        </w:rPr>
        <w:t>00% de los encuestados respondieron que 5. Lo anterior, para un total de un 100% de la población encuestada.</w:t>
      </w:r>
    </w:p>
    <w:p w14:paraId="6264CF75" w14:textId="77777777" w:rsidR="00415154" w:rsidRPr="004E7FB8" w:rsidRDefault="009F4D0E" w:rsidP="00415154">
      <w:pPr>
        <w:pStyle w:val="Descripcin"/>
        <w:spacing w:line="480" w:lineRule="auto"/>
        <w:jc w:val="center"/>
        <w:rPr>
          <w:rFonts w:ascii="Times New Roman" w:hAnsi="Times New Roman" w:cs="Times New Roman"/>
          <w:i w:val="0"/>
          <w:color w:val="auto"/>
          <w:sz w:val="24"/>
          <w:szCs w:val="24"/>
        </w:rPr>
      </w:pPr>
      <w:bookmarkStart w:id="83" w:name="_Toc26303520"/>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6</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Conocimientos que posee acerca del decreto 121 de la educación inclus</w:t>
      </w:r>
      <w:r w:rsidR="00415154" w:rsidRPr="004E7FB8">
        <w:rPr>
          <w:rFonts w:ascii="Times New Roman" w:hAnsi="Times New Roman" w:cs="Times New Roman"/>
          <w:i w:val="0"/>
          <w:color w:val="auto"/>
          <w:sz w:val="24"/>
          <w:szCs w:val="24"/>
        </w:rPr>
        <w:t>iva.</w:t>
      </w:r>
      <w:r w:rsidR="00415154" w:rsidRPr="004E7FB8">
        <w:rPr>
          <w:rFonts w:ascii="Times New Roman" w:hAnsi="Times New Roman" w:cs="Times New Roman"/>
          <w:noProof/>
          <w:sz w:val="24"/>
          <w:szCs w:val="24"/>
        </w:rPr>
        <w:drawing>
          <wp:inline distT="0" distB="0" distL="0" distR="0" wp14:anchorId="5BDC367D" wp14:editId="2A234FE0">
            <wp:extent cx="5438775" cy="1992630"/>
            <wp:effectExtent l="0" t="0" r="9525" b="762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End w:id="83"/>
    </w:p>
    <w:p w14:paraId="7197DA31" w14:textId="21129EDA" w:rsidR="008D2698" w:rsidRPr="004E7FB8" w:rsidRDefault="008D2698" w:rsidP="00415154">
      <w:pPr>
        <w:pStyle w:val="Descripcin"/>
        <w:spacing w:line="480" w:lineRule="auto"/>
        <w:rPr>
          <w:rFonts w:ascii="Times New Roman" w:hAnsi="Times New Roman" w:cs="Times New Roman"/>
          <w:i w:val="0"/>
          <w:color w:val="auto"/>
          <w:sz w:val="24"/>
          <w:szCs w:val="24"/>
        </w:rPr>
      </w:pPr>
      <w:r w:rsidRPr="004E7FB8">
        <w:rPr>
          <w:rFonts w:ascii="Times New Roman" w:eastAsia="Times New Roman" w:hAnsi="Times New Roman" w:cs="Times New Roman"/>
          <w:b/>
          <w:i w:val="0"/>
          <w:color w:val="auto"/>
          <w:sz w:val="24"/>
          <w:szCs w:val="24"/>
        </w:rPr>
        <w:t>Fuente:</w:t>
      </w:r>
      <w:r w:rsidRPr="004E7FB8">
        <w:rPr>
          <w:rFonts w:ascii="Times New Roman" w:eastAsia="Times New Roman" w:hAnsi="Times New Roman" w:cs="Times New Roman"/>
          <w:i w:val="0"/>
          <w:color w:val="auto"/>
          <w:sz w:val="24"/>
          <w:szCs w:val="24"/>
        </w:rPr>
        <w:t xml:space="preserve"> Elaboración Propia.</w:t>
      </w:r>
    </w:p>
    <w:p w14:paraId="4E2C17B6" w14:textId="77777777" w:rsidR="005659AF" w:rsidRPr="004E7FB8" w:rsidRDefault="005659AF" w:rsidP="003303EB">
      <w:pPr>
        <w:keepNext/>
        <w:spacing w:after="0" w:line="480" w:lineRule="auto"/>
        <w:rPr>
          <w:rFonts w:ascii="Times New Roman" w:eastAsia="Times New Roman" w:hAnsi="Times New Roman" w:cs="Times New Roman"/>
          <w:sz w:val="24"/>
          <w:szCs w:val="24"/>
        </w:rPr>
      </w:pPr>
    </w:p>
    <w:p w14:paraId="10BBEB32" w14:textId="4842158E" w:rsidR="008D2698" w:rsidRPr="004E7FB8" w:rsidRDefault="0062125F" w:rsidP="00415154">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7C246B"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identific</w:t>
      </w:r>
      <w:r w:rsidR="007C246B" w:rsidRPr="004E7FB8">
        <w:rPr>
          <w:rFonts w:ascii="Times New Roman" w:eastAsia="Times New Roman" w:hAnsi="Times New Roman" w:cs="Times New Roman"/>
          <w:sz w:val="24"/>
          <w:szCs w:val="24"/>
        </w:rPr>
        <w:t>ar el conocimiento que tenían lo</w:t>
      </w:r>
      <w:r w:rsidRPr="004E7FB8">
        <w:rPr>
          <w:rFonts w:ascii="Times New Roman" w:eastAsia="Times New Roman" w:hAnsi="Times New Roman" w:cs="Times New Roman"/>
          <w:sz w:val="24"/>
          <w:szCs w:val="24"/>
        </w:rPr>
        <w:t>s</w:t>
      </w:r>
      <w:r w:rsidR="007C246B" w:rsidRPr="004E7FB8">
        <w:rPr>
          <w:rFonts w:ascii="Times New Roman" w:eastAsia="Times New Roman" w:hAnsi="Times New Roman" w:cs="Times New Roman"/>
          <w:sz w:val="24"/>
          <w:szCs w:val="24"/>
        </w:rPr>
        <w:t xml:space="preserve"> docentes de las </w:t>
      </w:r>
      <w:r w:rsidRPr="004E7FB8">
        <w:rPr>
          <w:rFonts w:ascii="Times New Roman" w:eastAsia="Times New Roman" w:hAnsi="Times New Roman" w:cs="Times New Roman"/>
          <w:sz w:val="24"/>
          <w:szCs w:val="24"/>
        </w:rPr>
        <w:t xml:space="preserve"> instituciones acerca del decreto 1421 el cual habla de la educación inclusiva, obteniendo como resultado que los docentes y administrativos en un 40% tiene conocimiento acerca del acceso que presta este decreto, un 20% equivalente a la permanencia, otro 20% equivale a la calidad, un 10% a los avances, otro 10% equivale a la responsabilidad y finalmente un 0% a ninguno, entendiéndose que todos los encuestados tenían conocimiento acerca del decreto 1421 de inclusión siendo el acceso el aspecto más conocido por la población objeto de estudio. Para un total del 1</w:t>
      </w:r>
      <w:r w:rsidR="00415154" w:rsidRPr="004E7FB8">
        <w:rPr>
          <w:rFonts w:ascii="Times New Roman" w:eastAsia="Times New Roman" w:hAnsi="Times New Roman" w:cs="Times New Roman"/>
          <w:sz w:val="24"/>
          <w:szCs w:val="24"/>
        </w:rPr>
        <w:t>00% de la población encuestada.</w:t>
      </w:r>
    </w:p>
    <w:p w14:paraId="54640A55" w14:textId="77777777" w:rsidR="009F4D0E" w:rsidRPr="004E7FB8" w:rsidRDefault="009F4D0E" w:rsidP="006F2056">
      <w:pPr>
        <w:pStyle w:val="Descripcin"/>
        <w:spacing w:line="480" w:lineRule="auto"/>
        <w:rPr>
          <w:rFonts w:ascii="Times New Roman" w:hAnsi="Times New Roman" w:cs="Times New Roman"/>
          <w:sz w:val="24"/>
          <w:szCs w:val="24"/>
        </w:rPr>
      </w:pPr>
    </w:p>
    <w:p w14:paraId="2772423E" w14:textId="7410BE71" w:rsidR="008D2698" w:rsidRPr="004E7FB8" w:rsidRDefault="009F4D0E" w:rsidP="003303EB">
      <w:pPr>
        <w:pStyle w:val="Descripcin"/>
        <w:spacing w:line="480" w:lineRule="auto"/>
        <w:jc w:val="center"/>
        <w:rPr>
          <w:rFonts w:ascii="Times New Roman" w:hAnsi="Times New Roman" w:cs="Times New Roman"/>
          <w:i w:val="0"/>
          <w:color w:val="auto"/>
          <w:sz w:val="24"/>
          <w:szCs w:val="24"/>
        </w:rPr>
      </w:pPr>
      <w:bookmarkStart w:id="84" w:name="_Toc26303521"/>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7</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Incidencia de incumplimiento del decreto 141 en la institución.</w:t>
      </w:r>
      <w:bookmarkEnd w:id="84"/>
    </w:p>
    <w:p w14:paraId="65D4D4DB" w14:textId="77777777" w:rsidR="009F4D0E" w:rsidRPr="004E7FB8" w:rsidRDefault="0062125F" w:rsidP="003303EB">
      <w:pPr>
        <w:keepNext/>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061573D3" wp14:editId="3EFA0CEB">
            <wp:extent cx="5971540" cy="2385060"/>
            <wp:effectExtent l="0" t="0" r="10160" b="1524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8F4506D" w14:textId="3D2F39AA" w:rsidR="005B013A" w:rsidRPr="004E7FB8" w:rsidRDefault="008D2698"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36C138E3"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63FC51CA" w14:textId="7892E752" w:rsidR="005659AF" w:rsidRPr="004E7FB8" w:rsidRDefault="005659AF"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224B80"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identificar la incidencia con la que se cumple el decreto 1421</w:t>
      </w:r>
      <w:r w:rsidR="00B04E34" w:rsidRPr="004E7FB8">
        <w:rPr>
          <w:rFonts w:ascii="Times New Roman" w:eastAsia="Times New Roman" w:hAnsi="Times New Roman" w:cs="Times New Roman"/>
          <w:sz w:val="24"/>
          <w:szCs w:val="24"/>
        </w:rPr>
        <w:t>, por lo tanto se identifica que un 60% indica que siempre se cumple con el decreto en la institución, un 40% indica que casi siempre se cumple, mientras que un 0% indica que pocas veces y nunca se cumple con el decreto 1421 en la institución.</w:t>
      </w:r>
      <w:r w:rsidRPr="004E7FB8">
        <w:rPr>
          <w:rFonts w:ascii="Times New Roman" w:eastAsia="Times New Roman" w:hAnsi="Times New Roman" w:cs="Times New Roman"/>
          <w:sz w:val="24"/>
          <w:szCs w:val="24"/>
        </w:rPr>
        <w:t xml:space="preserve"> Lo anterior, para un total de un 100% de la población encuestada</w:t>
      </w:r>
      <w:r w:rsidR="006F2056" w:rsidRPr="004E7FB8">
        <w:rPr>
          <w:rFonts w:ascii="Times New Roman" w:eastAsia="Times New Roman" w:hAnsi="Times New Roman" w:cs="Times New Roman"/>
          <w:sz w:val="24"/>
          <w:szCs w:val="24"/>
        </w:rPr>
        <w:t>.</w:t>
      </w:r>
    </w:p>
    <w:p w14:paraId="0BE86673" w14:textId="57A5AA79" w:rsidR="00E1058A" w:rsidRPr="004E7FB8" w:rsidRDefault="00E1058A" w:rsidP="003303EB">
      <w:pPr>
        <w:spacing w:after="0" w:line="480" w:lineRule="auto"/>
        <w:rPr>
          <w:rFonts w:ascii="Times New Roman" w:eastAsia="Times New Roman" w:hAnsi="Times New Roman" w:cs="Times New Roman"/>
          <w:sz w:val="24"/>
          <w:szCs w:val="24"/>
        </w:rPr>
      </w:pPr>
    </w:p>
    <w:p w14:paraId="2910670E" w14:textId="44CA8ED4" w:rsidR="009F4D0E" w:rsidRPr="004E7FB8" w:rsidRDefault="009F4D0E" w:rsidP="003303EB">
      <w:pPr>
        <w:pStyle w:val="Descripcin"/>
        <w:keepNext/>
        <w:spacing w:line="480" w:lineRule="auto"/>
        <w:jc w:val="center"/>
        <w:rPr>
          <w:rFonts w:ascii="Times New Roman" w:hAnsi="Times New Roman" w:cs="Times New Roman"/>
          <w:i w:val="0"/>
          <w:color w:val="auto"/>
          <w:sz w:val="24"/>
          <w:szCs w:val="24"/>
        </w:rPr>
      </w:pPr>
      <w:bookmarkStart w:id="85" w:name="_Toc26303522"/>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8</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frecuencia con la que el estado le brinda capacitaciones que son necesarias para el pleno Desarrollo del aprendizaje de los N y N con Necesidades Especiales.</w:t>
      </w:r>
      <w:bookmarkEnd w:id="85"/>
    </w:p>
    <w:p w14:paraId="36AB5476" w14:textId="52B77E3F" w:rsidR="0062125F" w:rsidRPr="004E7FB8" w:rsidRDefault="005B013A" w:rsidP="003303EB">
      <w:pPr>
        <w:spacing w:after="0"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64730E8D" wp14:editId="5F9959FD">
            <wp:extent cx="5971540" cy="2364740"/>
            <wp:effectExtent l="0" t="0" r="10160" b="1651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A9E1508" w14:textId="784B38A5" w:rsidR="005B013A" w:rsidRPr="004E7FB8" w:rsidRDefault="00E1058A"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b/>
          <w:sz w:val="24"/>
          <w:szCs w:val="24"/>
        </w:rPr>
        <w:t>Fuente:</w:t>
      </w:r>
      <w:r w:rsidRPr="004E7FB8">
        <w:rPr>
          <w:rFonts w:ascii="Times New Roman" w:eastAsia="Times New Roman" w:hAnsi="Times New Roman" w:cs="Times New Roman"/>
          <w:sz w:val="24"/>
          <w:szCs w:val="24"/>
        </w:rPr>
        <w:t xml:space="preserve"> Elaboración Propia.</w:t>
      </w:r>
    </w:p>
    <w:p w14:paraId="3E9FBA57" w14:textId="77777777" w:rsidR="00AC6E10" w:rsidRPr="004E7FB8" w:rsidRDefault="00B04E34"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224B80"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 xml:space="preserve">identificar la frecuencia con la que el estado le brinda </w:t>
      </w:r>
    </w:p>
    <w:p w14:paraId="0926A4E9"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564E4490" w14:textId="5416C8EA" w:rsidR="00B04E34" w:rsidRPr="004E7FB8" w:rsidRDefault="00B04E34"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capacitaciones que son necesarias para el pleno desarrollo del aprendizaje en los NyN con NEE, por tanto se evidencia que un 40% indica que semestralmente el estado le brinda capacitaciones, otro 40% indica que nunca, un 10% anualmente y finalmente otro 10% menciona que mensualmente. Lo anterior, para un total de un 100% de la población encuestada.</w:t>
      </w:r>
    </w:p>
    <w:p w14:paraId="2BC24142" w14:textId="77777777" w:rsidR="00B04E34" w:rsidRPr="004E7FB8" w:rsidRDefault="00B04E34" w:rsidP="003303EB">
      <w:pPr>
        <w:spacing w:after="0" w:line="480" w:lineRule="auto"/>
        <w:rPr>
          <w:rFonts w:ascii="Times New Roman" w:eastAsia="Times New Roman" w:hAnsi="Times New Roman" w:cs="Times New Roman"/>
          <w:sz w:val="24"/>
          <w:szCs w:val="24"/>
        </w:rPr>
      </w:pPr>
    </w:p>
    <w:p w14:paraId="6DADEAEF" w14:textId="406831CC" w:rsidR="00E1058A" w:rsidRPr="004E7FB8" w:rsidRDefault="00E1058A" w:rsidP="003303EB">
      <w:pPr>
        <w:pStyle w:val="Descripcin"/>
        <w:keepNext/>
        <w:spacing w:line="480" w:lineRule="auto"/>
        <w:jc w:val="center"/>
        <w:rPr>
          <w:rFonts w:ascii="Times New Roman" w:hAnsi="Times New Roman" w:cs="Times New Roman"/>
          <w:i w:val="0"/>
          <w:color w:val="auto"/>
          <w:sz w:val="24"/>
          <w:szCs w:val="24"/>
        </w:rPr>
      </w:pPr>
      <w:bookmarkStart w:id="86" w:name="_Toc26303523"/>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9</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frecuencia con la que la Institución le brinda capacitaciones que son necesarias para el pleno Desarrollo del aprendizaje de los N y N con Necesidades Especiales</w:t>
      </w:r>
      <w:bookmarkEnd w:id="86"/>
    </w:p>
    <w:p w14:paraId="438A0DDB" w14:textId="485E012C" w:rsidR="00140332" w:rsidRPr="004E7FB8" w:rsidRDefault="00781805"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6AC38988" wp14:editId="4BCC8F2F">
            <wp:extent cx="5868670" cy="1956391"/>
            <wp:effectExtent l="0" t="0" r="17780" b="63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84ECC02" w14:textId="77777777" w:rsidR="00F4544E" w:rsidRPr="004E7FB8" w:rsidRDefault="00C76A56" w:rsidP="003303EB">
      <w:pPr>
        <w:spacing w:after="0" w:line="480" w:lineRule="auto"/>
        <w:ind w:firstLine="284"/>
        <w:rPr>
          <w:rFonts w:ascii="Times New Roman" w:hAnsi="Times New Roman" w:cs="Times New Roman"/>
          <w:noProof/>
          <w:sz w:val="24"/>
          <w:szCs w:val="24"/>
        </w:rPr>
      </w:pPr>
      <w:r w:rsidRPr="004E7FB8">
        <w:rPr>
          <w:rFonts w:ascii="Times New Roman" w:hAnsi="Times New Roman" w:cs="Times New Roman"/>
          <w:b/>
          <w:noProof/>
          <w:sz w:val="24"/>
          <w:szCs w:val="24"/>
        </w:rPr>
        <w:t>Fuente:</w:t>
      </w:r>
      <w:r w:rsidRPr="004E7FB8">
        <w:rPr>
          <w:rFonts w:ascii="Times New Roman" w:hAnsi="Times New Roman" w:cs="Times New Roman"/>
          <w:noProof/>
          <w:sz w:val="24"/>
          <w:szCs w:val="24"/>
        </w:rPr>
        <w:t xml:space="preserve"> Elaboracion propia</w:t>
      </w:r>
    </w:p>
    <w:p w14:paraId="31F55EAA" w14:textId="77777777" w:rsidR="00781805" w:rsidRPr="004E7FB8" w:rsidRDefault="00781805" w:rsidP="003303EB">
      <w:pPr>
        <w:spacing w:after="0" w:line="480" w:lineRule="auto"/>
        <w:ind w:firstLine="284"/>
        <w:jc w:val="center"/>
        <w:rPr>
          <w:rFonts w:ascii="Times New Roman" w:hAnsi="Times New Roman" w:cs="Times New Roman"/>
          <w:noProof/>
          <w:sz w:val="24"/>
          <w:szCs w:val="24"/>
        </w:rPr>
      </w:pPr>
    </w:p>
    <w:p w14:paraId="49CCBF8C" w14:textId="77777777" w:rsidR="00AC6E10" w:rsidRPr="004E7FB8" w:rsidRDefault="00FD6365"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922069"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 xml:space="preserve">identificar la frecuencia con que la institución le brinda capacitaciones que son necesarias para el pleno desarrollo del aprendizaje de los niños y niñas con NNE, obteniendo como resultado que los docentes y administrativos en un 80% menciona que las capacitaciones son dirigidas de forma semestral, un 10% de forma mensual, otro 10% de </w:t>
      </w:r>
    </w:p>
    <w:p w14:paraId="009DD491"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4F01E79A" w14:textId="30B73CA2" w:rsidR="00E1058A" w:rsidRPr="004E7FB8" w:rsidRDefault="00FD6365"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forma anual y finalmente un 0% nunca, entendiéndose que todos los encuestados han recibido capacitan por parte de la institución educativa acerca del aprendizaje de los niños y niñas con NNE. Para </w:t>
      </w:r>
      <w:r w:rsidR="00815F16" w:rsidRPr="004E7FB8">
        <w:rPr>
          <w:rFonts w:ascii="Times New Roman" w:eastAsia="Times New Roman" w:hAnsi="Times New Roman" w:cs="Times New Roman"/>
          <w:sz w:val="24"/>
          <w:szCs w:val="24"/>
        </w:rPr>
        <w:t>un</w:t>
      </w:r>
      <w:r w:rsidR="00140332" w:rsidRPr="004E7FB8">
        <w:rPr>
          <w:rFonts w:ascii="Times New Roman" w:eastAsia="Times New Roman" w:hAnsi="Times New Roman" w:cs="Times New Roman"/>
          <w:sz w:val="24"/>
          <w:szCs w:val="24"/>
        </w:rPr>
        <w:t xml:space="preserve"> </w:t>
      </w:r>
      <w:r w:rsidR="00815F16" w:rsidRPr="004E7FB8">
        <w:rPr>
          <w:rFonts w:ascii="Times New Roman" w:eastAsia="Times New Roman" w:hAnsi="Times New Roman" w:cs="Times New Roman"/>
          <w:sz w:val="24"/>
          <w:szCs w:val="24"/>
        </w:rPr>
        <w:t>total de un</w:t>
      </w:r>
      <w:r w:rsidRPr="004E7FB8">
        <w:rPr>
          <w:rFonts w:ascii="Times New Roman" w:eastAsia="Times New Roman" w:hAnsi="Times New Roman" w:cs="Times New Roman"/>
          <w:sz w:val="24"/>
          <w:szCs w:val="24"/>
        </w:rPr>
        <w:t xml:space="preserve"> 100% de la población encuestada.</w:t>
      </w:r>
    </w:p>
    <w:p w14:paraId="22A394A1" w14:textId="77777777" w:rsidR="00456085" w:rsidRPr="004E7FB8" w:rsidRDefault="00456085" w:rsidP="003303EB">
      <w:pPr>
        <w:pStyle w:val="Descripcin"/>
        <w:spacing w:after="0" w:line="480" w:lineRule="auto"/>
        <w:rPr>
          <w:rFonts w:ascii="Times New Roman" w:hAnsi="Times New Roman" w:cs="Times New Roman"/>
          <w:i w:val="0"/>
          <w:iCs w:val="0"/>
          <w:color w:val="auto"/>
          <w:sz w:val="24"/>
          <w:szCs w:val="24"/>
        </w:rPr>
      </w:pPr>
    </w:p>
    <w:p w14:paraId="4C417D64" w14:textId="34D1623D" w:rsidR="00E1058A" w:rsidRPr="004E7FB8" w:rsidRDefault="00E1058A" w:rsidP="003303EB">
      <w:pPr>
        <w:pStyle w:val="Descripcin"/>
        <w:spacing w:after="0" w:line="480" w:lineRule="auto"/>
        <w:jc w:val="center"/>
        <w:rPr>
          <w:rFonts w:ascii="Times New Roman" w:hAnsi="Times New Roman" w:cs="Times New Roman"/>
          <w:b/>
          <w:i w:val="0"/>
          <w:iCs w:val="0"/>
          <w:color w:val="auto"/>
          <w:sz w:val="24"/>
          <w:szCs w:val="24"/>
        </w:rPr>
      </w:pPr>
      <w:bookmarkStart w:id="87" w:name="_Toc26303524"/>
      <w:r w:rsidRPr="004E7FB8">
        <w:rPr>
          <w:rFonts w:ascii="Times New Roman" w:hAnsi="Times New Roman" w:cs="Times New Roman"/>
          <w:i w:val="0"/>
          <w:iCs w:val="0"/>
          <w:color w:val="auto"/>
          <w:sz w:val="24"/>
          <w:szCs w:val="24"/>
        </w:rPr>
        <w:t xml:space="preserve">Figura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Figura \* ARABIC </w:instrText>
      </w:r>
      <w:r w:rsidRPr="004E7FB8">
        <w:rPr>
          <w:rFonts w:ascii="Times New Roman" w:hAnsi="Times New Roman" w:cs="Times New Roman"/>
          <w:i w:val="0"/>
          <w:iCs w:val="0"/>
          <w:color w:val="auto"/>
          <w:sz w:val="24"/>
          <w:szCs w:val="24"/>
        </w:rPr>
        <w:fldChar w:fldCharType="separate"/>
      </w:r>
      <w:r w:rsidR="00570AEA" w:rsidRPr="004E7FB8">
        <w:rPr>
          <w:rFonts w:ascii="Times New Roman" w:hAnsi="Times New Roman" w:cs="Times New Roman"/>
          <w:i w:val="0"/>
          <w:iCs w:val="0"/>
          <w:noProof/>
          <w:color w:val="auto"/>
          <w:sz w:val="24"/>
          <w:szCs w:val="24"/>
        </w:rPr>
        <w:t>11</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Considera usted que la política de inclusión es motivo de conflicto dentro del aula de clases.</w:t>
      </w:r>
      <w:bookmarkEnd w:id="87"/>
    </w:p>
    <w:p w14:paraId="6A454C78" w14:textId="085D5DEF" w:rsidR="00140332" w:rsidRPr="004E7FB8" w:rsidRDefault="00C76A56" w:rsidP="003303EB">
      <w:pPr>
        <w:spacing w:after="0" w:line="480" w:lineRule="auto"/>
        <w:jc w:val="center"/>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4C1D5C7B" wp14:editId="6E81ED26">
            <wp:extent cx="5838825" cy="1924050"/>
            <wp:effectExtent l="0" t="0" r="9525"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7A71328" w14:textId="77777777" w:rsidR="00C76A56" w:rsidRPr="004E7FB8" w:rsidRDefault="00C76A56"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3F96D267" w14:textId="77777777" w:rsidR="00F4544E" w:rsidRPr="004E7FB8" w:rsidRDefault="00F4544E" w:rsidP="003303EB">
      <w:pPr>
        <w:spacing w:line="480" w:lineRule="auto"/>
        <w:rPr>
          <w:rFonts w:ascii="Times New Roman" w:hAnsi="Times New Roman" w:cs="Times New Roman"/>
          <w:sz w:val="24"/>
          <w:szCs w:val="24"/>
        </w:rPr>
      </w:pPr>
    </w:p>
    <w:p w14:paraId="3127BB34" w14:textId="77777777" w:rsidR="00AC6E10" w:rsidRPr="004E7FB8" w:rsidRDefault="00815F1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922069"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identificar si la política de inclusión educativa es motivo de conflicto dentro del aula de clase, obteniendo como resultado que los docentes y administrativos en un 100% consideran que esta política no es motivo de conflicto dentro del aula, y  un 0% si, entendiéndose que todos los encuestados consideran que no es motivo de conflicto tener estudiantes del</w:t>
      </w:r>
      <w:r w:rsidR="007A0186" w:rsidRPr="004E7FB8">
        <w:rPr>
          <w:rFonts w:ascii="Times New Roman" w:eastAsia="Times New Roman" w:hAnsi="Times New Roman" w:cs="Times New Roman"/>
          <w:sz w:val="24"/>
          <w:szCs w:val="24"/>
        </w:rPr>
        <w:t xml:space="preserve"> aula regular con niños que tiene un NEE. Lo anterior, p</w:t>
      </w:r>
      <w:r w:rsidRPr="004E7FB8">
        <w:rPr>
          <w:rFonts w:ascii="Times New Roman" w:eastAsia="Times New Roman" w:hAnsi="Times New Roman" w:cs="Times New Roman"/>
          <w:sz w:val="24"/>
          <w:szCs w:val="24"/>
        </w:rPr>
        <w:t xml:space="preserve">ara un total de un 100% de </w:t>
      </w:r>
    </w:p>
    <w:p w14:paraId="3A323B0D"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262F5C0E" w14:textId="34CD11D7" w:rsidR="00E1058A" w:rsidRPr="004E7FB8" w:rsidRDefault="00815F1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la población encuestada</w:t>
      </w:r>
      <w:r w:rsidR="006F2056" w:rsidRPr="004E7FB8">
        <w:rPr>
          <w:rFonts w:ascii="Times New Roman" w:eastAsia="Times New Roman" w:hAnsi="Times New Roman" w:cs="Times New Roman"/>
          <w:sz w:val="24"/>
          <w:szCs w:val="24"/>
        </w:rPr>
        <w:t>, de igual manera es evidente que los docentes apoyan la inclusión educativa</w:t>
      </w:r>
    </w:p>
    <w:p w14:paraId="3A66CF88" w14:textId="037FACBB" w:rsidR="00E1058A" w:rsidRPr="004E7FB8" w:rsidRDefault="00E1058A" w:rsidP="003303EB">
      <w:pPr>
        <w:pStyle w:val="Descripcin"/>
        <w:spacing w:after="0" w:line="480" w:lineRule="auto"/>
        <w:jc w:val="center"/>
        <w:rPr>
          <w:rFonts w:ascii="Times New Roman" w:hAnsi="Times New Roman" w:cs="Times New Roman"/>
          <w:i w:val="0"/>
          <w:iCs w:val="0"/>
          <w:color w:val="auto"/>
          <w:sz w:val="24"/>
          <w:szCs w:val="24"/>
        </w:rPr>
      </w:pPr>
      <w:bookmarkStart w:id="88" w:name="_Toc26303525"/>
      <w:r w:rsidRPr="004E7FB8">
        <w:rPr>
          <w:rFonts w:ascii="Times New Roman" w:hAnsi="Times New Roman" w:cs="Times New Roman"/>
          <w:i w:val="0"/>
          <w:iCs w:val="0"/>
          <w:color w:val="auto"/>
          <w:sz w:val="24"/>
          <w:szCs w:val="24"/>
        </w:rPr>
        <w:t xml:space="preserve">Figura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Figura \* ARABIC </w:instrText>
      </w:r>
      <w:r w:rsidRPr="004E7FB8">
        <w:rPr>
          <w:rFonts w:ascii="Times New Roman" w:hAnsi="Times New Roman" w:cs="Times New Roman"/>
          <w:i w:val="0"/>
          <w:iCs w:val="0"/>
          <w:color w:val="auto"/>
          <w:sz w:val="24"/>
          <w:szCs w:val="24"/>
        </w:rPr>
        <w:fldChar w:fldCharType="separate"/>
      </w:r>
      <w:r w:rsidR="00570AEA" w:rsidRPr="004E7FB8">
        <w:rPr>
          <w:rFonts w:ascii="Times New Roman" w:hAnsi="Times New Roman" w:cs="Times New Roman"/>
          <w:i w:val="0"/>
          <w:iCs w:val="0"/>
          <w:noProof/>
          <w:color w:val="auto"/>
          <w:sz w:val="24"/>
          <w:szCs w:val="24"/>
        </w:rPr>
        <w:t>12</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Indique con qué frecuencia se cumple el Decreto 1421 de la Educación inclusiva en esta institución.</w:t>
      </w:r>
      <w:bookmarkEnd w:id="88"/>
    </w:p>
    <w:p w14:paraId="1B3801B2" w14:textId="77777777" w:rsidR="009478E3" w:rsidRPr="004E7FB8" w:rsidRDefault="00C76A56" w:rsidP="003303EB">
      <w:pPr>
        <w:spacing w:after="0" w:line="480" w:lineRule="auto"/>
        <w:jc w:val="center"/>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2DCE2E5D" wp14:editId="2E59CB8A">
            <wp:extent cx="5719314" cy="1940943"/>
            <wp:effectExtent l="0" t="0" r="15240" b="254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85B73FB" w14:textId="77777777" w:rsidR="007A0186" w:rsidRPr="004E7FB8" w:rsidRDefault="00C76A56"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w:t>
      </w:r>
      <w:r w:rsidR="00B67835" w:rsidRPr="004E7FB8">
        <w:rPr>
          <w:rFonts w:ascii="Times New Roman" w:hAnsi="Times New Roman" w:cs="Times New Roman"/>
          <w:i w:val="0"/>
          <w:iCs w:val="0"/>
          <w:color w:val="auto"/>
          <w:sz w:val="24"/>
          <w:szCs w:val="24"/>
        </w:rPr>
        <w:t>Elaboración</w:t>
      </w:r>
      <w:r w:rsidRPr="004E7FB8">
        <w:rPr>
          <w:rFonts w:ascii="Times New Roman" w:hAnsi="Times New Roman" w:cs="Times New Roman"/>
          <w:i w:val="0"/>
          <w:iCs w:val="0"/>
          <w:color w:val="auto"/>
          <w:sz w:val="24"/>
          <w:szCs w:val="24"/>
        </w:rPr>
        <w:t xml:space="preserve"> propia</w:t>
      </w:r>
    </w:p>
    <w:p w14:paraId="777D4630" w14:textId="77777777" w:rsidR="00F4544E" w:rsidRPr="004E7FB8" w:rsidRDefault="00F4544E" w:rsidP="003303EB">
      <w:pPr>
        <w:spacing w:line="480" w:lineRule="auto"/>
        <w:rPr>
          <w:rFonts w:ascii="Times New Roman" w:hAnsi="Times New Roman" w:cs="Times New Roman"/>
          <w:sz w:val="24"/>
          <w:szCs w:val="24"/>
        </w:rPr>
      </w:pPr>
    </w:p>
    <w:p w14:paraId="09C0A0B2" w14:textId="77777777" w:rsidR="00AC6E10" w:rsidRPr="004E7FB8" w:rsidRDefault="007A0186" w:rsidP="003303EB">
      <w:pPr>
        <w:spacing w:after="0" w:line="480" w:lineRule="auto"/>
        <w:rPr>
          <w:rFonts w:ascii="Times New Roman" w:eastAsia="Times New Roman" w:hAnsi="Times New Roman" w:cs="Times New Roman"/>
          <w:sz w:val="24"/>
          <w:szCs w:val="24"/>
        </w:rPr>
      </w:pPr>
      <w:bookmarkStart w:id="89" w:name="_heading=h.7ney90ygn0ec" w:colFirst="0" w:colLast="0"/>
      <w:bookmarkEnd w:id="89"/>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w:t>
      </w:r>
      <w:r w:rsidR="00140115" w:rsidRPr="004E7FB8">
        <w:rPr>
          <w:rFonts w:ascii="Times New Roman" w:eastAsia="Times New Roman" w:hAnsi="Times New Roman" w:cs="Times New Roman"/>
          <w:sz w:val="24"/>
          <w:szCs w:val="24"/>
        </w:rPr>
        <w:t xml:space="preserve">se implementó el instrumento de la encuesta, por medio del cual se permitió </w:t>
      </w:r>
      <w:r w:rsidRPr="004E7FB8">
        <w:rPr>
          <w:rFonts w:ascii="Times New Roman" w:eastAsia="Times New Roman" w:hAnsi="Times New Roman" w:cs="Times New Roman"/>
          <w:sz w:val="24"/>
          <w:szCs w:val="24"/>
        </w:rPr>
        <w:t xml:space="preserve">identificar con que incidencia se cumple el decreto 121 de la educación inclusiva en la instituciones, obteniendo como resultado que los docentes y administrativos en un 80% indica que casi siempre se cumple en la institución lo establecido por el decreto 1421, un 20% menciona que siempre se cumple con lo estipulado en el decreto de la educación inclusiva, mientras que un 0% menciona que pocas y finalmente otro 0% nunca, entendiéndose que todos los encuestados </w:t>
      </w:r>
      <w:r w:rsidR="00C86F3B" w:rsidRPr="004E7FB8">
        <w:rPr>
          <w:rFonts w:ascii="Times New Roman" w:eastAsia="Times New Roman" w:hAnsi="Times New Roman" w:cs="Times New Roman"/>
          <w:sz w:val="24"/>
          <w:szCs w:val="24"/>
        </w:rPr>
        <w:t xml:space="preserve">indican que casi siempre es la incidencia con la cual se </w:t>
      </w:r>
    </w:p>
    <w:p w14:paraId="09FB9CC1"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1B0DF6AE"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742C3913" w14:textId="3D9BBF7D" w:rsidR="004F6B31" w:rsidRPr="004E7FB8" w:rsidRDefault="00C86F3B"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cumple el decreto 1421 de educación inclusiva.</w:t>
      </w:r>
      <w:r w:rsidR="007A0186" w:rsidRPr="004E7FB8">
        <w:rPr>
          <w:rFonts w:ascii="Times New Roman" w:eastAsia="Times New Roman" w:hAnsi="Times New Roman" w:cs="Times New Roman"/>
          <w:sz w:val="24"/>
          <w:szCs w:val="24"/>
        </w:rPr>
        <w:t xml:space="preserve"> Para un total de un 100% de la población encuestada</w:t>
      </w:r>
      <w:r w:rsidR="00140115" w:rsidRPr="004E7FB8">
        <w:rPr>
          <w:rFonts w:ascii="Times New Roman" w:eastAsia="Times New Roman" w:hAnsi="Times New Roman" w:cs="Times New Roman"/>
          <w:sz w:val="24"/>
          <w:szCs w:val="24"/>
        </w:rPr>
        <w:t>.</w:t>
      </w:r>
    </w:p>
    <w:p w14:paraId="627BBCB9" w14:textId="76D48CD5" w:rsidR="00140115" w:rsidRPr="004E7FB8" w:rsidRDefault="006F205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Es importante resaltar que en los casos donde los niños y niñas requieren y depende de otra persona o un instrumento para movilizarse, es difícil cubrir las necesidades debido a la infraestructura inadecuada.</w:t>
      </w:r>
    </w:p>
    <w:p w14:paraId="4003DF45" w14:textId="77777777" w:rsidR="00140115" w:rsidRPr="004E7FB8" w:rsidRDefault="00140115" w:rsidP="003303EB">
      <w:pPr>
        <w:spacing w:after="0" w:line="480" w:lineRule="auto"/>
        <w:rPr>
          <w:rFonts w:ascii="Times New Roman" w:eastAsia="Times New Roman" w:hAnsi="Times New Roman" w:cs="Times New Roman"/>
          <w:sz w:val="24"/>
          <w:szCs w:val="24"/>
        </w:rPr>
      </w:pPr>
    </w:p>
    <w:p w14:paraId="07E5D05F" w14:textId="485CB15A" w:rsidR="003A6FCE" w:rsidRPr="004E7FB8" w:rsidRDefault="003303EB" w:rsidP="003303EB">
      <w:pPr>
        <w:pStyle w:val="Ttulo2"/>
        <w:rPr>
          <w:rFonts w:cs="Times New Roman"/>
          <w:szCs w:val="24"/>
        </w:rPr>
      </w:pPr>
      <w:bookmarkStart w:id="90" w:name="_Toc27078596"/>
      <w:r w:rsidRPr="004E7FB8">
        <w:rPr>
          <w:rFonts w:cs="Times New Roman"/>
          <w:szCs w:val="24"/>
        </w:rPr>
        <w:t>Encuestas Administrativos</w:t>
      </w:r>
      <w:bookmarkEnd w:id="90"/>
    </w:p>
    <w:p w14:paraId="19E15FC2" w14:textId="77777777" w:rsidR="003A6FCE" w:rsidRPr="004E7FB8" w:rsidRDefault="003A6FCE" w:rsidP="003303EB">
      <w:pPr>
        <w:spacing w:line="480" w:lineRule="auto"/>
        <w:rPr>
          <w:rFonts w:ascii="Times New Roman" w:hAnsi="Times New Roman" w:cs="Times New Roman"/>
          <w:sz w:val="24"/>
          <w:szCs w:val="24"/>
        </w:rPr>
      </w:pPr>
    </w:p>
    <w:p w14:paraId="366E3D1E" w14:textId="26C4B984" w:rsidR="003A6FCE" w:rsidRPr="004E7FB8" w:rsidRDefault="003A6FCE" w:rsidP="003303EB">
      <w:pPr>
        <w:pStyle w:val="Descripcin"/>
        <w:keepNext/>
        <w:spacing w:line="480" w:lineRule="auto"/>
        <w:jc w:val="center"/>
        <w:rPr>
          <w:rFonts w:ascii="Times New Roman" w:hAnsi="Times New Roman" w:cs="Times New Roman"/>
          <w:i w:val="0"/>
          <w:color w:val="auto"/>
          <w:sz w:val="24"/>
          <w:szCs w:val="24"/>
        </w:rPr>
      </w:pPr>
      <w:bookmarkStart w:id="91" w:name="_Toc26303526"/>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13</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Cantidad de NyN con NEE matriculados en la institución</w:t>
      </w:r>
      <w:bookmarkEnd w:id="91"/>
    </w:p>
    <w:p w14:paraId="3E077D9A" w14:textId="77777777" w:rsidR="003A6FCE" w:rsidRPr="004E7FB8" w:rsidRDefault="003A6FCE" w:rsidP="003303EB">
      <w:pPr>
        <w:spacing w:after="0" w:line="480" w:lineRule="auto"/>
        <w:jc w:val="center"/>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26E766F7" wp14:editId="25A5FCAA">
            <wp:extent cx="5609230" cy="1910687"/>
            <wp:effectExtent l="0" t="0" r="10795" b="1397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D330091" w14:textId="77777777" w:rsidR="003A6FCE" w:rsidRPr="004E7FB8" w:rsidRDefault="003A6FCE"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78190BD5" w14:textId="77777777" w:rsidR="00140115" w:rsidRPr="004E7FB8" w:rsidRDefault="00140115" w:rsidP="003303EB">
      <w:pPr>
        <w:spacing w:line="480" w:lineRule="auto"/>
        <w:rPr>
          <w:rFonts w:ascii="Times New Roman" w:hAnsi="Times New Roman" w:cs="Times New Roman"/>
          <w:sz w:val="24"/>
          <w:szCs w:val="24"/>
        </w:rPr>
      </w:pPr>
    </w:p>
    <w:p w14:paraId="60BFFE21" w14:textId="77777777" w:rsidR="00AC6E10" w:rsidRPr="004E7FB8" w:rsidRDefault="00140115"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se implementó el instrumento de la encuesta, </w:t>
      </w:r>
    </w:p>
    <w:p w14:paraId="60B3E518"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60714CCA"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2810269F" w14:textId="707C024E" w:rsidR="00AC6E10" w:rsidRPr="004E7FB8" w:rsidRDefault="00140115"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por medio del cual se permitió identificar el número de NyN con NEE matriculados en la institución, obteniendo como resultado que hay un 80% de niñas matriculadas que requieren </w:t>
      </w:r>
    </w:p>
    <w:p w14:paraId="49AA390A" w14:textId="25A78E70" w:rsidR="003A6FCE" w:rsidRPr="004E7FB8" w:rsidRDefault="00140115"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NEE, y finalmente un 20% de niños que requieren NNE matriculados en las instituciones, lo anterior, para un total de un 100% de la población encuestada.</w:t>
      </w:r>
    </w:p>
    <w:p w14:paraId="4DBD006A" w14:textId="77777777" w:rsidR="00140115" w:rsidRPr="004E7FB8" w:rsidRDefault="00140115" w:rsidP="003303EB">
      <w:pPr>
        <w:spacing w:after="0" w:line="480" w:lineRule="auto"/>
        <w:rPr>
          <w:rFonts w:ascii="Times New Roman" w:eastAsia="Times New Roman" w:hAnsi="Times New Roman" w:cs="Times New Roman"/>
          <w:sz w:val="24"/>
          <w:szCs w:val="24"/>
        </w:rPr>
      </w:pPr>
    </w:p>
    <w:p w14:paraId="01FA90CC" w14:textId="32D8016D" w:rsidR="003A6FCE" w:rsidRPr="004E7FB8" w:rsidRDefault="003A6FCE" w:rsidP="003303EB">
      <w:pPr>
        <w:pStyle w:val="Descripcin"/>
        <w:keepNext/>
        <w:spacing w:line="480" w:lineRule="auto"/>
        <w:jc w:val="center"/>
        <w:rPr>
          <w:rFonts w:ascii="Times New Roman" w:hAnsi="Times New Roman" w:cs="Times New Roman"/>
          <w:i w:val="0"/>
          <w:color w:val="auto"/>
          <w:sz w:val="24"/>
          <w:szCs w:val="24"/>
        </w:rPr>
      </w:pPr>
      <w:bookmarkStart w:id="92" w:name="_Toc26303527"/>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14</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Usted considera que la política de inclusión es motivo de conflicto dentro del aula de clases</w:t>
      </w:r>
      <w:bookmarkEnd w:id="92"/>
    </w:p>
    <w:p w14:paraId="37903FEE" w14:textId="406A50CA" w:rsidR="003A6FCE" w:rsidRPr="004E7FB8" w:rsidRDefault="003A6FCE" w:rsidP="003303EB">
      <w:pPr>
        <w:spacing w:after="0" w:line="480" w:lineRule="auto"/>
        <w:jc w:val="center"/>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5EB7B576" wp14:editId="733B8F7D">
            <wp:extent cx="5314950" cy="2070100"/>
            <wp:effectExtent l="0" t="0" r="0" b="635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49FF474" w14:textId="77777777" w:rsidR="003A6FCE" w:rsidRPr="004E7FB8" w:rsidRDefault="003A6FCE"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40C0565A" w14:textId="77777777" w:rsidR="00AC6E10" w:rsidRPr="004E7FB8" w:rsidRDefault="00A3557B"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si la política de inclusión educativa es motivo de conflicto dentro del aula de clase, obteniendo como resultado que los docentes y administrativos en un 100% consideran que esta política no es motivo de conflicto dentro del aula, y  un 0% si, entendiéndose que todos los encuestados consideran que no es motivo de conflicto tener</w:t>
      </w:r>
      <w:r w:rsidR="00AC6E10" w:rsidRPr="004E7FB8">
        <w:rPr>
          <w:rFonts w:ascii="Times New Roman" w:eastAsia="Times New Roman" w:hAnsi="Times New Roman" w:cs="Times New Roman"/>
          <w:sz w:val="24"/>
          <w:szCs w:val="24"/>
        </w:rPr>
        <w:t xml:space="preserve"> </w:t>
      </w:r>
    </w:p>
    <w:p w14:paraId="2046DD5C"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69237820"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4AC321BF" w14:textId="1BFD8D53" w:rsidR="00A3557B" w:rsidRPr="004E7FB8" w:rsidRDefault="00A3557B"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estudiantes del aula regular con niños que tiene un NEE. Lo anterior, para un total de un 100% de la población encuestada.</w:t>
      </w:r>
    </w:p>
    <w:p w14:paraId="23BB7117" w14:textId="77777777" w:rsidR="003A6FCE" w:rsidRPr="004E7FB8" w:rsidRDefault="003A6FCE" w:rsidP="003303EB">
      <w:pPr>
        <w:spacing w:after="0" w:line="480" w:lineRule="auto"/>
        <w:jc w:val="center"/>
        <w:rPr>
          <w:rFonts w:ascii="Times New Roman" w:eastAsia="Times New Roman" w:hAnsi="Times New Roman" w:cs="Times New Roman"/>
          <w:sz w:val="24"/>
          <w:szCs w:val="24"/>
        </w:rPr>
      </w:pPr>
    </w:p>
    <w:p w14:paraId="6D7D16CA" w14:textId="71C3AD3A" w:rsidR="003A6FCE" w:rsidRPr="004E7FB8" w:rsidRDefault="003A6FCE" w:rsidP="003303EB">
      <w:pPr>
        <w:pStyle w:val="Descripcin"/>
        <w:keepNext/>
        <w:spacing w:line="480" w:lineRule="auto"/>
        <w:jc w:val="center"/>
        <w:rPr>
          <w:rFonts w:ascii="Times New Roman" w:hAnsi="Times New Roman" w:cs="Times New Roman"/>
          <w:i w:val="0"/>
          <w:color w:val="auto"/>
          <w:sz w:val="24"/>
          <w:szCs w:val="24"/>
        </w:rPr>
      </w:pPr>
      <w:bookmarkStart w:id="93" w:name="_Toc26303528"/>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00570AEA" w:rsidRPr="004E7FB8">
        <w:rPr>
          <w:rFonts w:ascii="Times New Roman" w:hAnsi="Times New Roman" w:cs="Times New Roman"/>
          <w:i w:val="0"/>
          <w:noProof/>
          <w:color w:val="auto"/>
          <w:sz w:val="24"/>
          <w:szCs w:val="24"/>
        </w:rPr>
        <w:t>15</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Favorece la política de inclusión</w:t>
      </w:r>
      <w:bookmarkEnd w:id="93"/>
    </w:p>
    <w:p w14:paraId="7AD98686" w14:textId="77777777" w:rsidR="003A6FCE"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0E1C7911" wp14:editId="4BA2A822">
            <wp:extent cx="5608955" cy="2476529"/>
            <wp:effectExtent l="0" t="0" r="10795"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FCB7120" w14:textId="51090FC0" w:rsidR="00570AEA" w:rsidRPr="004E7FB8" w:rsidRDefault="003A6FCE"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72482E91" w14:textId="77777777" w:rsidR="00235DCD" w:rsidRPr="004E7FB8" w:rsidRDefault="00235DCD" w:rsidP="003303EB">
      <w:pPr>
        <w:spacing w:line="480" w:lineRule="auto"/>
        <w:rPr>
          <w:rFonts w:ascii="Times New Roman" w:hAnsi="Times New Roman" w:cs="Times New Roman"/>
          <w:sz w:val="24"/>
          <w:szCs w:val="24"/>
        </w:rPr>
      </w:pPr>
    </w:p>
    <w:p w14:paraId="02B6E0C9" w14:textId="77777777" w:rsidR="00AC6E10" w:rsidRPr="004E7FB8" w:rsidRDefault="00235DCD"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se implementó el instrumento de la encuesta, por medio del cual se permitió identificar como favorece la política de educación inclusiva teniendo en cuenta los administrativos de las dos instituciones, lo cual según la población mencionado que en u n 40% y 25% en el aspecto de la participación, un 15% y 10% en la fomentación de estudio, un 10% y 0% en acompañamiento, un 5% y 5% en el favorecimiento de </w:t>
      </w:r>
    </w:p>
    <w:p w14:paraId="062BF75D"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55E71E7A" w14:textId="77777777" w:rsidR="00AC6E10" w:rsidRPr="004E7FB8" w:rsidRDefault="00AC6E10" w:rsidP="003303EB">
      <w:pPr>
        <w:spacing w:after="0" w:line="480" w:lineRule="auto"/>
        <w:rPr>
          <w:rFonts w:ascii="Times New Roman" w:eastAsia="Times New Roman" w:hAnsi="Times New Roman" w:cs="Times New Roman"/>
          <w:sz w:val="24"/>
          <w:szCs w:val="24"/>
        </w:rPr>
      </w:pPr>
    </w:p>
    <w:p w14:paraId="7624867C" w14:textId="3F05A065" w:rsidR="00235DCD" w:rsidRPr="004E7FB8" w:rsidRDefault="00235DCD"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la política y finalmente un 5% en permanencia. Lo anterior, para un total de un 100% de la población encuestada.</w:t>
      </w:r>
    </w:p>
    <w:p w14:paraId="63AE27CB" w14:textId="77777777" w:rsidR="00570AEA" w:rsidRPr="004E7FB8" w:rsidRDefault="00570AEA" w:rsidP="003303EB">
      <w:pPr>
        <w:spacing w:line="480" w:lineRule="auto"/>
        <w:rPr>
          <w:rFonts w:ascii="Times New Roman" w:hAnsi="Times New Roman" w:cs="Times New Roman"/>
          <w:sz w:val="24"/>
          <w:szCs w:val="24"/>
        </w:rPr>
      </w:pPr>
    </w:p>
    <w:p w14:paraId="50F2A53B" w14:textId="6350F4B4"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94" w:name="_Toc26303529"/>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16</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Como reaccionaron los padres de familia con la implementación de la política educativa</w:t>
      </w:r>
      <w:bookmarkEnd w:id="94"/>
    </w:p>
    <w:p w14:paraId="2055F2AF" w14:textId="77777777" w:rsidR="00570AEA"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15072D57" wp14:editId="1FFD1F93">
            <wp:extent cx="5622878" cy="2080895"/>
            <wp:effectExtent l="0" t="0" r="16510" b="1460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599318F"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0EC4DE0C" w14:textId="77777777" w:rsidR="00235DCD" w:rsidRPr="004E7FB8" w:rsidRDefault="00235DCD" w:rsidP="003303EB">
      <w:pPr>
        <w:spacing w:line="480" w:lineRule="auto"/>
        <w:rPr>
          <w:rFonts w:ascii="Times New Roman" w:hAnsi="Times New Roman" w:cs="Times New Roman"/>
          <w:sz w:val="24"/>
          <w:szCs w:val="24"/>
        </w:rPr>
      </w:pPr>
    </w:p>
    <w:p w14:paraId="489ECA54" w14:textId="3FB75428" w:rsidR="00235DCD" w:rsidRPr="004E7FB8" w:rsidRDefault="00235DCD"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En las instituciones educativas del municipio del Espinal – Tolima, El Gimnasio Campestre semillero y Liceo Moderno “Semillas de Alegría” se implementó el instrumento de la encuesta, por medio del cual se permitió identificar como </w:t>
      </w:r>
      <w:r w:rsidR="00A83329" w:rsidRPr="004E7FB8">
        <w:rPr>
          <w:rFonts w:ascii="Times New Roman" w:eastAsia="Times New Roman" w:hAnsi="Times New Roman" w:cs="Times New Roman"/>
          <w:sz w:val="24"/>
          <w:szCs w:val="24"/>
        </w:rPr>
        <w:t>reaccionaron los padres de familia con la implementación de la política educativa</w:t>
      </w:r>
      <w:r w:rsidRPr="004E7FB8">
        <w:rPr>
          <w:rFonts w:ascii="Times New Roman" w:eastAsia="Times New Roman" w:hAnsi="Times New Roman" w:cs="Times New Roman"/>
          <w:sz w:val="24"/>
          <w:szCs w:val="24"/>
        </w:rPr>
        <w:t>, lo cu</w:t>
      </w:r>
      <w:r w:rsidR="00A83329" w:rsidRPr="004E7FB8">
        <w:rPr>
          <w:rFonts w:ascii="Times New Roman" w:eastAsia="Times New Roman" w:hAnsi="Times New Roman" w:cs="Times New Roman"/>
          <w:sz w:val="24"/>
          <w:szCs w:val="24"/>
        </w:rPr>
        <w:t>al según la población menciona</w:t>
      </w:r>
      <w:r w:rsidRPr="004E7FB8">
        <w:rPr>
          <w:rFonts w:ascii="Times New Roman" w:eastAsia="Times New Roman" w:hAnsi="Times New Roman" w:cs="Times New Roman"/>
          <w:sz w:val="24"/>
          <w:szCs w:val="24"/>
        </w:rPr>
        <w:t xml:space="preserve"> que en u n </w:t>
      </w:r>
      <w:r w:rsidR="00A83329" w:rsidRPr="004E7FB8">
        <w:rPr>
          <w:rFonts w:ascii="Times New Roman" w:eastAsia="Times New Roman" w:hAnsi="Times New Roman" w:cs="Times New Roman"/>
          <w:sz w:val="24"/>
          <w:szCs w:val="24"/>
        </w:rPr>
        <w:t>3</w:t>
      </w:r>
      <w:r w:rsidRPr="004E7FB8">
        <w:rPr>
          <w:rFonts w:ascii="Times New Roman" w:eastAsia="Times New Roman" w:hAnsi="Times New Roman" w:cs="Times New Roman"/>
          <w:sz w:val="24"/>
          <w:szCs w:val="24"/>
        </w:rPr>
        <w:t xml:space="preserve">0% y </w:t>
      </w:r>
      <w:r w:rsidR="00A83329" w:rsidRPr="004E7FB8">
        <w:rPr>
          <w:rFonts w:ascii="Times New Roman" w:eastAsia="Times New Roman" w:hAnsi="Times New Roman" w:cs="Times New Roman"/>
          <w:sz w:val="24"/>
          <w:szCs w:val="24"/>
        </w:rPr>
        <w:t>3</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fomentaron la integración en el aula</w:t>
      </w:r>
      <w:r w:rsidRPr="004E7FB8">
        <w:rPr>
          <w:rFonts w:ascii="Times New Roman" w:eastAsia="Times New Roman" w:hAnsi="Times New Roman" w:cs="Times New Roman"/>
          <w:sz w:val="24"/>
          <w:szCs w:val="24"/>
        </w:rPr>
        <w:t>, un 1</w:t>
      </w:r>
      <w:r w:rsidR="00A83329" w:rsidRPr="004E7FB8">
        <w:rPr>
          <w:rFonts w:ascii="Times New Roman" w:eastAsia="Times New Roman" w:hAnsi="Times New Roman" w:cs="Times New Roman"/>
          <w:sz w:val="24"/>
          <w:szCs w:val="24"/>
        </w:rPr>
        <w:t>0</w:t>
      </w:r>
      <w:r w:rsidRPr="004E7FB8">
        <w:rPr>
          <w:rFonts w:ascii="Times New Roman" w:eastAsia="Times New Roman" w:hAnsi="Times New Roman" w:cs="Times New Roman"/>
          <w:sz w:val="24"/>
          <w:szCs w:val="24"/>
        </w:rPr>
        <w:t>%</w:t>
      </w:r>
      <w:r w:rsidR="00A83329" w:rsidRPr="004E7FB8">
        <w:rPr>
          <w:rFonts w:ascii="Times New Roman" w:eastAsia="Times New Roman" w:hAnsi="Times New Roman" w:cs="Times New Roman"/>
          <w:sz w:val="24"/>
          <w:szCs w:val="24"/>
        </w:rPr>
        <w:t xml:space="preserve"> y 3</w:t>
      </w:r>
      <w:r w:rsidRPr="004E7FB8">
        <w:rPr>
          <w:rFonts w:ascii="Times New Roman" w:eastAsia="Times New Roman" w:hAnsi="Times New Roman" w:cs="Times New Roman"/>
          <w:sz w:val="24"/>
          <w:szCs w:val="24"/>
        </w:rPr>
        <w:t>%</w:t>
      </w:r>
      <w:r w:rsidR="00A83329" w:rsidRPr="004E7FB8">
        <w:rPr>
          <w:rFonts w:ascii="Times New Roman" w:eastAsia="Times New Roman" w:hAnsi="Times New Roman" w:cs="Times New Roman"/>
          <w:sz w:val="24"/>
          <w:szCs w:val="24"/>
        </w:rPr>
        <w:t xml:space="preserve"> cambiaron de institución a sus hijos, un 15</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y 3</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generaron resistencia</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y finalmente un 30</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y 15</w:t>
      </w:r>
      <w:r w:rsidRPr="004E7FB8">
        <w:rPr>
          <w:rFonts w:ascii="Times New Roman" w:eastAsia="Times New Roman" w:hAnsi="Times New Roman" w:cs="Times New Roman"/>
          <w:sz w:val="24"/>
          <w:szCs w:val="24"/>
        </w:rPr>
        <w:t xml:space="preserve">% </w:t>
      </w:r>
      <w:r w:rsidR="00A83329" w:rsidRPr="004E7FB8">
        <w:rPr>
          <w:rFonts w:ascii="Times New Roman" w:eastAsia="Times New Roman" w:hAnsi="Times New Roman" w:cs="Times New Roman"/>
          <w:sz w:val="24"/>
          <w:szCs w:val="24"/>
        </w:rPr>
        <w:t>aceptaron y facilitaron las condiciones</w:t>
      </w:r>
      <w:r w:rsidRPr="004E7FB8">
        <w:rPr>
          <w:rFonts w:ascii="Times New Roman" w:eastAsia="Times New Roman" w:hAnsi="Times New Roman" w:cs="Times New Roman"/>
          <w:sz w:val="24"/>
          <w:szCs w:val="24"/>
        </w:rPr>
        <w:t>. Lo anterior, para un total de un 100% de la población encuestada.</w:t>
      </w:r>
    </w:p>
    <w:p w14:paraId="27575EEF" w14:textId="77777777" w:rsidR="00570AEA" w:rsidRPr="004E7FB8" w:rsidRDefault="00570AEA" w:rsidP="003303EB">
      <w:pPr>
        <w:spacing w:after="0" w:line="480" w:lineRule="auto"/>
        <w:rPr>
          <w:rFonts w:ascii="Times New Roman" w:eastAsia="Times New Roman" w:hAnsi="Times New Roman" w:cs="Times New Roman"/>
          <w:sz w:val="24"/>
          <w:szCs w:val="24"/>
        </w:rPr>
      </w:pPr>
    </w:p>
    <w:p w14:paraId="33028715" w14:textId="1715B28D"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95" w:name="_Toc26303530"/>
      <w:r w:rsidRPr="004E7FB8">
        <w:rPr>
          <w:rFonts w:ascii="Times New Roman" w:hAnsi="Times New Roman" w:cs="Times New Roman"/>
          <w:i w:val="0"/>
          <w:color w:val="auto"/>
          <w:sz w:val="24"/>
          <w:szCs w:val="24"/>
        </w:rPr>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17</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Calificación de la política de inclusión educativa vigente en la institución.</w:t>
      </w:r>
      <w:bookmarkEnd w:id="95"/>
    </w:p>
    <w:p w14:paraId="56D749E7" w14:textId="1C4BE9DC" w:rsidR="003A6FCE"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2A60D220" wp14:editId="12B5CC4C">
            <wp:extent cx="5337713" cy="2013708"/>
            <wp:effectExtent l="0" t="0" r="15875" b="571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A5754FA" w14:textId="65C02F42"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1363C4DA"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p>
    <w:p w14:paraId="3D90FC45" w14:textId="3F85D2DE" w:rsidR="00D92D96" w:rsidRPr="004E7FB8" w:rsidRDefault="00D92D9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la calificación de la política de inclusión educativa vigente en la institución, de las cual un 90% de los encuestados respondieron que cuatro, mientras que un 10% cinco teniendo en cuenta que uno es insatisfecho y cuatro satisfecho. Lo anterior, para un total de un 100% de la población encuestada.</w:t>
      </w:r>
    </w:p>
    <w:p w14:paraId="7583A45A"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p>
    <w:p w14:paraId="5496EE3B" w14:textId="439599EC"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96" w:name="_Toc26303531"/>
      <w:r w:rsidRPr="004E7FB8">
        <w:rPr>
          <w:rFonts w:ascii="Times New Roman" w:hAnsi="Times New Roman" w:cs="Times New Roman"/>
          <w:i w:val="0"/>
          <w:color w:val="auto"/>
          <w:sz w:val="24"/>
          <w:szCs w:val="24"/>
        </w:rPr>
        <w:lastRenderedPageBreak/>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18</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Conocimientos acerca del decreto 1421 de la educación inclusiva</w:t>
      </w:r>
      <w:bookmarkEnd w:id="96"/>
    </w:p>
    <w:p w14:paraId="7E5FEC3A" w14:textId="1EA21048"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noProof/>
          <w:sz w:val="24"/>
          <w:szCs w:val="24"/>
        </w:rPr>
        <w:drawing>
          <wp:inline distT="0" distB="0" distL="0" distR="0" wp14:anchorId="05AE2E31" wp14:editId="62EAD2A6">
            <wp:extent cx="5338263" cy="1993539"/>
            <wp:effectExtent l="0" t="0" r="15240" b="698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EA524C7"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7AC954C8" w14:textId="77777777" w:rsidR="00D92D96" w:rsidRPr="004E7FB8" w:rsidRDefault="00D92D96" w:rsidP="003303EB">
      <w:pPr>
        <w:spacing w:after="0" w:line="480" w:lineRule="auto"/>
        <w:rPr>
          <w:rFonts w:ascii="Times New Roman" w:eastAsia="Times New Roman" w:hAnsi="Times New Roman" w:cs="Times New Roman"/>
          <w:sz w:val="24"/>
          <w:szCs w:val="24"/>
        </w:rPr>
      </w:pPr>
    </w:p>
    <w:p w14:paraId="656BFCAD" w14:textId="41D4CAA1" w:rsidR="00D92D96" w:rsidRPr="004E7FB8" w:rsidRDefault="00D92D9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el conocimiento que tenían los docentes de las  instituciones acerca del decreto 1421 el cual habla de la educación inclusiva, obteniendo como resultado que los docentes y administrativos en un 50% menciona acceso, mientras el otro 50% menciona calidad y finalmente un 0% a permanencia, avances, responsabilidad y a ninguno, entendiéndose que todos los encuestados tenían conocimiento acerca del decreto 1421 de inclusión siendo el acceso y calidad los aspectos más conocidos por la población objeto de estudio. Para un total del 100% de la población encuestada.</w:t>
      </w:r>
    </w:p>
    <w:p w14:paraId="5D3ED603" w14:textId="77777777" w:rsidR="00570AEA" w:rsidRPr="004E7FB8" w:rsidRDefault="00570AEA" w:rsidP="003303EB">
      <w:pPr>
        <w:spacing w:line="480" w:lineRule="auto"/>
        <w:rPr>
          <w:rFonts w:ascii="Times New Roman" w:hAnsi="Times New Roman" w:cs="Times New Roman"/>
          <w:sz w:val="24"/>
          <w:szCs w:val="24"/>
        </w:rPr>
      </w:pPr>
    </w:p>
    <w:p w14:paraId="78F98F66" w14:textId="06525F5B"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97" w:name="_Toc26303532"/>
      <w:r w:rsidRPr="004E7FB8">
        <w:rPr>
          <w:rFonts w:ascii="Times New Roman" w:hAnsi="Times New Roman" w:cs="Times New Roman"/>
          <w:i w:val="0"/>
          <w:color w:val="auto"/>
          <w:sz w:val="24"/>
          <w:szCs w:val="24"/>
        </w:rPr>
        <w:lastRenderedPageBreak/>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19</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Incidencia con la que se cumple el decreto 1421 de educación inclusiva en la institución</w:t>
      </w:r>
      <w:bookmarkEnd w:id="97"/>
    </w:p>
    <w:p w14:paraId="2120E96C" w14:textId="77777777" w:rsidR="00570AEA"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56A64AE3" wp14:editId="0FB625D0">
            <wp:extent cx="5317173" cy="1905000"/>
            <wp:effectExtent l="0" t="0" r="17145"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33E8058"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0F6BCDA5" w14:textId="77777777" w:rsidR="00D92D96" w:rsidRPr="004E7FB8" w:rsidRDefault="00D92D96" w:rsidP="003303EB">
      <w:pPr>
        <w:spacing w:after="0" w:line="480" w:lineRule="auto"/>
        <w:rPr>
          <w:rFonts w:ascii="Times New Roman" w:eastAsia="Times New Roman" w:hAnsi="Times New Roman" w:cs="Times New Roman"/>
          <w:sz w:val="24"/>
          <w:szCs w:val="24"/>
        </w:rPr>
      </w:pPr>
    </w:p>
    <w:p w14:paraId="74CA4952" w14:textId="3579A791" w:rsidR="00D92D96" w:rsidRPr="004E7FB8" w:rsidRDefault="00D92D9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la incidencia con la que se cumple el decreto 1421, por lo tanto se identi</w:t>
      </w:r>
      <w:r w:rsidR="00183A2D" w:rsidRPr="004E7FB8">
        <w:rPr>
          <w:rFonts w:ascii="Times New Roman" w:eastAsia="Times New Roman" w:hAnsi="Times New Roman" w:cs="Times New Roman"/>
          <w:sz w:val="24"/>
          <w:szCs w:val="24"/>
        </w:rPr>
        <w:t>fica que un 1</w:t>
      </w:r>
      <w:r w:rsidRPr="004E7FB8">
        <w:rPr>
          <w:rFonts w:ascii="Times New Roman" w:eastAsia="Times New Roman" w:hAnsi="Times New Roman" w:cs="Times New Roman"/>
          <w:sz w:val="24"/>
          <w:szCs w:val="24"/>
        </w:rPr>
        <w:t>0% indica que siempre se cumple con el</w:t>
      </w:r>
      <w:r w:rsidR="00183A2D" w:rsidRPr="004E7FB8">
        <w:rPr>
          <w:rFonts w:ascii="Times New Roman" w:eastAsia="Times New Roman" w:hAnsi="Times New Roman" w:cs="Times New Roman"/>
          <w:sz w:val="24"/>
          <w:szCs w:val="24"/>
        </w:rPr>
        <w:t xml:space="preserve"> decreto en la institución, mientras que un 9</w:t>
      </w:r>
      <w:r w:rsidRPr="004E7FB8">
        <w:rPr>
          <w:rFonts w:ascii="Times New Roman" w:eastAsia="Times New Roman" w:hAnsi="Times New Roman" w:cs="Times New Roman"/>
          <w:sz w:val="24"/>
          <w:szCs w:val="24"/>
        </w:rPr>
        <w:t>0% ind</w:t>
      </w:r>
      <w:r w:rsidR="00183A2D" w:rsidRPr="004E7FB8">
        <w:rPr>
          <w:rFonts w:ascii="Times New Roman" w:eastAsia="Times New Roman" w:hAnsi="Times New Roman" w:cs="Times New Roman"/>
          <w:sz w:val="24"/>
          <w:szCs w:val="24"/>
        </w:rPr>
        <w:t>ica que casi siempre se cumple y finalmente, un 0% indica que pocas veces y que nunca se cumple con el decreto 1421</w:t>
      </w:r>
      <w:r w:rsidRPr="004E7FB8">
        <w:rPr>
          <w:rFonts w:ascii="Times New Roman" w:eastAsia="Times New Roman" w:hAnsi="Times New Roman" w:cs="Times New Roman"/>
          <w:sz w:val="24"/>
          <w:szCs w:val="24"/>
        </w:rPr>
        <w:t>en la institución. Lo anterior, para un total de un 100% de la población encuestada.</w:t>
      </w:r>
    </w:p>
    <w:p w14:paraId="18E1EE44" w14:textId="77777777" w:rsidR="00570AEA" w:rsidRPr="004E7FB8" w:rsidRDefault="00570AEA" w:rsidP="003303EB">
      <w:pPr>
        <w:spacing w:after="0" w:line="480" w:lineRule="auto"/>
        <w:rPr>
          <w:rFonts w:ascii="Times New Roman" w:eastAsia="Times New Roman" w:hAnsi="Times New Roman" w:cs="Times New Roman"/>
          <w:sz w:val="24"/>
          <w:szCs w:val="24"/>
        </w:rPr>
      </w:pPr>
    </w:p>
    <w:p w14:paraId="26F259FF" w14:textId="626B037C" w:rsidR="00570AEA" w:rsidRPr="004E7FB8" w:rsidRDefault="00570AEA" w:rsidP="003303EB">
      <w:pPr>
        <w:pStyle w:val="Descripcin"/>
        <w:keepNext/>
        <w:spacing w:line="480" w:lineRule="auto"/>
        <w:jc w:val="center"/>
        <w:rPr>
          <w:rFonts w:ascii="Times New Roman" w:hAnsi="Times New Roman" w:cs="Times New Roman"/>
          <w:i w:val="0"/>
          <w:sz w:val="24"/>
          <w:szCs w:val="24"/>
        </w:rPr>
      </w:pPr>
      <w:bookmarkStart w:id="98" w:name="_Toc26303533"/>
      <w:r w:rsidRPr="004E7FB8">
        <w:rPr>
          <w:rFonts w:ascii="Times New Roman" w:hAnsi="Times New Roman" w:cs="Times New Roman"/>
          <w:i w:val="0"/>
          <w:color w:val="auto"/>
          <w:sz w:val="24"/>
          <w:szCs w:val="24"/>
        </w:rPr>
        <w:lastRenderedPageBreak/>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20</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Programación con los padres de familia sobre capacitaciones acerca de la ley de la educación inclusiva</w:t>
      </w:r>
      <w:bookmarkEnd w:id="98"/>
    </w:p>
    <w:p w14:paraId="18DCB6C4" w14:textId="06A79307" w:rsidR="003A6FCE"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7602A273" wp14:editId="1508AED7">
            <wp:extent cx="5786651" cy="1733265"/>
            <wp:effectExtent l="0" t="0" r="5080" b="63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7AE58AA" w14:textId="77777777" w:rsidR="00570AEA" w:rsidRPr="004E7FB8" w:rsidRDefault="00570AEA" w:rsidP="003303EB">
      <w:pPr>
        <w:pStyle w:val="Descripcin"/>
        <w:spacing w:after="0" w:line="480" w:lineRule="auto"/>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7EF5F6EE" w14:textId="77777777" w:rsidR="00183A2D" w:rsidRPr="004E7FB8" w:rsidRDefault="00183A2D" w:rsidP="003303EB">
      <w:pPr>
        <w:spacing w:line="480" w:lineRule="auto"/>
        <w:rPr>
          <w:rFonts w:ascii="Times New Roman" w:hAnsi="Times New Roman" w:cs="Times New Roman"/>
          <w:sz w:val="24"/>
          <w:szCs w:val="24"/>
        </w:rPr>
      </w:pPr>
    </w:p>
    <w:p w14:paraId="171E42D1" w14:textId="78AF3EEB" w:rsidR="00183A2D" w:rsidRPr="004E7FB8" w:rsidRDefault="00183A2D"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si la institución ha programad con los padres de familia capacitaciones acerca de la ley de la educación inclusiva, por lo tanto se identifica que un 80% indica que casi siempre programa capacitaciones con los padres acerca de la ley de la educación inclusiva, mientras que un 10% indica que siempre y pocas veces se llevan a cabo estas capacitaciones y finalmente un 0 % responde que nunca se cumple. Lo anterior, para un total de un 100% de la población encuestada.</w:t>
      </w:r>
    </w:p>
    <w:p w14:paraId="6AB6F3A8" w14:textId="77777777" w:rsidR="00570AEA" w:rsidRPr="004E7FB8" w:rsidRDefault="00570AEA" w:rsidP="003303EB">
      <w:pPr>
        <w:spacing w:after="0" w:line="480" w:lineRule="auto"/>
        <w:rPr>
          <w:rFonts w:ascii="Times New Roman" w:eastAsia="Times New Roman" w:hAnsi="Times New Roman" w:cs="Times New Roman"/>
          <w:sz w:val="24"/>
          <w:szCs w:val="24"/>
        </w:rPr>
      </w:pPr>
    </w:p>
    <w:p w14:paraId="32E6672A" w14:textId="73BBB991"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99" w:name="_Toc26303534"/>
      <w:r w:rsidRPr="004E7FB8">
        <w:rPr>
          <w:rFonts w:ascii="Times New Roman" w:hAnsi="Times New Roman" w:cs="Times New Roman"/>
          <w:i w:val="0"/>
          <w:color w:val="auto"/>
          <w:sz w:val="24"/>
          <w:szCs w:val="24"/>
        </w:rPr>
        <w:lastRenderedPageBreak/>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21</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Frecuencia con la que el estado le brinda capacitaciones necesaria para el pleno desarrollo del aprendizaje de los NyN con NEE</w:t>
      </w:r>
      <w:bookmarkEnd w:id="99"/>
    </w:p>
    <w:p w14:paraId="035BC89C" w14:textId="1F87880D" w:rsidR="00570AEA"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36769381" wp14:editId="09E55F22">
            <wp:extent cx="5704764" cy="1992573"/>
            <wp:effectExtent l="0" t="0" r="10795" b="825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94B965E" w14:textId="77777777" w:rsidR="00570AEA" w:rsidRPr="004E7FB8" w:rsidRDefault="00570AEA" w:rsidP="003303EB">
      <w:pPr>
        <w:spacing w:after="0" w:line="480" w:lineRule="auto"/>
        <w:rPr>
          <w:rFonts w:ascii="Times New Roman" w:hAnsi="Times New Roman" w:cs="Times New Roman"/>
          <w:noProof/>
          <w:sz w:val="24"/>
          <w:szCs w:val="24"/>
        </w:rPr>
      </w:pPr>
      <w:r w:rsidRPr="004E7FB8">
        <w:rPr>
          <w:rFonts w:ascii="Times New Roman" w:hAnsi="Times New Roman" w:cs="Times New Roman"/>
          <w:b/>
          <w:iCs/>
          <w:sz w:val="24"/>
          <w:szCs w:val="24"/>
        </w:rPr>
        <w:t>Fuente:</w:t>
      </w:r>
      <w:r w:rsidRPr="004E7FB8">
        <w:rPr>
          <w:rFonts w:ascii="Times New Roman" w:hAnsi="Times New Roman" w:cs="Times New Roman"/>
          <w:iCs/>
          <w:sz w:val="24"/>
          <w:szCs w:val="24"/>
        </w:rPr>
        <w:t xml:space="preserve"> Elaboración propia</w:t>
      </w:r>
      <w:r w:rsidRPr="004E7FB8">
        <w:rPr>
          <w:rFonts w:ascii="Times New Roman" w:hAnsi="Times New Roman" w:cs="Times New Roman"/>
          <w:noProof/>
          <w:sz w:val="24"/>
          <w:szCs w:val="24"/>
        </w:rPr>
        <w:t xml:space="preserve"> </w:t>
      </w:r>
    </w:p>
    <w:p w14:paraId="72B56C52" w14:textId="19E045E0" w:rsidR="00570AEA" w:rsidRPr="004E7FB8" w:rsidRDefault="00183A2D"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la frecuencia con la que el estado le brinda capacitaciones que son necesarias para el pleno desarrollo del aprendizaje en los NyN con NEE,</w:t>
      </w:r>
      <w:r w:rsidR="000C7ACC" w:rsidRPr="004E7FB8">
        <w:rPr>
          <w:rFonts w:ascii="Times New Roman" w:eastAsia="Times New Roman" w:hAnsi="Times New Roman" w:cs="Times New Roman"/>
          <w:sz w:val="24"/>
          <w:szCs w:val="24"/>
        </w:rPr>
        <w:t xml:space="preserve"> por tanto se evidencia que un 9</w:t>
      </w:r>
      <w:r w:rsidRPr="004E7FB8">
        <w:rPr>
          <w:rFonts w:ascii="Times New Roman" w:eastAsia="Times New Roman" w:hAnsi="Times New Roman" w:cs="Times New Roman"/>
          <w:sz w:val="24"/>
          <w:szCs w:val="24"/>
        </w:rPr>
        <w:t>0% indica que semestralmente el estad</w:t>
      </w:r>
      <w:r w:rsidR="000C7ACC" w:rsidRPr="004E7FB8">
        <w:rPr>
          <w:rFonts w:ascii="Times New Roman" w:eastAsia="Times New Roman" w:hAnsi="Times New Roman" w:cs="Times New Roman"/>
          <w:sz w:val="24"/>
          <w:szCs w:val="24"/>
        </w:rPr>
        <w:t xml:space="preserve">o le brinda capacitaciones, mientras que un 10% indica que nunca </w:t>
      </w:r>
      <w:r w:rsidRPr="004E7FB8">
        <w:rPr>
          <w:rFonts w:ascii="Times New Roman" w:eastAsia="Times New Roman" w:hAnsi="Times New Roman" w:cs="Times New Roman"/>
          <w:sz w:val="24"/>
          <w:szCs w:val="24"/>
        </w:rPr>
        <w:t>y fina</w:t>
      </w:r>
      <w:r w:rsidR="000C7ACC" w:rsidRPr="004E7FB8">
        <w:rPr>
          <w:rFonts w:ascii="Times New Roman" w:eastAsia="Times New Roman" w:hAnsi="Times New Roman" w:cs="Times New Roman"/>
          <w:sz w:val="24"/>
          <w:szCs w:val="24"/>
        </w:rPr>
        <w:t>lmente 0% menciona que mensualmente o anualmente.</w:t>
      </w:r>
      <w:r w:rsidRPr="004E7FB8">
        <w:rPr>
          <w:rFonts w:ascii="Times New Roman" w:eastAsia="Times New Roman" w:hAnsi="Times New Roman" w:cs="Times New Roman"/>
          <w:sz w:val="24"/>
          <w:szCs w:val="24"/>
        </w:rPr>
        <w:t xml:space="preserve"> Lo anterior, para un total de un 100% de la población encuestada.</w:t>
      </w:r>
    </w:p>
    <w:p w14:paraId="35096AA5" w14:textId="37B4CBB1" w:rsidR="00570AEA" w:rsidRPr="004E7FB8" w:rsidRDefault="00570AEA" w:rsidP="003303EB">
      <w:pPr>
        <w:spacing w:after="0" w:line="480" w:lineRule="auto"/>
        <w:rPr>
          <w:rFonts w:ascii="Times New Roman" w:hAnsi="Times New Roman" w:cs="Times New Roman"/>
          <w:noProof/>
          <w:sz w:val="24"/>
          <w:szCs w:val="24"/>
        </w:rPr>
      </w:pPr>
    </w:p>
    <w:p w14:paraId="03100ECF" w14:textId="28B5981F" w:rsidR="00570AEA" w:rsidRPr="004E7FB8" w:rsidRDefault="00570AEA" w:rsidP="003303EB">
      <w:pPr>
        <w:pStyle w:val="Descripcin"/>
        <w:keepNext/>
        <w:spacing w:line="480" w:lineRule="auto"/>
        <w:jc w:val="center"/>
        <w:rPr>
          <w:rFonts w:ascii="Times New Roman" w:hAnsi="Times New Roman" w:cs="Times New Roman"/>
          <w:i w:val="0"/>
          <w:color w:val="auto"/>
          <w:sz w:val="24"/>
          <w:szCs w:val="24"/>
        </w:rPr>
      </w:pPr>
      <w:bookmarkStart w:id="100" w:name="_Toc26303535"/>
      <w:r w:rsidRPr="004E7FB8">
        <w:rPr>
          <w:rFonts w:ascii="Times New Roman" w:hAnsi="Times New Roman" w:cs="Times New Roman"/>
          <w:i w:val="0"/>
          <w:color w:val="auto"/>
          <w:sz w:val="24"/>
          <w:szCs w:val="24"/>
        </w:rPr>
        <w:lastRenderedPageBreak/>
        <w:t xml:space="preserve">Figura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Figura \* ARABIC </w:instrText>
      </w:r>
      <w:r w:rsidRPr="004E7FB8">
        <w:rPr>
          <w:rFonts w:ascii="Times New Roman" w:hAnsi="Times New Roman" w:cs="Times New Roman"/>
          <w:i w:val="0"/>
          <w:color w:val="auto"/>
          <w:sz w:val="24"/>
          <w:szCs w:val="24"/>
        </w:rPr>
        <w:fldChar w:fldCharType="separate"/>
      </w:r>
      <w:r w:rsidRPr="004E7FB8">
        <w:rPr>
          <w:rFonts w:ascii="Times New Roman" w:hAnsi="Times New Roman" w:cs="Times New Roman"/>
          <w:i w:val="0"/>
          <w:noProof/>
          <w:color w:val="auto"/>
          <w:sz w:val="24"/>
          <w:szCs w:val="24"/>
        </w:rPr>
        <w:t>22</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xml:space="preserve">. Frecuencia con la que la </w:t>
      </w:r>
      <w:r w:rsidR="001C109C" w:rsidRPr="004E7FB8">
        <w:rPr>
          <w:rFonts w:ascii="Times New Roman" w:hAnsi="Times New Roman" w:cs="Times New Roman"/>
          <w:i w:val="0"/>
          <w:color w:val="auto"/>
          <w:sz w:val="24"/>
          <w:szCs w:val="24"/>
        </w:rPr>
        <w:t>institución</w:t>
      </w:r>
      <w:r w:rsidRPr="004E7FB8">
        <w:rPr>
          <w:rFonts w:ascii="Times New Roman" w:hAnsi="Times New Roman" w:cs="Times New Roman"/>
          <w:i w:val="0"/>
          <w:color w:val="auto"/>
          <w:sz w:val="24"/>
          <w:szCs w:val="24"/>
        </w:rPr>
        <w:t xml:space="preserve"> le brinda capacitaciones que son necesarias para el pleno desarr</w:t>
      </w:r>
      <w:r w:rsidR="000C7ACC" w:rsidRPr="004E7FB8">
        <w:rPr>
          <w:rFonts w:ascii="Times New Roman" w:hAnsi="Times New Roman" w:cs="Times New Roman"/>
          <w:i w:val="0"/>
          <w:color w:val="auto"/>
          <w:sz w:val="24"/>
          <w:szCs w:val="24"/>
        </w:rPr>
        <w:t>ollo del aprendizaje de los NyN</w:t>
      </w:r>
      <w:r w:rsidRPr="004E7FB8">
        <w:rPr>
          <w:rFonts w:ascii="Times New Roman" w:hAnsi="Times New Roman" w:cs="Times New Roman"/>
          <w:i w:val="0"/>
          <w:color w:val="auto"/>
          <w:sz w:val="24"/>
          <w:szCs w:val="24"/>
        </w:rPr>
        <w:t xml:space="preserve"> con NEE</w:t>
      </w:r>
      <w:bookmarkEnd w:id="100"/>
    </w:p>
    <w:p w14:paraId="3135AC25" w14:textId="33D44DB2" w:rsidR="003A6FCE" w:rsidRPr="004E7FB8" w:rsidRDefault="003A6FCE" w:rsidP="003303EB">
      <w:pPr>
        <w:spacing w:after="0" w:line="480" w:lineRule="auto"/>
        <w:rPr>
          <w:rFonts w:ascii="Times New Roman" w:eastAsia="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335BF975" wp14:editId="4452B951">
            <wp:extent cx="5854890" cy="2290824"/>
            <wp:effectExtent l="0" t="0" r="12700" b="1460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442FBA9" w14:textId="58BD4A40" w:rsidR="001C109C" w:rsidRPr="004E7FB8" w:rsidRDefault="001C109C" w:rsidP="003303EB">
      <w:pPr>
        <w:spacing w:after="0" w:line="480" w:lineRule="auto"/>
        <w:rPr>
          <w:rFonts w:ascii="Times New Roman" w:hAnsi="Times New Roman" w:cs="Times New Roman"/>
          <w:iCs/>
          <w:sz w:val="24"/>
          <w:szCs w:val="24"/>
        </w:rPr>
      </w:pPr>
      <w:r w:rsidRPr="004E7FB8">
        <w:rPr>
          <w:rFonts w:ascii="Times New Roman" w:hAnsi="Times New Roman" w:cs="Times New Roman"/>
          <w:b/>
          <w:iCs/>
          <w:sz w:val="24"/>
          <w:szCs w:val="24"/>
        </w:rPr>
        <w:t>Fuente:</w:t>
      </w:r>
      <w:r w:rsidRPr="004E7FB8">
        <w:rPr>
          <w:rFonts w:ascii="Times New Roman" w:hAnsi="Times New Roman" w:cs="Times New Roman"/>
          <w:iCs/>
          <w:sz w:val="24"/>
          <w:szCs w:val="24"/>
        </w:rPr>
        <w:t xml:space="preserve"> Elaboración propia</w:t>
      </w:r>
    </w:p>
    <w:p w14:paraId="6C4BAAF8" w14:textId="77777777" w:rsidR="000C7ACC" w:rsidRPr="004E7FB8" w:rsidRDefault="000C7ACC" w:rsidP="003303EB">
      <w:pPr>
        <w:spacing w:after="0" w:line="480" w:lineRule="auto"/>
        <w:rPr>
          <w:rFonts w:ascii="Times New Roman" w:hAnsi="Times New Roman" w:cs="Times New Roman"/>
          <w:iCs/>
          <w:sz w:val="24"/>
          <w:szCs w:val="24"/>
        </w:rPr>
      </w:pPr>
    </w:p>
    <w:p w14:paraId="0F740E27" w14:textId="4D31B87F" w:rsidR="00AC6E10" w:rsidRDefault="000C7ACC" w:rsidP="00C129CA">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En las instituciones educativas del municipio del Espinal – Tolima, El Gimnasio Campestre semillero y Liceo Moderno “Semillas de Alegría” se implementó el instrumento de la encuesta, por medio del cual se permitió identificar la frecuencia con que la institución le brinda capacitaciones que son necesarias para el pleno desarrollo del aprendizaje de los niños y niñas con NNE, obteniendo como resultado que los docentes y administrativos en un 100% menciona que las capacitaciones son dirigidas de forma semestral y finalmente un 0% menciona que anual, mensual o nunca al institución les brinda capacitaciones que son necesarias para  el pleno desarrollo del aprendizaje en los NyN con NEE, entendiéndose que todos los encuestados han recibido capacitan por parte de la institución educativa acerca del aprendizaje de los niños y niñas con NNE. Para un total de un 100% de la población encuestada.</w:t>
      </w:r>
    </w:p>
    <w:p w14:paraId="66B30083" w14:textId="77777777" w:rsidR="00C129CA" w:rsidRDefault="00C129CA" w:rsidP="00C129CA">
      <w:pPr>
        <w:spacing w:after="0" w:line="480" w:lineRule="auto"/>
        <w:rPr>
          <w:rFonts w:ascii="Times New Roman" w:eastAsia="Times New Roman" w:hAnsi="Times New Roman" w:cs="Times New Roman"/>
          <w:sz w:val="24"/>
          <w:szCs w:val="24"/>
        </w:rPr>
      </w:pPr>
    </w:p>
    <w:p w14:paraId="0A817C97" w14:textId="77777777" w:rsidR="00C129CA" w:rsidRPr="00C129CA" w:rsidRDefault="00C129CA" w:rsidP="00C129CA">
      <w:pPr>
        <w:spacing w:after="0" w:line="480" w:lineRule="auto"/>
        <w:rPr>
          <w:rFonts w:ascii="Times New Roman" w:eastAsia="Times New Roman" w:hAnsi="Times New Roman" w:cs="Times New Roman"/>
          <w:sz w:val="24"/>
          <w:szCs w:val="24"/>
        </w:rPr>
      </w:pPr>
    </w:p>
    <w:p w14:paraId="5256477F" w14:textId="39C9D819" w:rsidR="008469A0" w:rsidRPr="004E7FB8" w:rsidRDefault="008469A0" w:rsidP="00415154">
      <w:pPr>
        <w:pStyle w:val="Ttulo1"/>
        <w:rPr>
          <w:rFonts w:cs="Times New Roman"/>
        </w:rPr>
      </w:pPr>
      <w:bookmarkStart w:id="101" w:name="_Toc27078597"/>
      <w:r w:rsidRPr="004E7FB8">
        <w:rPr>
          <w:rFonts w:cs="Times New Roman"/>
        </w:rPr>
        <w:t>ENTREVISTAS APLICADAS A DOCENTES Y ADMINISTRATIVOS DE LAS INSTITUCIONES EDUCATIVAS GIMNASIO CAMPESTRE SEMILLERO Y LICEO MODERNO SEMILLAS DE ALEGRÍA</w:t>
      </w:r>
      <w:bookmarkEnd w:id="101"/>
    </w:p>
    <w:p w14:paraId="5301AFF9" w14:textId="172F8D55" w:rsidR="008469A0" w:rsidRPr="004E7FB8" w:rsidRDefault="008469A0" w:rsidP="003303EB">
      <w:pPr>
        <w:spacing w:line="480" w:lineRule="auto"/>
        <w:rPr>
          <w:rFonts w:ascii="Times New Roman" w:hAnsi="Times New Roman" w:cs="Times New Roman"/>
          <w:sz w:val="24"/>
          <w:szCs w:val="24"/>
        </w:rPr>
      </w:pPr>
      <w:r w:rsidRPr="004E7FB8">
        <w:rPr>
          <w:rFonts w:ascii="Times New Roman" w:hAnsi="Times New Roman" w:cs="Times New Roman"/>
          <w:b/>
          <w:sz w:val="24"/>
          <w:szCs w:val="24"/>
        </w:rPr>
        <w:t>Objetivo</w:t>
      </w:r>
      <w:r w:rsidR="003303EB" w:rsidRPr="004E7FB8">
        <w:rPr>
          <w:rFonts w:ascii="Times New Roman" w:hAnsi="Times New Roman" w:cs="Times New Roman"/>
          <w:b/>
          <w:sz w:val="24"/>
          <w:szCs w:val="24"/>
        </w:rPr>
        <w:t xml:space="preserve"> del instrumento:</w:t>
      </w:r>
      <w:r w:rsidRPr="004E7FB8">
        <w:rPr>
          <w:rFonts w:ascii="Times New Roman" w:hAnsi="Times New Roman" w:cs="Times New Roman"/>
          <w:sz w:val="24"/>
          <w:szCs w:val="24"/>
        </w:rPr>
        <w:t xml:space="preserve"> </w:t>
      </w:r>
      <w:bookmarkStart w:id="102" w:name="_Hlk5911522"/>
      <w:r w:rsidRPr="004E7FB8">
        <w:rPr>
          <w:rFonts w:ascii="Times New Roman" w:hAnsi="Times New Roman" w:cs="Times New Roman"/>
          <w:sz w:val="24"/>
          <w:szCs w:val="24"/>
        </w:rPr>
        <w:t xml:space="preserve">identificar </w:t>
      </w:r>
      <w:r w:rsidR="003303EB" w:rsidRPr="004E7FB8">
        <w:rPr>
          <w:rFonts w:ascii="Times New Roman" w:hAnsi="Times New Roman" w:cs="Times New Roman"/>
          <w:sz w:val="24"/>
          <w:szCs w:val="24"/>
        </w:rPr>
        <w:t>el modelo pedagógico</w:t>
      </w:r>
      <w:r w:rsidR="0090357E" w:rsidRPr="004E7FB8">
        <w:rPr>
          <w:rFonts w:ascii="Times New Roman" w:hAnsi="Times New Roman" w:cs="Times New Roman"/>
          <w:sz w:val="24"/>
          <w:szCs w:val="24"/>
        </w:rPr>
        <w:t xml:space="preserve"> y la normativa</w:t>
      </w:r>
      <w:r w:rsidR="003303EB" w:rsidRPr="004E7FB8">
        <w:rPr>
          <w:rFonts w:ascii="Times New Roman" w:hAnsi="Times New Roman" w:cs="Times New Roman"/>
          <w:sz w:val="24"/>
          <w:szCs w:val="24"/>
        </w:rPr>
        <w:t xml:space="preserve"> </w:t>
      </w:r>
      <w:r w:rsidRPr="004E7FB8">
        <w:rPr>
          <w:rFonts w:ascii="Times New Roman" w:hAnsi="Times New Roman" w:cs="Times New Roman"/>
          <w:sz w:val="24"/>
          <w:szCs w:val="24"/>
        </w:rPr>
        <w:t>implementad</w:t>
      </w:r>
      <w:r w:rsidR="003303EB" w:rsidRPr="004E7FB8">
        <w:rPr>
          <w:rFonts w:ascii="Times New Roman" w:hAnsi="Times New Roman" w:cs="Times New Roman"/>
          <w:sz w:val="24"/>
          <w:szCs w:val="24"/>
        </w:rPr>
        <w:t>o</w:t>
      </w:r>
      <w:r w:rsidRPr="004E7FB8">
        <w:rPr>
          <w:rFonts w:ascii="Times New Roman" w:hAnsi="Times New Roman" w:cs="Times New Roman"/>
          <w:sz w:val="24"/>
          <w:szCs w:val="24"/>
        </w:rPr>
        <w:t xml:space="preserve"> </w:t>
      </w:r>
      <w:r w:rsidR="003303EB" w:rsidRPr="004E7FB8">
        <w:rPr>
          <w:rFonts w:ascii="Times New Roman" w:hAnsi="Times New Roman" w:cs="Times New Roman"/>
          <w:sz w:val="24"/>
          <w:szCs w:val="24"/>
        </w:rPr>
        <w:t>en</w:t>
      </w:r>
      <w:r w:rsidRPr="004E7FB8">
        <w:rPr>
          <w:rFonts w:ascii="Times New Roman" w:hAnsi="Times New Roman" w:cs="Times New Roman"/>
          <w:sz w:val="24"/>
          <w:szCs w:val="24"/>
        </w:rPr>
        <w:t xml:space="preserve"> las Instituciones Educativas Gimnasio Campestre Semillero</w:t>
      </w:r>
      <w:bookmarkEnd w:id="102"/>
      <w:r w:rsidRPr="004E7FB8">
        <w:rPr>
          <w:rFonts w:ascii="Times New Roman" w:hAnsi="Times New Roman" w:cs="Times New Roman"/>
          <w:sz w:val="24"/>
          <w:szCs w:val="24"/>
        </w:rPr>
        <w:t xml:space="preserve"> y liceo moderno semillas de alegría</w:t>
      </w:r>
      <w:r w:rsidR="003303EB" w:rsidRPr="004E7FB8">
        <w:rPr>
          <w:rFonts w:ascii="Times New Roman" w:hAnsi="Times New Roman" w:cs="Times New Roman"/>
          <w:sz w:val="24"/>
          <w:szCs w:val="24"/>
        </w:rPr>
        <w:t>.</w:t>
      </w:r>
    </w:p>
    <w:p w14:paraId="164DB113" w14:textId="507F989F" w:rsidR="001902F6" w:rsidRPr="004E7FB8" w:rsidRDefault="001902F6" w:rsidP="00842857">
      <w:pPr>
        <w:pStyle w:val="Descripcin"/>
        <w:keepNext/>
        <w:spacing w:line="480" w:lineRule="auto"/>
        <w:rPr>
          <w:rFonts w:ascii="Times New Roman" w:hAnsi="Times New Roman" w:cs="Times New Roman"/>
          <w:b/>
          <w:color w:val="auto"/>
          <w:sz w:val="24"/>
          <w:szCs w:val="24"/>
        </w:rPr>
      </w:pPr>
      <w:r w:rsidRPr="004E7FB8">
        <w:rPr>
          <w:rFonts w:ascii="Times New Roman" w:hAnsi="Times New Roman" w:cs="Times New Roman"/>
          <w:b/>
          <w:color w:val="auto"/>
          <w:sz w:val="24"/>
          <w:szCs w:val="24"/>
        </w:rPr>
        <w:t xml:space="preserve">Tabla 2: </w:t>
      </w:r>
      <w:r w:rsidRPr="004E7FB8">
        <w:rPr>
          <w:rFonts w:ascii="Times New Roman" w:hAnsi="Times New Roman" w:cs="Times New Roman"/>
          <w:bCs/>
          <w:color w:val="auto"/>
          <w:sz w:val="24"/>
          <w:szCs w:val="24"/>
        </w:rPr>
        <w:t>Res</w:t>
      </w:r>
      <w:r w:rsidR="001F2B34" w:rsidRPr="004E7FB8">
        <w:rPr>
          <w:rFonts w:ascii="Times New Roman" w:hAnsi="Times New Roman" w:cs="Times New Roman"/>
          <w:bCs/>
          <w:color w:val="auto"/>
          <w:sz w:val="24"/>
          <w:szCs w:val="24"/>
        </w:rPr>
        <w:t>ultado</w:t>
      </w:r>
      <w:r w:rsidRPr="004E7FB8">
        <w:rPr>
          <w:rFonts w:ascii="Times New Roman" w:hAnsi="Times New Roman" w:cs="Times New Roman"/>
          <w:bCs/>
          <w:color w:val="auto"/>
          <w:sz w:val="24"/>
          <w:szCs w:val="24"/>
        </w:rPr>
        <w:t xml:space="preserve"> entrevista</w:t>
      </w:r>
    </w:p>
    <w:tbl>
      <w:tblPr>
        <w:tblStyle w:val="Tablaconcuadrcula"/>
        <w:tblW w:w="9209" w:type="dxa"/>
        <w:tblLook w:val="04A0" w:firstRow="1" w:lastRow="0" w:firstColumn="1" w:lastColumn="0" w:noHBand="0" w:noVBand="1"/>
      </w:tblPr>
      <w:tblGrid>
        <w:gridCol w:w="2122"/>
        <w:gridCol w:w="2835"/>
        <w:gridCol w:w="4252"/>
      </w:tblGrid>
      <w:tr w:rsidR="008469A0" w:rsidRPr="004E7FB8" w14:paraId="26ACDA90" w14:textId="77777777" w:rsidTr="003639B8">
        <w:tc>
          <w:tcPr>
            <w:tcW w:w="2122" w:type="dxa"/>
          </w:tcPr>
          <w:p w14:paraId="02C8BF53" w14:textId="77777777" w:rsidR="008469A0" w:rsidRPr="004E7FB8" w:rsidRDefault="008469A0"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SUJETO</w:t>
            </w:r>
          </w:p>
        </w:tc>
        <w:tc>
          <w:tcPr>
            <w:tcW w:w="2835" w:type="dxa"/>
          </w:tcPr>
          <w:p w14:paraId="6A607ACA" w14:textId="77777777" w:rsidR="008469A0" w:rsidRPr="004E7FB8" w:rsidRDefault="008469A0"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VARIABLE</w:t>
            </w:r>
          </w:p>
        </w:tc>
        <w:tc>
          <w:tcPr>
            <w:tcW w:w="4252" w:type="dxa"/>
          </w:tcPr>
          <w:p w14:paraId="12537499" w14:textId="77777777" w:rsidR="008469A0" w:rsidRPr="004E7FB8" w:rsidRDefault="008469A0" w:rsidP="003303EB">
            <w:pPr>
              <w:spacing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RESPUESTAS</w:t>
            </w:r>
          </w:p>
        </w:tc>
      </w:tr>
      <w:tr w:rsidR="008469A0" w:rsidRPr="004E7FB8" w14:paraId="2F7F471F" w14:textId="77777777" w:rsidTr="003639B8">
        <w:tc>
          <w:tcPr>
            <w:tcW w:w="2122" w:type="dxa"/>
          </w:tcPr>
          <w:p w14:paraId="50499D01" w14:textId="77777777" w:rsidR="008469A0" w:rsidRPr="004E7FB8" w:rsidRDefault="008469A0" w:rsidP="003303EB">
            <w:pPr>
              <w:spacing w:line="480" w:lineRule="auto"/>
              <w:jc w:val="center"/>
              <w:rPr>
                <w:rFonts w:ascii="Times New Roman" w:hAnsi="Times New Roman" w:cs="Times New Roman"/>
                <w:sz w:val="24"/>
                <w:szCs w:val="24"/>
              </w:rPr>
            </w:pPr>
          </w:p>
          <w:p w14:paraId="33190F46" w14:textId="77777777" w:rsidR="008469A0" w:rsidRPr="004E7FB8" w:rsidRDefault="008469A0" w:rsidP="003303EB">
            <w:pPr>
              <w:spacing w:line="480" w:lineRule="auto"/>
              <w:jc w:val="center"/>
              <w:rPr>
                <w:rFonts w:ascii="Times New Roman" w:hAnsi="Times New Roman" w:cs="Times New Roman"/>
                <w:sz w:val="24"/>
                <w:szCs w:val="24"/>
              </w:rPr>
            </w:pPr>
          </w:p>
          <w:p w14:paraId="636BB716" w14:textId="77777777" w:rsidR="008469A0" w:rsidRPr="004E7FB8" w:rsidRDefault="008469A0" w:rsidP="003303EB">
            <w:pPr>
              <w:spacing w:line="480" w:lineRule="auto"/>
              <w:jc w:val="center"/>
              <w:rPr>
                <w:rFonts w:ascii="Times New Roman" w:hAnsi="Times New Roman" w:cs="Times New Roman"/>
                <w:sz w:val="24"/>
                <w:szCs w:val="24"/>
              </w:rPr>
            </w:pPr>
          </w:p>
          <w:p w14:paraId="365BABD9" w14:textId="77777777" w:rsidR="008469A0" w:rsidRPr="004E7FB8" w:rsidRDefault="008469A0" w:rsidP="003303EB">
            <w:pPr>
              <w:spacing w:line="480" w:lineRule="auto"/>
              <w:jc w:val="center"/>
              <w:rPr>
                <w:rFonts w:ascii="Times New Roman" w:hAnsi="Times New Roman" w:cs="Times New Roman"/>
                <w:sz w:val="24"/>
                <w:szCs w:val="24"/>
              </w:rPr>
            </w:pPr>
          </w:p>
          <w:p w14:paraId="75DC6A09" w14:textId="77777777" w:rsidR="008469A0" w:rsidRPr="004E7FB8" w:rsidRDefault="008469A0" w:rsidP="003303EB">
            <w:pPr>
              <w:spacing w:line="480" w:lineRule="auto"/>
              <w:jc w:val="center"/>
              <w:rPr>
                <w:rFonts w:ascii="Times New Roman" w:hAnsi="Times New Roman" w:cs="Times New Roman"/>
                <w:sz w:val="24"/>
                <w:szCs w:val="24"/>
              </w:rPr>
            </w:pPr>
          </w:p>
          <w:p w14:paraId="23DCE30B" w14:textId="77777777" w:rsidR="008469A0" w:rsidRPr="004E7FB8" w:rsidRDefault="008469A0" w:rsidP="003303EB">
            <w:pPr>
              <w:spacing w:line="480" w:lineRule="auto"/>
              <w:jc w:val="center"/>
              <w:rPr>
                <w:rFonts w:ascii="Times New Roman" w:hAnsi="Times New Roman" w:cs="Times New Roman"/>
                <w:sz w:val="24"/>
                <w:szCs w:val="24"/>
              </w:rPr>
            </w:pPr>
          </w:p>
          <w:p w14:paraId="6BFED591" w14:textId="77777777" w:rsidR="008469A0" w:rsidRPr="004E7FB8" w:rsidRDefault="008469A0" w:rsidP="003303EB">
            <w:pPr>
              <w:spacing w:line="480" w:lineRule="auto"/>
              <w:jc w:val="center"/>
              <w:rPr>
                <w:rFonts w:ascii="Times New Roman" w:hAnsi="Times New Roman" w:cs="Times New Roman"/>
                <w:sz w:val="24"/>
                <w:szCs w:val="24"/>
              </w:rPr>
            </w:pPr>
          </w:p>
          <w:p w14:paraId="2A53FAD6" w14:textId="77777777" w:rsidR="008469A0" w:rsidRPr="004E7FB8" w:rsidRDefault="008469A0" w:rsidP="003303EB">
            <w:pPr>
              <w:spacing w:line="480" w:lineRule="auto"/>
              <w:jc w:val="center"/>
              <w:rPr>
                <w:rFonts w:ascii="Times New Roman" w:hAnsi="Times New Roman" w:cs="Times New Roman"/>
                <w:sz w:val="24"/>
                <w:szCs w:val="24"/>
              </w:rPr>
            </w:pPr>
          </w:p>
          <w:p w14:paraId="72CAB197" w14:textId="77777777" w:rsidR="008469A0" w:rsidRPr="004E7FB8" w:rsidRDefault="008469A0" w:rsidP="003303EB">
            <w:pPr>
              <w:spacing w:line="480" w:lineRule="auto"/>
              <w:jc w:val="center"/>
              <w:rPr>
                <w:rFonts w:ascii="Times New Roman" w:hAnsi="Times New Roman" w:cs="Times New Roman"/>
                <w:sz w:val="24"/>
                <w:szCs w:val="24"/>
              </w:rPr>
            </w:pPr>
          </w:p>
          <w:p w14:paraId="650BE37E" w14:textId="77777777" w:rsidR="008469A0" w:rsidRPr="004E7FB8" w:rsidRDefault="008469A0" w:rsidP="003303EB">
            <w:pPr>
              <w:spacing w:line="480" w:lineRule="auto"/>
              <w:jc w:val="center"/>
              <w:rPr>
                <w:rFonts w:ascii="Times New Roman" w:hAnsi="Times New Roman" w:cs="Times New Roman"/>
                <w:sz w:val="24"/>
                <w:szCs w:val="24"/>
              </w:rPr>
            </w:pPr>
          </w:p>
          <w:p w14:paraId="14233982"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Administrativos</w:t>
            </w:r>
          </w:p>
          <w:p w14:paraId="2661F6D0"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Gimnasio campestre</w:t>
            </w:r>
          </w:p>
          <w:p w14:paraId="17464116"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Semillero</w:t>
            </w:r>
          </w:p>
          <w:p w14:paraId="7D3BB351"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765B31D1" w14:textId="77777777" w:rsidR="008469A0" w:rsidRPr="004E7FB8" w:rsidRDefault="008469A0" w:rsidP="003303EB">
            <w:pPr>
              <w:spacing w:line="480" w:lineRule="auto"/>
              <w:jc w:val="center"/>
              <w:rPr>
                <w:rFonts w:ascii="Times New Roman" w:hAnsi="Times New Roman" w:cs="Times New Roman"/>
                <w:sz w:val="24"/>
                <w:szCs w:val="24"/>
              </w:rPr>
            </w:pPr>
          </w:p>
          <w:p w14:paraId="239327D2" w14:textId="77777777" w:rsidR="008469A0" w:rsidRPr="004E7FB8" w:rsidRDefault="008469A0" w:rsidP="003303EB">
            <w:pPr>
              <w:spacing w:line="480" w:lineRule="auto"/>
              <w:jc w:val="center"/>
              <w:rPr>
                <w:rFonts w:ascii="Times New Roman" w:hAnsi="Times New Roman" w:cs="Times New Roman"/>
                <w:sz w:val="24"/>
                <w:szCs w:val="24"/>
              </w:rPr>
            </w:pPr>
          </w:p>
          <w:p w14:paraId="5F6B77BB" w14:textId="77777777" w:rsidR="008469A0" w:rsidRPr="004E7FB8" w:rsidRDefault="008469A0" w:rsidP="003303EB">
            <w:pPr>
              <w:spacing w:line="480" w:lineRule="auto"/>
              <w:jc w:val="center"/>
              <w:rPr>
                <w:rFonts w:ascii="Times New Roman" w:hAnsi="Times New Roman" w:cs="Times New Roman"/>
                <w:sz w:val="24"/>
                <w:szCs w:val="24"/>
              </w:rPr>
            </w:pPr>
          </w:p>
          <w:p w14:paraId="38DD35F9" w14:textId="77777777" w:rsidR="008469A0" w:rsidRPr="004E7FB8" w:rsidRDefault="008469A0" w:rsidP="003303EB">
            <w:pPr>
              <w:spacing w:line="480" w:lineRule="auto"/>
              <w:jc w:val="center"/>
              <w:rPr>
                <w:rFonts w:ascii="Times New Roman" w:hAnsi="Times New Roman" w:cs="Times New Roman"/>
                <w:sz w:val="24"/>
                <w:szCs w:val="24"/>
              </w:rPr>
            </w:pPr>
          </w:p>
          <w:p w14:paraId="196C60A9" w14:textId="77777777" w:rsidR="008469A0" w:rsidRPr="004E7FB8" w:rsidRDefault="008469A0" w:rsidP="003303EB">
            <w:pPr>
              <w:spacing w:line="480" w:lineRule="auto"/>
              <w:jc w:val="center"/>
              <w:rPr>
                <w:rFonts w:ascii="Times New Roman" w:hAnsi="Times New Roman" w:cs="Times New Roman"/>
                <w:sz w:val="24"/>
                <w:szCs w:val="24"/>
              </w:rPr>
            </w:pPr>
          </w:p>
          <w:p w14:paraId="6DC4E6A5" w14:textId="77777777" w:rsidR="008469A0" w:rsidRPr="004E7FB8" w:rsidRDefault="008469A0" w:rsidP="003303EB">
            <w:pPr>
              <w:spacing w:line="480" w:lineRule="auto"/>
              <w:jc w:val="center"/>
              <w:rPr>
                <w:rFonts w:ascii="Times New Roman" w:hAnsi="Times New Roman" w:cs="Times New Roman"/>
                <w:sz w:val="24"/>
                <w:szCs w:val="24"/>
              </w:rPr>
            </w:pPr>
          </w:p>
          <w:p w14:paraId="35D12B13" w14:textId="77777777" w:rsidR="008469A0" w:rsidRPr="004E7FB8" w:rsidRDefault="008469A0" w:rsidP="003303EB">
            <w:pPr>
              <w:spacing w:line="480" w:lineRule="auto"/>
              <w:jc w:val="center"/>
              <w:rPr>
                <w:rFonts w:ascii="Times New Roman" w:hAnsi="Times New Roman" w:cs="Times New Roman"/>
                <w:sz w:val="24"/>
                <w:szCs w:val="24"/>
              </w:rPr>
            </w:pPr>
          </w:p>
          <w:p w14:paraId="346E375E" w14:textId="77777777" w:rsidR="008469A0" w:rsidRPr="004E7FB8" w:rsidRDefault="008469A0" w:rsidP="003303EB">
            <w:pPr>
              <w:spacing w:line="480" w:lineRule="auto"/>
              <w:jc w:val="center"/>
              <w:rPr>
                <w:rFonts w:ascii="Times New Roman" w:hAnsi="Times New Roman" w:cs="Times New Roman"/>
                <w:sz w:val="24"/>
                <w:szCs w:val="24"/>
              </w:rPr>
            </w:pPr>
          </w:p>
          <w:p w14:paraId="034EE539" w14:textId="77777777" w:rsidR="008469A0" w:rsidRPr="004E7FB8" w:rsidRDefault="008469A0" w:rsidP="003303EB">
            <w:pPr>
              <w:spacing w:line="480" w:lineRule="auto"/>
              <w:jc w:val="center"/>
              <w:rPr>
                <w:rFonts w:ascii="Times New Roman" w:hAnsi="Times New Roman" w:cs="Times New Roman"/>
                <w:sz w:val="24"/>
                <w:szCs w:val="24"/>
              </w:rPr>
            </w:pPr>
          </w:p>
          <w:p w14:paraId="04BC678B" w14:textId="77777777" w:rsidR="008469A0" w:rsidRPr="004E7FB8" w:rsidRDefault="008469A0" w:rsidP="003303EB">
            <w:pPr>
              <w:spacing w:line="480" w:lineRule="auto"/>
              <w:jc w:val="center"/>
              <w:rPr>
                <w:rFonts w:ascii="Times New Roman" w:hAnsi="Times New Roman" w:cs="Times New Roman"/>
                <w:sz w:val="24"/>
                <w:szCs w:val="24"/>
              </w:rPr>
            </w:pPr>
          </w:p>
          <w:p w14:paraId="4ADCFCF0" w14:textId="51ED6AA9" w:rsidR="008469A0" w:rsidRPr="004E7FB8" w:rsidRDefault="003303EB"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4252" w:type="dxa"/>
          </w:tcPr>
          <w:p w14:paraId="1AE071ED"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Los administrativos concuerdan con que es una metodología basada en metodologías dinámicas y recreativas, centrada en los valores, teniendo en cuenta que son elementos esenciales para la convivencia y desde la cual se promueve la formación de un niño y una niña respetuoso de si mismos y de los demás, la institución se encuentra acogida a la ley 1618 del 2013, con el que se reglamentan la educación inclusiva, teniendo en cuenta el decreto se procura una permanencia y una calidad, sin que su dificultad sea un </w:t>
            </w:r>
            <w:r w:rsidRPr="004E7FB8">
              <w:rPr>
                <w:rFonts w:ascii="Times New Roman" w:hAnsi="Times New Roman" w:cs="Times New Roman"/>
                <w:sz w:val="24"/>
                <w:szCs w:val="24"/>
              </w:rPr>
              <w:lastRenderedPageBreak/>
              <w:t xml:space="preserve">obstáculo para alcanzar una calidad de vida plena, en condiciones de igualdad o de equidad, , las docentes apoyan y están o prestas aprender indagar y participar siendo participes de los proyectos con fines de educación inclusiva , es adecuado ´puesto que se adapta y se ajusta a las necesidades y requerimientos que tienen estos niños, de igual manera hay que tener en cuenta que la población es cambiante, se han realizado adaptaciones individuales por la condición del estudiante, para lograr un trabajo personalizado  </w:t>
            </w:r>
          </w:p>
        </w:tc>
      </w:tr>
      <w:tr w:rsidR="008469A0" w:rsidRPr="004E7FB8" w14:paraId="521F21D9" w14:textId="77777777" w:rsidTr="003639B8">
        <w:tc>
          <w:tcPr>
            <w:tcW w:w="2122" w:type="dxa"/>
          </w:tcPr>
          <w:p w14:paraId="40D848AD"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4468FB93" w14:textId="77777777" w:rsidR="008469A0" w:rsidRPr="004E7FB8" w:rsidRDefault="008469A0" w:rsidP="003303EB">
            <w:pPr>
              <w:spacing w:line="480" w:lineRule="auto"/>
              <w:jc w:val="center"/>
              <w:rPr>
                <w:rFonts w:ascii="Times New Roman" w:hAnsi="Times New Roman" w:cs="Times New Roman"/>
                <w:sz w:val="24"/>
                <w:szCs w:val="24"/>
              </w:rPr>
            </w:pPr>
          </w:p>
          <w:p w14:paraId="0A88115E" w14:textId="77777777" w:rsidR="008469A0" w:rsidRPr="004E7FB8" w:rsidRDefault="008469A0" w:rsidP="003303EB">
            <w:pPr>
              <w:spacing w:line="480" w:lineRule="auto"/>
              <w:jc w:val="center"/>
              <w:rPr>
                <w:rFonts w:ascii="Times New Roman" w:hAnsi="Times New Roman" w:cs="Times New Roman"/>
                <w:sz w:val="24"/>
                <w:szCs w:val="24"/>
              </w:rPr>
            </w:pPr>
          </w:p>
          <w:p w14:paraId="210F0A42" w14:textId="77777777" w:rsidR="008469A0" w:rsidRPr="004E7FB8" w:rsidRDefault="008469A0" w:rsidP="003303EB">
            <w:pPr>
              <w:spacing w:line="480" w:lineRule="auto"/>
              <w:jc w:val="center"/>
              <w:rPr>
                <w:rFonts w:ascii="Times New Roman" w:hAnsi="Times New Roman" w:cs="Times New Roman"/>
                <w:sz w:val="24"/>
                <w:szCs w:val="24"/>
              </w:rPr>
            </w:pPr>
          </w:p>
          <w:p w14:paraId="590947EA"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Aspectos metodológicos y evaluativos de los procesos de enseñanza aprendizaje</w:t>
            </w:r>
          </w:p>
        </w:tc>
        <w:tc>
          <w:tcPr>
            <w:tcW w:w="4252" w:type="dxa"/>
          </w:tcPr>
          <w:p w14:paraId="5418AFDA"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Es una población o estudiantes con necesidades educativas especiales es cambiante, frente a la cual se debe estar investigando, pero lo realmente importante es herramientas pedagógicas e institucionales que permitan superar las barreras, las ayudas educativas que se implementan son: talleres personalizados dirigidos de acuerdo a su condición, es un </w:t>
            </w:r>
            <w:r w:rsidRPr="004E7FB8">
              <w:rPr>
                <w:rFonts w:ascii="Times New Roman" w:hAnsi="Times New Roman" w:cs="Times New Roman"/>
                <w:sz w:val="24"/>
                <w:szCs w:val="24"/>
              </w:rPr>
              <w:lastRenderedPageBreak/>
              <w:t>proceso integral del área cognitiva, corporal, lenguaje, socioafectiva, que se evalúan cualitativamente (ser y saber)</w:t>
            </w:r>
          </w:p>
        </w:tc>
      </w:tr>
      <w:tr w:rsidR="008469A0" w:rsidRPr="004E7FB8" w14:paraId="27D17B7E" w14:textId="77777777" w:rsidTr="003639B8">
        <w:tc>
          <w:tcPr>
            <w:tcW w:w="2122" w:type="dxa"/>
          </w:tcPr>
          <w:p w14:paraId="0F627201"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4EBC409E" w14:textId="77777777" w:rsidR="008469A0" w:rsidRPr="004E7FB8" w:rsidRDefault="008469A0" w:rsidP="003303EB">
            <w:pPr>
              <w:spacing w:line="480" w:lineRule="auto"/>
              <w:jc w:val="center"/>
              <w:rPr>
                <w:rFonts w:ascii="Times New Roman" w:hAnsi="Times New Roman" w:cs="Times New Roman"/>
                <w:sz w:val="24"/>
                <w:szCs w:val="24"/>
              </w:rPr>
            </w:pPr>
          </w:p>
          <w:p w14:paraId="2707C657" w14:textId="77777777" w:rsidR="008469A0" w:rsidRPr="004E7FB8" w:rsidRDefault="008469A0" w:rsidP="003303EB">
            <w:pPr>
              <w:spacing w:line="480" w:lineRule="auto"/>
              <w:jc w:val="center"/>
              <w:rPr>
                <w:rFonts w:ascii="Times New Roman" w:hAnsi="Times New Roman" w:cs="Times New Roman"/>
                <w:sz w:val="24"/>
                <w:szCs w:val="24"/>
              </w:rPr>
            </w:pPr>
          </w:p>
          <w:p w14:paraId="7050C262" w14:textId="77777777" w:rsidR="008469A0" w:rsidRPr="004E7FB8" w:rsidRDefault="008469A0" w:rsidP="003303EB">
            <w:pPr>
              <w:spacing w:line="480" w:lineRule="auto"/>
              <w:jc w:val="center"/>
              <w:rPr>
                <w:rFonts w:ascii="Times New Roman" w:hAnsi="Times New Roman" w:cs="Times New Roman"/>
                <w:sz w:val="24"/>
                <w:szCs w:val="24"/>
              </w:rPr>
            </w:pPr>
          </w:p>
          <w:p w14:paraId="653E0E14"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del ser</w:t>
            </w:r>
          </w:p>
        </w:tc>
        <w:tc>
          <w:tcPr>
            <w:tcW w:w="4252" w:type="dxa"/>
          </w:tcPr>
          <w:p w14:paraId="18AF0570"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En el desarrollo de la clase se puede detectar algunos casos que aún no son diagnosticados, luego prosigue la siguiente ruta  1. Se comunica a los padres de familia, 2 .continua con un proceso psicosocial, los niños participan de igual manera.</w:t>
            </w:r>
          </w:p>
          <w:p w14:paraId="0D7049F2"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Los administrativos comunican que no se han realizado adaptaciones acceso físico no, en algún momento se contó con la participación del INCI quienes aportaron materiales adaptados para  atender población con discapacidad.</w:t>
            </w:r>
          </w:p>
        </w:tc>
      </w:tr>
      <w:tr w:rsidR="008469A0" w:rsidRPr="004E7FB8" w14:paraId="1CD26AB5" w14:textId="77777777" w:rsidTr="003639B8">
        <w:tc>
          <w:tcPr>
            <w:tcW w:w="2122" w:type="dxa"/>
          </w:tcPr>
          <w:p w14:paraId="2A7B5B8E"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597414B3" w14:textId="77777777" w:rsidR="008469A0" w:rsidRPr="004E7FB8" w:rsidRDefault="008469A0" w:rsidP="003303EB">
            <w:pPr>
              <w:spacing w:line="480" w:lineRule="auto"/>
              <w:rPr>
                <w:rFonts w:ascii="Times New Roman" w:hAnsi="Times New Roman" w:cs="Times New Roman"/>
                <w:sz w:val="24"/>
                <w:szCs w:val="24"/>
              </w:rPr>
            </w:pPr>
          </w:p>
          <w:p w14:paraId="554B071E"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inclusiva</w:t>
            </w:r>
          </w:p>
        </w:tc>
        <w:tc>
          <w:tcPr>
            <w:tcW w:w="4252" w:type="dxa"/>
          </w:tcPr>
          <w:p w14:paraId="3A5CFFE9"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Aun que ha avanzado en esto y hay disposición del personal docente y admirativo, hay mucho que aprende mucho por capacitar y actualizar, aunque consideran adecuada en la fusión de niños y niñas de aula regulan con estudiantes </w:t>
            </w:r>
            <w:r w:rsidRPr="004E7FB8">
              <w:rPr>
                <w:rFonts w:ascii="Times New Roman" w:hAnsi="Times New Roman" w:cs="Times New Roman"/>
                <w:sz w:val="24"/>
                <w:szCs w:val="24"/>
              </w:rPr>
              <w:lastRenderedPageBreak/>
              <w:t>que requieren necesidades educativas especiales, la principal falencia se encuentra  en la capacitación y formación a los docentes, es evidente no son constantes ni frecuentes o  divulgada, poco profesionales lo trabajan no es tan fácil o común, y su fortaleza  es la disposición de acoger los niños, permitir la socialización e integración, sin ser limitados o segregados, y mas bien pertenecer al aula regular, con la formación que se requiere.</w:t>
            </w:r>
          </w:p>
        </w:tc>
      </w:tr>
      <w:tr w:rsidR="008469A0" w:rsidRPr="004E7FB8" w14:paraId="55E56705" w14:textId="77777777" w:rsidTr="003639B8">
        <w:tc>
          <w:tcPr>
            <w:tcW w:w="2122" w:type="dxa"/>
          </w:tcPr>
          <w:p w14:paraId="4F546C28"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74C62287" w14:textId="77777777" w:rsidR="008469A0" w:rsidRPr="004E7FB8" w:rsidRDefault="008469A0" w:rsidP="003303EB">
            <w:pPr>
              <w:spacing w:line="480" w:lineRule="auto"/>
              <w:jc w:val="center"/>
              <w:rPr>
                <w:rFonts w:ascii="Times New Roman" w:hAnsi="Times New Roman" w:cs="Times New Roman"/>
                <w:sz w:val="24"/>
                <w:szCs w:val="24"/>
              </w:rPr>
            </w:pPr>
          </w:p>
          <w:p w14:paraId="702799BD" w14:textId="77777777" w:rsidR="008469A0" w:rsidRPr="004E7FB8" w:rsidRDefault="008469A0" w:rsidP="003303EB">
            <w:pPr>
              <w:spacing w:line="480" w:lineRule="auto"/>
              <w:jc w:val="center"/>
              <w:rPr>
                <w:rFonts w:ascii="Times New Roman" w:hAnsi="Times New Roman" w:cs="Times New Roman"/>
                <w:sz w:val="24"/>
                <w:szCs w:val="24"/>
              </w:rPr>
            </w:pPr>
          </w:p>
          <w:p w14:paraId="3A41DBE0" w14:textId="77777777" w:rsidR="008469A0" w:rsidRPr="004E7FB8" w:rsidRDefault="008469A0" w:rsidP="003303EB">
            <w:pPr>
              <w:spacing w:line="480" w:lineRule="auto"/>
              <w:rPr>
                <w:rFonts w:ascii="Times New Roman" w:hAnsi="Times New Roman" w:cs="Times New Roman"/>
                <w:sz w:val="24"/>
                <w:szCs w:val="24"/>
              </w:rPr>
            </w:pPr>
          </w:p>
          <w:p w14:paraId="0B9CEFBA"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Aportes y conclusiones</w:t>
            </w:r>
          </w:p>
          <w:p w14:paraId="1EA573C3" w14:textId="77777777" w:rsidR="008469A0" w:rsidRPr="004E7FB8" w:rsidRDefault="008469A0" w:rsidP="003303EB">
            <w:pPr>
              <w:spacing w:line="480" w:lineRule="auto"/>
              <w:rPr>
                <w:rFonts w:ascii="Times New Roman" w:hAnsi="Times New Roman" w:cs="Times New Roman"/>
                <w:sz w:val="24"/>
                <w:szCs w:val="24"/>
              </w:rPr>
            </w:pPr>
          </w:p>
          <w:p w14:paraId="4C56B45D" w14:textId="77777777" w:rsidR="008469A0" w:rsidRPr="004E7FB8" w:rsidRDefault="008469A0" w:rsidP="003303EB">
            <w:pPr>
              <w:spacing w:line="480" w:lineRule="auto"/>
              <w:rPr>
                <w:rFonts w:ascii="Times New Roman" w:hAnsi="Times New Roman" w:cs="Times New Roman"/>
                <w:sz w:val="24"/>
                <w:szCs w:val="24"/>
              </w:rPr>
            </w:pPr>
          </w:p>
          <w:p w14:paraId="35523A4A" w14:textId="77777777" w:rsidR="008469A0" w:rsidRPr="004E7FB8" w:rsidRDefault="008469A0" w:rsidP="003303EB">
            <w:pPr>
              <w:spacing w:line="480" w:lineRule="auto"/>
              <w:rPr>
                <w:rFonts w:ascii="Times New Roman" w:hAnsi="Times New Roman" w:cs="Times New Roman"/>
                <w:sz w:val="24"/>
                <w:szCs w:val="24"/>
              </w:rPr>
            </w:pPr>
          </w:p>
        </w:tc>
        <w:tc>
          <w:tcPr>
            <w:tcW w:w="4252" w:type="dxa"/>
          </w:tcPr>
          <w:p w14:paraId="2E92EEF1"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Se define el trabajo con población NEE en aprendizaje para los directivos y para las docentes, se habla de un decreto de obligatoriedad, pero no existe apoyo, el material para cada una de las condiciones, las capacitaciones de cada una de las necesidades que se presentan.</w:t>
            </w:r>
          </w:p>
        </w:tc>
      </w:tr>
      <w:tr w:rsidR="008469A0" w:rsidRPr="004E7FB8" w14:paraId="598F58CE" w14:textId="77777777" w:rsidTr="003639B8">
        <w:tc>
          <w:tcPr>
            <w:tcW w:w="2122" w:type="dxa"/>
          </w:tcPr>
          <w:p w14:paraId="5CAE11FE" w14:textId="77777777" w:rsidR="008469A0" w:rsidRPr="004E7FB8" w:rsidRDefault="008469A0" w:rsidP="003303EB">
            <w:pPr>
              <w:spacing w:line="480" w:lineRule="auto"/>
              <w:rPr>
                <w:rFonts w:ascii="Times New Roman" w:hAnsi="Times New Roman" w:cs="Times New Roman"/>
                <w:sz w:val="24"/>
                <w:szCs w:val="24"/>
              </w:rPr>
            </w:pPr>
          </w:p>
          <w:p w14:paraId="1CF51BB0" w14:textId="77777777" w:rsidR="008469A0" w:rsidRPr="004E7FB8" w:rsidRDefault="008469A0" w:rsidP="003303EB">
            <w:pPr>
              <w:spacing w:line="480" w:lineRule="auto"/>
              <w:rPr>
                <w:rFonts w:ascii="Times New Roman" w:hAnsi="Times New Roman" w:cs="Times New Roman"/>
                <w:sz w:val="24"/>
                <w:szCs w:val="24"/>
              </w:rPr>
            </w:pPr>
          </w:p>
          <w:p w14:paraId="0233DD52" w14:textId="77777777" w:rsidR="008469A0" w:rsidRPr="004E7FB8" w:rsidRDefault="008469A0" w:rsidP="003303EB">
            <w:pPr>
              <w:spacing w:line="480" w:lineRule="auto"/>
              <w:jc w:val="center"/>
              <w:rPr>
                <w:rFonts w:ascii="Times New Roman" w:hAnsi="Times New Roman" w:cs="Times New Roman"/>
                <w:sz w:val="24"/>
                <w:szCs w:val="24"/>
              </w:rPr>
            </w:pPr>
          </w:p>
          <w:p w14:paraId="1ABE56FA" w14:textId="77777777" w:rsidR="008469A0" w:rsidRPr="004E7FB8" w:rsidRDefault="008469A0" w:rsidP="003303EB">
            <w:pPr>
              <w:spacing w:line="480" w:lineRule="auto"/>
              <w:jc w:val="center"/>
              <w:rPr>
                <w:rFonts w:ascii="Times New Roman" w:hAnsi="Times New Roman" w:cs="Times New Roman"/>
                <w:sz w:val="24"/>
                <w:szCs w:val="24"/>
              </w:rPr>
            </w:pPr>
          </w:p>
          <w:p w14:paraId="131B738A"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Docentes de la institución gimnasio campestre semillero</w:t>
            </w:r>
          </w:p>
        </w:tc>
        <w:tc>
          <w:tcPr>
            <w:tcW w:w="2835" w:type="dxa"/>
          </w:tcPr>
          <w:p w14:paraId="1F2C40E3" w14:textId="77777777" w:rsidR="008469A0" w:rsidRPr="004E7FB8" w:rsidRDefault="008469A0" w:rsidP="003303EB">
            <w:pPr>
              <w:spacing w:line="480" w:lineRule="auto"/>
              <w:rPr>
                <w:rFonts w:ascii="Times New Roman" w:hAnsi="Times New Roman" w:cs="Times New Roman"/>
                <w:sz w:val="24"/>
                <w:szCs w:val="24"/>
              </w:rPr>
            </w:pPr>
          </w:p>
          <w:p w14:paraId="7FC21070" w14:textId="77777777" w:rsidR="008469A0" w:rsidRPr="004E7FB8" w:rsidRDefault="008469A0" w:rsidP="003303EB">
            <w:pPr>
              <w:spacing w:line="480" w:lineRule="auto"/>
              <w:rPr>
                <w:rFonts w:ascii="Times New Roman" w:hAnsi="Times New Roman" w:cs="Times New Roman"/>
                <w:sz w:val="24"/>
                <w:szCs w:val="24"/>
              </w:rPr>
            </w:pPr>
          </w:p>
          <w:p w14:paraId="52FD9FEF" w14:textId="77777777" w:rsidR="008469A0" w:rsidRPr="004E7FB8" w:rsidRDefault="008469A0" w:rsidP="003303EB">
            <w:pPr>
              <w:spacing w:line="480" w:lineRule="auto"/>
              <w:rPr>
                <w:rFonts w:ascii="Times New Roman" w:hAnsi="Times New Roman" w:cs="Times New Roman"/>
                <w:sz w:val="24"/>
                <w:szCs w:val="24"/>
              </w:rPr>
            </w:pPr>
          </w:p>
          <w:p w14:paraId="66ED686B" w14:textId="77777777" w:rsidR="008469A0" w:rsidRPr="004E7FB8" w:rsidRDefault="008469A0" w:rsidP="003303EB">
            <w:pPr>
              <w:spacing w:line="480" w:lineRule="auto"/>
              <w:rPr>
                <w:rFonts w:ascii="Times New Roman" w:hAnsi="Times New Roman" w:cs="Times New Roman"/>
                <w:sz w:val="24"/>
                <w:szCs w:val="24"/>
              </w:rPr>
            </w:pPr>
          </w:p>
          <w:p w14:paraId="3CCBAD7C" w14:textId="77777777" w:rsidR="008469A0" w:rsidRPr="004E7FB8" w:rsidRDefault="008469A0" w:rsidP="003303EB">
            <w:pPr>
              <w:spacing w:line="480" w:lineRule="auto"/>
              <w:rPr>
                <w:rFonts w:ascii="Times New Roman" w:hAnsi="Times New Roman" w:cs="Times New Roman"/>
                <w:sz w:val="24"/>
                <w:szCs w:val="24"/>
              </w:rPr>
            </w:pPr>
          </w:p>
          <w:p w14:paraId="6CCB3500" w14:textId="6F8A17B7" w:rsidR="008469A0" w:rsidRPr="004E7FB8" w:rsidRDefault="003303EB"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4252" w:type="dxa"/>
          </w:tcPr>
          <w:p w14:paraId="4ABD41BA"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color w:val="000000" w:themeColor="text1"/>
                <w:sz w:val="24"/>
                <w:szCs w:val="24"/>
              </w:rPr>
              <w:lastRenderedPageBreak/>
              <w:t xml:space="preserve">Es un currículo oficial es enviado por el ministerio de educación nacional quien da una base para que los docentes los puedan utilizar en las clases, los estudiantes tienen </w:t>
            </w:r>
            <w:r w:rsidRPr="004E7FB8">
              <w:rPr>
                <w:rFonts w:ascii="Times New Roman" w:hAnsi="Times New Roman" w:cs="Times New Roman"/>
                <w:color w:val="000000" w:themeColor="text1"/>
                <w:sz w:val="24"/>
                <w:szCs w:val="24"/>
              </w:rPr>
              <w:lastRenderedPageBreak/>
              <w:t xml:space="preserve">diferentes necesidades esto hace que requieran la adecuación en el currículo por su condición para que aprenda como cualquier estudiante, el currículo es adecuado, hasta el momento lo que se ha diseñado está siendo evaluado permanentemente con el fin del desarrollo del proyecto, </w:t>
            </w:r>
            <w:r w:rsidRPr="004E7FB8">
              <w:rPr>
                <w:rFonts w:ascii="Times New Roman" w:hAnsi="Times New Roman" w:cs="Times New Roman"/>
                <w:sz w:val="24"/>
                <w:szCs w:val="24"/>
              </w:rPr>
              <w:t xml:space="preserve">adaptado a las necesidades individuales de ellos, puesto que se diversidad de necesidades al plan de estudio está conformado según los reglamentos. </w:t>
            </w:r>
          </w:p>
        </w:tc>
      </w:tr>
      <w:tr w:rsidR="008469A0" w:rsidRPr="004E7FB8" w14:paraId="5C731FED" w14:textId="77777777" w:rsidTr="003639B8">
        <w:tc>
          <w:tcPr>
            <w:tcW w:w="2122" w:type="dxa"/>
          </w:tcPr>
          <w:p w14:paraId="6B4EC7AD"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484F26D1" w14:textId="77777777" w:rsidR="008469A0" w:rsidRPr="004E7FB8" w:rsidRDefault="008469A0" w:rsidP="003303EB">
            <w:pPr>
              <w:spacing w:line="480" w:lineRule="auto"/>
              <w:rPr>
                <w:rFonts w:ascii="Times New Roman" w:hAnsi="Times New Roman" w:cs="Times New Roman"/>
                <w:sz w:val="24"/>
                <w:szCs w:val="24"/>
              </w:rPr>
            </w:pPr>
          </w:p>
          <w:p w14:paraId="1F90FA37" w14:textId="77777777" w:rsidR="008469A0" w:rsidRPr="004E7FB8" w:rsidRDefault="008469A0" w:rsidP="003303EB">
            <w:pPr>
              <w:spacing w:line="480" w:lineRule="auto"/>
              <w:rPr>
                <w:rFonts w:ascii="Times New Roman" w:hAnsi="Times New Roman" w:cs="Times New Roman"/>
                <w:sz w:val="24"/>
                <w:szCs w:val="24"/>
              </w:rPr>
            </w:pPr>
          </w:p>
          <w:p w14:paraId="17DBE51A" w14:textId="77777777" w:rsidR="008469A0" w:rsidRPr="004E7FB8" w:rsidRDefault="008469A0" w:rsidP="003303EB">
            <w:pPr>
              <w:spacing w:line="480" w:lineRule="auto"/>
              <w:rPr>
                <w:rFonts w:ascii="Times New Roman" w:hAnsi="Times New Roman" w:cs="Times New Roman"/>
                <w:sz w:val="24"/>
                <w:szCs w:val="24"/>
              </w:rPr>
            </w:pPr>
            <w:r w:rsidRPr="004E7FB8">
              <w:rPr>
                <w:rFonts w:ascii="Times New Roman" w:hAnsi="Times New Roman" w:cs="Times New Roman"/>
                <w:sz w:val="24"/>
                <w:szCs w:val="24"/>
              </w:rPr>
              <w:t>Aspectos metodológicos y evaluativos de los procesos de enseñanza aprendizaje</w:t>
            </w:r>
          </w:p>
        </w:tc>
        <w:tc>
          <w:tcPr>
            <w:tcW w:w="4252" w:type="dxa"/>
          </w:tcPr>
          <w:p w14:paraId="69F0D71B"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 Los docentes concuerdan que debe de evaluarse de forma integral, el ser es un tema transversal, el ministerio ha separado el ser y saber, evaluaciones personalizadas de acuerdo al conocimiento que se le orienta al estudiante, el apoyo pedagógico que se implementa es el apoyo pedagógico didáctico y tecnológico de igual manera actividades de refuerzo para el hogar, </w:t>
            </w:r>
            <w:r w:rsidRPr="004E7FB8">
              <w:rPr>
                <w:rFonts w:ascii="Times New Roman" w:hAnsi="Times New Roman" w:cs="Times New Roman"/>
                <w:sz w:val="24"/>
                <w:szCs w:val="24"/>
              </w:rPr>
              <w:lastRenderedPageBreak/>
              <w:t>implementadas para un aprendizaje progresivo, se evalúa el ser y hacer.</w:t>
            </w:r>
          </w:p>
          <w:p w14:paraId="57791DA5" w14:textId="77777777" w:rsidR="008469A0" w:rsidRPr="004E7FB8" w:rsidRDefault="008469A0" w:rsidP="003303EB">
            <w:pPr>
              <w:spacing w:line="480" w:lineRule="auto"/>
              <w:jc w:val="both"/>
              <w:rPr>
                <w:rFonts w:ascii="Times New Roman" w:hAnsi="Times New Roman" w:cs="Times New Roman"/>
                <w:sz w:val="24"/>
                <w:szCs w:val="24"/>
              </w:rPr>
            </w:pPr>
          </w:p>
        </w:tc>
      </w:tr>
      <w:tr w:rsidR="008469A0" w:rsidRPr="004E7FB8" w14:paraId="6811AE4C" w14:textId="77777777" w:rsidTr="003639B8">
        <w:tc>
          <w:tcPr>
            <w:tcW w:w="2122" w:type="dxa"/>
          </w:tcPr>
          <w:p w14:paraId="479CB0E5"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613B2D50" w14:textId="77777777" w:rsidR="008469A0" w:rsidRPr="004E7FB8" w:rsidRDefault="008469A0" w:rsidP="003303EB">
            <w:pPr>
              <w:spacing w:line="480" w:lineRule="auto"/>
              <w:rPr>
                <w:rFonts w:ascii="Times New Roman" w:hAnsi="Times New Roman" w:cs="Times New Roman"/>
                <w:sz w:val="24"/>
                <w:szCs w:val="24"/>
              </w:rPr>
            </w:pPr>
          </w:p>
          <w:p w14:paraId="36463406" w14:textId="77777777" w:rsidR="008469A0" w:rsidRPr="004E7FB8" w:rsidRDefault="008469A0" w:rsidP="003303EB">
            <w:pPr>
              <w:spacing w:line="480" w:lineRule="auto"/>
              <w:rPr>
                <w:rFonts w:ascii="Times New Roman" w:hAnsi="Times New Roman" w:cs="Times New Roman"/>
                <w:sz w:val="24"/>
                <w:szCs w:val="24"/>
              </w:rPr>
            </w:pPr>
          </w:p>
          <w:p w14:paraId="3E469B7A" w14:textId="77777777" w:rsidR="008469A0" w:rsidRPr="004E7FB8" w:rsidRDefault="008469A0" w:rsidP="003303EB">
            <w:pPr>
              <w:spacing w:line="480" w:lineRule="auto"/>
              <w:rPr>
                <w:rFonts w:ascii="Times New Roman" w:hAnsi="Times New Roman" w:cs="Times New Roman"/>
                <w:sz w:val="24"/>
                <w:szCs w:val="24"/>
              </w:rPr>
            </w:pPr>
          </w:p>
          <w:p w14:paraId="35C7743B" w14:textId="77777777" w:rsidR="008469A0" w:rsidRPr="004E7FB8" w:rsidRDefault="008469A0" w:rsidP="003303EB">
            <w:pPr>
              <w:spacing w:line="480" w:lineRule="auto"/>
              <w:rPr>
                <w:rFonts w:ascii="Times New Roman" w:hAnsi="Times New Roman" w:cs="Times New Roman"/>
                <w:sz w:val="24"/>
                <w:szCs w:val="24"/>
              </w:rPr>
            </w:pPr>
          </w:p>
          <w:p w14:paraId="3FC2DE44"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social</w:t>
            </w:r>
          </w:p>
        </w:tc>
        <w:tc>
          <w:tcPr>
            <w:tcW w:w="4252" w:type="dxa"/>
          </w:tcPr>
          <w:p w14:paraId="31D5A095"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Los docentes identifican a los estudiantes por su comportamiento, o su proceso de aprendizaje, la ruta que procede es comunicar a los padres de familia para que consulte un especialista, se realizan actividades curriculares y extracurriculares, no se han realizado adaptaciones a de acceso físico.</w:t>
            </w:r>
          </w:p>
          <w:p w14:paraId="6B7E51B6"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color w:val="FF0000"/>
                <w:sz w:val="24"/>
                <w:szCs w:val="24"/>
              </w:rPr>
              <w:t xml:space="preserve"> </w:t>
            </w:r>
          </w:p>
        </w:tc>
      </w:tr>
      <w:tr w:rsidR="008469A0" w:rsidRPr="004E7FB8" w14:paraId="35B15649" w14:textId="77777777" w:rsidTr="003639B8">
        <w:tc>
          <w:tcPr>
            <w:tcW w:w="2122" w:type="dxa"/>
          </w:tcPr>
          <w:p w14:paraId="09588B21"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24DE2B96" w14:textId="77777777" w:rsidR="008469A0" w:rsidRPr="004E7FB8" w:rsidRDefault="008469A0" w:rsidP="003303EB">
            <w:pPr>
              <w:spacing w:line="480" w:lineRule="auto"/>
              <w:rPr>
                <w:rFonts w:ascii="Times New Roman" w:hAnsi="Times New Roman" w:cs="Times New Roman"/>
                <w:sz w:val="24"/>
                <w:szCs w:val="24"/>
              </w:rPr>
            </w:pPr>
          </w:p>
          <w:p w14:paraId="7A3ACE9D" w14:textId="77777777" w:rsidR="008469A0" w:rsidRPr="004E7FB8" w:rsidRDefault="008469A0" w:rsidP="003303EB">
            <w:pPr>
              <w:spacing w:line="480" w:lineRule="auto"/>
              <w:rPr>
                <w:rFonts w:ascii="Times New Roman" w:hAnsi="Times New Roman" w:cs="Times New Roman"/>
                <w:sz w:val="24"/>
                <w:szCs w:val="24"/>
              </w:rPr>
            </w:pPr>
          </w:p>
          <w:p w14:paraId="3D1554EC" w14:textId="77777777" w:rsidR="008469A0" w:rsidRPr="004E7FB8" w:rsidRDefault="008469A0" w:rsidP="003303EB">
            <w:pPr>
              <w:spacing w:line="480" w:lineRule="auto"/>
              <w:rPr>
                <w:rFonts w:ascii="Times New Roman" w:hAnsi="Times New Roman" w:cs="Times New Roman"/>
                <w:sz w:val="24"/>
                <w:szCs w:val="24"/>
              </w:rPr>
            </w:pPr>
          </w:p>
          <w:p w14:paraId="7667AD2F" w14:textId="77777777" w:rsidR="008469A0" w:rsidRPr="004E7FB8" w:rsidRDefault="008469A0" w:rsidP="003303EB">
            <w:pPr>
              <w:spacing w:line="480" w:lineRule="auto"/>
              <w:rPr>
                <w:rFonts w:ascii="Times New Roman" w:hAnsi="Times New Roman" w:cs="Times New Roman"/>
                <w:sz w:val="24"/>
                <w:szCs w:val="24"/>
              </w:rPr>
            </w:pPr>
          </w:p>
          <w:p w14:paraId="026BE0E9"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incisiva</w:t>
            </w:r>
          </w:p>
        </w:tc>
        <w:tc>
          <w:tcPr>
            <w:tcW w:w="4252" w:type="dxa"/>
          </w:tcPr>
          <w:p w14:paraId="7F9FEF6E"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Los docentes inciden en que hace falta recursos humanos, formativos y físicos, además consideran que es adecuada la fusión los estudiantes con NEE socializan, generan procesos de motivación no se sienten discriminados o rechazados interactúan como un niño que hace parte de la sociedad  por parte de sus estudiantes  falencias es que hay que realizar un doble trabajo, definen que la falta de tiempo les </w:t>
            </w:r>
            <w:r w:rsidRPr="004E7FB8">
              <w:rPr>
                <w:rFonts w:ascii="Times New Roman" w:hAnsi="Times New Roman" w:cs="Times New Roman"/>
                <w:sz w:val="24"/>
                <w:szCs w:val="24"/>
              </w:rPr>
              <w:lastRenderedPageBreak/>
              <w:t>dificulta el desarrollo del aprendizaje  porque las clases no se pueden detener por un estudiante, y no se puede desequilibrar.</w:t>
            </w:r>
          </w:p>
        </w:tc>
      </w:tr>
      <w:tr w:rsidR="008469A0" w:rsidRPr="004E7FB8" w14:paraId="5B03B134" w14:textId="77777777" w:rsidTr="003639B8">
        <w:tc>
          <w:tcPr>
            <w:tcW w:w="2122" w:type="dxa"/>
          </w:tcPr>
          <w:p w14:paraId="6F47FAB8"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376A5AA2" w14:textId="77777777" w:rsidR="008469A0" w:rsidRPr="004E7FB8" w:rsidRDefault="008469A0" w:rsidP="003303EB">
            <w:pPr>
              <w:spacing w:line="480" w:lineRule="auto"/>
              <w:jc w:val="center"/>
              <w:rPr>
                <w:rFonts w:ascii="Times New Roman" w:hAnsi="Times New Roman" w:cs="Times New Roman"/>
                <w:sz w:val="24"/>
                <w:szCs w:val="24"/>
              </w:rPr>
            </w:pPr>
          </w:p>
          <w:p w14:paraId="0623C103" w14:textId="77777777" w:rsidR="008469A0" w:rsidRPr="004E7FB8" w:rsidRDefault="008469A0" w:rsidP="003303EB">
            <w:pPr>
              <w:spacing w:line="480" w:lineRule="auto"/>
              <w:jc w:val="center"/>
              <w:rPr>
                <w:rFonts w:ascii="Times New Roman" w:hAnsi="Times New Roman" w:cs="Times New Roman"/>
                <w:sz w:val="24"/>
                <w:szCs w:val="24"/>
              </w:rPr>
            </w:pPr>
          </w:p>
          <w:p w14:paraId="24B0407F"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Aportes y conclusiones</w:t>
            </w:r>
          </w:p>
        </w:tc>
        <w:tc>
          <w:tcPr>
            <w:tcW w:w="4252" w:type="dxa"/>
          </w:tcPr>
          <w:p w14:paraId="18A708A7"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Un docente debe encontrarse preparado para afrontar cualquier situación ser multifacético, debe indagar constantemente y adaptarse a situaciones como la falta de recursos didácticos, son necesarias capacitaciones sobre la ley de inclusión, los tipos de necesidades educativas, como desarrollar un currículo individualizados y estrategias metodológicas para el desarrollo de la clase.</w:t>
            </w:r>
          </w:p>
        </w:tc>
      </w:tr>
      <w:tr w:rsidR="008469A0" w:rsidRPr="004E7FB8" w14:paraId="5F14AAFC" w14:textId="77777777" w:rsidTr="003639B8">
        <w:tc>
          <w:tcPr>
            <w:tcW w:w="2122" w:type="dxa"/>
          </w:tcPr>
          <w:p w14:paraId="37B1FD1F" w14:textId="77777777" w:rsidR="008469A0" w:rsidRPr="004E7FB8" w:rsidRDefault="008469A0" w:rsidP="003303EB">
            <w:pPr>
              <w:spacing w:line="480" w:lineRule="auto"/>
              <w:jc w:val="center"/>
              <w:rPr>
                <w:rFonts w:ascii="Times New Roman" w:hAnsi="Times New Roman" w:cs="Times New Roman"/>
                <w:sz w:val="24"/>
                <w:szCs w:val="24"/>
              </w:rPr>
            </w:pPr>
          </w:p>
          <w:p w14:paraId="424850F3"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Administrativos liceo moderno semillas de alegría</w:t>
            </w:r>
          </w:p>
        </w:tc>
        <w:tc>
          <w:tcPr>
            <w:tcW w:w="2835" w:type="dxa"/>
          </w:tcPr>
          <w:p w14:paraId="6B564714" w14:textId="77777777" w:rsidR="008469A0" w:rsidRPr="004E7FB8" w:rsidRDefault="008469A0" w:rsidP="003303EB">
            <w:pPr>
              <w:spacing w:line="480" w:lineRule="auto"/>
              <w:jc w:val="center"/>
              <w:rPr>
                <w:rFonts w:ascii="Times New Roman" w:hAnsi="Times New Roman" w:cs="Times New Roman"/>
                <w:sz w:val="24"/>
                <w:szCs w:val="24"/>
              </w:rPr>
            </w:pPr>
          </w:p>
          <w:p w14:paraId="67F1AB12" w14:textId="25207A89" w:rsidR="008469A0" w:rsidRPr="004E7FB8" w:rsidRDefault="003303EB"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4252" w:type="dxa"/>
          </w:tcPr>
          <w:p w14:paraId="3D3CC574" w14:textId="77777777" w:rsidR="008469A0" w:rsidRPr="004E7FB8" w:rsidRDefault="008469A0" w:rsidP="003303EB">
            <w:pPr>
              <w:spacing w:line="480" w:lineRule="auto"/>
              <w:jc w:val="both"/>
              <w:rPr>
                <w:rFonts w:ascii="Times New Roman" w:hAnsi="Times New Roman" w:cs="Times New Roman"/>
                <w:sz w:val="24"/>
                <w:szCs w:val="24"/>
              </w:rPr>
            </w:pPr>
          </w:p>
          <w:p w14:paraId="5F6FCCE7" w14:textId="09F36930"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Está basado en el decreto 1</w:t>
            </w:r>
            <w:r w:rsidR="003303EB" w:rsidRPr="004E7FB8">
              <w:rPr>
                <w:rFonts w:ascii="Times New Roman" w:hAnsi="Times New Roman" w:cs="Times New Roman"/>
                <w:sz w:val="24"/>
                <w:szCs w:val="24"/>
              </w:rPr>
              <w:t>618</w:t>
            </w:r>
            <w:r w:rsidRPr="004E7FB8">
              <w:rPr>
                <w:rFonts w:ascii="Times New Roman" w:hAnsi="Times New Roman" w:cs="Times New Roman"/>
                <w:sz w:val="24"/>
                <w:szCs w:val="24"/>
              </w:rPr>
              <w:t xml:space="preserve"> del 2013 en un proyecto de inclusión aprobado por el ministerio, y la visita  del núcleo educativo, antes de iniciar el año escolar se hace selección del personal para indicar si las docentes han trabajado con estos estudiantes, no existe un derrotero de </w:t>
            </w:r>
            <w:r w:rsidRPr="004E7FB8">
              <w:rPr>
                <w:rFonts w:ascii="Times New Roman" w:hAnsi="Times New Roman" w:cs="Times New Roman"/>
                <w:sz w:val="24"/>
                <w:szCs w:val="24"/>
              </w:rPr>
              <w:lastRenderedPageBreak/>
              <w:t>conceptos o conocimientos que el estudiante NEE debe emplear, además de que la falta interés por esta población,</w:t>
            </w:r>
            <w:r w:rsidR="003303EB" w:rsidRPr="004E7FB8">
              <w:rPr>
                <w:rFonts w:ascii="Times New Roman" w:hAnsi="Times New Roman" w:cs="Times New Roman"/>
                <w:sz w:val="24"/>
                <w:szCs w:val="24"/>
              </w:rPr>
              <w:t xml:space="preserve"> es evidente la</w:t>
            </w:r>
            <w:r w:rsidRPr="004E7FB8">
              <w:rPr>
                <w:rFonts w:ascii="Times New Roman" w:hAnsi="Times New Roman" w:cs="Times New Roman"/>
                <w:sz w:val="24"/>
                <w:szCs w:val="24"/>
              </w:rPr>
              <w:t xml:space="preserve"> necesidad de conocimiento, la educación se basa en las necesidades del estudiante</w:t>
            </w:r>
            <w:r w:rsidR="003303EB" w:rsidRPr="004E7FB8">
              <w:rPr>
                <w:rFonts w:ascii="Times New Roman" w:hAnsi="Times New Roman" w:cs="Times New Roman"/>
                <w:sz w:val="24"/>
                <w:szCs w:val="24"/>
              </w:rPr>
              <w:t xml:space="preserve"> y </w:t>
            </w:r>
            <w:r w:rsidRPr="004E7FB8">
              <w:rPr>
                <w:rFonts w:ascii="Times New Roman" w:hAnsi="Times New Roman" w:cs="Times New Roman"/>
                <w:sz w:val="24"/>
                <w:szCs w:val="24"/>
              </w:rPr>
              <w:t xml:space="preserve"> se adaptan los currículo.</w:t>
            </w:r>
          </w:p>
        </w:tc>
      </w:tr>
      <w:tr w:rsidR="008469A0" w:rsidRPr="004E7FB8" w14:paraId="5B9C3C9A" w14:textId="77777777" w:rsidTr="003639B8">
        <w:tc>
          <w:tcPr>
            <w:tcW w:w="2122" w:type="dxa"/>
          </w:tcPr>
          <w:p w14:paraId="36F0630F"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3F15044D" w14:textId="77777777" w:rsidR="008469A0" w:rsidRPr="004E7FB8" w:rsidRDefault="008469A0" w:rsidP="003303EB">
            <w:pPr>
              <w:spacing w:line="480" w:lineRule="auto"/>
              <w:rPr>
                <w:rFonts w:ascii="Times New Roman" w:hAnsi="Times New Roman" w:cs="Times New Roman"/>
                <w:sz w:val="24"/>
                <w:szCs w:val="24"/>
              </w:rPr>
            </w:pPr>
          </w:p>
          <w:p w14:paraId="2452CD40"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 metodológico y evaluativo de los procesos de enseñanza aprendizaje</w:t>
            </w:r>
          </w:p>
        </w:tc>
        <w:tc>
          <w:tcPr>
            <w:tcW w:w="4252" w:type="dxa"/>
          </w:tcPr>
          <w:p w14:paraId="1798CA79" w14:textId="4EEBA7E9"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La aproximación de la doble jornada para desarrollar la etapa de académica y en la tarde aprender un arte, se implementan ayudas visuales debido a que esta </w:t>
            </w:r>
            <w:r w:rsidR="003303EB" w:rsidRPr="004E7FB8">
              <w:rPr>
                <w:rFonts w:ascii="Times New Roman" w:hAnsi="Times New Roman" w:cs="Times New Roman"/>
                <w:sz w:val="24"/>
                <w:szCs w:val="24"/>
              </w:rPr>
              <w:t>población aprenden</w:t>
            </w:r>
            <w:r w:rsidRPr="004E7FB8">
              <w:rPr>
                <w:rFonts w:ascii="Times New Roman" w:hAnsi="Times New Roman" w:cs="Times New Roman"/>
                <w:sz w:val="24"/>
                <w:szCs w:val="24"/>
              </w:rPr>
              <w:t xml:space="preserve"> más viendo que escuchando, los estudiantes son evaluados de forma integral y parte fundamental la aplicación de valores en la vida cotidiana.</w:t>
            </w:r>
          </w:p>
        </w:tc>
      </w:tr>
      <w:tr w:rsidR="008469A0" w:rsidRPr="004E7FB8" w14:paraId="00954A8E" w14:textId="77777777" w:rsidTr="003639B8">
        <w:tc>
          <w:tcPr>
            <w:tcW w:w="2122" w:type="dxa"/>
          </w:tcPr>
          <w:p w14:paraId="13CDC613"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5834907B" w14:textId="77777777" w:rsidR="008469A0" w:rsidRPr="004E7FB8" w:rsidRDefault="008469A0" w:rsidP="003303EB">
            <w:pPr>
              <w:spacing w:line="480" w:lineRule="auto"/>
              <w:rPr>
                <w:rFonts w:ascii="Times New Roman" w:hAnsi="Times New Roman" w:cs="Times New Roman"/>
                <w:sz w:val="24"/>
                <w:szCs w:val="24"/>
              </w:rPr>
            </w:pPr>
          </w:p>
          <w:p w14:paraId="7397A6C2" w14:textId="77777777" w:rsidR="008469A0" w:rsidRPr="004E7FB8" w:rsidRDefault="008469A0" w:rsidP="003303EB">
            <w:pPr>
              <w:spacing w:line="480" w:lineRule="auto"/>
              <w:rPr>
                <w:rFonts w:ascii="Times New Roman" w:hAnsi="Times New Roman" w:cs="Times New Roman"/>
                <w:sz w:val="24"/>
                <w:szCs w:val="24"/>
              </w:rPr>
            </w:pPr>
          </w:p>
          <w:p w14:paraId="1BE545C8" w14:textId="77777777" w:rsidR="008469A0" w:rsidRPr="004E7FB8" w:rsidRDefault="008469A0" w:rsidP="003303EB">
            <w:pPr>
              <w:spacing w:line="480" w:lineRule="auto"/>
              <w:rPr>
                <w:rFonts w:ascii="Times New Roman" w:hAnsi="Times New Roman" w:cs="Times New Roman"/>
                <w:sz w:val="24"/>
                <w:szCs w:val="24"/>
              </w:rPr>
            </w:pPr>
          </w:p>
          <w:p w14:paraId="45B2D350" w14:textId="77777777" w:rsidR="008469A0" w:rsidRPr="004E7FB8" w:rsidRDefault="008469A0" w:rsidP="003303EB">
            <w:pPr>
              <w:spacing w:line="480" w:lineRule="auto"/>
              <w:rPr>
                <w:rFonts w:ascii="Times New Roman" w:hAnsi="Times New Roman" w:cs="Times New Roman"/>
                <w:sz w:val="24"/>
                <w:szCs w:val="24"/>
              </w:rPr>
            </w:pPr>
          </w:p>
          <w:p w14:paraId="78616CBD" w14:textId="77777777" w:rsidR="008469A0" w:rsidRPr="004E7FB8" w:rsidRDefault="008469A0" w:rsidP="003303EB">
            <w:pPr>
              <w:spacing w:line="480" w:lineRule="auto"/>
              <w:rPr>
                <w:rFonts w:ascii="Times New Roman" w:hAnsi="Times New Roman" w:cs="Times New Roman"/>
                <w:sz w:val="24"/>
                <w:szCs w:val="24"/>
              </w:rPr>
            </w:pPr>
          </w:p>
          <w:p w14:paraId="4C959634"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social</w:t>
            </w:r>
          </w:p>
        </w:tc>
        <w:tc>
          <w:tcPr>
            <w:tcW w:w="4252" w:type="dxa"/>
          </w:tcPr>
          <w:p w14:paraId="21B0395C"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Los padres de familia no admiten o no comunican que tiene una discapacidad, que es mejor tener oculto el proceso para generar una inclusión cada niño tiene un aprendizaje diferente, ruta que se procede es  llamar al padre de familia, al estudiante, se solicitan antecedentes y los padres de familia son reacios, los </w:t>
            </w:r>
            <w:r w:rsidRPr="004E7FB8">
              <w:rPr>
                <w:rFonts w:ascii="Times New Roman" w:hAnsi="Times New Roman" w:cs="Times New Roman"/>
                <w:sz w:val="24"/>
                <w:szCs w:val="24"/>
              </w:rPr>
              <w:lastRenderedPageBreak/>
              <w:t>estudiantes participan común y corriente, socializan con los demás niños, se han generado adaptaciones, como no hay materiales hay que subsanar con convenios y recurrir a otras estrategias.</w:t>
            </w:r>
          </w:p>
        </w:tc>
      </w:tr>
      <w:tr w:rsidR="008469A0" w:rsidRPr="004E7FB8" w14:paraId="73EFA22D" w14:textId="77777777" w:rsidTr="003639B8">
        <w:tc>
          <w:tcPr>
            <w:tcW w:w="2122" w:type="dxa"/>
          </w:tcPr>
          <w:p w14:paraId="7A59CBAD"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61E79E7D" w14:textId="77777777" w:rsidR="008469A0" w:rsidRPr="004E7FB8" w:rsidRDefault="008469A0" w:rsidP="003303EB">
            <w:pPr>
              <w:spacing w:line="480" w:lineRule="auto"/>
              <w:rPr>
                <w:rFonts w:ascii="Times New Roman" w:hAnsi="Times New Roman" w:cs="Times New Roman"/>
                <w:sz w:val="24"/>
                <w:szCs w:val="24"/>
              </w:rPr>
            </w:pPr>
          </w:p>
          <w:p w14:paraId="0DB80358" w14:textId="77777777" w:rsidR="008469A0" w:rsidRPr="004E7FB8" w:rsidRDefault="008469A0" w:rsidP="003303EB">
            <w:pPr>
              <w:spacing w:line="480" w:lineRule="auto"/>
              <w:rPr>
                <w:rFonts w:ascii="Times New Roman" w:hAnsi="Times New Roman" w:cs="Times New Roman"/>
                <w:sz w:val="24"/>
                <w:szCs w:val="24"/>
              </w:rPr>
            </w:pPr>
          </w:p>
          <w:p w14:paraId="676509F4" w14:textId="77777777" w:rsidR="008469A0" w:rsidRPr="004E7FB8" w:rsidRDefault="008469A0" w:rsidP="003303EB">
            <w:pPr>
              <w:spacing w:line="480" w:lineRule="auto"/>
              <w:rPr>
                <w:rFonts w:ascii="Times New Roman" w:hAnsi="Times New Roman" w:cs="Times New Roman"/>
                <w:sz w:val="24"/>
                <w:szCs w:val="24"/>
              </w:rPr>
            </w:pPr>
          </w:p>
          <w:p w14:paraId="2A3BBE51" w14:textId="77777777" w:rsidR="008469A0" w:rsidRPr="004E7FB8" w:rsidRDefault="008469A0" w:rsidP="003303EB">
            <w:pPr>
              <w:spacing w:line="480" w:lineRule="auto"/>
              <w:rPr>
                <w:rFonts w:ascii="Times New Roman" w:hAnsi="Times New Roman" w:cs="Times New Roman"/>
                <w:sz w:val="24"/>
                <w:szCs w:val="24"/>
              </w:rPr>
            </w:pPr>
          </w:p>
          <w:p w14:paraId="5100F9C0" w14:textId="77777777" w:rsidR="008469A0" w:rsidRPr="004E7FB8" w:rsidRDefault="008469A0" w:rsidP="003303EB">
            <w:pPr>
              <w:spacing w:line="480" w:lineRule="auto"/>
              <w:rPr>
                <w:rFonts w:ascii="Times New Roman" w:hAnsi="Times New Roman" w:cs="Times New Roman"/>
                <w:sz w:val="24"/>
                <w:szCs w:val="24"/>
              </w:rPr>
            </w:pPr>
          </w:p>
          <w:p w14:paraId="2D7A09CD"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inclusiva</w:t>
            </w:r>
          </w:p>
        </w:tc>
        <w:tc>
          <w:tcPr>
            <w:tcW w:w="4252" w:type="dxa"/>
          </w:tcPr>
          <w:p w14:paraId="3DD6C927" w14:textId="1CA09CB2"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El ministerio no ha dado las herramientas suficientes para estos casos, dificultando la calidad de vida, no se hace discriminación o segregación, socialización, lograr que se puedan integrar en una sociedad, se puede evidenciar falencias por parte de la familia para desarrollar y el tiempo necesario que estos estudiantes requieren, de igual manera se realiza un esfuerzo para el estudiante pueda captar la información, el proyecto del estado va fomentada con mayor incidencia a población con la situación de desplazamiento, discriminación de </w:t>
            </w:r>
            <w:r w:rsidR="003303EB" w:rsidRPr="004E7FB8">
              <w:rPr>
                <w:rFonts w:ascii="Times New Roman" w:hAnsi="Times New Roman" w:cs="Times New Roman"/>
                <w:sz w:val="24"/>
                <w:szCs w:val="24"/>
              </w:rPr>
              <w:t>género</w:t>
            </w:r>
            <w:r w:rsidRPr="004E7FB8">
              <w:rPr>
                <w:rFonts w:ascii="Times New Roman" w:hAnsi="Times New Roman" w:cs="Times New Roman"/>
                <w:sz w:val="24"/>
                <w:szCs w:val="24"/>
              </w:rPr>
              <w:t xml:space="preserve"> etc.</w:t>
            </w:r>
          </w:p>
        </w:tc>
      </w:tr>
      <w:tr w:rsidR="008469A0" w:rsidRPr="004E7FB8" w14:paraId="422C4CC9" w14:textId="77777777" w:rsidTr="003639B8">
        <w:tc>
          <w:tcPr>
            <w:tcW w:w="2122" w:type="dxa"/>
          </w:tcPr>
          <w:p w14:paraId="4B2D7D5A"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2B2EB9D7" w14:textId="77777777" w:rsidR="008469A0" w:rsidRPr="004E7FB8" w:rsidRDefault="008469A0" w:rsidP="003303EB">
            <w:pPr>
              <w:spacing w:line="480" w:lineRule="auto"/>
              <w:rPr>
                <w:rFonts w:ascii="Times New Roman" w:hAnsi="Times New Roman" w:cs="Times New Roman"/>
                <w:sz w:val="24"/>
                <w:szCs w:val="24"/>
              </w:rPr>
            </w:pPr>
          </w:p>
          <w:p w14:paraId="3A9C4645" w14:textId="77777777" w:rsidR="008469A0" w:rsidRPr="004E7FB8" w:rsidRDefault="008469A0" w:rsidP="003303EB">
            <w:pPr>
              <w:spacing w:line="480" w:lineRule="auto"/>
              <w:rPr>
                <w:rFonts w:ascii="Times New Roman" w:hAnsi="Times New Roman" w:cs="Times New Roman"/>
                <w:sz w:val="24"/>
                <w:szCs w:val="24"/>
              </w:rPr>
            </w:pPr>
          </w:p>
          <w:p w14:paraId="1840A4C1" w14:textId="77777777" w:rsidR="008469A0" w:rsidRPr="004E7FB8" w:rsidRDefault="008469A0" w:rsidP="003303EB">
            <w:pPr>
              <w:spacing w:line="480" w:lineRule="auto"/>
              <w:rPr>
                <w:rFonts w:ascii="Times New Roman" w:hAnsi="Times New Roman" w:cs="Times New Roman"/>
                <w:sz w:val="24"/>
                <w:szCs w:val="24"/>
              </w:rPr>
            </w:pPr>
          </w:p>
          <w:p w14:paraId="02FD31DF" w14:textId="77777777" w:rsidR="008469A0" w:rsidRPr="004E7FB8" w:rsidRDefault="008469A0" w:rsidP="003303EB">
            <w:pPr>
              <w:spacing w:line="480" w:lineRule="auto"/>
              <w:rPr>
                <w:rFonts w:ascii="Times New Roman" w:hAnsi="Times New Roman" w:cs="Times New Roman"/>
                <w:sz w:val="24"/>
                <w:szCs w:val="24"/>
              </w:rPr>
            </w:pPr>
          </w:p>
          <w:p w14:paraId="466EDC80" w14:textId="77777777" w:rsidR="008469A0" w:rsidRPr="004E7FB8" w:rsidRDefault="008469A0" w:rsidP="003303EB">
            <w:pPr>
              <w:spacing w:line="480" w:lineRule="auto"/>
              <w:rPr>
                <w:rFonts w:ascii="Times New Roman" w:hAnsi="Times New Roman" w:cs="Times New Roman"/>
                <w:sz w:val="24"/>
                <w:szCs w:val="24"/>
              </w:rPr>
            </w:pPr>
          </w:p>
          <w:p w14:paraId="260E05F4"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Aportes y conclusiones</w:t>
            </w:r>
          </w:p>
        </w:tc>
        <w:tc>
          <w:tcPr>
            <w:tcW w:w="4252" w:type="dxa"/>
          </w:tcPr>
          <w:p w14:paraId="030717E5"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lastRenderedPageBreak/>
              <w:t xml:space="preserve">Aparte de aprender pedagogía debe tener otra disciplina a fin que ayude a que los </w:t>
            </w:r>
            <w:r w:rsidRPr="004E7FB8">
              <w:rPr>
                <w:rFonts w:ascii="Times New Roman" w:hAnsi="Times New Roman" w:cs="Times New Roman"/>
                <w:sz w:val="24"/>
                <w:szCs w:val="24"/>
              </w:rPr>
              <w:lastRenderedPageBreak/>
              <w:t xml:space="preserve">docentes puedan comprender a estos niños, es necesario que entender que ocurre en el mundo de estos estudiantes, debido a los cambios a los cuales ellos no son ajeno, reconocer como las tics impactan en estos estudiantes, como son los comportamiento de ellos para no compararlo con los comunes, es difícil hablar de inclusión cuando no hay capacitación, el gobierno decreta pero no forma al plantel educativo como desarrollar las mismas. </w:t>
            </w:r>
          </w:p>
        </w:tc>
      </w:tr>
      <w:tr w:rsidR="008469A0" w:rsidRPr="004E7FB8" w14:paraId="1D6297A1" w14:textId="77777777" w:rsidTr="003639B8">
        <w:tc>
          <w:tcPr>
            <w:tcW w:w="2122" w:type="dxa"/>
          </w:tcPr>
          <w:p w14:paraId="388A9563" w14:textId="77777777" w:rsidR="008469A0" w:rsidRPr="004E7FB8" w:rsidRDefault="008469A0" w:rsidP="003303EB">
            <w:pPr>
              <w:spacing w:line="480" w:lineRule="auto"/>
              <w:jc w:val="center"/>
              <w:rPr>
                <w:rFonts w:ascii="Times New Roman" w:hAnsi="Times New Roman" w:cs="Times New Roman"/>
                <w:sz w:val="24"/>
                <w:szCs w:val="24"/>
              </w:rPr>
            </w:pPr>
          </w:p>
          <w:p w14:paraId="3791C3B1" w14:textId="77777777" w:rsidR="008469A0" w:rsidRPr="004E7FB8" w:rsidRDefault="008469A0" w:rsidP="003303EB">
            <w:pPr>
              <w:spacing w:line="480" w:lineRule="auto"/>
              <w:jc w:val="center"/>
              <w:rPr>
                <w:rFonts w:ascii="Times New Roman" w:hAnsi="Times New Roman" w:cs="Times New Roman"/>
                <w:sz w:val="24"/>
                <w:szCs w:val="24"/>
              </w:rPr>
            </w:pPr>
          </w:p>
          <w:p w14:paraId="6E0D3723" w14:textId="77777777" w:rsidR="008469A0" w:rsidRPr="004E7FB8" w:rsidRDefault="008469A0" w:rsidP="003303EB">
            <w:pPr>
              <w:spacing w:line="480" w:lineRule="auto"/>
              <w:jc w:val="center"/>
              <w:rPr>
                <w:rFonts w:ascii="Times New Roman" w:hAnsi="Times New Roman" w:cs="Times New Roman"/>
                <w:sz w:val="24"/>
                <w:szCs w:val="24"/>
              </w:rPr>
            </w:pPr>
          </w:p>
          <w:p w14:paraId="0C0931C1" w14:textId="77777777" w:rsidR="008469A0" w:rsidRPr="004E7FB8" w:rsidRDefault="008469A0" w:rsidP="003303EB">
            <w:pPr>
              <w:spacing w:line="480" w:lineRule="auto"/>
              <w:jc w:val="center"/>
              <w:rPr>
                <w:rFonts w:ascii="Times New Roman" w:hAnsi="Times New Roman" w:cs="Times New Roman"/>
                <w:sz w:val="24"/>
                <w:szCs w:val="24"/>
              </w:rPr>
            </w:pPr>
          </w:p>
          <w:p w14:paraId="57C66C4A" w14:textId="77777777" w:rsidR="008469A0" w:rsidRPr="004E7FB8" w:rsidRDefault="008469A0" w:rsidP="003303EB">
            <w:pPr>
              <w:spacing w:line="480" w:lineRule="auto"/>
              <w:jc w:val="center"/>
              <w:rPr>
                <w:rFonts w:ascii="Times New Roman" w:hAnsi="Times New Roman" w:cs="Times New Roman"/>
                <w:sz w:val="24"/>
                <w:szCs w:val="24"/>
              </w:rPr>
            </w:pPr>
          </w:p>
          <w:p w14:paraId="72352F0B"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Docentes de la institución liceo moderno semillas de alegría</w:t>
            </w:r>
          </w:p>
        </w:tc>
        <w:tc>
          <w:tcPr>
            <w:tcW w:w="2835" w:type="dxa"/>
          </w:tcPr>
          <w:p w14:paraId="7D5AA2DE" w14:textId="77777777" w:rsidR="008469A0" w:rsidRPr="004E7FB8" w:rsidRDefault="008469A0" w:rsidP="003303EB">
            <w:pPr>
              <w:spacing w:line="480" w:lineRule="auto"/>
              <w:rPr>
                <w:rFonts w:ascii="Times New Roman" w:hAnsi="Times New Roman" w:cs="Times New Roman"/>
                <w:sz w:val="24"/>
                <w:szCs w:val="24"/>
              </w:rPr>
            </w:pPr>
          </w:p>
          <w:p w14:paraId="192711D1" w14:textId="77777777" w:rsidR="008469A0" w:rsidRPr="004E7FB8" w:rsidRDefault="008469A0" w:rsidP="003303EB">
            <w:pPr>
              <w:spacing w:line="480" w:lineRule="auto"/>
              <w:rPr>
                <w:rFonts w:ascii="Times New Roman" w:hAnsi="Times New Roman" w:cs="Times New Roman"/>
                <w:sz w:val="24"/>
                <w:szCs w:val="24"/>
              </w:rPr>
            </w:pPr>
          </w:p>
          <w:p w14:paraId="0AE33973" w14:textId="77777777" w:rsidR="008469A0" w:rsidRPr="004E7FB8" w:rsidRDefault="008469A0" w:rsidP="003303EB">
            <w:pPr>
              <w:spacing w:line="480" w:lineRule="auto"/>
              <w:rPr>
                <w:rFonts w:ascii="Times New Roman" w:hAnsi="Times New Roman" w:cs="Times New Roman"/>
                <w:sz w:val="24"/>
                <w:szCs w:val="24"/>
              </w:rPr>
            </w:pPr>
          </w:p>
          <w:p w14:paraId="4A1F9EEF" w14:textId="77777777" w:rsidR="008469A0" w:rsidRPr="004E7FB8" w:rsidRDefault="008469A0" w:rsidP="003303EB">
            <w:pPr>
              <w:spacing w:line="480" w:lineRule="auto"/>
              <w:rPr>
                <w:rFonts w:ascii="Times New Roman" w:hAnsi="Times New Roman" w:cs="Times New Roman"/>
                <w:sz w:val="24"/>
                <w:szCs w:val="24"/>
              </w:rPr>
            </w:pPr>
          </w:p>
          <w:p w14:paraId="3A210C78" w14:textId="77777777" w:rsidR="008469A0" w:rsidRPr="004E7FB8" w:rsidRDefault="008469A0" w:rsidP="003303EB">
            <w:pPr>
              <w:spacing w:line="480" w:lineRule="auto"/>
              <w:rPr>
                <w:rFonts w:ascii="Times New Roman" w:hAnsi="Times New Roman" w:cs="Times New Roman"/>
                <w:sz w:val="24"/>
                <w:szCs w:val="24"/>
              </w:rPr>
            </w:pPr>
          </w:p>
          <w:p w14:paraId="20E822AD" w14:textId="77777777" w:rsidR="008469A0" w:rsidRPr="004E7FB8" w:rsidRDefault="008469A0" w:rsidP="003303EB">
            <w:pPr>
              <w:spacing w:line="480" w:lineRule="auto"/>
              <w:rPr>
                <w:rFonts w:ascii="Times New Roman" w:hAnsi="Times New Roman" w:cs="Times New Roman"/>
                <w:sz w:val="24"/>
                <w:szCs w:val="24"/>
              </w:rPr>
            </w:pPr>
          </w:p>
          <w:p w14:paraId="0486FA7A" w14:textId="448A145C" w:rsidR="008469A0" w:rsidRPr="004E7FB8" w:rsidRDefault="003303EB"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4252" w:type="dxa"/>
          </w:tcPr>
          <w:p w14:paraId="4943D391"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Es un currículo adaptado a las necesidades individuales de ellos, puesto que encontramos diversidad de necesidades nuestro plan De estudio está conformado según los reglamentos el ministerio de educación a partir del  DBA (derechos básicos de aprendizaje a partir de ellos se implementan las actividades pedagógica lúdicas y didácticas, se organiza en la semana diagnostica que necesidades </w:t>
            </w:r>
            <w:r w:rsidRPr="004E7FB8">
              <w:rPr>
                <w:rFonts w:ascii="Times New Roman" w:hAnsi="Times New Roman" w:cs="Times New Roman"/>
                <w:sz w:val="24"/>
                <w:szCs w:val="24"/>
              </w:rPr>
              <w:lastRenderedPageBreak/>
              <w:t>tienen a partir de este se realizan las adecuaciones, si es acorde pero es necesario complementar los aprendizajes, evaluación diaria, ayudas audiovisuales, auditivas etc.</w:t>
            </w:r>
          </w:p>
          <w:p w14:paraId="4A1832D3"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 se evalúa ser, saber y hacer</w:t>
            </w:r>
          </w:p>
        </w:tc>
      </w:tr>
      <w:tr w:rsidR="008469A0" w:rsidRPr="004E7FB8" w14:paraId="0DE10BEF" w14:textId="77777777" w:rsidTr="003639B8">
        <w:tc>
          <w:tcPr>
            <w:tcW w:w="2122" w:type="dxa"/>
          </w:tcPr>
          <w:p w14:paraId="6A5FC032"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765D2DA8" w14:textId="77777777" w:rsidR="008469A0" w:rsidRPr="004E7FB8" w:rsidRDefault="008469A0" w:rsidP="003303EB">
            <w:pPr>
              <w:spacing w:line="480" w:lineRule="auto"/>
              <w:jc w:val="center"/>
              <w:rPr>
                <w:rFonts w:ascii="Times New Roman" w:hAnsi="Times New Roman" w:cs="Times New Roman"/>
                <w:sz w:val="24"/>
                <w:szCs w:val="24"/>
              </w:rPr>
            </w:pPr>
          </w:p>
          <w:p w14:paraId="6FAD6AA8" w14:textId="77777777" w:rsidR="008469A0" w:rsidRPr="004E7FB8" w:rsidRDefault="008469A0" w:rsidP="003303EB">
            <w:pPr>
              <w:spacing w:line="480" w:lineRule="auto"/>
              <w:jc w:val="center"/>
              <w:rPr>
                <w:rFonts w:ascii="Times New Roman" w:hAnsi="Times New Roman" w:cs="Times New Roman"/>
                <w:sz w:val="24"/>
                <w:szCs w:val="24"/>
              </w:rPr>
            </w:pPr>
          </w:p>
          <w:p w14:paraId="6AE1AD22" w14:textId="77777777" w:rsidR="008469A0" w:rsidRPr="004E7FB8" w:rsidRDefault="008469A0" w:rsidP="003303EB">
            <w:pPr>
              <w:spacing w:line="480" w:lineRule="auto"/>
              <w:jc w:val="center"/>
              <w:rPr>
                <w:rFonts w:ascii="Times New Roman" w:hAnsi="Times New Roman" w:cs="Times New Roman"/>
                <w:sz w:val="24"/>
                <w:szCs w:val="24"/>
              </w:rPr>
            </w:pPr>
          </w:p>
          <w:p w14:paraId="6EBBE62A"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Aspectos metodológicos y evaluativos de los procesos de enseñanza aprendizaje</w:t>
            </w:r>
          </w:p>
        </w:tc>
        <w:tc>
          <w:tcPr>
            <w:tcW w:w="4252" w:type="dxa"/>
          </w:tcPr>
          <w:p w14:paraId="3979B9FE"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No cambiaria aspectos, si no la limitación de tiempo para abarcar las necesidades que ellos tienen y se fortalece con actividades  de refuerzo y fortalecimiento a casa y se evalúa diariamente, ser hacer y saber, de manera individual, cultivar hábitos de respeto, el compromiso, el amor por el estudio</w:t>
            </w:r>
          </w:p>
        </w:tc>
      </w:tr>
      <w:tr w:rsidR="008469A0" w:rsidRPr="004E7FB8" w14:paraId="19D4C179" w14:textId="77777777" w:rsidTr="003639B8">
        <w:tc>
          <w:tcPr>
            <w:tcW w:w="2122" w:type="dxa"/>
          </w:tcPr>
          <w:p w14:paraId="0D938E51"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70C77FA2" w14:textId="77777777" w:rsidR="008469A0" w:rsidRPr="004E7FB8" w:rsidRDefault="008469A0" w:rsidP="003303EB">
            <w:pPr>
              <w:spacing w:line="480" w:lineRule="auto"/>
              <w:rPr>
                <w:rFonts w:ascii="Times New Roman" w:hAnsi="Times New Roman" w:cs="Times New Roman"/>
                <w:sz w:val="24"/>
                <w:szCs w:val="24"/>
              </w:rPr>
            </w:pPr>
          </w:p>
          <w:p w14:paraId="30784B42" w14:textId="77777777" w:rsidR="008469A0" w:rsidRPr="004E7FB8" w:rsidRDefault="008469A0" w:rsidP="003303EB">
            <w:pPr>
              <w:spacing w:line="480" w:lineRule="auto"/>
              <w:rPr>
                <w:rFonts w:ascii="Times New Roman" w:hAnsi="Times New Roman" w:cs="Times New Roman"/>
                <w:sz w:val="24"/>
                <w:szCs w:val="24"/>
              </w:rPr>
            </w:pPr>
          </w:p>
          <w:p w14:paraId="11EC01EA" w14:textId="77777777" w:rsidR="008469A0" w:rsidRPr="004E7FB8" w:rsidRDefault="008469A0" w:rsidP="003303EB">
            <w:pPr>
              <w:spacing w:line="480" w:lineRule="auto"/>
              <w:rPr>
                <w:rFonts w:ascii="Times New Roman" w:hAnsi="Times New Roman" w:cs="Times New Roman"/>
                <w:sz w:val="24"/>
                <w:szCs w:val="24"/>
              </w:rPr>
            </w:pPr>
          </w:p>
          <w:p w14:paraId="261226CE"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social</w:t>
            </w:r>
          </w:p>
        </w:tc>
        <w:tc>
          <w:tcPr>
            <w:tcW w:w="4252" w:type="dxa"/>
          </w:tcPr>
          <w:p w14:paraId="21677A8A"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Con práctica se evidencian los diferentes comportamientos, la ruta que se procede es  llamar al padre de familia y se orienta para llevar un proceso medico ya sea ocupacional o de lenguaje los estudiantes con NEE Siempre participan nunca se discriminan, los docentes indican que en esta institución  no se han realizado </w:t>
            </w:r>
            <w:r w:rsidRPr="004E7FB8">
              <w:rPr>
                <w:rFonts w:ascii="Times New Roman" w:hAnsi="Times New Roman" w:cs="Times New Roman"/>
                <w:sz w:val="24"/>
                <w:szCs w:val="24"/>
              </w:rPr>
              <w:lastRenderedPageBreak/>
              <w:t>adecuaciones en la arquitectura, se buscan las estrategias pero es necesario el aporte del estado.</w:t>
            </w:r>
          </w:p>
        </w:tc>
      </w:tr>
      <w:tr w:rsidR="008469A0" w:rsidRPr="004E7FB8" w14:paraId="62068388" w14:textId="77777777" w:rsidTr="003639B8">
        <w:tc>
          <w:tcPr>
            <w:tcW w:w="2122" w:type="dxa"/>
          </w:tcPr>
          <w:p w14:paraId="120F016C"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64B64421" w14:textId="77777777" w:rsidR="008469A0" w:rsidRPr="004E7FB8" w:rsidRDefault="008469A0" w:rsidP="003303EB">
            <w:pPr>
              <w:spacing w:line="480" w:lineRule="auto"/>
              <w:rPr>
                <w:rFonts w:ascii="Times New Roman" w:hAnsi="Times New Roman" w:cs="Times New Roman"/>
                <w:sz w:val="24"/>
                <w:szCs w:val="24"/>
              </w:rPr>
            </w:pPr>
          </w:p>
          <w:p w14:paraId="3F609329" w14:textId="77777777" w:rsidR="008469A0" w:rsidRPr="004E7FB8" w:rsidRDefault="008469A0" w:rsidP="003303EB">
            <w:pPr>
              <w:spacing w:line="480" w:lineRule="auto"/>
              <w:rPr>
                <w:rFonts w:ascii="Times New Roman" w:hAnsi="Times New Roman" w:cs="Times New Roman"/>
                <w:sz w:val="24"/>
                <w:szCs w:val="24"/>
              </w:rPr>
            </w:pPr>
          </w:p>
          <w:p w14:paraId="76FA5852" w14:textId="77777777" w:rsidR="008469A0" w:rsidRPr="004E7FB8" w:rsidRDefault="008469A0" w:rsidP="003303EB">
            <w:pPr>
              <w:spacing w:line="480" w:lineRule="auto"/>
              <w:rPr>
                <w:rFonts w:ascii="Times New Roman" w:hAnsi="Times New Roman" w:cs="Times New Roman"/>
                <w:sz w:val="24"/>
                <w:szCs w:val="24"/>
              </w:rPr>
            </w:pPr>
          </w:p>
          <w:p w14:paraId="7D1B261D" w14:textId="77777777" w:rsidR="008469A0" w:rsidRPr="004E7FB8" w:rsidRDefault="008469A0" w:rsidP="003303EB">
            <w:pPr>
              <w:spacing w:line="480" w:lineRule="auto"/>
              <w:rPr>
                <w:rFonts w:ascii="Times New Roman" w:hAnsi="Times New Roman" w:cs="Times New Roman"/>
                <w:sz w:val="24"/>
                <w:szCs w:val="24"/>
              </w:rPr>
            </w:pPr>
          </w:p>
          <w:p w14:paraId="15922F22" w14:textId="77777777" w:rsidR="008469A0" w:rsidRPr="004E7FB8" w:rsidRDefault="008469A0" w:rsidP="003303EB">
            <w:pPr>
              <w:spacing w:line="480" w:lineRule="auto"/>
              <w:jc w:val="center"/>
              <w:rPr>
                <w:rFonts w:ascii="Times New Roman" w:hAnsi="Times New Roman" w:cs="Times New Roman"/>
                <w:sz w:val="24"/>
                <w:szCs w:val="24"/>
              </w:rPr>
            </w:pPr>
          </w:p>
          <w:p w14:paraId="2426E3ED"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inclusiva</w:t>
            </w:r>
          </w:p>
        </w:tc>
        <w:tc>
          <w:tcPr>
            <w:tcW w:w="4252" w:type="dxa"/>
          </w:tcPr>
          <w:p w14:paraId="0302B3E6"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La mayor debilidad evidenciada en las dos instituciones educativas, es Falta recursos humanos, formativos y físicos, y consideran que  es adecuada la fusión los estudiantes con NEE socializan, por los cuales se generan procesos de motivación para que no se sienten discriminados, rechazados o segregados, interactúan como un niño que hace parte de la sociedad.</w:t>
            </w:r>
          </w:p>
          <w:p w14:paraId="19BC25E5"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Los docentes inciden que las  falencias en la metodología inclusiva es que no se dispone de mucho tiempo para trabajar con los dos tipos de población, porque las clases no se pueden detener por un estudiante, y no se puede desequilibrar. </w:t>
            </w:r>
          </w:p>
        </w:tc>
      </w:tr>
      <w:tr w:rsidR="008469A0" w:rsidRPr="004E7FB8" w14:paraId="05C3185E" w14:textId="77777777" w:rsidTr="003639B8">
        <w:tc>
          <w:tcPr>
            <w:tcW w:w="2122" w:type="dxa"/>
          </w:tcPr>
          <w:p w14:paraId="2EF0D1DF" w14:textId="77777777" w:rsidR="008469A0" w:rsidRPr="004E7FB8" w:rsidRDefault="008469A0" w:rsidP="003303EB">
            <w:pPr>
              <w:spacing w:line="480" w:lineRule="auto"/>
              <w:rPr>
                <w:rFonts w:ascii="Times New Roman" w:hAnsi="Times New Roman" w:cs="Times New Roman"/>
                <w:sz w:val="24"/>
                <w:szCs w:val="24"/>
              </w:rPr>
            </w:pPr>
          </w:p>
        </w:tc>
        <w:tc>
          <w:tcPr>
            <w:tcW w:w="2835" w:type="dxa"/>
          </w:tcPr>
          <w:p w14:paraId="67B02D34" w14:textId="77777777" w:rsidR="008469A0" w:rsidRPr="004E7FB8" w:rsidRDefault="008469A0" w:rsidP="003303EB">
            <w:pPr>
              <w:spacing w:line="480" w:lineRule="auto"/>
              <w:rPr>
                <w:rFonts w:ascii="Times New Roman" w:hAnsi="Times New Roman" w:cs="Times New Roman"/>
                <w:sz w:val="24"/>
                <w:szCs w:val="24"/>
              </w:rPr>
            </w:pPr>
          </w:p>
          <w:p w14:paraId="6CC311E2" w14:textId="77777777" w:rsidR="008469A0" w:rsidRPr="004E7FB8" w:rsidRDefault="008469A0" w:rsidP="003303EB">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Aportes y conclusiones</w:t>
            </w:r>
          </w:p>
        </w:tc>
        <w:tc>
          <w:tcPr>
            <w:tcW w:w="4252" w:type="dxa"/>
          </w:tcPr>
          <w:p w14:paraId="1291FDD2" w14:textId="77777777" w:rsidR="008469A0" w:rsidRPr="004E7FB8" w:rsidRDefault="008469A0" w:rsidP="003303EB">
            <w:pPr>
              <w:spacing w:line="480" w:lineRule="auto"/>
              <w:jc w:val="both"/>
              <w:rPr>
                <w:rFonts w:ascii="Times New Roman" w:hAnsi="Times New Roman" w:cs="Times New Roman"/>
                <w:sz w:val="24"/>
                <w:szCs w:val="24"/>
              </w:rPr>
            </w:pPr>
            <w:r w:rsidRPr="004E7FB8">
              <w:rPr>
                <w:rFonts w:ascii="Times New Roman" w:hAnsi="Times New Roman" w:cs="Times New Roman"/>
                <w:sz w:val="24"/>
                <w:szCs w:val="24"/>
              </w:rPr>
              <w:t xml:space="preserve">Un docente debe encontrarse preparado para afrontar cualquier situación ser multifacético, falta de recursos didácticos, </w:t>
            </w:r>
            <w:r w:rsidRPr="004E7FB8">
              <w:rPr>
                <w:rFonts w:ascii="Times New Roman" w:hAnsi="Times New Roman" w:cs="Times New Roman"/>
                <w:sz w:val="24"/>
                <w:szCs w:val="24"/>
              </w:rPr>
              <w:lastRenderedPageBreak/>
              <w:t>son necesarias capacitaciones sobre la ley de inclusión, 1290 sistema de evaluación, como manejas los tipos de necesidades educativas.</w:t>
            </w:r>
          </w:p>
        </w:tc>
      </w:tr>
    </w:tbl>
    <w:p w14:paraId="50E56E39" w14:textId="7889874B" w:rsidR="001902F6" w:rsidRPr="004E7FB8" w:rsidRDefault="001902F6" w:rsidP="003303EB">
      <w:pPr>
        <w:spacing w:line="480" w:lineRule="auto"/>
        <w:rPr>
          <w:rFonts w:ascii="Times New Roman" w:eastAsia="Times New Roman" w:hAnsi="Times New Roman" w:cs="Times New Roman"/>
          <w:b/>
          <w:sz w:val="24"/>
          <w:szCs w:val="24"/>
        </w:rPr>
      </w:pPr>
      <w:r w:rsidRPr="004E7FB8">
        <w:rPr>
          <w:rFonts w:ascii="Times New Roman" w:eastAsia="Times New Roman" w:hAnsi="Times New Roman" w:cs="Times New Roman"/>
          <w:b/>
          <w:sz w:val="24"/>
          <w:szCs w:val="24"/>
        </w:rPr>
        <w:lastRenderedPageBreak/>
        <w:t xml:space="preserve">Fuente: </w:t>
      </w:r>
      <w:r w:rsidRPr="004E7FB8">
        <w:rPr>
          <w:rFonts w:ascii="Times New Roman" w:eastAsia="Times New Roman" w:hAnsi="Times New Roman" w:cs="Times New Roman"/>
          <w:bCs/>
          <w:sz w:val="24"/>
          <w:szCs w:val="24"/>
        </w:rPr>
        <w:t>Elaboración propia</w:t>
      </w:r>
    </w:p>
    <w:p w14:paraId="2B83DF87" w14:textId="77777777" w:rsidR="0090357E" w:rsidRPr="004E7FB8" w:rsidRDefault="0090357E" w:rsidP="0090357E">
      <w:pPr>
        <w:pStyle w:val="Ttulo2"/>
        <w:rPr>
          <w:rFonts w:cs="Times New Roman"/>
          <w:szCs w:val="24"/>
        </w:rPr>
      </w:pPr>
      <w:bookmarkStart w:id="103" w:name="_Toc27078598"/>
      <w:r w:rsidRPr="004E7FB8">
        <w:rPr>
          <w:rFonts w:cs="Times New Roman"/>
          <w:szCs w:val="24"/>
        </w:rPr>
        <w:t>Cruce de variables</w:t>
      </w:r>
      <w:bookmarkEnd w:id="103"/>
    </w:p>
    <w:p w14:paraId="7D23096B" w14:textId="4F184214" w:rsidR="0090357E" w:rsidRPr="004E7FB8" w:rsidRDefault="0090357E" w:rsidP="0090357E">
      <w:pPr>
        <w:spacing w:line="480" w:lineRule="auto"/>
        <w:rPr>
          <w:rFonts w:ascii="Times New Roman" w:hAnsi="Times New Roman" w:cs="Times New Roman"/>
          <w:sz w:val="24"/>
          <w:szCs w:val="24"/>
        </w:rPr>
      </w:pPr>
      <w:r w:rsidRPr="004E7FB8">
        <w:rPr>
          <w:rFonts w:ascii="Times New Roman" w:hAnsi="Times New Roman" w:cs="Times New Roman"/>
          <w:sz w:val="24"/>
          <w:szCs w:val="24"/>
        </w:rPr>
        <w:t>Para responder a la pregunta de investigación se plantea una triangulación de resultados por medio de la cual según el auto</w:t>
      </w:r>
      <w:sdt>
        <w:sdtPr>
          <w:rPr>
            <w:rFonts w:ascii="Times New Roman" w:hAnsi="Times New Roman" w:cs="Times New Roman"/>
            <w:sz w:val="24"/>
            <w:szCs w:val="24"/>
          </w:rPr>
          <w:id w:val="-1042830131"/>
          <w:citation/>
        </w:sdtPr>
        <w:sdtContent>
          <w:r w:rsidR="0003713F" w:rsidRPr="004E7FB8">
            <w:rPr>
              <w:rFonts w:ascii="Times New Roman" w:hAnsi="Times New Roman" w:cs="Times New Roman"/>
              <w:sz w:val="24"/>
              <w:szCs w:val="24"/>
            </w:rPr>
            <w:fldChar w:fldCharType="begin"/>
          </w:r>
          <w:r w:rsidR="0003713F" w:rsidRPr="004E7FB8">
            <w:rPr>
              <w:rFonts w:ascii="Times New Roman" w:hAnsi="Times New Roman" w:cs="Times New Roman"/>
              <w:sz w:val="24"/>
              <w:szCs w:val="24"/>
            </w:rPr>
            <w:instrText xml:space="preserve"> CITATION Tam85 \l 9226 </w:instrText>
          </w:r>
          <w:r w:rsidR="0003713F"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 xml:space="preserve"> (Tamayo, 1985)</w:t>
          </w:r>
          <w:r w:rsidR="0003713F"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quien describe que el problema “es la ambientación de la realidad del mismo, en relación con el medio dentro del cual se realizó la investigación. Implica conocimiento adecuado a la realidad, se describen todos aquellos puntos que unen circunstancias del problema en relación con la investigación. Cuando se describe un problema se hace la formularon de hipótesis y variables a la situación problema identificada”, permitiendo según el autor comparar las falencias y fortalezas el modelo pedagógico de las instituciones educativas Gima nación campestre Semillero y Liceo moderno “Semillas de Alegría” del Municipio de El Espinal – Tolima.</w:t>
      </w:r>
    </w:p>
    <w:p w14:paraId="70ABE097" w14:textId="28A323C7" w:rsidR="001902F6" w:rsidRPr="004E7FB8" w:rsidRDefault="001902F6" w:rsidP="00842857">
      <w:pPr>
        <w:pStyle w:val="Descripcin"/>
        <w:keepNext/>
        <w:spacing w:line="480" w:lineRule="auto"/>
        <w:rPr>
          <w:rFonts w:ascii="Times New Roman" w:hAnsi="Times New Roman" w:cs="Times New Roman"/>
          <w:bCs/>
          <w:color w:val="auto"/>
          <w:sz w:val="24"/>
          <w:szCs w:val="24"/>
        </w:rPr>
      </w:pPr>
      <w:r w:rsidRPr="004E7FB8">
        <w:rPr>
          <w:rFonts w:ascii="Times New Roman" w:hAnsi="Times New Roman" w:cs="Times New Roman"/>
          <w:b/>
          <w:color w:val="auto"/>
          <w:sz w:val="24"/>
          <w:szCs w:val="24"/>
        </w:rPr>
        <w:t xml:space="preserve">Tabla 3: </w:t>
      </w:r>
      <w:r w:rsidR="00842857" w:rsidRPr="004E7FB8">
        <w:rPr>
          <w:rFonts w:ascii="Times New Roman" w:hAnsi="Times New Roman" w:cs="Times New Roman"/>
          <w:bCs/>
          <w:color w:val="auto"/>
          <w:sz w:val="24"/>
          <w:szCs w:val="24"/>
        </w:rPr>
        <w:t xml:space="preserve">Triangulación de resultados de la entrevista </w:t>
      </w:r>
    </w:p>
    <w:tbl>
      <w:tblPr>
        <w:tblStyle w:val="Tablaconcuadrcula"/>
        <w:tblW w:w="0" w:type="auto"/>
        <w:tblLook w:val="04A0" w:firstRow="1" w:lastRow="0" w:firstColumn="1" w:lastColumn="0" w:noHBand="0" w:noVBand="1"/>
      </w:tblPr>
      <w:tblGrid>
        <w:gridCol w:w="2122"/>
        <w:gridCol w:w="1984"/>
        <w:gridCol w:w="5288"/>
      </w:tblGrid>
      <w:tr w:rsidR="0090357E" w:rsidRPr="004E7FB8" w14:paraId="74DAC7E1" w14:textId="77777777" w:rsidTr="0090357E">
        <w:tc>
          <w:tcPr>
            <w:tcW w:w="4106" w:type="dxa"/>
            <w:gridSpan w:val="2"/>
            <w:tcBorders>
              <w:top w:val="single" w:sz="4" w:space="0" w:color="auto"/>
              <w:left w:val="single" w:sz="4" w:space="0" w:color="auto"/>
              <w:bottom w:val="single" w:sz="4" w:space="0" w:color="auto"/>
              <w:right w:val="single" w:sz="4" w:space="0" w:color="auto"/>
            </w:tcBorders>
            <w:hideMark/>
          </w:tcPr>
          <w:p w14:paraId="442D43BC"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Aspectos</w:t>
            </w:r>
          </w:p>
        </w:tc>
        <w:tc>
          <w:tcPr>
            <w:tcW w:w="5288" w:type="dxa"/>
            <w:vMerge w:val="restart"/>
            <w:tcBorders>
              <w:top w:val="single" w:sz="4" w:space="0" w:color="auto"/>
              <w:left w:val="single" w:sz="4" w:space="0" w:color="auto"/>
              <w:bottom w:val="single" w:sz="4" w:space="0" w:color="auto"/>
              <w:right w:val="single" w:sz="4" w:space="0" w:color="auto"/>
            </w:tcBorders>
          </w:tcPr>
          <w:p w14:paraId="178C5280" w14:textId="77777777" w:rsidR="0090357E" w:rsidRPr="004E7FB8" w:rsidRDefault="0090357E" w:rsidP="0090357E">
            <w:pPr>
              <w:spacing w:line="480" w:lineRule="auto"/>
              <w:rPr>
                <w:rFonts w:ascii="Times New Roman" w:hAnsi="Times New Roman" w:cs="Times New Roman"/>
                <w:sz w:val="24"/>
                <w:szCs w:val="24"/>
              </w:rPr>
            </w:pPr>
          </w:p>
          <w:p w14:paraId="7D45ABBF"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Triangulación de Resultados I.E Gimnasio Campestre Semillero</w:t>
            </w:r>
          </w:p>
        </w:tc>
      </w:tr>
      <w:tr w:rsidR="0090357E" w:rsidRPr="004E7FB8" w14:paraId="0A452E52" w14:textId="77777777" w:rsidTr="0090357E">
        <w:tc>
          <w:tcPr>
            <w:tcW w:w="2122" w:type="dxa"/>
            <w:tcBorders>
              <w:top w:val="single" w:sz="4" w:space="0" w:color="auto"/>
              <w:left w:val="single" w:sz="4" w:space="0" w:color="auto"/>
              <w:bottom w:val="single" w:sz="4" w:space="0" w:color="auto"/>
              <w:right w:val="single" w:sz="4" w:space="0" w:color="auto"/>
            </w:tcBorders>
          </w:tcPr>
          <w:p w14:paraId="0832E892" w14:textId="77777777" w:rsidR="0090357E" w:rsidRPr="004E7FB8" w:rsidRDefault="0090357E" w:rsidP="0090357E">
            <w:pPr>
              <w:spacing w:line="480" w:lineRule="auto"/>
              <w:jc w:val="center"/>
              <w:rPr>
                <w:rFonts w:ascii="Times New Roman" w:hAnsi="Times New Roman" w:cs="Times New Roman"/>
                <w:sz w:val="24"/>
                <w:szCs w:val="24"/>
              </w:rPr>
            </w:pPr>
          </w:p>
          <w:p w14:paraId="2410D6D3"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Variable</w:t>
            </w:r>
          </w:p>
        </w:tc>
        <w:tc>
          <w:tcPr>
            <w:tcW w:w="1984" w:type="dxa"/>
            <w:tcBorders>
              <w:top w:val="single" w:sz="4" w:space="0" w:color="auto"/>
              <w:left w:val="single" w:sz="4" w:space="0" w:color="auto"/>
              <w:bottom w:val="single" w:sz="4" w:space="0" w:color="auto"/>
              <w:right w:val="single" w:sz="4" w:space="0" w:color="auto"/>
            </w:tcBorders>
            <w:hideMark/>
          </w:tcPr>
          <w:p w14:paraId="350E0F74"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 xml:space="preserve">Falencias </w:t>
            </w:r>
          </w:p>
          <w:p w14:paraId="7773B4D2"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 xml:space="preserve">o </w:t>
            </w:r>
          </w:p>
          <w:p w14:paraId="2CECDAC5"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91826C" w14:textId="77777777" w:rsidR="0090357E" w:rsidRPr="004E7FB8" w:rsidRDefault="0090357E" w:rsidP="0090357E">
            <w:pPr>
              <w:spacing w:line="480" w:lineRule="auto"/>
              <w:rPr>
                <w:rFonts w:ascii="Times New Roman" w:hAnsi="Times New Roman" w:cs="Times New Roman"/>
                <w:sz w:val="24"/>
                <w:szCs w:val="24"/>
              </w:rPr>
            </w:pPr>
          </w:p>
        </w:tc>
      </w:tr>
      <w:tr w:rsidR="0090357E" w:rsidRPr="004E7FB8" w14:paraId="18CAA869" w14:textId="77777777" w:rsidTr="0090357E">
        <w:tc>
          <w:tcPr>
            <w:tcW w:w="2122" w:type="dxa"/>
            <w:tcBorders>
              <w:top w:val="single" w:sz="4" w:space="0" w:color="auto"/>
              <w:left w:val="single" w:sz="4" w:space="0" w:color="auto"/>
              <w:bottom w:val="single" w:sz="4" w:space="0" w:color="auto"/>
              <w:right w:val="single" w:sz="4" w:space="0" w:color="auto"/>
            </w:tcBorders>
          </w:tcPr>
          <w:p w14:paraId="1B0EC566" w14:textId="77777777" w:rsidR="0090357E" w:rsidRPr="004E7FB8" w:rsidRDefault="0090357E" w:rsidP="0090357E">
            <w:pPr>
              <w:spacing w:line="480" w:lineRule="auto"/>
              <w:jc w:val="center"/>
              <w:rPr>
                <w:rFonts w:ascii="Times New Roman" w:hAnsi="Times New Roman" w:cs="Times New Roman"/>
                <w:sz w:val="24"/>
                <w:szCs w:val="24"/>
              </w:rPr>
            </w:pPr>
          </w:p>
          <w:p w14:paraId="20B7AA15" w14:textId="77777777" w:rsidR="0090357E" w:rsidRPr="004E7FB8" w:rsidRDefault="0090357E" w:rsidP="0090357E">
            <w:pPr>
              <w:spacing w:line="480" w:lineRule="auto"/>
              <w:jc w:val="center"/>
              <w:rPr>
                <w:rFonts w:ascii="Times New Roman" w:hAnsi="Times New Roman" w:cs="Times New Roman"/>
                <w:sz w:val="24"/>
                <w:szCs w:val="24"/>
              </w:rPr>
            </w:pPr>
          </w:p>
          <w:p w14:paraId="41049ACE" w14:textId="77777777" w:rsidR="0090357E" w:rsidRPr="004E7FB8" w:rsidRDefault="0090357E" w:rsidP="0090357E">
            <w:pPr>
              <w:spacing w:line="480" w:lineRule="auto"/>
              <w:jc w:val="center"/>
              <w:rPr>
                <w:rFonts w:ascii="Times New Roman" w:hAnsi="Times New Roman" w:cs="Times New Roman"/>
                <w:sz w:val="24"/>
                <w:szCs w:val="24"/>
              </w:rPr>
            </w:pPr>
          </w:p>
          <w:p w14:paraId="68B3ACFF" w14:textId="77777777" w:rsidR="0090357E" w:rsidRPr="004E7FB8" w:rsidRDefault="0090357E" w:rsidP="0090357E">
            <w:pPr>
              <w:spacing w:line="480" w:lineRule="auto"/>
              <w:jc w:val="center"/>
              <w:rPr>
                <w:rFonts w:ascii="Times New Roman" w:hAnsi="Times New Roman" w:cs="Times New Roman"/>
                <w:sz w:val="24"/>
                <w:szCs w:val="24"/>
              </w:rPr>
            </w:pPr>
          </w:p>
          <w:p w14:paraId="50009C82" w14:textId="77777777" w:rsidR="0090357E" w:rsidRPr="004E7FB8" w:rsidRDefault="0090357E" w:rsidP="0090357E">
            <w:pPr>
              <w:spacing w:line="480" w:lineRule="auto"/>
              <w:jc w:val="center"/>
              <w:rPr>
                <w:rFonts w:ascii="Times New Roman" w:hAnsi="Times New Roman" w:cs="Times New Roman"/>
                <w:sz w:val="24"/>
                <w:szCs w:val="24"/>
              </w:rPr>
            </w:pPr>
          </w:p>
          <w:p w14:paraId="42811A51"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1984" w:type="dxa"/>
            <w:tcBorders>
              <w:top w:val="single" w:sz="4" w:space="0" w:color="auto"/>
              <w:left w:val="single" w:sz="4" w:space="0" w:color="auto"/>
              <w:bottom w:val="single" w:sz="4" w:space="0" w:color="auto"/>
              <w:right w:val="single" w:sz="4" w:space="0" w:color="auto"/>
            </w:tcBorders>
          </w:tcPr>
          <w:p w14:paraId="6DDB6F43" w14:textId="77777777" w:rsidR="0090357E" w:rsidRPr="004E7FB8" w:rsidRDefault="0090357E" w:rsidP="0090357E">
            <w:pPr>
              <w:spacing w:line="480" w:lineRule="auto"/>
              <w:jc w:val="center"/>
              <w:rPr>
                <w:rFonts w:ascii="Times New Roman" w:hAnsi="Times New Roman" w:cs="Times New Roman"/>
                <w:sz w:val="24"/>
                <w:szCs w:val="24"/>
              </w:rPr>
            </w:pPr>
          </w:p>
          <w:p w14:paraId="16485561" w14:textId="77777777" w:rsidR="0090357E" w:rsidRPr="004E7FB8" w:rsidRDefault="0090357E" w:rsidP="0090357E">
            <w:pPr>
              <w:spacing w:line="480" w:lineRule="auto"/>
              <w:rPr>
                <w:rFonts w:ascii="Times New Roman" w:hAnsi="Times New Roman" w:cs="Times New Roman"/>
                <w:sz w:val="24"/>
                <w:szCs w:val="24"/>
              </w:rPr>
            </w:pPr>
          </w:p>
          <w:p w14:paraId="70001D69" w14:textId="77777777" w:rsidR="0090357E" w:rsidRPr="004E7FB8" w:rsidRDefault="0090357E" w:rsidP="0090357E">
            <w:pPr>
              <w:spacing w:line="480" w:lineRule="auto"/>
              <w:rPr>
                <w:rFonts w:ascii="Times New Roman" w:hAnsi="Times New Roman" w:cs="Times New Roman"/>
                <w:sz w:val="24"/>
                <w:szCs w:val="24"/>
              </w:rPr>
            </w:pPr>
          </w:p>
          <w:p w14:paraId="4F7547AB"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Falencia</w:t>
            </w:r>
          </w:p>
        </w:tc>
        <w:tc>
          <w:tcPr>
            <w:tcW w:w="5288" w:type="dxa"/>
            <w:tcBorders>
              <w:top w:val="single" w:sz="4" w:space="0" w:color="auto"/>
              <w:left w:val="single" w:sz="4" w:space="0" w:color="auto"/>
              <w:bottom w:val="single" w:sz="4" w:space="0" w:color="auto"/>
              <w:right w:val="single" w:sz="4" w:space="0" w:color="auto"/>
            </w:tcBorders>
            <w:hideMark/>
          </w:tcPr>
          <w:p w14:paraId="614B5525" w14:textId="32FA48C2"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Se tiene en cuenta que la institución educativa Gimnasio Campestre Semillero presenta falencias en la implementación de lo política de educación inclusiva, debido a la falta de capacitaciones a los docentes y por ende la falta de conocimiento frente a la misma, limitando la implementación de esta en su población, teniendo en cuanta que la misma es cambiante.</w:t>
            </w:r>
          </w:p>
          <w:p w14:paraId="220E471B" w14:textId="507C7BE9"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Por lo anterior se pueden mencionar que gracias a la implementación de la ley transicional 1618 el cual hace referencia a los derechos  de las personas con discapacidad desde un ámbito global; teniendo en cuenta que no se ha realizado la adaptación y actualización del decreto 1424 el cual reglamenta la ruta, el esquema y las condiciones para la atención educativa a la población con discapacidad en los niveles preescolar, básica y media, concluyendo con que se cumple con la ley mas no con el decreto actualizado en su totalidad.</w:t>
            </w:r>
          </w:p>
        </w:tc>
      </w:tr>
      <w:tr w:rsidR="0090357E" w:rsidRPr="004E7FB8" w14:paraId="59CA76A9" w14:textId="77777777" w:rsidTr="0090357E">
        <w:tc>
          <w:tcPr>
            <w:tcW w:w="2122" w:type="dxa"/>
            <w:tcBorders>
              <w:top w:val="single" w:sz="4" w:space="0" w:color="auto"/>
              <w:left w:val="single" w:sz="4" w:space="0" w:color="auto"/>
              <w:bottom w:val="single" w:sz="4" w:space="0" w:color="auto"/>
              <w:right w:val="single" w:sz="4" w:space="0" w:color="auto"/>
            </w:tcBorders>
          </w:tcPr>
          <w:p w14:paraId="31AB7034" w14:textId="77777777" w:rsidR="0090357E" w:rsidRPr="004E7FB8" w:rsidRDefault="0090357E" w:rsidP="0090357E">
            <w:pPr>
              <w:spacing w:line="480" w:lineRule="auto"/>
              <w:jc w:val="center"/>
              <w:rPr>
                <w:rFonts w:ascii="Times New Roman" w:hAnsi="Times New Roman" w:cs="Times New Roman"/>
                <w:sz w:val="24"/>
                <w:szCs w:val="24"/>
              </w:rPr>
            </w:pPr>
          </w:p>
          <w:p w14:paraId="18FC4D3D" w14:textId="77777777" w:rsidR="0090357E" w:rsidRPr="004E7FB8" w:rsidRDefault="0090357E" w:rsidP="0090357E">
            <w:pPr>
              <w:spacing w:line="480" w:lineRule="auto"/>
              <w:jc w:val="center"/>
              <w:rPr>
                <w:rFonts w:ascii="Times New Roman" w:hAnsi="Times New Roman" w:cs="Times New Roman"/>
                <w:sz w:val="24"/>
                <w:szCs w:val="24"/>
              </w:rPr>
            </w:pPr>
          </w:p>
          <w:p w14:paraId="222BE88A" w14:textId="77777777" w:rsidR="0090357E" w:rsidRPr="004E7FB8" w:rsidRDefault="0090357E" w:rsidP="0090357E">
            <w:pPr>
              <w:spacing w:line="480" w:lineRule="auto"/>
              <w:jc w:val="center"/>
              <w:rPr>
                <w:rFonts w:ascii="Times New Roman" w:hAnsi="Times New Roman" w:cs="Times New Roman"/>
                <w:sz w:val="24"/>
                <w:szCs w:val="24"/>
              </w:rPr>
            </w:pPr>
          </w:p>
          <w:p w14:paraId="0984C5A3" w14:textId="77777777" w:rsidR="0090357E" w:rsidRPr="004E7FB8" w:rsidRDefault="0090357E" w:rsidP="0090357E">
            <w:pPr>
              <w:spacing w:line="480" w:lineRule="auto"/>
              <w:jc w:val="center"/>
              <w:rPr>
                <w:rFonts w:ascii="Times New Roman" w:hAnsi="Times New Roman" w:cs="Times New Roman"/>
                <w:sz w:val="24"/>
                <w:szCs w:val="24"/>
              </w:rPr>
            </w:pPr>
          </w:p>
          <w:p w14:paraId="459EA6FA" w14:textId="77777777" w:rsidR="0090357E" w:rsidRPr="004E7FB8" w:rsidRDefault="0090357E" w:rsidP="0090357E">
            <w:pPr>
              <w:spacing w:line="480" w:lineRule="auto"/>
              <w:jc w:val="center"/>
              <w:rPr>
                <w:rFonts w:ascii="Times New Roman" w:hAnsi="Times New Roman" w:cs="Times New Roman"/>
                <w:sz w:val="24"/>
                <w:szCs w:val="24"/>
              </w:rPr>
            </w:pPr>
          </w:p>
          <w:p w14:paraId="72789777"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Aspectos metodológicos del currículo</w:t>
            </w:r>
          </w:p>
        </w:tc>
        <w:tc>
          <w:tcPr>
            <w:tcW w:w="1984" w:type="dxa"/>
            <w:tcBorders>
              <w:top w:val="single" w:sz="4" w:space="0" w:color="auto"/>
              <w:left w:val="single" w:sz="4" w:space="0" w:color="auto"/>
              <w:bottom w:val="single" w:sz="4" w:space="0" w:color="auto"/>
              <w:right w:val="single" w:sz="4" w:space="0" w:color="auto"/>
            </w:tcBorders>
          </w:tcPr>
          <w:p w14:paraId="1757977C" w14:textId="77777777" w:rsidR="0090357E" w:rsidRPr="004E7FB8" w:rsidRDefault="0090357E" w:rsidP="0090357E">
            <w:pPr>
              <w:spacing w:line="480" w:lineRule="auto"/>
              <w:jc w:val="center"/>
              <w:rPr>
                <w:rFonts w:ascii="Times New Roman" w:hAnsi="Times New Roman" w:cs="Times New Roman"/>
                <w:sz w:val="24"/>
                <w:szCs w:val="24"/>
              </w:rPr>
            </w:pPr>
          </w:p>
          <w:p w14:paraId="165B2F37" w14:textId="77777777" w:rsidR="0090357E" w:rsidRPr="004E7FB8" w:rsidRDefault="0090357E" w:rsidP="0090357E">
            <w:pPr>
              <w:spacing w:line="480" w:lineRule="auto"/>
              <w:rPr>
                <w:rFonts w:ascii="Times New Roman" w:hAnsi="Times New Roman" w:cs="Times New Roman"/>
                <w:sz w:val="24"/>
                <w:szCs w:val="24"/>
              </w:rPr>
            </w:pPr>
          </w:p>
          <w:p w14:paraId="432F092D" w14:textId="77777777" w:rsidR="0090357E" w:rsidRPr="004E7FB8" w:rsidRDefault="0090357E" w:rsidP="0090357E">
            <w:pPr>
              <w:spacing w:line="480" w:lineRule="auto"/>
              <w:rPr>
                <w:rFonts w:ascii="Times New Roman" w:hAnsi="Times New Roman" w:cs="Times New Roman"/>
                <w:sz w:val="24"/>
                <w:szCs w:val="24"/>
              </w:rPr>
            </w:pPr>
          </w:p>
          <w:p w14:paraId="7E7FE606"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Fortaleza</w:t>
            </w:r>
          </w:p>
        </w:tc>
        <w:tc>
          <w:tcPr>
            <w:tcW w:w="5288" w:type="dxa"/>
            <w:tcBorders>
              <w:top w:val="single" w:sz="4" w:space="0" w:color="auto"/>
              <w:left w:val="single" w:sz="4" w:space="0" w:color="auto"/>
              <w:bottom w:val="single" w:sz="4" w:space="0" w:color="auto"/>
              <w:right w:val="single" w:sz="4" w:space="0" w:color="auto"/>
            </w:tcBorders>
            <w:hideMark/>
          </w:tcPr>
          <w:p w14:paraId="0BA87CDA" w14:textId="77777777" w:rsidR="0090357E" w:rsidRPr="004E7FB8" w:rsidRDefault="0090357E" w:rsidP="0090357E">
            <w:pPr>
              <w:spacing w:line="480" w:lineRule="auto"/>
              <w:ind w:firstLine="284"/>
              <w:rPr>
                <w:rFonts w:ascii="Times New Roman" w:hAnsi="Times New Roman" w:cs="Times New Roman"/>
                <w:color w:val="000000" w:themeColor="text1"/>
                <w:sz w:val="24"/>
                <w:szCs w:val="24"/>
              </w:rPr>
            </w:pPr>
            <w:r w:rsidRPr="004E7FB8">
              <w:rPr>
                <w:rFonts w:ascii="Times New Roman" w:hAnsi="Times New Roman" w:cs="Times New Roman"/>
                <w:color w:val="000000" w:themeColor="text1"/>
                <w:sz w:val="24"/>
                <w:szCs w:val="24"/>
              </w:rPr>
              <w:lastRenderedPageBreak/>
              <w:t xml:space="preserve">Se tiene en cuenta que el currículo es enviado por el ministerio de educación nacional quien da una base para que los docentes los puedan implementar </w:t>
            </w:r>
            <w:r w:rsidRPr="004E7FB8">
              <w:rPr>
                <w:rFonts w:ascii="Times New Roman" w:hAnsi="Times New Roman" w:cs="Times New Roman"/>
                <w:color w:val="000000" w:themeColor="text1"/>
                <w:sz w:val="24"/>
                <w:szCs w:val="24"/>
              </w:rPr>
              <w:lastRenderedPageBreak/>
              <w:t>en sus clases, teniendo en cuanta que las instituciones hacen una adaptación individualizada de este para responder a las distintas características de los niños y niñas con necesidades educativas especiales que se muestran activos dentro de la institución, por ende, se sobrentiende que los estudiantes recibían una educación acorde a sus necesidades; identificando los recursos tecnológicos propios  o suplementarios que estas instituciones le brindaban para satisfacer las necesidades, realizando  convenios con otras instituciones mejorando la implementación de estos instrumentos en el desarrollo de la clase.</w:t>
            </w:r>
          </w:p>
        </w:tc>
      </w:tr>
      <w:tr w:rsidR="0090357E" w:rsidRPr="004E7FB8" w14:paraId="56CA36E5" w14:textId="77777777" w:rsidTr="0090357E">
        <w:tc>
          <w:tcPr>
            <w:tcW w:w="2122" w:type="dxa"/>
            <w:tcBorders>
              <w:top w:val="single" w:sz="4" w:space="0" w:color="auto"/>
              <w:left w:val="single" w:sz="4" w:space="0" w:color="auto"/>
              <w:bottom w:val="single" w:sz="4" w:space="0" w:color="auto"/>
              <w:right w:val="single" w:sz="4" w:space="0" w:color="auto"/>
            </w:tcBorders>
          </w:tcPr>
          <w:p w14:paraId="47370577" w14:textId="77777777" w:rsidR="0090357E" w:rsidRPr="004E7FB8" w:rsidRDefault="0090357E" w:rsidP="0090357E">
            <w:pPr>
              <w:spacing w:line="480" w:lineRule="auto"/>
              <w:jc w:val="center"/>
              <w:rPr>
                <w:rFonts w:ascii="Times New Roman" w:hAnsi="Times New Roman" w:cs="Times New Roman"/>
                <w:sz w:val="24"/>
                <w:szCs w:val="24"/>
              </w:rPr>
            </w:pPr>
          </w:p>
          <w:p w14:paraId="24D9786E" w14:textId="77777777" w:rsidR="0090357E" w:rsidRPr="004E7FB8" w:rsidRDefault="0090357E" w:rsidP="0090357E">
            <w:pPr>
              <w:spacing w:line="480" w:lineRule="auto"/>
              <w:jc w:val="center"/>
              <w:rPr>
                <w:rFonts w:ascii="Times New Roman" w:hAnsi="Times New Roman" w:cs="Times New Roman"/>
                <w:sz w:val="24"/>
                <w:szCs w:val="24"/>
              </w:rPr>
            </w:pPr>
          </w:p>
          <w:p w14:paraId="45EDD167" w14:textId="77777777" w:rsidR="0090357E" w:rsidRPr="004E7FB8" w:rsidRDefault="0090357E" w:rsidP="0090357E">
            <w:pPr>
              <w:spacing w:line="480" w:lineRule="auto"/>
              <w:jc w:val="center"/>
              <w:rPr>
                <w:rFonts w:ascii="Times New Roman" w:hAnsi="Times New Roman" w:cs="Times New Roman"/>
                <w:sz w:val="24"/>
                <w:szCs w:val="24"/>
              </w:rPr>
            </w:pPr>
          </w:p>
          <w:p w14:paraId="4F873429" w14:textId="77777777" w:rsidR="0090357E" w:rsidRPr="004E7FB8" w:rsidRDefault="0090357E" w:rsidP="0090357E">
            <w:pPr>
              <w:spacing w:line="480" w:lineRule="auto"/>
              <w:rPr>
                <w:rFonts w:ascii="Times New Roman" w:hAnsi="Times New Roman" w:cs="Times New Roman"/>
                <w:sz w:val="24"/>
                <w:szCs w:val="24"/>
              </w:rPr>
            </w:pPr>
          </w:p>
          <w:p w14:paraId="10E8D746" w14:textId="77777777" w:rsidR="0090357E" w:rsidRPr="004E7FB8" w:rsidRDefault="0090357E" w:rsidP="0090357E">
            <w:pPr>
              <w:spacing w:line="480" w:lineRule="auto"/>
              <w:jc w:val="center"/>
              <w:rPr>
                <w:rFonts w:ascii="Times New Roman" w:hAnsi="Times New Roman" w:cs="Times New Roman"/>
                <w:sz w:val="24"/>
                <w:szCs w:val="24"/>
              </w:rPr>
            </w:pPr>
          </w:p>
          <w:p w14:paraId="4F974BC1" w14:textId="77777777" w:rsidR="0090357E" w:rsidRPr="004E7FB8" w:rsidRDefault="0090357E" w:rsidP="0090357E">
            <w:pPr>
              <w:spacing w:line="480" w:lineRule="auto"/>
              <w:jc w:val="center"/>
              <w:rPr>
                <w:rFonts w:ascii="Times New Roman" w:hAnsi="Times New Roman" w:cs="Times New Roman"/>
                <w:sz w:val="24"/>
                <w:szCs w:val="24"/>
              </w:rPr>
            </w:pPr>
          </w:p>
          <w:p w14:paraId="7A421535"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Inclusiva</w:t>
            </w:r>
          </w:p>
        </w:tc>
        <w:tc>
          <w:tcPr>
            <w:tcW w:w="1984" w:type="dxa"/>
            <w:tcBorders>
              <w:top w:val="single" w:sz="4" w:space="0" w:color="auto"/>
              <w:left w:val="single" w:sz="4" w:space="0" w:color="auto"/>
              <w:bottom w:val="single" w:sz="4" w:space="0" w:color="auto"/>
              <w:right w:val="single" w:sz="4" w:space="0" w:color="auto"/>
            </w:tcBorders>
          </w:tcPr>
          <w:p w14:paraId="54349A3F" w14:textId="77777777" w:rsidR="0090357E" w:rsidRPr="004E7FB8" w:rsidRDefault="0090357E" w:rsidP="0090357E">
            <w:pPr>
              <w:spacing w:line="480" w:lineRule="auto"/>
              <w:jc w:val="center"/>
              <w:rPr>
                <w:rFonts w:ascii="Times New Roman" w:hAnsi="Times New Roman" w:cs="Times New Roman"/>
                <w:sz w:val="24"/>
                <w:szCs w:val="24"/>
              </w:rPr>
            </w:pPr>
          </w:p>
          <w:p w14:paraId="010E56CE" w14:textId="77777777" w:rsidR="0090357E" w:rsidRPr="004E7FB8" w:rsidRDefault="0090357E" w:rsidP="0090357E">
            <w:pPr>
              <w:spacing w:line="480" w:lineRule="auto"/>
              <w:jc w:val="center"/>
              <w:rPr>
                <w:rFonts w:ascii="Times New Roman" w:hAnsi="Times New Roman" w:cs="Times New Roman"/>
                <w:sz w:val="24"/>
                <w:szCs w:val="24"/>
              </w:rPr>
            </w:pPr>
          </w:p>
          <w:p w14:paraId="1E24D03D" w14:textId="77777777" w:rsidR="0090357E" w:rsidRPr="004E7FB8" w:rsidRDefault="0090357E" w:rsidP="0090357E">
            <w:pPr>
              <w:spacing w:line="480" w:lineRule="auto"/>
              <w:jc w:val="center"/>
              <w:rPr>
                <w:rFonts w:ascii="Times New Roman" w:hAnsi="Times New Roman" w:cs="Times New Roman"/>
                <w:sz w:val="24"/>
                <w:szCs w:val="24"/>
              </w:rPr>
            </w:pPr>
          </w:p>
          <w:p w14:paraId="05557EDE" w14:textId="77777777" w:rsidR="0090357E" w:rsidRPr="004E7FB8" w:rsidRDefault="0090357E" w:rsidP="0090357E">
            <w:pPr>
              <w:spacing w:line="480" w:lineRule="auto"/>
              <w:jc w:val="center"/>
              <w:rPr>
                <w:rFonts w:ascii="Times New Roman" w:hAnsi="Times New Roman" w:cs="Times New Roman"/>
                <w:sz w:val="24"/>
                <w:szCs w:val="24"/>
              </w:rPr>
            </w:pPr>
          </w:p>
          <w:p w14:paraId="3BF0CD4C"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w:t>
            </w:r>
          </w:p>
        </w:tc>
        <w:tc>
          <w:tcPr>
            <w:tcW w:w="5288" w:type="dxa"/>
            <w:tcBorders>
              <w:top w:val="single" w:sz="4" w:space="0" w:color="auto"/>
              <w:left w:val="single" w:sz="4" w:space="0" w:color="auto"/>
              <w:bottom w:val="single" w:sz="4" w:space="0" w:color="auto"/>
              <w:right w:val="single" w:sz="4" w:space="0" w:color="auto"/>
            </w:tcBorders>
            <w:hideMark/>
          </w:tcPr>
          <w:p w14:paraId="2000B91C" w14:textId="032605A9"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 xml:space="preserve">En la presente institución se puede resaltar la inclusión que tienen con los niños y niñas que presentan NEE, gracias a la disposición del personal, los docente y admirativos, la disposición de atender a los niños con igualdad y equidad, permitiendo la socialización e integración sin ser limitados o segregados, permitiendo corresponder al aula regular con la formación que se requiere. Del mismo modo se evidencian el cumplimiento de </w:t>
            </w:r>
            <w:r w:rsidRPr="004E7FB8">
              <w:rPr>
                <w:rFonts w:ascii="Times New Roman" w:hAnsi="Times New Roman" w:cs="Times New Roman"/>
                <w:sz w:val="24"/>
                <w:szCs w:val="24"/>
              </w:rPr>
              <w:lastRenderedPageBreak/>
              <w:t>necesidades educativas que los estudiantes mediante la implementación del currículo individualizado como ya se mencionó anteriormente, del mismo modo, se generan procesos de motivación, haciendo que los niños no se sienten discriminados o rechazados, que por el contrario interactúan como un niño que hace parte de la sociedad, fomentando que los niños se puedan integrar no solo en el aula de clases sino también en la sociedad.</w:t>
            </w:r>
          </w:p>
        </w:tc>
      </w:tr>
      <w:tr w:rsidR="0090357E" w:rsidRPr="004E7FB8" w14:paraId="56B7A01A" w14:textId="77777777" w:rsidTr="0090357E">
        <w:tc>
          <w:tcPr>
            <w:tcW w:w="2122" w:type="dxa"/>
            <w:tcBorders>
              <w:top w:val="single" w:sz="4" w:space="0" w:color="auto"/>
              <w:left w:val="single" w:sz="4" w:space="0" w:color="auto"/>
              <w:bottom w:val="single" w:sz="4" w:space="0" w:color="auto"/>
              <w:right w:val="single" w:sz="4" w:space="0" w:color="auto"/>
            </w:tcBorders>
          </w:tcPr>
          <w:p w14:paraId="26A8D339" w14:textId="77777777" w:rsidR="0090357E" w:rsidRPr="004E7FB8" w:rsidRDefault="0090357E" w:rsidP="0090357E">
            <w:pPr>
              <w:spacing w:line="480" w:lineRule="auto"/>
              <w:jc w:val="center"/>
              <w:rPr>
                <w:rFonts w:ascii="Times New Roman" w:hAnsi="Times New Roman" w:cs="Times New Roman"/>
                <w:sz w:val="24"/>
                <w:szCs w:val="24"/>
              </w:rPr>
            </w:pPr>
          </w:p>
          <w:p w14:paraId="35BBF7FE" w14:textId="77777777" w:rsidR="0090357E" w:rsidRPr="004E7FB8" w:rsidRDefault="0090357E" w:rsidP="0090357E">
            <w:pPr>
              <w:spacing w:line="480" w:lineRule="auto"/>
              <w:jc w:val="center"/>
              <w:rPr>
                <w:rFonts w:ascii="Times New Roman" w:hAnsi="Times New Roman" w:cs="Times New Roman"/>
                <w:sz w:val="24"/>
                <w:szCs w:val="24"/>
              </w:rPr>
            </w:pPr>
          </w:p>
          <w:p w14:paraId="07258D4A" w14:textId="77777777" w:rsidR="0090357E" w:rsidRPr="004E7FB8" w:rsidRDefault="0090357E" w:rsidP="0090357E">
            <w:pPr>
              <w:spacing w:line="480" w:lineRule="auto"/>
              <w:jc w:val="center"/>
              <w:rPr>
                <w:rFonts w:ascii="Times New Roman" w:hAnsi="Times New Roman" w:cs="Times New Roman"/>
                <w:sz w:val="24"/>
                <w:szCs w:val="24"/>
              </w:rPr>
            </w:pPr>
          </w:p>
          <w:p w14:paraId="46AA0455" w14:textId="77777777" w:rsidR="0090357E" w:rsidRPr="004E7FB8" w:rsidRDefault="0090357E" w:rsidP="0090357E">
            <w:pPr>
              <w:spacing w:line="480" w:lineRule="auto"/>
              <w:jc w:val="center"/>
              <w:rPr>
                <w:rFonts w:ascii="Times New Roman" w:hAnsi="Times New Roman" w:cs="Times New Roman"/>
                <w:sz w:val="24"/>
                <w:szCs w:val="24"/>
              </w:rPr>
            </w:pPr>
          </w:p>
          <w:p w14:paraId="0375106B"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social</w:t>
            </w:r>
          </w:p>
        </w:tc>
        <w:tc>
          <w:tcPr>
            <w:tcW w:w="1984" w:type="dxa"/>
            <w:tcBorders>
              <w:top w:val="single" w:sz="4" w:space="0" w:color="auto"/>
              <w:left w:val="single" w:sz="4" w:space="0" w:color="auto"/>
              <w:bottom w:val="single" w:sz="4" w:space="0" w:color="auto"/>
              <w:right w:val="single" w:sz="4" w:space="0" w:color="auto"/>
            </w:tcBorders>
          </w:tcPr>
          <w:p w14:paraId="3D037CB0" w14:textId="77777777" w:rsidR="0090357E" w:rsidRPr="004E7FB8" w:rsidRDefault="0090357E" w:rsidP="0090357E">
            <w:pPr>
              <w:spacing w:line="480" w:lineRule="auto"/>
              <w:jc w:val="center"/>
              <w:rPr>
                <w:rFonts w:ascii="Times New Roman" w:hAnsi="Times New Roman" w:cs="Times New Roman"/>
                <w:sz w:val="24"/>
                <w:szCs w:val="24"/>
              </w:rPr>
            </w:pPr>
          </w:p>
          <w:p w14:paraId="49D33F08" w14:textId="77777777" w:rsidR="0090357E" w:rsidRPr="004E7FB8" w:rsidRDefault="0090357E" w:rsidP="0090357E">
            <w:pPr>
              <w:spacing w:line="480" w:lineRule="auto"/>
              <w:rPr>
                <w:rFonts w:ascii="Times New Roman" w:hAnsi="Times New Roman" w:cs="Times New Roman"/>
                <w:sz w:val="24"/>
                <w:szCs w:val="24"/>
              </w:rPr>
            </w:pPr>
          </w:p>
          <w:p w14:paraId="4826009B"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w:t>
            </w:r>
          </w:p>
        </w:tc>
        <w:tc>
          <w:tcPr>
            <w:tcW w:w="5288" w:type="dxa"/>
            <w:tcBorders>
              <w:top w:val="single" w:sz="4" w:space="0" w:color="auto"/>
              <w:left w:val="single" w:sz="4" w:space="0" w:color="auto"/>
              <w:bottom w:val="single" w:sz="4" w:space="0" w:color="auto"/>
              <w:right w:val="single" w:sz="4" w:space="0" w:color="auto"/>
            </w:tcBorders>
          </w:tcPr>
          <w:p w14:paraId="74F206F5" w14:textId="40EBE65B" w:rsidR="0090357E" w:rsidRPr="004E7FB8" w:rsidRDefault="0090357E" w:rsidP="0090357E">
            <w:pPr>
              <w:spacing w:line="480" w:lineRule="auto"/>
              <w:ind w:firstLine="284"/>
              <w:jc w:val="both"/>
              <w:rPr>
                <w:rFonts w:ascii="Times New Roman" w:hAnsi="Times New Roman" w:cs="Times New Roman"/>
                <w:sz w:val="24"/>
                <w:szCs w:val="24"/>
              </w:rPr>
            </w:pPr>
            <w:r w:rsidRPr="004E7FB8">
              <w:rPr>
                <w:rFonts w:ascii="Times New Roman" w:hAnsi="Times New Roman" w:cs="Times New Roman"/>
                <w:sz w:val="24"/>
                <w:szCs w:val="24"/>
              </w:rPr>
              <w:t>En el desarrollo se pueden destacar que el Gimnasio Campestre Semillero implementa actividades lúdico – pedagógicas, cultura</w:t>
            </w:r>
            <w:r w:rsidR="0003713F" w:rsidRPr="004E7FB8">
              <w:rPr>
                <w:rFonts w:ascii="Times New Roman" w:hAnsi="Times New Roman" w:cs="Times New Roman"/>
                <w:sz w:val="24"/>
                <w:szCs w:val="24"/>
              </w:rPr>
              <w:t>les</w:t>
            </w:r>
            <w:r w:rsidRPr="004E7FB8">
              <w:rPr>
                <w:rFonts w:ascii="Times New Roman" w:hAnsi="Times New Roman" w:cs="Times New Roman"/>
                <w:sz w:val="24"/>
                <w:szCs w:val="24"/>
              </w:rPr>
              <w:t xml:space="preserve"> como las danzas, el deporte como la natación, entre otras, del mismo modo participa de forma activa</w:t>
            </w:r>
            <w:r w:rsidR="0003713F" w:rsidRPr="004E7FB8">
              <w:rPr>
                <w:rFonts w:ascii="Times New Roman" w:hAnsi="Times New Roman" w:cs="Times New Roman"/>
                <w:sz w:val="24"/>
                <w:szCs w:val="24"/>
              </w:rPr>
              <w:t xml:space="preserve"> en </w:t>
            </w:r>
            <w:r w:rsidRPr="004E7FB8">
              <w:rPr>
                <w:rFonts w:ascii="Times New Roman" w:hAnsi="Times New Roman" w:cs="Times New Roman"/>
                <w:sz w:val="24"/>
                <w:szCs w:val="24"/>
              </w:rPr>
              <w:t>las diferentes actividades que lleva a cabo el ITFIP permitiéndole a los niños tener una interacción más amplia con su entorno, vivenciando nuevas experiencias y acercamientos a diferentes ámbitos o escenarios sociales.</w:t>
            </w:r>
          </w:p>
          <w:p w14:paraId="0401DE3E" w14:textId="77777777" w:rsidR="0090357E" w:rsidRPr="004E7FB8" w:rsidRDefault="0090357E" w:rsidP="0090357E">
            <w:pPr>
              <w:spacing w:line="480" w:lineRule="auto"/>
              <w:ind w:firstLine="284"/>
              <w:rPr>
                <w:rFonts w:ascii="Times New Roman" w:hAnsi="Times New Roman" w:cs="Times New Roman"/>
                <w:sz w:val="24"/>
                <w:szCs w:val="24"/>
              </w:rPr>
            </w:pPr>
          </w:p>
        </w:tc>
      </w:tr>
    </w:tbl>
    <w:p w14:paraId="5D85EC65" w14:textId="77777777" w:rsidR="0090357E" w:rsidRPr="004E7FB8" w:rsidRDefault="0090357E" w:rsidP="0090357E">
      <w:pPr>
        <w:spacing w:line="480" w:lineRule="auto"/>
        <w:rPr>
          <w:rFonts w:ascii="Times New Roman" w:hAnsi="Times New Roman" w:cs="Times New Roman"/>
          <w:sz w:val="24"/>
          <w:szCs w:val="24"/>
        </w:rPr>
      </w:pPr>
    </w:p>
    <w:p w14:paraId="75CACE8E" w14:textId="77777777" w:rsidR="0090357E" w:rsidRPr="004E7FB8" w:rsidRDefault="0090357E" w:rsidP="0090357E">
      <w:pPr>
        <w:spacing w:line="480" w:lineRule="auto"/>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2122"/>
        <w:gridCol w:w="1984"/>
        <w:gridCol w:w="5288"/>
      </w:tblGrid>
      <w:tr w:rsidR="0090357E" w:rsidRPr="004E7FB8" w14:paraId="0CCB129A" w14:textId="77777777" w:rsidTr="0090357E">
        <w:tc>
          <w:tcPr>
            <w:tcW w:w="4106" w:type="dxa"/>
            <w:gridSpan w:val="2"/>
            <w:tcBorders>
              <w:top w:val="single" w:sz="4" w:space="0" w:color="auto"/>
              <w:left w:val="single" w:sz="4" w:space="0" w:color="auto"/>
              <w:bottom w:val="single" w:sz="4" w:space="0" w:color="auto"/>
              <w:right w:val="single" w:sz="4" w:space="0" w:color="auto"/>
            </w:tcBorders>
            <w:hideMark/>
          </w:tcPr>
          <w:p w14:paraId="0063250F"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lastRenderedPageBreak/>
              <w:t>Aspectos</w:t>
            </w:r>
          </w:p>
        </w:tc>
        <w:tc>
          <w:tcPr>
            <w:tcW w:w="5288" w:type="dxa"/>
            <w:vMerge w:val="restart"/>
            <w:tcBorders>
              <w:top w:val="single" w:sz="4" w:space="0" w:color="auto"/>
              <w:left w:val="single" w:sz="4" w:space="0" w:color="auto"/>
              <w:bottom w:val="single" w:sz="4" w:space="0" w:color="auto"/>
              <w:right w:val="single" w:sz="4" w:space="0" w:color="auto"/>
            </w:tcBorders>
          </w:tcPr>
          <w:p w14:paraId="76917382" w14:textId="77777777" w:rsidR="0090357E" w:rsidRPr="004E7FB8" w:rsidRDefault="0090357E" w:rsidP="0090357E">
            <w:pPr>
              <w:spacing w:line="480" w:lineRule="auto"/>
              <w:rPr>
                <w:rFonts w:ascii="Times New Roman" w:hAnsi="Times New Roman" w:cs="Times New Roman"/>
                <w:sz w:val="24"/>
                <w:szCs w:val="24"/>
              </w:rPr>
            </w:pPr>
          </w:p>
          <w:p w14:paraId="450931DF"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Triangulación de Resultados I.E Liceo Moderno “Semillas de Alegría”</w:t>
            </w:r>
          </w:p>
        </w:tc>
      </w:tr>
      <w:tr w:rsidR="0090357E" w:rsidRPr="004E7FB8" w14:paraId="56B7AB85" w14:textId="77777777" w:rsidTr="0090357E">
        <w:tc>
          <w:tcPr>
            <w:tcW w:w="2122" w:type="dxa"/>
            <w:tcBorders>
              <w:top w:val="single" w:sz="4" w:space="0" w:color="auto"/>
              <w:left w:val="single" w:sz="4" w:space="0" w:color="auto"/>
              <w:bottom w:val="single" w:sz="4" w:space="0" w:color="auto"/>
              <w:right w:val="single" w:sz="4" w:space="0" w:color="auto"/>
            </w:tcBorders>
          </w:tcPr>
          <w:p w14:paraId="65956892" w14:textId="77777777" w:rsidR="0090357E" w:rsidRPr="004E7FB8" w:rsidRDefault="0090357E" w:rsidP="0090357E">
            <w:pPr>
              <w:spacing w:line="480" w:lineRule="auto"/>
              <w:jc w:val="center"/>
              <w:rPr>
                <w:rFonts w:ascii="Times New Roman" w:hAnsi="Times New Roman" w:cs="Times New Roman"/>
                <w:sz w:val="24"/>
                <w:szCs w:val="24"/>
              </w:rPr>
            </w:pPr>
          </w:p>
          <w:p w14:paraId="2FD9A5F2"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Variable</w:t>
            </w:r>
          </w:p>
        </w:tc>
        <w:tc>
          <w:tcPr>
            <w:tcW w:w="1984" w:type="dxa"/>
            <w:tcBorders>
              <w:top w:val="single" w:sz="4" w:space="0" w:color="auto"/>
              <w:left w:val="single" w:sz="4" w:space="0" w:color="auto"/>
              <w:bottom w:val="single" w:sz="4" w:space="0" w:color="auto"/>
              <w:right w:val="single" w:sz="4" w:space="0" w:color="auto"/>
            </w:tcBorders>
            <w:hideMark/>
          </w:tcPr>
          <w:p w14:paraId="4BC006E3"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 xml:space="preserve">Falencias </w:t>
            </w:r>
          </w:p>
          <w:p w14:paraId="20D5015E"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 xml:space="preserve">o </w:t>
            </w:r>
          </w:p>
          <w:p w14:paraId="26A230E4"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3A6814" w14:textId="77777777" w:rsidR="0090357E" w:rsidRPr="004E7FB8" w:rsidRDefault="0090357E" w:rsidP="0090357E">
            <w:pPr>
              <w:spacing w:line="480" w:lineRule="auto"/>
              <w:rPr>
                <w:rFonts w:ascii="Times New Roman" w:hAnsi="Times New Roman" w:cs="Times New Roman"/>
                <w:sz w:val="24"/>
                <w:szCs w:val="24"/>
              </w:rPr>
            </w:pPr>
          </w:p>
        </w:tc>
      </w:tr>
      <w:tr w:rsidR="0090357E" w:rsidRPr="004E7FB8" w14:paraId="44336D70" w14:textId="77777777" w:rsidTr="0090357E">
        <w:tc>
          <w:tcPr>
            <w:tcW w:w="2122" w:type="dxa"/>
            <w:tcBorders>
              <w:top w:val="single" w:sz="4" w:space="0" w:color="auto"/>
              <w:left w:val="single" w:sz="4" w:space="0" w:color="auto"/>
              <w:bottom w:val="single" w:sz="4" w:space="0" w:color="auto"/>
              <w:right w:val="single" w:sz="4" w:space="0" w:color="auto"/>
            </w:tcBorders>
          </w:tcPr>
          <w:p w14:paraId="5F3BE881" w14:textId="77777777" w:rsidR="0090357E" w:rsidRPr="004E7FB8" w:rsidRDefault="0090357E" w:rsidP="0090357E">
            <w:pPr>
              <w:spacing w:line="480" w:lineRule="auto"/>
              <w:jc w:val="center"/>
              <w:rPr>
                <w:rFonts w:ascii="Times New Roman" w:hAnsi="Times New Roman" w:cs="Times New Roman"/>
                <w:sz w:val="24"/>
                <w:szCs w:val="24"/>
              </w:rPr>
            </w:pPr>
          </w:p>
          <w:p w14:paraId="185378E1" w14:textId="77777777" w:rsidR="0090357E" w:rsidRPr="004E7FB8" w:rsidRDefault="0090357E" w:rsidP="0090357E">
            <w:pPr>
              <w:spacing w:line="480" w:lineRule="auto"/>
              <w:jc w:val="center"/>
              <w:rPr>
                <w:rFonts w:ascii="Times New Roman" w:hAnsi="Times New Roman" w:cs="Times New Roman"/>
                <w:sz w:val="24"/>
                <w:szCs w:val="24"/>
              </w:rPr>
            </w:pPr>
          </w:p>
          <w:p w14:paraId="55510550" w14:textId="77777777" w:rsidR="0090357E" w:rsidRPr="004E7FB8" w:rsidRDefault="0090357E" w:rsidP="0090357E">
            <w:pPr>
              <w:spacing w:line="480" w:lineRule="auto"/>
              <w:jc w:val="center"/>
              <w:rPr>
                <w:rFonts w:ascii="Times New Roman" w:hAnsi="Times New Roman" w:cs="Times New Roman"/>
                <w:sz w:val="24"/>
                <w:szCs w:val="24"/>
              </w:rPr>
            </w:pPr>
          </w:p>
          <w:p w14:paraId="2045A309" w14:textId="77777777" w:rsidR="0090357E" w:rsidRPr="004E7FB8" w:rsidRDefault="0090357E" w:rsidP="0090357E">
            <w:pPr>
              <w:spacing w:line="480" w:lineRule="auto"/>
              <w:jc w:val="center"/>
              <w:rPr>
                <w:rFonts w:ascii="Times New Roman" w:hAnsi="Times New Roman" w:cs="Times New Roman"/>
                <w:sz w:val="24"/>
                <w:szCs w:val="24"/>
              </w:rPr>
            </w:pPr>
          </w:p>
          <w:p w14:paraId="2A8C42FF" w14:textId="77777777" w:rsidR="0090357E" w:rsidRPr="004E7FB8" w:rsidRDefault="0090357E" w:rsidP="0090357E">
            <w:pPr>
              <w:spacing w:line="480" w:lineRule="auto"/>
              <w:jc w:val="center"/>
              <w:rPr>
                <w:rFonts w:ascii="Times New Roman" w:hAnsi="Times New Roman" w:cs="Times New Roman"/>
                <w:sz w:val="24"/>
                <w:szCs w:val="24"/>
              </w:rPr>
            </w:pPr>
          </w:p>
          <w:p w14:paraId="61F3095A"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Política de educación inclusiva en la institución.</w:t>
            </w:r>
          </w:p>
        </w:tc>
        <w:tc>
          <w:tcPr>
            <w:tcW w:w="1984" w:type="dxa"/>
            <w:tcBorders>
              <w:top w:val="single" w:sz="4" w:space="0" w:color="auto"/>
              <w:left w:val="single" w:sz="4" w:space="0" w:color="auto"/>
              <w:bottom w:val="single" w:sz="4" w:space="0" w:color="auto"/>
              <w:right w:val="single" w:sz="4" w:space="0" w:color="auto"/>
            </w:tcBorders>
          </w:tcPr>
          <w:p w14:paraId="43BA9DEF" w14:textId="77777777" w:rsidR="0090357E" w:rsidRPr="004E7FB8" w:rsidRDefault="0090357E" w:rsidP="0090357E">
            <w:pPr>
              <w:spacing w:line="480" w:lineRule="auto"/>
              <w:jc w:val="center"/>
              <w:rPr>
                <w:rFonts w:ascii="Times New Roman" w:hAnsi="Times New Roman" w:cs="Times New Roman"/>
                <w:sz w:val="24"/>
                <w:szCs w:val="24"/>
              </w:rPr>
            </w:pPr>
          </w:p>
          <w:p w14:paraId="6949A44D" w14:textId="77777777" w:rsidR="0090357E" w:rsidRPr="004E7FB8" w:rsidRDefault="0090357E" w:rsidP="0090357E">
            <w:pPr>
              <w:spacing w:line="480" w:lineRule="auto"/>
              <w:rPr>
                <w:rFonts w:ascii="Times New Roman" w:hAnsi="Times New Roman" w:cs="Times New Roman"/>
                <w:sz w:val="24"/>
                <w:szCs w:val="24"/>
              </w:rPr>
            </w:pPr>
          </w:p>
          <w:p w14:paraId="49310CF1" w14:textId="77777777" w:rsidR="0090357E" w:rsidRPr="004E7FB8" w:rsidRDefault="0090357E" w:rsidP="0090357E">
            <w:pPr>
              <w:spacing w:line="480" w:lineRule="auto"/>
              <w:rPr>
                <w:rFonts w:ascii="Times New Roman" w:hAnsi="Times New Roman" w:cs="Times New Roman"/>
                <w:sz w:val="24"/>
                <w:szCs w:val="24"/>
              </w:rPr>
            </w:pPr>
          </w:p>
          <w:p w14:paraId="79CA53C3"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Falencia</w:t>
            </w:r>
          </w:p>
        </w:tc>
        <w:tc>
          <w:tcPr>
            <w:tcW w:w="5288" w:type="dxa"/>
            <w:tcBorders>
              <w:top w:val="single" w:sz="4" w:space="0" w:color="auto"/>
              <w:left w:val="single" w:sz="4" w:space="0" w:color="auto"/>
              <w:bottom w:val="single" w:sz="4" w:space="0" w:color="auto"/>
              <w:right w:val="single" w:sz="4" w:space="0" w:color="auto"/>
            </w:tcBorders>
            <w:hideMark/>
          </w:tcPr>
          <w:p w14:paraId="61FC545A" w14:textId="1D9532BB"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 xml:space="preserve">Se tiene en cuenta que la institución educativa Liceo moderno “Semillas de Alegría” </w:t>
            </w:r>
            <w:r w:rsidR="0003713F" w:rsidRPr="004E7FB8">
              <w:rPr>
                <w:rFonts w:ascii="Times New Roman" w:hAnsi="Times New Roman" w:cs="Times New Roman"/>
                <w:sz w:val="24"/>
                <w:szCs w:val="24"/>
              </w:rPr>
              <w:t>presenta falencias</w:t>
            </w:r>
            <w:r w:rsidRPr="004E7FB8">
              <w:rPr>
                <w:rFonts w:ascii="Times New Roman" w:hAnsi="Times New Roman" w:cs="Times New Roman"/>
                <w:sz w:val="24"/>
                <w:szCs w:val="24"/>
              </w:rPr>
              <w:t xml:space="preserve"> en la implementación de lo política de educación inclusiva, debido a la falta de capacitaciones a los docentes y por ende la falta de conocimiento frente a la misma, limitando la implementación de esta en su población, teniendo en cuanta que la misma es cambiante.</w:t>
            </w:r>
          </w:p>
          <w:p w14:paraId="283CEBEB" w14:textId="7E14387C"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 xml:space="preserve">Por lo anterior se pueden mencionar que gracias a la implementación de la ley 1618 el cual hace referencia a los </w:t>
            </w:r>
            <w:r w:rsidR="0003713F" w:rsidRPr="004E7FB8">
              <w:rPr>
                <w:rFonts w:ascii="Times New Roman" w:hAnsi="Times New Roman" w:cs="Times New Roman"/>
                <w:sz w:val="24"/>
                <w:szCs w:val="24"/>
              </w:rPr>
              <w:t>derechos de</w:t>
            </w:r>
            <w:r w:rsidRPr="004E7FB8">
              <w:rPr>
                <w:rFonts w:ascii="Times New Roman" w:hAnsi="Times New Roman" w:cs="Times New Roman"/>
                <w:sz w:val="24"/>
                <w:szCs w:val="24"/>
              </w:rPr>
              <w:t xml:space="preserve"> las personas con discapacidad desde un ámbito global; </w:t>
            </w:r>
            <w:r w:rsidR="0003713F" w:rsidRPr="004E7FB8">
              <w:rPr>
                <w:rFonts w:ascii="Times New Roman" w:hAnsi="Times New Roman" w:cs="Times New Roman"/>
                <w:sz w:val="24"/>
                <w:szCs w:val="24"/>
              </w:rPr>
              <w:t>y no se ha realizado la adaptación y actualización</w:t>
            </w:r>
            <w:r w:rsidRPr="004E7FB8">
              <w:rPr>
                <w:rFonts w:ascii="Times New Roman" w:hAnsi="Times New Roman" w:cs="Times New Roman"/>
                <w:sz w:val="24"/>
                <w:szCs w:val="24"/>
              </w:rPr>
              <w:t xml:space="preserve"> del decreto 1424 el cual reglamenta la ruta, el esquema y las condiciones para la atención educativa a la población con discapacidad en los niveles preescolar, básica y media, concluyendo con que se </w:t>
            </w:r>
            <w:r w:rsidRPr="004E7FB8">
              <w:rPr>
                <w:rFonts w:ascii="Times New Roman" w:hAnsi="Times New Roman" w:cs="Times New Roman"/>
                <w:sz w:val="24"/>
                <w:szCs w:val="24"/>
              </w:rPr>
              <w:lastRenderedPageBreak/>
              <w:t>cumple con la ley mas no con el decreto actualizado en su totalidad.</w:t>
            </w:r>
          </w:p>
        </w:tc>
      </w:tr>
      <w:tr w:rsidR="0090357E" w:rsidRPr="004E7FB8" w14:paraId="04A34FA7" w14:textId="77777777" w:rsidTr="0090357E">
        <w:tc>
          <w:tcPr>
            <w:tcW w:w="2122" w:type="dxa"/>
            <w:tcBorders>
              <w:top w:val="single" w:sz="4" w:space="0" w:color="auto"/>
              <w:left w:val="single" w:sz="4" w:space="0" w:color="auto"/>
              <w:bottom w:val="single" w:sz="4" w:space="0" w:color="auto"/>
              <w:right w:val="single" w:sz="4" w:space="0" w:color="auto"/>
            </w:tcBorders>
          </w:tcPr>
          <w:p w14:paraId="03FA3E14" w14:textId="77777777" w:rsidR="0090357E" w:rsidRPr="004E7FB8" w:rsidRDefault="0090357E" w:rsidP="0090357E">
            <w:pPr>
              <w:spacing w:line="480" w:lineRule="auto"/>
              <w:jc w:val="center"/>
              <w:rPr>
                <w:rFonts w:ascii="Times New Roman" w:hAnsi="Times New Roman" w:cs="Times New Roman"/>
                <w:sz w:val="24"/>
                <w:szCs w:val="24"/>
              </w:rPr>
            </w:pPr>
          </w:p>
          <w:p w14:paraId="322C3752" w14:textId="77777777" w:rsidR="0090357E" w:rsidRPr="004E7FB8" w:rsidRDefault="0090357E" w:rsidP="0090357E">
            <w:pPr>
              <w:spacing w:line="480" w:lineRule="auto"/>
              <w:jc w:val="center"/>
              <w:rPr>
                <w:rFonts w:ascii="Times New Roman" w:hAnsi="Times New Roman" w:cs="Times New Roman"/>
                <w:sz w:val="24"/>
                <w:szCs w:val="24"/>
              </w:rPr>
            </w:pPr>
          </w:p>
          <w:p w14:paraId="65530527" w14:textId="77777777" w:rsidR="0090357E" w:rsidRPr="004E7FB8" w:rsidRDefault="0090357E" w:rsidP="0090357E">
            <w:pPr>
              <w:spacing w:line="480" w:lineRule="auto"/>
              <w:jc w:val="center"/>
              <w:rPr>
                <w:rFonts w:ascii="Times New Roman" w:hAnsi="Times New Roman" w:cs="Times New Roman"/>
                <w:sz w:val="24"/>
                <w:szCs w:val="24"/>
              </w:rPr>
            </w:pPr>
          </w:p>
          <w:p w14:paraId="3CF98422" w14:textId="77777777" w:rsidR="0090357E" w:rsidRPr="004E7FB8" w:rsidRDefault="0090357E" w:rsidP="0090357E">
            <w:pPr>
              <w:spacing w:line="480" w:lineRule="auto"/>
              <w:jc w:val="center"/>
              <w:rPr>
                <w:rFonts w:ascii="Times New Roman" w:hAnsi="Times New Roman" w:cs="Times New Roman"/>
                <w:sz w:val="24"/>
                <w:szCs w:val="24"/>
              </w:rPr>
            </w:pPr>
          </w:p>
          <w:p w14:paraId="4B4ED375" w14:textId="77777777" w:rsidR="0090357E" w:rsidRPr="004E7FB8" w:rsidRDefault="0090357E" w:rsidP="0090357E">
            <w:pPr>
              <w:spacing w:line="480" w:lineRule="auto"/>
              <w:jc w:val="center"/>
              <w:rPr>
                <w:rFonts w:ascii="Times New Roman" w:hAnsi="Times New Roman" w:cs="Times New Roman"/>
                <w:sz w:val="24"/>
                <w:szCs w:val="24"/>
              </w:rPr>
            </w:pPr>
          </w:p>
          <w:p w14:paraId="2A1317CE"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Aspectos metodológicos del currículo</w:t>
            </w:r>
          </w:p>
        </w:tc>
        <w:tc>
          <w:tcPr>
            <w:tcW w:w="1984" w:type="dxa"/>
            <w:tcBorders>
              <w:top w:val="single" w:sz="4" w:space="0" w:color="auto"/>
              <w:left w:val="single" w:sz="4" w:space="0" w:color="auto"/>
              <w:bottom w:val="single" w:sz="4" w:space="0" w:color="auto"/>
              <w:right w:val="single" w:sz="4" w:space="0" w:color="auto"/>
            </w:tcBorders>
          </w:tcPr>
          <w:p w14:paraId="39850DAE" w14:textId="77777777" w:rsidR="0090357E" w:rsidRPr="004E7FB8" w:rsidRDefault="0090357E" w:rsidP="0090357E">
            <w:pPr>
              <w:spacing w:line="480" w:lineRule="auto"/>
              <w:jc w:val="center"/>
              <w:rPr>
                <w:rFonts w:ascii="Times New Roman" w:hAnsi="Times New Roman" w:cs="Times New Roman"/>
                <w:sz w:val="24"/>
                <w:szCs w:val="24"/>
              </w:rPr>
            </w:pPr>
          </w:p>
          <w:p w14:paraId="406AAFDE" w14:textId="77777777" w:rsidR="0090357E" w:rsidRPr="004E7FB8" w:rsidRDefault="0090357E" w:rsidP="0090357E">
            <w:pPr>
              <w:spacing w:line="480" w:lineRule="auto"/>
              <w:rPr>
                <w:rFonts w:ascii="Times New Roman" w:hAnsi="Times New Roman" w:cs="Times New Roman"/>
                <w:sz w:val="24"/>
                <w:szCs w:val="24"/>
              </w:rPr>
            </w:pPr>
          </w:p>
          <w:p w14:paraId="57E9A174" w14:textId="77777777" w:rsidR="0090357E" w:rsidRPr="004E7FB8" w:rsidRDefault="0090357E" w:rsidP="0090357E">
            <w:pPr>
              <w:spacing w:line="480" w:lineRule="auto"/>
              <w:rPr>
                <w:rFonts w:ascii="Times New Roman" w:hAnsi="Times New Roman" w:cs="Times New Roman"/>
                <w:sz w:val="24"/>
                <w:szCs w:val="24"/>
              </w:rPr>
            </w:pPr>
          </w:p>
          <w:p w14:paraId="38E3B5C2"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w:t>
            </w:r>
          </w:p>
        </w:tc>
        <w:tc>
          <w:tcPr>
            <w:tcW w:w="5288" w:type="dxa"/>
            <w:tcBorders>
              <w:top w:val="single" w:sz="4" w:space="0" w:color="auto"/>
              <w:left w:val="single" w:sz="4" w:space="0" w:color="auto"/>
              <w:bottom w:val="single" w:sz="4" w:space="0" w:color="auto"/>
              <w:right w:val="single" w:sz="4" w:space="0" w:color="auto"/>
            </w:tcBorders>
            <w:hideMark/>
          </w:tcPr>
          <w:p w14:paraId="12C0AC6B" w14:textId="77777777" w:rsidR="0090357E" w:rsidRPr="004E7FB8" w:rsidRDefault="0090357E" w:rsidP="0090357E">
            <w:pPr>
              <w:spacing w:line="480" w:lineRule="auto"/>
              <w:ind w:firstLine="284"/>
              <w:rPr>
                <w:rFonts w:ascii="Times New Roman" w:hAnsi="Times New Roman" w:cs="Times New Roman"/>
                <w:color w:val="000000" w:themeColor="text1"/>
                <w:sz w:val="24"/>
                <w:szCs w:val="24"/>
              </w:rPr>
            </w:pPr>
            <w:r w:rsidRPr="004E7FB8">
              <w:rPr>
                <w:rFonts w:ascii="Times New Roman" w:hAnsi="Times New Roman" w:cs="Times New Roman"/>
                <w:color w:val="000000" w:themeColor="text1"/>
                <w:sz w:val="24"/>
                <w:szCs w:val="24"/>
              </w:rPr>
              <w:t>Se tiene en cuenta que el currículo es enviado por el ministerio de educación nacional quien da una base para que los docentes los puedan implementar en sus clases, teniendo en cuanta que las instituciones hacen una adaptación individualizada de este para responder a las distintas características de los niños y niñas con necesidades educativas especiales que se muestran activos dentro de la institución, por ende, se sobrentiende que los estudiantes recibían una educación acorde a sus necesidades; identificando los recursos tecnológicos propios  o suplementarios que estas instituciones le brindaban para satisfacer las necesidades, realizando  convenios con otras instituciones mejorando la implementación de estos instrumentos en el desarrollo de la clase.</w:t>
            </w:r>
          </w:p>
        </w:tc>
      </w:tr>
      <w:tr w:rsidR="0090357E" w:rsidRPr="004E7FB8" w14:paraId="369C8DD2" w14:textId="77777777" w:rsidTr="0090357E">
        <w:tc>
          <w:tcPr>
            <w:tcW w:w="2122" w:type="dxa"/>
            <w:tcBorders>
              <w:top w:val="single" w:sz="4" w:space="0" w:color="auto"/>
              <w:left w:val="single" w:sz="4" w:space="0" w:color="auto"/>
              <w:bottom w:val="single" w:sz="4" w:space="0" w:color="auto"/>
              <w:right w:val="single" w:sz="4" w:space="0" w:color="auto"/>
            </w:tcBorders>
          </w:tcPr>
          <w:p w14:paraId="083377CA" w14:textId="77777777" w:rsidR="0090357E" w:rsidRPr="004E7FB8" w:rsidRDefault="0090357E" w:rsidP="0090357E">
            <w:pPr>
              <w:spacing w:line="480" w:lineRule="auto"/>
              <w:jc w:val="center"/>
              <w:rPr>
                <w:rFonts w:ascii="Times New Roman" w:hAnsi="Times New Roman" w:cs="Times New Roman"/>
                <w:sz w:val="24"/>
                <w:szCs w:val="24"/>
              </w:rPr>
            </w:pPr>
          </w:p>
          <w:p w14:paraId="398723C0" w14:textId="77777777" w:rsidR="0090357E" w:rsidRPr="004E7FB8" w:rsidRDefault="0090357E" w:rsidP="0090357E">
            <w:pPr>
              <w:spacing w:line="480" w:lineRule="auto"/>
              <w:jc w:val="center"/>
              <w:rPr>
                <w:rFonts w:ascii="Times New Roman" w:hAnsi="Times New Roman" w:cs="Times New Roman"/>
                <w:sz w:val="24"/>
                <w:szCs w:val="24"/>
              </w:rPr>
            </w:pPr>
          </w:p>
          <w:p w14:paraId="10734C67" w14:textId="77777777" w:rsidR="0090357E" w:rsidRPr="004E7FB8" w:rsidRDefault="0090357E" w:rsidP="0090357E">
            <w:pPr>
              <w:spacing w:line="480" w:lineRule="auto"/>
              <w:jc w:val="center"/>
              <w:rPr>
                <w:rFonts w:ascii="Times New Roman" w:hAnsi="Times New Roman" w:cs="Times New Roman"/>
                <w:sz w:val="24"/>
                <w:szCs w:val="24"/>
              </w:rPr>
            </w:pPr>
          </w:p>
          <w:p w14:paraId="3246C21E" w14:textId="77777777" w:rsidR="0090357E" w:rsidRPr="004E7FB8" w:rsidRDefault="0090357E" w:rsidP="0090357E">
            <w:pPr>
              <w:spacing w:line="480" w:lineRule="auto"/>
              <w:rPr>
                <w:rFonts w:ascii="Times New Roman" w:hAnsi="Times New Roman" w:cs="Times New Roman"/>
                <w:sz w:val="24"/>
                <w:szCs w:val="24"/>
              </w:rPr>
            </w:pPr>
          </w:p>
          <w:p w14:paraId="5F91C34D" w14:textId="77777777" w:rsidR="0090357E" w:rsidRPr="004E7FB8" w:rsidRDefault="0090357E" w:rsidP="0090357E">
            <w:pPr>
              <w:spacing w:line="480" w:lineRule="auto"/>
              <w:jc w:val="center"/>
              <w:rPr>
                <w:rFonts w:ascii="Times New Roman" w:hAnsi="Times New Roman" w:cs="Times New Roman"/>
                <w:sz w:val="24"/>
                <w:szCs w:val="24"/>
              </w:rPr>
            </w:pPr>
          </w:p>
          <w:p w14:paraId="75FE48F8" w14:textId="77777777" w:rsidR="0090357E" w:rsidRPr="004E7FB8" w:rsidRDefault="0090357E" w:rsidP="0090357E">
            <w:pPr>
              <w:spacing w:line="480" w:lineRule="auto"/>
              <w:jc w:val="center"/>
              <w:rPr>
                <w:rFonts w:ascii="Times New Roman" w:hAnsi="Times New Roman" w:cs="Times New Roman"/>
                <w:sz w:val="24"/>
                <w:szCs w:val="24"/>
              </w:rPr>
            </w:pPr>
          </w:p>
          <w:p w14:paraId="374256CB" w14:textId="77777777" w:rsidR="0090357E" w:rsidRPr="004E7FB8" w:rsidRDefault="0090357E" w:rsidP="0090357E">
            <w:pPr>
              <w:spacing w:line="480" w:lineRule="auto"/>
              <w:jc w:val="center"/>
              <w:rPr>
                <w:rFonts w:ascii="Times New Roman" w:hAnsi="Times New Roman" w:cs="Times New Roman"/>
                <w:sz w:val="24"/>
                <w:szCs w:val="24"/>
              </w:rPr>
            </w:pPr>
          </w:p>
          <w:p w14:paraId="0708779A" w14:textId="77777777" w:rsidR="0090357E" w:rsidRPr="004E7FB8" w:rsidRDefault="0090357E" w:rsidP="0090357E">
            <w:pPr>
              <w:spacing w:line="480" w:lineRule="auto"/>
              <w:jc w:val="center"/>
              <w:rPr>
                <w:rFonts w:ascii="Times New Roman" w:hAnsi="Times New Roman" w:cs="Times New Roman"/>
                <w:sz w:val="24"/>
                <w:szCs w:val="24"/>
              </w:rPr>
            </w:pPr>
          </w:p>
          <w:p w14:paraId="6AE0F7DB" w14:textId="77777777" w:rsidR="0090357E" w:rsidRPr="004E7FB8" w:rsidRDefault="0090357E" w:rsidP="0090357E">
            <w:pPr>
              <w:spacing w:line="480" w:lineRule="auto"/>
              <w:jc w:val="center"/>
              <w:rPr>
                <w:rFonts w:ascii="Times New Roman" w:hAnsi="Times New Roman" w:cs="Times New Roman"/>
                <w:sz w:val="24"/>
                <w:szCs w:val="24"/>
              </w:rPr>
            </w:pPr>
          </w:p>
          <w:p w14:paraId="53916D24" w14:textId="77777777" w:rsidR="0090357E" w:rsidRPr="004E7FB8" w:rsidRDefault="0090357E" w:rsidP="0090357E">
            <w:pPr>
              <w:spacing w:line="480" w:lineRule="auto"/>
              <w:jc w:val="center"/>
              <w:rPr>
                <w:rFonts w:ascii="Times New Roman" w:hAnsi="Times New Roman" w:cs="Times New Roman"/>
                <w:sz w:val="24"/>
                <w:szCs w:val="24"/>
              </w:rPr>
            </w:pPr>
          </w:p>
          <w:p w14:paraId="0D14DD2A"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Educación Inclusiva</w:t>
            </w:r>
          </w:p>
        </w:tc>
        <w:tc>
          <w:tcPr>
            <w:tcW w:w="1984" w:type="dxa"/>
            <w:tcBorders>
              <w:top w:val="single" w:sz="4" w:space="0" w:color="auto"/>
              <w:left w:val="single" w:sz="4" w:space="0" w:color="auto"/>
              <w:bottom w:val="single" w:sz="4" w:space="0" w:color="auto"/>
              <w:right w:val="single" w:sz="4" w:space="0" w:color="auto"/>
            </w:tcBorders>
          </w:tcPr>
          <w:p w14:paraId="74755AFD" w14:textId="77777777" w:rsidR="0090357E" w:rsidRPr="004E7FB8" w:rsidRDefault="0090357E" w:rsidP="0090357E">
            <w:pPr>
              <w:spacing w:line="480" w:lineRule="auto"/>
              <w:jc w:val="center"/>
              <w:rPr>
                <w:rFonts w:ascii="Times New Roman" w:hAnsi="Times New Roman" w:cs="Times New Roman"/>
                <w:sz w:val="24"/>
                <w:szCs w:val="24"/>
              </w:rPr>
            </w:pPr>
          </w:p>
          <w:p w14:paraId="553087BB" w14:textId="77777777" w:rsidR="0090357E" w:rsidRPr="004E7FB8" w:rsidRDefault="0090357E" w:rsidP="0090357E">
            <w:pPr>
              <w:spacing w:line="480" w:lineRule="auto"/>
              <w:jc w:val="center"/>
              <w:rPr>
                <w:rFonts w:ascii="Times New Roman" w:hAnsi="Times New Roman" w:cs="Times New Roman"/>
                <w:sz w:val="24"/>
                <w:szCs w:val="24"/>
              </w:rPr>
            </w:pPr>
          </w:p>
          <w:p w14:paraId="41D3F975" w14:textId="77777777" w:rsidR="0090357E" w:rsidRPr="004E7FB8" w:rsidRDefault="0090357E" w:rsidP="0090357E">
            <w:pPr>
              <w:spacing w:line="480" w:lineRule="auto"/>
              <w:jc w:val="center"/>
              <w:rPr>
                <w:rFonts w:ascii="Times New Roman" w:hAnsi="Times New Roman" w:cs="Times New Roman"/>
                <w:sz w:val="24"/>
                <w:szCs w:val="24"/>
              </w:rPr>
            </w:pPr>
          </w:p>
          <w:p w14:paraId="7C15E640" w14:textId="77777777" w:rsidR="0090357E" w:rsidRPr="004E7FB8" w:rsidRDefault="0090357E" w:rsidP="0090357E">
            <w:pPr>
              <w:spacing w:line="480" w:lineRule="auto"/>
              <w:jc w:val="center"/>
              <w:rPr>
                <w:rFonts w:ascii="Times New Roman" w:hAnsi="Times New Roman" w:cs="Times New Roman"/>
                <w:sz w:val="24"/>
                <w:szCs w:val="24"/>
              </w:rPr>
            </w:pPr>
          </w:p>
          <w:p w14:paraId="6F2F22E7" w14:textId="77777777" w:rsidR="0090357E" w:rsidRPr="004E7FB8" w:rsidRDefault="0090357E" w:rsidP="0090357E">
            <w:pPr>
              <w:spacing w:line="480" w:lineRule="auto"/>
              <w:jc w:val="center"/>
              <w:rPr>
                <w:rFonts w:ascii="Times New Roman" w:hAnsi="Times New Roman" w:cs="Times New Roman"/>
                <w:sz w:val="24"/>
                <w:szCs w:val="24"/>
              </w:rPr>
            </w:pPr>
          </w:p>
          <w:p w14:paraId="7E5AE948" w14:textId="77777777" w:rsidR="0090357E" w:rsidRPr="004E7FB8" w:rsidRDefault="0090357E" w:rsidP="0090357E">
            <w:pPr>
              <w:spacing w:line="480" w:lineRule="auto"/>
              <w:jc w:val="center"/>
              <w:rPr>
                <w:rFonts w:ascii="Times New Roman" w:hAnsi="Times New Roman" w:cs="Times New Roman"/>
                <w:sz w:val="24"/>
                <w:szCs w:val="24"/>
              </w:rPr>
            </w:pPr>
          </w:p>
          <w:p w14:paraId="00B4689F"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w:t>
            </w:r>
          </w:p>
        </w:tc>
        <w:tc>
          <w:tcPr>
            <w:tcW w:w="5288" w:type="dxa"/>
            <w:tcBorders>
              <w:top w:val="single" w:sz="4" w:space="0" w:color="auto"/>
              <w:left w:val="single" w:sz="4" w:space="0" w:color="auto"/>
              <w:bottom w:val="single" w:sz="4" w:space="0" w:color="auto"/>
              <w:right w:val="single" w:sz="4" w:space="0" w:color="auto"/>
            </w:tcBorders>
            <w:hideMark/>
          </w:tcPr>
          <w:p w14:paraId="241E39CF" w14:textId="10AEB64D" w:rsidR="0090357E" w:rsidRPr="004E7FB8" w:rsidRDefault="0090357E" w:rsidP="0090357E">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lastRenderedPageBreak/>
              <w:t xml:space="preserve">En la presente institución se puede resaltar la inclusión que tienen con los niños y niñas que presentan NEE, gracias a la disposición del personal, </w:t>
            </w:r>
            <w:r w:rsidR="0003713F" w:rsidRPr="004E7FB8">
              <w:rPr>
                <w:rFonts w:ascii="Times New Roman" w:hAnsi="Times New Roman" w:cs="Times New Roman"/>
                <w:sz w:val="24"/>
                <w:szCs w:val="24"/>
              </w:rPr>
              <w:t>los docentes</w:t>
            </w:r>
            <w:r w:rsidRPr="004E7FB8">
              <w:rPr>
                <w:rFonts w:ascii="Times New Roman" w:hAnsi="Times New Roman" w:cs="Times New Roman"/>
                <w:sz w:val="24"/>
                <w:szCs w:val="24"/>
              </w:rPr>
              <w:t xml:space="preserve"> y admirativos, la disposición </w:t>
            </w:r>
            <w:r w:rsidRPr="004E7FB8">
              <w:rPr>
                <w:rFonts w:ascii="Times New Roman" w:hAnsi="Times New Roman" w:cs="Times New Roman"/>
                <w:sz w:val="24"/>
                <w:szCs w:val="24"/>
              </w:rPr>
              <w:lastRenderedPageBreak/>
              <w:t xml:space="preserve">de atender a los niños con igualdad y equidad, permitiendo la socialización e integración sin ser limitados o segregados, </w:t>
            </w:r>
            <w:r w:rsidR="0003713F" w:rsidRPr="004E7FB8">
              <w:rPr>
                <w:rFonts w:ascii="Times New Roman" w:hAnsi="Times New Roman" w:cs="Times New Roman"/>
                <w:sz w:val="24"/>
                <w:szCs w:val="24"/>
              </w:rPr>
              <w:t>permitiendo corresponder</w:t>
            </w:r>
            <w:r w:rsidRPr="004E7FB8">
              <w:rPr>
                <w:rFonts w:ascii="Times New Roman" w:hAnsi="Times New Roman" w:cs="Times New Roman"/>
                <w:sz w:val="24"/>
                <w:szCs w:val="24"/>
              </w:rPr>
              <w:t xml:space="preserve"> al aula regular con la formación que se requiere. Del mismo modo se evidencian el cumplimiento de necesidades educativas que los estudiantes mediante la implementación del currículo como ya se mencionó anteriormente, del mismo modo, se generan procesos de motivación, haciendo que los niños no se sienten discriminados o rechazados, que por el </w:t>
            </w:r>
            <w:r w:rsidR="0003713F" w:rsidRPr="004E7FB8">
              <w:rPr>
                <w:rFonts w:ascii="Times New Roman" w:hAnsi="Times New Roman" w:cs="Times New Roman"/>
                <w:sz w:val="24"/>
                <w:szCs w:val="24"/>
              </w:rPr>
              <w:t>contrario interactúan</w:t>
            </w:r>
            <w:r w:rsidRPr="004E7FB8">
              <w:rPr>
                <w:rFonts w:ascii="Times New Roman" w:hAnsi="Times New Roman" w:cs="Times New Roman"/>
                <w:sz w:val="24"/>
                <w:szCs w:val="24"/>
              </w:rPr>
              <w:t xml:space="preserve"> como un niño que hace parte de la sociedad, fomentando que los niños se puedan integrar no solo en el aula de clases sino también en la sociedad. Finalmente, se debe tener en cuenta que en la ya aludida institución los padres de familia no presentan oportunamente los documentos en los cuales se estipulen los diagnósticos de sus hijos, debido a que piensan que así van a mitigar las exclusiones y discriminaciones hacia ellos, pensamiento </w:t>
            </w:r>
            <w:r w:rsidR="0003713F" w:rsidRPr="004E7FB8">
              <w:rPr>
                <w:rFonts w:ascii="Times New Roman" w:hAnsi="Times New Roman" w:cs="Times New Roman"/>
                <w:sz w:val="24"/>
                <w:szCs w:val="24"/>
              </w:rPr>
              <w:t>erróneo</w:t>
            </w:r>
            <w:r w:rsidRPr="004E7FB8">
              <w:rPr>
                <w:rFonts w:ascii="Times New Roman" w:hAnsi="Times New Roman" w:cs="Times New Roman"/>
                <w:sz w:val="24"/>
                <w:szCs w:val="24"/>
              </w:rPr>
              <w:t xml:space="preserve">, debido a que la institución en ningún momento trata de excluir a los estudiantes </w:t>
            </w:r>
            <w:r w:rsidRPr="004E7FB8">
              <w:rPr>
                <w:rFonts w:ascii="Times New Roman" w:hAnsi="Times New Roman" w:cs="Times New Roman"/>
                <w:sz w:val="24"/>
                <w:szCs w:val="24"/>
              </w:rPr>
              <w:lastRenderedPageBreak/>
              <w:t xml:space="preserve">sino por el contrario los hace </w:t>
            </w:r>
            <w:r w:rsidR="0003713F" w:rsidRPr="004E7FB8">
              <w:rPr>
                <w:rFonts w:ascii="Times New Roman" w:hAnsi="Times New Roman" w:cs="Times New Roman"/>
                <w:sz w:val="24"/>
                <w:szCs w:val="24"/>
              </w:rPr>
              <w:t>participes de</w:t>
            </w:r>
            <w:r w:rsidRPr="004E7FB8">
              <w:rPr>
                <w:rFonts w:ascii="Times New Roman" w:hAnsi="Times New Roman" w:cs="Times New Roman"/>
                <w:sz w:val="24"/>
                <w:szCs w:val="24"/>
              </w:rPr>
              <w:t xml:space="preserve"> todos los procesos llevados a cabo.</w:t>
            </w:r>
          </w:p>
        </w:tc>
      </w:tr>
      <w:tr w:rsidR="0090357E" w:rsidRPr="004E7FB8" w14:paraId="0CC60AAD" w14:textId="77777777" w:rsidTr="0090357E">
        <w:tc>
          <w:tcPr>
            <w:tcW w:w="2122" w:type="dxa"/>
            <w:tcBorders>
              <w:top w:val="single" w:sz="4" w:space="0" w:color="auto"/>
              <w:left w:val="single" w:sz="4" w:space="0" w:color="auto"/>
              <w:bottom w:val="single" w:sz="4" w:space="0" w:color="auto"/>
              <w:right w:val="single" w:sz="4" w:space="0" w:color="auto"/>
            </w:tcBorders>
          </w:tcPr>
          <w:p w14:paraId="2EF98B8B" w14:textId="77777777" w:rsidR="0090357E" w:rsidRPr="004E7FB8" w:rsidRDefault="0090357E" w:rsidP="0090357E">
            <w:pPr>
              <w:spacing w:line="480" w:lineRule="auto"/>
              <w:jc w:val="center"/>
              <w:rPr>
                <w:rFonts w:ascii="Times New Roman" w:hAnsi="Times New Roman" w:cs="Times New Roman"/>
                <w:sz w:val="24"/>
                <w:szCs w:val="24"/>
              </w:rPr>
            </w:pPr>
          </w:p>
          <w:p w14:paraId="366B11FD" w14:textId="77777777" w:rsidR="0090357E" w:rsidRPr="004E7FB8" w:rsidRDefault="0090357E" w:rsidP="0090357E">
            <w:pPr>
              <w:spacing w:line="480" w:lineRule="auto"/>
              <w:jc w:val="center"/>
              <w:rPr>
                <w:rFonts w:ascii="Times New Roman" w:hAnsi="Times New Roman" w:cs="Times New Roman"/>
                <w:sz w:val="24"/>
                <w:szCs w:val="24"/>
              </w:rPr>
            </w:pPr>
          </w:p>
          <w:p w14:paraId="449DDD1E" w14:textId="77777777" w:rsidR="0090357E" w:rsidRPr="004E7FB8" w:rsidRDefault="0090357E" w:rsidP="0090357E">
            <w:pPr>
              <w:spacing w:line="480" w:lineRule="auto"/>
              <w:jc w:val="center"/>
              <w:rPr>
                <w:rFonts w:ascii="Times New Roman" w:hAnsi="Times New Roman" w:cs="Times New Roman"/>
                <w:sz w:val="24"/>
                <w:szCs w:val="24"/>
              </w:rPr>
            </w:pPr>
          </w:p>
          <w:p w14:paraId="7738A94D" w14:textId="77777777" w:rsidR="0090357E" w:rsidRPr="004E7FB8" w:rsidRDefault="0090357E" w:rsidP="0090357E">
            <w:pPr>
              <w:spacing w:line="480" w:lineRule="auto"/>
              <w:jc w:val="center"/>
              <w:rPr>
                <w:rFonts w:ascii="Times New Roman" w:hAnsi="Times New Roman" w:cs="Times New Roman"/>
                <w:sz w:val="24"/>
                <w:szCs w:val="24"/>
              </w:rPr>
            </w:pPr>
          </w:p>
          <w:p w14:paraId="53C3F445"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Desarrollo social</w:t>
            </w:r>
          </w:p>
        </w:tc>
        <w:tc>
          <w:tcPr>
            <w:tcW w:w="1984" w:type="dxa"/>
            <w:tcBorders>
              <w:top w:val="single" w:sz="4" w:space="0" w:color="auto"/>
              <w:left w:val="single" w:sz="4" w:space="0" w:color="auto"/>
              <w:bottom w:val="single" w:sz="4" w:space="0" w:color="auto"/>
              <w:right w:val="single" w:sz="4" w:space="0" w:color="auto"/>
            </w:tcBorders>
          </w:tcPr>
          <w:p w14:paraId="1F7EDA4D" w14:textId="77777777" w:rsidR="0090357E" w:rsidRPr="004E7FB8" w:rsidRDefault="0090357E" w:rsidP="0090357E">
            <w:pPr>
              <w:spacing w:line="480" w:lineRule="auto"/>
              <w:jc w:val="center"/>
              <w:rPr>
                <w:rFonts w:ascii="Times New Roman" w:hAnsi="Times New Roman" w:cs="Times New Roman"/>
                <w:sz w:val="24"/>
                <w:szCs w:val="24"/>
              </w:rPr>
            </w:pPr>
          </w:p>
          <w:p w14:paraId="608990A4" w14:textId="77777777" w:rsidR="0090357E" w:rsidRPr="004E7FB8" w:rsidRDefault="0090357E" w:rsidP="0090357E">
            <w:pPr>
              <w:spacing w:line="480" w:lineRule="auto"/>
              <w:rPr>
                <w:rFonts w:ascii="Times New Roman" w:hAnsi="Times New Roman" w:cs="Times New Roman"/>
                <w:sz w:val="24"/>
                <w:szCs w:val="24"/>
              </w:rPr>
            </w:pPr>
          </w:p>
          <w:p w14:paraId="187EC729" w14:textId="77777777" w:rsidR="0090357E" w:rsidRPr="004E7FB8" w:rsidRDefault="0090357E" w:rsidP="0090357E">
            <w:pPr>
              <w:spacing w:line="480" w:lineRule="auto"/>
              <w:jc w:val="center"/>
              <w:rPr>
                <w:rFonts w:ascii="Times New Roman" w:hAnsi="Times New Roman" w:cs="Times New Roman"/>
                <w:sz w:val="24"/>
                <w:szCs w:val="24"/>
              </w:rPr>
            </w:pPr>
            <w:r w:rsidRPr="004E7FB8">
              <w:rPr>
                <w:rFonts w:ascii="Times New Roman" w:hAnsi="Times New Roman" w:cs="Times New Roman"/>
                <w:sz w:val="24"/>
                <w:szCs w:val="24"/>
              </w:rPr>
              <w:t>Fortaleza</w:t>
            </w:r>
          </w:p>
        </w:tc>
        <w:tc>
          <w:tcPr>
            <w:tcW w:w="5288" w:type="dxa"/>
            <w:tcBorders>
              <w:top w:val="single" w:sz="4" w:space="0" w:color="auto"/>
              <w:left w:val="single" w:sz="4" w:space="0" w:color="auto"/>
              <w:bottom w:val="single" w:sz="4" w:space="0" w:color="auto"/>
              <w:right w:val="single" w:sz="4" w:space="0" w:color="auto"/>
            </w:tcBorders>
            <w:hideMark/>
          </w:tcPr>
          <w:p w14:paraId="52AB32BB" w14:textId="5031B734" w:rsidR="0090357E" w:rsidRPr="004E7FB8" w:rsidRDefault="0090357E" w:rsidP="0090357E">
            <w:pPr>
              <w:spacing w:line="480" w:lineRule="auto"/>
              <w:ind w:firstLine="284"/>
              <w:jc w:val="both"/>
              <w:rPr>
                <w:rFonts w:ascii="Times New Roman" w:hAnsi="Times New Roman" w:cs="Times New Roman"/>
                <w:sz w:val="24"/>
                <w:szCs w:val="24"/>
              </w:rPr>
            </w:pPr>
            <w:r w:rsidRPr="004E7FB8">
              <w:rPr>
                <w:rFonts w:ascii="Times New Roman" w:hAnsi="Times New Roman" w:cs="Times New Roman"/>
                <w:sz w:val="24"/>
                <w:szCs w:val="24"/>
              </w:rPr>
              <w:t xml:space="preserve">En el desarrollo se pueden destacar que el Liceo Moderno Semillas de Alegría” implementa actividades lúdico – pedagógicas, culturas como las danzas, el deporte, el arte, </w:t>
            </w:r>
            <w:r w:rsidR="0003713F" w:rsidRPr="004E7FB8">
              <w:rPr>
                <w:rFonts w:ascii="Times New Roman" w:hAnsi="Times New Roman" w:cs="Times New Roman"/>
                <w:sz w:val="24"/>
                <w:szCs w:val="24"/>
              </w:rPr>
              <w:t xml:space="preserve">banda musical </w:t>
            </w:r>
            <w:r w:rsidRPr="004E7FB8">
              <w:rPr>
                <w:rFonts w:ascii="Times New Roman" w:hAnsi="Times New Roman" w:cs="Times New Roman"/>
                <w:sz w:val="24"/>
                <w:szCs w:val="24"/>
              </w:rPr>
              <w:t>entre otras, así como implementa horarios de refuerzos para los distintos grados inscritos en la institución, permitiéndole a los estudiantes mejorar en sus espacios académicos, y mitigando la tasa de debilidades académicas,  del mismo modo participa de forma activa en escenarios que se encuentras fuera de la institución, integrándolas de manera global en los distintos  ámbitos del contexto sociales.</w:t>
            </w:r>
          </w:p>
        </w:tc>
      </w:tr>
    </w:tbl>
    <w:p w14:paraId="05247E14" w14:textId="4CFEAF8A" w:rsidR="0090357E" w:rsidRPr="004E7FB8" w:rsidRDefault="00842857" w:rsidP="003303EB">
      <w:pPr>
        <w:spacing w:line="480" w:lineRule="auto"/>
        <w:rPr>
          <w:rFonts w:ascii="Times New Roman" w:eastAsia="Times New Roman" w:hAnsi="Times New Roman" w:cs="Times New Roman"/>
          <w:b/>
          <w:sz w:val="24"/>
          <w:szCs w:val="24"/>
        </w:rPr>
      </w:pPr>
      <w:r w:rsidRPr="004E7FB8">
        <w:rPr>
          <w:rFonts w:ascii="Times New Roman" w:eastAsia="Times New Roman" w:hAnsi="Times New Roman" w:cs="Times New Roman"/>
          <w:b/>
          <w:sz w:val="24"/>
          <w:szCs w:val="24"/>
        </w:rPr>
        <w:t xml:space="preserve">Fuente: </w:t>
      </w:r>
      <w:r w:rsidRPr="004E7FB8">
        <w:rPr>
          <w:rFonts w:ascii="Times New Roman" w:eastAsia="Times New Roman" w:hAnsi="Times New Roman" w:cs="Times New Roman"/>
          <w:bCs/>
          <w:sz w:val="24"/>
          <w:szCs w:val="24"/>
        </w:rPr>
        <w:t>Elaboración propia</w:t>
      </w:r>
      <w:r w:rsidRPr="004E7FB8">
        <w:rPr>
          <w:rFonts w:ascii="Times New Roman" w:eastAsia="Times New Roman" w:hAnsi="Times New Roman" w:cs="Times New Roman"/>
          <w:b/>
          <w:sz w:val="24"/>
          <w:szCs w:val="24"/>
        </w:rPr>
        <w:t xml:space="preserve"> </w:t>
      </w:r>
    </w:p>
    <w:p w14:paraId="663F2296" w14:textId="3B537E8C" w:rsidR="008469A0" w:rsidRPr="004E7FB8" w:rsidRDefault="008469A0" w:rsidP="0003713F">
      <w:pPr>
        <w:spacing w:after="0" w:line="480" w:lineRule="auto"/>
        <w:ind w:firstLine="284"/>
        <w:rPr>
          <w:rFonts w:ascii="Times New Roman" w:hAnsi="Times New Roman" w:cs="Times New Roman"/>
          <w:sz w:val="24"/>
          <w:szCs w:val="24"/>
        </w:rPr>
      </w:pPr>
      <w:r w:rsidRPr="004E7FB8">
        <w:rPr>
          <w:rFonts w:ascii="Times New Roman" w:eastAsia="Times New Roman" w:hAnsi="Times New Roman" w:cs="Times New Roman"/>
          <w:sz w:val="24"/>
          <w:szCs w:val="24"/>
        </w:rPr>
        <w:t>se logró describir los modelos pedagógicos actualmente implementados en las instituciones educativas participante.</w:t>
      </w:r>
      <w:r w:rsidRPr="004E7FB8">
        <w:rPr>
          <w:rFonts w:ascii="Times New Roman" w:hAnsi="Times New Roman" w:cs="Times New Roman"/>
          <w:sz w:val="24"/>
          <w:szCs w:val="24"/>
        </w:rPr>
        <w:t xml:space="preserve"> una metodología basada en metodologías dinámicas y recreativas, centrada en los valores, teniendo en cuenta que son elementos esenciales para la convivencia y desde la cual se promueve la formación de un niño y una niña respetuoso de si mismos y de los demás, se puede concluir que se implementa un modelo pedagógico basado en la teoría del constructivismo, que según el autor </w:t>
      </w:r>
      <w:sdt>
        <w:sdtPr>
          <w:rPr>
            <w:rFonts w:ascii="Times New Roman" w:hAnsi="Times New Roman" w:cs="Times New Roman"/>
            <w:sz w:val="24"/>
            <w:szCs w:val="24"/>
          </w:rPr>
          <w:id w:val="278763752"/>
          <w:citation/>
        </w:sdtPr>
        <w:sdtContent>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 CITATION Dor15 \l 9226 </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rPr>
            <w:t>(Dorys, 2015)</w:t>
          </w:r>
          <w:r w:rsidRPr="004E7FB8">
            <w:rPr>
              <w:rFonts w:ascii="Times New Roman" w:hAnsi="Times New Roman" w:cs="Times New Roman"/>
              <w:sz w:val="24"/>
              <w:szCs w:val="24"/>
            </w:rPr>
            <w:fldChar w:fldCharType="end"/>
          </w:r>
        </w:sdtContent>
      </w:sdt>
      <w:r w:rsidRPr="004E7FB8">
        <w:rPr>
          <w:rFonts w:ascii="Times New Roman" w:hAnsi="Times New Roman" w:cs="Times New Roman"/>
          <w:sz w:val="24"/>
          <w:szCs w:val="24"/>
        </w:rPr>
        <w:t xml:space="preserve"> es una interacción entre el docente y los estudiantes, un intercambio dialéctico entre los conocimientos del docente y los del estudiante, de </w:t>
      </w:r>
      <w:r w:rsidRPr="004E7FB8">
        <w:rPr>
          <w:rFonts w:ascii="Times New Roman" w:hAnsi="Times New Roman" w:cs="Times New Roman"/>
          <w:sz w:val="24"/>
          <w:szCs w:val="24"/>
        </w:rPr>
        <w:lastRenderedPageBreak/>
        <w:t xml:space="preserve">tal forma que se pueda llegar a una síntesis productiva para ambos y, en consecuencia, que los contenidos son revisados para lograr un aprendizaje significativo, puesto que el conocimiento se construye, el alumno construye su conocimiento a partir de su forma de ser, de su percepción e interpretación. </w:t>
      </w:r>
    </w:p>
    <w:p w14:paraId="1F1EC15E" w14:textId="77777777" w:rsidR="008469A0" w:rsidRPr="004E7FB8" w:rsidRDefault="008469A0" w:rsidP="0003713F">
      <w:pPr>
        <w:spacing w:after="0" w:line="480" w:lineRule="auto"/>
        <w:ind w:firstLine="284"/>
        <w:rPr>
          <w:rFonts w:ascii="Times New Roman" w:hAnsi="Times New Roman" w:cs="Times New Roman"/>
          <w:sz w:val="24"/>
          <w:szCs w:val="24"/>
        </w:rPr>
      </w:pPr>
    </w:p>
    <w:p w14:paraId="79D743F0" w14:textId="0C79664D" w:rsidR="008469A0" w:rsidRPr="004E7FB8" w:rsidRDefault="008469A0" w:rsidP="0003713F">
      <w:pPr>
        <w:spacing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 xml:space="preserve">De igual </w:t>
      </w:r>
      <w:r w:rsidR="0003713F" w:rsidRPr="004E7FB8">
        <w:rPr>
          <w:rFonts w:ascii="Times New Roman" w:hAnsi="Times New Roman" w:cs="Times New Roman"/>
          <w:sz w:val="24"/>
          <w:szCs w:val="24"/>
        </w:rPr>
        <w:t>manera, se</w:t>
      </w:r>
      <w:r w:rsidRPr="004E7FB8">
        <w:rPr>
          <w:rFonts w:ascii="Times New Roman" w:hAnsi="Times New Roman" w:cs="Times New Roman"/>
          <w:sz w:val="24"/>
          <w:szCs w:val="24"/>
        </w:rPr>
        <w:t xml:space="preserve"> dio una respuesta clara y concisa acerca de las falencias y fortalezas del modelo pedagógico aplicado frente a la política de educación inclusiva en los niños y niñas de la comunidad educativa Gimnasio Campestre Semillero Y Liceo Moderno “Semillas De Alegría” del Municipio de El Espinal – Tolima. Es así que las debilidades que se encontraron son la falta de recursos económicos, didácticos y de capacitación a los docentes, estas instituciones de carácter privado se tienen en el olvido</w:t>
      </w:r>
      <w:r w:rsidR="0003713F" w:rsidRPr="004E7FB8">
        <w:rPr>
          <w:rFonts w:ascii="Times New Roman" w:hAnsi="Times New Roman" w:cs="Times New Roman"/>
          <w:sz w:val="24"/>
          <w:szCs w:val="24"/>
        </w:rPr>
        <w:t xml:space="preserve"> por parte del ministerio de educación</w:t>
      </w:r>
      <w:r w:rsidRPr="004E7FB8">
        <w:rPr>
          <w:rFonts w:ascii="Times New Roman" w:hAnsi="Times New Roman" w:cs="Times New Roman"/>
          <w:sz w:val="24"/>
          <w:szCs w:val="24"/>
        </w:rPr>
        <w:t xml:space="preserve"> en cuanto a la temática de inclusión</w:t>
      </w:r>
      <w:r w:rsidR="0003713F" w:rsidRPr="004E7FB8">
        <w:rPr>
          <w:rFonts w:ascii="Times New Roman" w:hAnsi="Times New Roman" w:cs="Times New Roman"/>
          <w:sz w:val="24"/>
          <w:szCs w:val="24"/>
        </w:rPr>
        <w:t xml:space="preserve"> debido a que no se tienen en cuenta a la hora de difundir las actualizaciones de la normatividad</w:t>
      </w:r>
      <w:r w:rsidRPr="004E7FB8">
        <w:rPr>
          <w:rFonts w:ascii="Times New Roman" w:hAnsi="Times New Roman" w:cs="Times New Roman"/>
          <w:sz w:val="24"/>
          <w:szCs w:val="24"/>
        </w:rPr>
        <w:t>, dificultando el proceso de enseñanza - aprendizaje, es necesaria la participación del estado para mejorar aspectos como los recursos ineludibles para el desarrollo de la clase dentro y fuera del aula.</w:t>
      </w:r>
    </w:p>
    <w:p w14:paraId="30BAF6C2" w14:textId="77777777" w:rsidR="00AC6E10" w:rsidRPr="004E7FB8" w:rsidRDefault="004F6B31" w:rsidP="0003713F">
      <w:pPr>
        <w:spacing w:after="0" w:line="480" w:lineRule="auto"/>
        <w:ind w:firstLine="284"/>
        <w:rPr>
          <w:rFonts w:ascii="Times New Roman" w:hAnsi="Times New Roman" w:cs="Times New Roman"/>
          <w:sz w:val="24"/>
          <w:szCs w:val="24"/>
        </w:rPr>
      </w:pPr>
      <w:r w:rsidRPr="004E7FB8">
        <w:rPr>
          <w:rFonts w:ascii="Times New Roman" w:hAnsi="Times New Roman" w:cs="Times New Roman"/>
          <w:sz w:val="24"/>
          <w:szCs w:val="24"/>
        </w:rPr>
        <w:t>Finalmente se logró i</w:t>
      </w:r>
      <w:r w:rsidRPr="004E7FB8">
        <w:rPr>
          <w:rFonts w:ascii="Times New Roman" w:eastAsia="Times New Roman" w:hAnsi="Times New Roman" w:cs="Times New Roman"/>
          <w:sz w:val="24"/>
          <w:szCs w:val="24"/>
        </w:rPr>
        <w:t>dentificar los componentes del modelo pedagógico que muestran la implementación de estrategias de inclusión dentro de los procesos de enseñanza – aprendizaje</w:t>
      </w:r>
      <w:r w:rsidR="0003713F" w:rsidRPr="004E7FB8">
        <w:rPr>
          <w:rFonts w:ascii="Times New Roman" w:eastAsia="Times New Roman" w:hAnsi="Times New Roman" w:cs="Times New Roman"/>
          <w:sz w:val="24"/>
          <w:szCs w:val="24"/>
        </w:rPr>
        <w:t xml:space="preserve">, </w:t>
      </w:r>
      <w:r w:rsidRPr="004E7FB8">
        <w:rPr>
          <w:rFonts w:ascii="Times New Roman" w:eastAsia="Times New Roman" w:hAnsi="Times New Roman" w:cs="Times New Roman"/>
          <w:sz w:val="24"/>
          <w:szCs w:val="24"/>
        </w:rPr>
        <w:t xml:space="preserve">es necesario concretar que los estudiantes con necesidades educativas especiales son </w:t>
      </w:r>
      <w:r w:rsidRPr="004E7FB8">
        <w:rPr>
          <w:rFonts w:ascii="Times New Roman" w:hAnsi="Times New Roman" w:cs="Times New Roman"/>
          <w:sz w:val="24"/>
          <w:szCs w:val="24"/>
        </w:rPr>
        <w:t xml:space="preserve"> una población cambiante, frente a la cual se debe estar investigando, es importante implementar herramientas pedagógicas e institucionales que permitan superar las barrera; las ayudas educativas que se implementan en la institución educativa gimnasio campestre semillero para el desarrollo de un proceso de enseñanza-aprendizaje basado en la inclusión son: talleres personalizados dirigidos de </w:t>
      </w:r>
    </w:p>
    <w:p w14:paraId="5F122A33" w14:textId="77777777" w:rsidR="00AC6E10" w:rsidRPr="004E7FB8" w:rsidRDefault="00AC6E10" w:rsidP="00AC6E10">
      <w:pPr>
        <w:spacing w:after="0" w:line="480" w:lineRule="auto"/>
        <w:rPr>
          <w:rFonts w:ascii="Times New Roman" w:hAnsi="Times New Roman" w:cs="Times New Roman"/>
          <w:sz w:val="24"/>
          <w:szCs w:val="24"/>
        </w:rPr>
      </w:pPr>
    </w:p>
    <w:p w14:paraId="7220FCEC" w14:textId="4183243E" w:rsidR="00C86F3B" w:rsidRPr="004E7FB8" w:rsidRDefault="004F6B31" w:rsidP="00AC6E10">
      <w:pPr>
        <w:spacing w:after="0" w:line="480" w:lineRule="auto"/>
        <w:rPr>
          <w:rFonts w:ascii="Times New Roman" w:eastAsia="Times New Roman" w:hAnsi="Times New Roman" w:cs="Times New Roman"/>
          <w:sz w:val="24"/>
          <w:szCs w:val="24"/>
        </w:rPr>
      </w:pPr>
      <w:r w:rsidRPr="004E7FB8">
        <w:rPr>
          <w:rFonts w:ascii="Times New Roman" w:hAnsi="Times New Roman" w:cs="Times New Roman"/>
          <w:sz w:val="24"/>
          <w:szCs w:val="24"/>
        </w:rPr>
        <w:t>acuerdo a su condición, es un proceso integral del área cognitiva, corporal, lenguaje, socioafectiva, que se evalúan cualitativamente (ser y saber), evaluaciones personalizadas pedagógico didáctico y tecnológico</w:t>
      </w:r>
      <w:r w:rsidRPr="004E7FB8">
        <w:rPr>
          <w:rFonts w:ascii="Times New Roman" w:eastAsia="Times New Roman" w:hAnsi="Times New Roman" w:cs="Times New Roman"/>
          <w:sz w:val="24"/>
          <w:szCs w:val="24"/>
        </w:rPr>
        <w:t xml:space="preserve">; </w:t>
      </w:r>
      <w:r w:rsidRPr="004E7FB8">
        <w:rPr>
          <w:rFonts w:ascii="Times New Roman" w:hAnsi="Times New Roman" w:cs="Times New Roman"/>
          <w:sz w:val="24"/>
          <w:szCs w:val="24"/>
        </w:rPr>
        <w:t>En la institución liceo moderno semillas de alegría se logró identificar que para el desarrollo del proceso de enseñanza aprendizaje basado en la inclusión se realizan actividades relacionadas al desarrollo de un arte, se implementan ayudas visuales debido a que esta población aprenden más viendo que escuchando, los estudiantes son evaluados de forma integral y parte fundamental la aplicación de valores en la vida cotidiana, una de las barreras para implementar modelos pedagógicos acorde a las necesidades es la limitación de tiempo para abarcar las necesidades de cada estudiante</w:t>
      </w:r>
      <w:r w:rsidR="00C93D96" w:rsidRPr="004E7FB8">
        <w:rPr>
          <w:rFonts w:ascii="Times New Roman" w:hAnsi="Times New Roman" w:cs="Times New Roman"/>
          <w:sz w:val="24"/>
          <w:szCs w:val="24"/>
        </w:rPr>
        <w:t>.</w:t>
      </w:r>
    </w:p>
    <w:p w14:paraId="5E10F415" w14:textId="77777777" w:rsidR="000C7ACC" w:rsidRPr="004E7FB8" w:rsidRDefault="000C7ACC" w:rsidP="0003713F">
      <w:pPr>
        <w:spacing w:line="480" w:lineRule="auto"/>
        <w:ind w:firstLine="284"/>
        <w:rPr>
          <w:rFonts w:ascii="Times New Roman" w:hAnsi="Times New Roman" w:cs="Times New Roman"/>
          <w:sz w:val="24"/>
          <w:szCs w:val="24"/>
        </w:rPr>
      </w:pPr>
    </w:p>
    <w:p w14:paraId="4B70A86A" w14:textId="77777777" w:rsidR="000C7ACC" w:rsidRPr="004E7FB8" w:rsidRDefault="000C7ACC" w:rsidP="0003713F">
      <w:pPr>
        <w:spacing w:line="480" w:lineRule="auto"/>
        <w:ind w:firstLine="284"/>
        <w:rPr>
          <w:rFonts w:ascii="Times New Roman" w:hAnsi="Times New Roman" w:cs="Times New Roman"/>
          <w:sz w:val="24"/>
          <w:szCs w:val="24"/>
        </w:rPr>
      </w:pPr>
    </w:p>
    <w:p w14:paraId="3BF9BBBB" w14:textId="77777777" w:rsidR="000C7ACC" w:rsidRPr="004E7FB8" w:rsidRDefault="000C7ACC" w:rsidP="003303EB">
      <w:pPr>
        <w:spacing w:line="480" w:lineRule="auto"/>
        <w:rPr>
          <w:rFonts w:ascii="Times New Roman" w:hAnsi="Times New Roman" w:cs="Times New Roman"/>
          <w:sz w:val="24"/>
          <w:szCs w:val="24"/>
        </w:rPr>
      </w:pPr>
    </w:p>
    <w:p w14:paraId="76A3CAE0" w14:textId="77777777" w:rsidR="000C7ACC" w:rsidRPr="004E7FB8" w:rsidRDefault="000C7ACC" w:rsidP="003303EB">
      <w:pPr>
        <w:spacing w:line="480" w:lineRule="auto"/>
        <w:rPr>
          <w:rFonts w:ascii="Times New Roman" w:hAnsi="Times New Roman" w:cs="Times New Roman"/>
          <w:sz w:val="24"/>
          <w:szCs w:val="24"/>
        </w:rPr>
      </w:pPr>
    </w:p>
    <w:p w14:paraId="171C7EE3" w14:textId="77777777" w:rsidR="00C129CA" w:rsidRDefault="00C129CA" w:rsidP="00C129CA">
      <w:pPr>
        <w:rPr>
          <w:rFonts w:ascii="Times New Roman" w:hAnsi="Times New Roman" w:cs="Times New Roman"/>
          <w:sz w:val="24"/>
          <w:szCs w:val="24"/>
        </w:rPr>
      </w:pPr>
    </w:p>
    <w:p w14:paraId="3B3C7DA4" w14:textId="77777777" w:rsidR="00C129CA" w:rsidRDefault="00C129CA" w:rsidP="00C129CA">
      <w:pPr>
        <w:rPr>
          <w:rFonts w:ascii="Times New Roman" w:hAnsi="Times New Roman" w:cs="Times New Roman"/>
          <w:sz w:val="24"/>
          <w:szCs w:val="24"/>
        </w:rPr>
      </w:pPr>
    </w:p>
    <w:p w14:paraId="1AACD8BE" w14:textId="77777777" w:rsidR="00C129CA" w:rsidRDefault="00C129CA" w:rsidP="00C129CA">
      <w:pPr>
        <w:rPr>
          <w:rFonts w:ascii="Times New Roman" w:hAnsi="Times New Roman" w:cs="Times New Roman"/>
          <w:sz w:val="24"/>
          <w:szCs w:val="24"/>
        </w:rPr>
      </w:pPr>
    </w:p>
    <w:p w14:paraId="7403B488" w14:textId="77777777" w:rsidR="00C129CA" w:rsidRDefault="00C129CA" w:rsidP="00C129CA"/>
    <w:p w14:paraId="249556AB" w14:textId="77777777" w:rsidR="00C129CA" w:rsidRDefault="00C129CA" w:rsidP="00C129CA"/>
    <w:p w14:paraId="78F51B1A" w14:textId="77777777" w:rsidR="00C129CA" w:rsidRDefault="00C129CA" w:rsidP="00C129CA"/>
    <w:p w14:paraId="6E1DA07D" w14:textId="77777777" w:rsidR="00C129CA" w:rsidRDefault="00C129CA" w:rsidP="00C129CA"/>
    <w:p w14:paraId="01A2D8EB" w14:textId="77777777" w:rsidR="00C129CA" w:rsidRDefault="00C129CA" w:rsidP="00C129CA"/>
    <w:p w14:paraId="5F686C70" w14:textId="77777777" w:rsidR="00C129CA" w:rsidRDefault="00C129CA" w:rsidP="00C129CA"/>
    <w:p w14:paraId="4414DFF4" w14:textId="77777777" w:rsidR="00C129CA" w:rsidRPr="00C129CA" w:rsidRDefault="00C129CA" w:rsidP="00C129CA"/>
    <w:p w14:paraId="7693DA0D" w14:textId="052D7B09" w:rsidR="002B2FD6" w:rsidRPr="004E7FB8" w:rsidRDefault="002B2FD6" w:rsidP="003303EB">
      <w:pPr>
        <w:pStyle w:val="Ttulo1"/>
        <w:rPr>
          <w:rFonts w:cs="Times New Roman"/>
          <w:szCs w:val="24"/>
        </w:rPr>
      </w:pPr>
      <w:bookmarkStart w:id="104" w:name="_Toc27078599"/>
      <w:r w:rsidRPr="004E7FB8">
        <w:rPr>
          <w:rFonts w:cs="Times New Roman"/>
          <w:szCs w:val="24"/>
        </w:rPr>
        <w:t>CAPITULO V CONCLUSIONES Y RECOMENDACIONES</w:t>
      </w:r>
      <w:bookmarkEnd w:id="104"/>
    </w:p>
    <w:p w14:paraId="2121095B" w14:textId="5EA1A29E" w:rsidR="002B2FD6" w:rsidRPr="004E7FB8" w:rsidRDefault="00AC6E10" w:rsidP="003303EB">
      <w:pPr>
        <w:pStyle w:val="Ttulo1"/>
        <w:rPr>
          <w:rFonts w:cs="Times New Roman"/>
          <w:szCs w:val="24"/>
        </w:rPr>
      </w:pPr>
      <w:bookmarkStart w:id="105" w:name="_Toc27078600"/>
      <w:r w:rsidRPr="004E7FB8">
        <w:rPr>
          <w:rFonts w:cs="Times New Roman"/>
          <w:szCs w:val="24"/>
        </w:rPr>
        <w:t>CONCLUSIONES</w:t>
      </w:r>
      <w:bookmarkEnd w:id="105"/>
    </w:p>
    <w:p w14:paraId="1D412B69" w14:textId="586E1759" w:rsidR="00B74666"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Inicialmente, la </w:t>
      </w:r>
      <w:r w:rsidR="00077A77" w:rsidRPr="004E7FB8">
        <w:rPr>
          <w:rFonts w:ascii="Times New Roman" w:eastAsia="Times New Roman" w:hAnsi="Times New Roman" w:cs="Times New Roman"/>
          <w:sz w:val="24"/>
          <w:szCs w:val="24"/>
        </w:rPr>
        <w:t>presente investigación</w:t>
      </w:r>
      <w:r w:rsidRPr="004E7FB8">
        <w:rPr>
          <w:rFonts w:ascii="Times New Roman" w:eastAsia="Times New Roman" w:hAnsi="Times New Roman" w:cs="Times New Roman"/>
          <w:sz w:val="24"/>
          <w:szCs w:val="24"/>
        </w:rPr>
        <w:t xml:space="preserve"> s</w:t>
      </w:r>
      <w:r w:rsidR="0034587B" w:rsidRPr="004E7FB8">
        <w:rPr>
          <w:rFonts w:ascii="Times New Roman" w:eastAsia="Times New Roman" w:hAnsi="Times New Roman" w:cs="Times New Roman"/>
          <w:sz w:val="24"/>
          <w:szCs w:val="24"/>
        </w:rPr>
        <w:t>e realizó</w:t>
      </w:r>
      <w:r w:rsidR="00B74666" w:rsidRPr="004E7FB8">
        <w:rPr>
          <w:rFonts w:ascii="Times New Roman" w:eastAsia="Times New Roman" w:hAnsi="Times New Roman" w:cs="Times New Roman"/>
          <w:sz w:val="24"/>
          <w:szCs w:val="24"/>
        </w:rPr>
        <w:t xml:space="preserve"> para</w:t>
      </w:r>
      <w:r w:rsidRPr="004E7FB8">
        <w:rPr>
          <w:rFonts w:ascii="Times New Roman" w:eastAsia="Times New Roman" w:hAnsi="Times New Roman" w:cs="Times New Roman"/>
          <w:sz w:val="24"/>
          <w:szCs w:val="24"/>
        </w:rPr>
        <w:t xml:space="preserve"> la identificación de las falencias y fortalezas del modelo pedagógico aplicado frente la política de inclusión en l</w:t>
      </w:r>
      <w:r w:rsidR="00B74666" w:rsidRPr="004E7FB8">
        <w:rPr>
          <w:rFonts w:ascii="Times New Roman" w:eastAsia="Times New Roman" w:hAnsi="Times New Roman" w:cs="Times New Roman"/>
          <w:sz w:val="24"/>
          <w:szCs w:val="24"/>
        </w:rPr>
        <w:t>as instituciones</w:t>
      </w:r>
      <w:r w:rsidRPr="004E7FB8">
        <w:rPr>
          <w:rFonts w:ascii="Times New Roman" w:eastAsia="Times New Roman" w:hAnsi="Times New Roman" w:cs="Times New Roman"/>
          <w:sz w:val="24"/>
          <w:szCs w:val="24"/>
        </w:rPr>
        <w:t xml:space="preserve"> gimnasio campestre semillero y Liceo Moderno “Semillas de Alegría”. </w:t>
      </w:r>
    </w:p>
    <w:p w14:paraId="0868B6FD" w14:textId="3D6747E7" w:rsidR="00301A1F" w:rsidRPr="004E7FB8" w:rsidRDefault="00301A1F" w:rsidP="003303EB">
      <w:pPr>
        <w:pStyle w:val="Prrafodelista"/>
        <w:numPr>
          <w:ilvl w:val="0"/>
          <w:numId w:val="4"/>
        </w:num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Se logro describir los modelos pedagógicos actualmente implementado en las instituciones educativas liceo moderno semillas de alegría y la institución educativa gimnasio campestre semillero, de la misma manera se logró establecer que están guiados bajo la normatividad del decreto 1816 promulgado en el año 2013</w:t>
      </w:r>
      <w:r w:rsidR="00831041" w:rsidRPr="004E7FB8">
        <w:rPr>
          <w:rFonts w:ascii="Times New Roman" w:eastAsia="Times New Roman" w:hAnsi="Times New Roman" w:cs="Times New Roman"/>
          <w:sz w:val="24"/>
          <w:szCs w:val="24"/>
        </w:rPr>
        <w:t xml:space="preserve"> donde se instaura la igualdad de derechos para las personas con discapacidad en todos los ámbitos de la vida </w:t>
      </w:r>
      <w:r w:rsidR="00C44583" w:rsidRPr="004E7FB8">
        <w:rPr>
          <w:rFonts w:ascii="Times New Roman" w:eastAsia="Times New Roman" w:hAnsi="Times New Roman" w:cs="Times New Roman"/>
          <w:sz w:val="24"/>
          <w:szCs w:val="24"/>
        </w:rPr>
        <w:t xml:space="preserve">social </w:t>
      </w:r>
      <w:r w:rsidR="00831041" w:rsidRPr="004E7FB8">
        <w:rPr>
          <w:rFonts w:ascii="Times New Roman" w:eastAsia="Times New Roman" w:hAnsi="Times New Roman" w:cs="Times New Roman"/>
          <w:sz w:val="24"/>
          <w:szCs w:val="24"/>
        </w:rPr>
        <w:t>en los que el hombre participa</w:t>
      </w:r>
      <w:r w:rsidRPr="004E7FB8">
        <w:rPr>
          <w:rFonts w:ascii="Times New Roman" w:eastAsia="Times New Roman" w:hAnsi="Times New Roman" w:cs="Times New Roman"/>
          <w:sz w:val="24"/>
          <w:szCs w:val="24"/>
        </w:rPr>
        <w:t>, es decir no se efectúan los lineamientos del decreto 1421 promulgado en el año 2017 el cual establec</w:t>
      </w:r>
      <w:r w:rsidR="00831041" w:rsidRPr="004E7FB8">
        <w:rPr>
          <w:rFonts w:ascii="Times New Roman" w:eastAsia="Times New Roman" w:hAnsi="Times New Roman" w:cs="Times New Roman"/>
          <w:sz w:val="24"/>
          <w:szCs w:val="24"/>
        </w:rPr>
        <w:t>e la política de educación inclusiva.</w:t>
      </w:r>
    </w:p>
    <w:p w14:paraId="4CC78E47" w14:textId="17C59D8B" w:rsidR="00301A1F" w:rsidRPr="004E7FB8" w:rsidRDefault="00301A1F" w:rsidP="003303EB">
      <w:pPr>
        <w:numPr>
          <w:ilvl w:val="0"/>
          <w:numId w:val="4"/>
        </w:num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los componentes del modelo pedagógico</w:t>
      </w:r>
      <w:r w:rsidR="00C44583" w:rsidRPr="004E7FB8">
        <w:rPr>
          <w:rFonts w:ascii="Times New Roman" w:eastAsia="Times New Roman" w:hAnsi="Times New Roman" w:cs="Times New Roman"/>
          <w:sz w:val="24"/>
          <w:szCs w:val="24"/>
        </w:rPr>
        <w:t xml:space="preserve"> se identificaron a través de las siguientes variables: política de </w:t>
      </w:r>
      <w:r w:rsidR="009D3C7F" w:rsidRPr="004E7FB8">
        <w:rPr>
          <w:rFonts w:ascii="Times New Roman" w:eastAsia="Times New Roman" w:hAnsi="Times New Roman" w:cs="Times New Roman"/>
          <w:sz w:val="24"/>
          <w:szCs w:val="24"/>
        </w:rPr>
        <w:t>educación</w:t>
      </w:r>
      <w:r w:rsidR="00C44583" w:rsidRPr="004E7FB8">
        <w:rPr>
          <w:rFonts w:ascii="Times New Roman" w:eastAsia="Times New Roman" w:hAnsi="Times New Roman" w:cs="Times New Roman"/>
          <w:sz w:val="24"/>
          <w:szCs w:val="24"/>
        </w:rPr>
        <w:t xml:space="preserve"> inclusiva en la </w:t>
      </w:r>
      <w:r w:rsidR="009D3C7F" w:rsidRPr="004E7FB8">
        <w:rPr>
          <w:rFonts w:ascii="Times New Roman" w:eastAsia="Times New Roman" w:hAnsi="Times New Roman" w:cs="Times New Roman"/>
          <w:sz w:val="24"/>
          <w:szCs w:val="24"/>
        </w:rPr>
        <w:t xml:space="preserve">institución en la cual se </w:t>
      </w:r>
      <w:r w:rsidR="00AB00D0" w:rsidRPr="004E7FB8">
        <w:rPr>
          <w:rFonts w:ascii="Times New Roman" w:eastAsia="Times New Roman" w:hAnsi="Times New Roman" w:cs="Times New Roman"/>
          <w:sz w:val="24"/>
          <w:szCs w:val="24"/>
        </w:rPr>
        <w:t>identificó</w:t>
      </w:r>
      <w:r w:rsidR="009D3C7F" w:rsidRPr="004E7FB8">
        <w:rPr>
          <w:rFonts w:ascii="Times New Roman" w:eastAsia="Times New Roman" w:hAnsi="Times New Roman" w:cs="Times New Roman"/>
          <w:sz w:val="24"/>
          <w:szCs w:val="24"/>
        </w:rPr>
        <w:t xml:space="preserve"> que no se efectúa el decreto 1421</w:t>
      </w:r>
      <w:r w:rsidR="00C44583" w:rsidRPr="004E7FB8">
        <w:rPr>
          <w:rFonts w:ascii="Times New Roman" w:eastAsia="Times New Roman" w:hAnsi="Times New Roman" w:cs="Times New Roman"/>
          <w:sz w:val="24"/>
          <w:szCs w:val="24"/>
        </w:rPr>
        <w:t xml:space="preserve">, </w:t>
      </w:r>
      <w:r w:rsidR="00AB00D0" w:rsidRPr="004E7FB8">
        <w:rPr>
          <w:rFonts w:ascii="Times New Roman" w:eastAsia="Times New Roman" w:hAnsi="Times New Roman" w:cs="Times New Roman"/>
          <w:sz w:val="24"/>
          <w:szCs w:val="24"/>
        </w:rPr>
        <w:t xml:space="preserve">la variable de </w:t>
      </w:r>
      <w:r w:rsidR="009D3C7F" w:rsidRPr="004E7FB8">
        <w:rPr>
          <w:rFonts w:ascii="Times New Roman" w:eastAsia="Times New Roman" w:hAnsi="Times New Roman" w:cs="Times New Roman"/>
          <w:sz w:val="24"/>
          <w:szCs w:val="24"/>
        </w:rPr>
        <w:t xml:space="preserve">educación inclusiva </w:t>
      </w:r>
      <w:r w:rsidR="00AB00D0" w:rsidRPr="004E7FB8">
        <w:rPr>
          <w:rFonts w:ascii="Times New Roman" w:eastAsia="Times New Roman" w:hAnsi="Times New Roman" w:cs="Times New Roman"/>
          <w:sz w:val="24"/>
          <w:szCs w:val="24"/>
        </w:rPr>
        <w:t>se identificó que el gimnasio campestre semillero se evalúan desde el ser y el hacer de las misma manera la institución liceo moderno semillas de alegría, en donde se agrega enseñar un arte a los estudiantes</w:t>
      </w:r>
      <w:r w:rsidR="009D3C7F" w:rsidRPr="004E7FB8">
        <w:rPr>
          <w:rFonts w:ascii="Times New Roman" w:eastAsia="Times New Roman" w:hAnsi="Times New Roman" w:cs="Times New Roman"/>
          <w:sz w:val="24"/>
          <w:szCs w:val="24"/>
        </w:rPr>
        <w:t>,</w:t>
      </w:r>
      <w:r w:rsidR="00AB00D0" w:rsidRPr="004E7FB8">
        <w:rPr>
          <w:rFonts w:ascii="Times New Roman" w:eastAsia="Times New Roman" w:hAnsi="Times New Roman" w:cs="Times New Roman"/>
          <w:sz w:val="24"/>
          <w:szCs w:val="24"/>
        </w:rPr>
        <w:t xml:space="preserve"> en los</w:t>
      </w:r>
      <w:r w:rsidR="009D3C7F" w:rsidRPr="004E7FB8">
        <w:rPr>
          <w:rFonts w:ascii="Times New Roman" w:eastAsia="Times New Roman" w:hAnsi="Times New Roman" w:cs="Times New Roman"/>
          <w:sz w:val="24"/>
          <w:szCs w:val="24"/>
        </w:rPr>
        <w:t xml:space="preserve"> aspectos metodológicos del currículo se </w:t>
      </w:r>
      <w:r w:rsidR="00AB00D0" w:rsidRPr="004E7FB8">
        <w:rPr>
          <w:rFonts w:ascii="Times New Roman" w:eastAsia="Times New Roman" w:hAnsi="Times New Roman" w:cs="Times New Roman"/>
          <w:sz w:val="24"/>
          <w:szCs w:val="24"/>
        </w:rPr>
        <w:t xml:space="preserve"> identificó que se </w:t>
      </w:r>
      <w:r w:rsidR="009D3C7F" w:rsidRPr="004E7FB8">
        <w:rPr>
          <w:rFonts w:ascii="Times New Roman" w:eastAsia="Times New Roman" w:hAnsi="Times New Roman" w:cs="Times New Roman"/>
          <w:sz w:val="24"/>
          <w:szCs w:val="24"/>
        </w:rPr>
        <w:t>implementan micro currículos individualizados, y por ultimo en la variable de desarrollo social,</w:t>
      </w:r>
      <w:r w:rsidRPr="004E7FB8">
        <w:rPr>
          <w:rFonts w:ascii="Times New Roman" w:eastAsia="Times New Roman" w:hAnsi="Times New Roman" w:cs="Times New Roman"/>
          <w:sz w:val="24"/>
          <w:szCs w:val="24"/>
        </w:rPr>
        <w:t xml:space="preserve"> que muestran la implementación de estrategias de inclusión</w:t>
      </w:r>
      <w:r w:rsidR="00AB00D0" w:rsidRPr="004E7FB8">
        <w:rPr>
          <w:rFonts w:ascii="Times New Roman" w:eastAsia="Times New Roman" w:hAnsi="Times New Roman" w:cs="Times New Roman"/>
          <w:sz w:val="24"/>
          <w:szCs w:val="24"/>
        </w:rPr>
        <w:t xml:space="preserve"> para adaptar el material pedagógico y se </w:t>
      </w:r>
      <w:r w:rsidR="00AB00D0" w:rsidRPr="004E7FB8">
        <w:rPr>
          <w:rFonts w:ascii="Times New Roman" w:eastAsia="Times New Roman" w:hAnsi="Times New Roman" w:cs="Times New Roman"/>
          <w:sz w:val="24"/>
          <w:szCs w:val="24"/>
        </w:rPr>
        <w:lastRenderedPageBreak/>
        <w:t xml:space="preserve">implementan los valores para lograr una convivencia en armonía que faciliten los </w:t>
      </w:r>
      <w:r w:rsidRPr="004E7FB8">
        <w:rPr>
          <w:rFonts w:ascii="Times New Roman" w:eastAsia="Times New Roman" w:hAnsi="Times New Roman" w:cs="Times New Roman"/>
          <w:sz w:val="24"/>
          <w:szCs w:val="24"/>
        </w:rPr>
        <w:t>procesos de enseñanza – aprendizaje.</w:t>
      </w:r>
    </w:p>
    <w:p w14:paraId="40ABCBE7" w14:textId="5229A953" w:rsidR="00AE1812" w:rsidRPr="004E7FB8" w:rsidRDefault="00301A1F" w:rsidP="003303EB">
      <w:pPr>
        <w:numPr>
          <w:ilvl w:val="0"/>
          <w:numId w:val="4"/>
        </w:num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las fortalezas y debilidades del modelo pedagógico de las instituciones educativas</w:t>
      </w:r>
      <w:r w:rsidR="00AE1812" w:rsidRPr="004E7FB8">
        <w:rPr>
          <w:rFonts w:ascii="Times New Roman" w:eastAsia="Times New Roman" w:hAnsi="Times New Roman" w:cs="Times New Roman"/>
          <w:sz w:val="24"/>
          <w:szCs w:val="24"/>
        </w:rPr>
        <w:t>,</w:t>
      </w:r>
      <w:r w:rsidRPr="004E7FB8">
        <w:rPr>
          <w:rFonts w:ascii="Times New Roman" w:eastAsia="Times New Roman" w:hAnsi="Times New Roman" w:cs="Times New Roman"/>
          <w:sz w:val="24"/>
          <w:szCs w:val="24"/>
        </w:rPr>
        <w:t xml:space="preserve"> </w:t>
      </w:r>
      <w:r w:rsidR="006761C4" w:rsidRPr="004E7FB8">
        <w:rPr>
          <w:rFonts w:ascii="Times New Roman" w:eastAsia="Times New Roman" w:hAnsi="Times New Roman" w:cs="Times New Roman"/>
          <w:sz w:val="24"/>
          <w:szCs w:val="24"/>
        </w:rPr>
        <w:t xml:space="preserve">en el </w:t>
      </w:r>
      <w:r w:rsidRPr="004E7FB8">
        <w:rPr>
          <w:rFonts w:ascii="Times New Roman" w:eastAsia="Times New Roman" w:hAnsi="Times New Roman" w:cs="Times New Roman"/>
          <w:sz w:val="24"/>
          <w:szCs w:val="24"/>
        </w:rPr>
        <w:t>gimnasio campestre semillero</w:t>
      </w:r>
      <w:r w:rsidR="006761C4" w:rsidRPr="004E7FB8">
        <w:rPr>
          <w:rFonts w:ascii="Times New Roman" w:eastAsia="Times New Roman" w:hAnsi="Times New Roman" w:cs="Times New Roman"/>
          <w:sz w:val="24"/>
          <w:szCs w:val="24"/>
        </w:rPr>
        <w:t xml:space="preserve"> se</w:t>
      </w:r>
      <w:r w:rsidR="00AE1812" w:rsidRPr="004E7FB8">
        <w:rPr>
          <w:rFonts w:ascii="Times New Roman" w:eastAsia="Times New Roman" w:hAnsi="Times New Roman" w:cs="Times New Roman"/>
          <w:sz w:val="24"/>
          <w:szCs w:val="24"/>
        </w:rPr>
        <w:t xml:space="preserve"> encontraron</w:t>
      </w:r>
      <w:r w:rsidR="006761C4" w:rsidRPr="004E7FB8">
        <w:rPr>
          <w:rFonts w:ascii="Times New Roman" w:eastAsia="Times New Roman" w:hAnsi="Times New Roman" w:cs="Times New Roman"/>
          <w:sz w:val="24"/>
          <w:szCs w:val="24"/>
        </w:rPr>
        <w:t xml:space="preserve"> fortalezas en la adaptación del micro currículo, la atención a la diversidad</w:t>
      </w:r>
      <w:r w:rsidR="00AE1812" w:rsidRPr="004E7FB8">
        <w:rPr>
          <w:rFonts w:ascii="Times New Roman" w:eastAsia="Times New Roman" w:hAnsi="Times New Roman" w:cs="Times New Roman"/>
          <w:sz w:val="24"/>
          <w:szCs w:val="24"/>
        </w:rPr>
        <w:t xml:space="preserve">, la práctica del deporte, entre otros; En la institución educativa liceo moderno semillas de alegría se encontraron fortaleza en el horario de refuerzos en la tarde, la enseñanza de un arte, de igual manera la adaptación del micro currículo y en sus debilidades las dos instituciones concordaron en que las principales falencias son: la falta de capacitación, estructura física adecuada </w:t>
      </w:r>
      <w:r w:rsidR="00374392" w:rsidRPr="004E7FB8">
        <w:rPr>
          <w:rFonts w:ascii="Times New Roman" w:eastAsia="Times New Roman" w:hAnsi="Times New Roman" w:cs="Times New Roman"/>
          <w:sz w:val="24"/>
          <w:szCs w:val="24"/>
        </w:rPr>
        <w:t xml:space="preserve">, la falta de tiempo para nivelar los conocimiento de los estudiantes con NEE y los estudiantes de aula regular, la </w:t>
      </w:r>
      <w:r w:rsidR="00AE1812" w:rsidRPr="004E7FB8">
        <w:rPr>
          <w:rFonts w:ascii="Times New Roman" w:eastAsia="Times New Roman" w:hAnsi="Times New Roman" w:cs="Times New Roman"/>
          <w:sz w:val="24"/>
          <w:szCs w:val="24"/>
        </w:rPr>
        <w:t>entre otras</w:t>
      </w:r>
      <w:r w:rsidR="00374392" w:rsidRPr="004E7FB8">
        <w:rPr>
          <w:rFonts w:ascii="Times New Roman" w:eastAsia="Times New Roman" w:hAnsi="Times New Roman" w:cs="Times New Roman"/>
          <w:sz w:val="24"/>
          <w:szCs w:val="24"/>
        </w:rPr>
        <w:t>.</w:t>
      </w:r>
    </w:p>
    <w:p w14:paraId="2351C3AC" w14:textId="369BAA4A" w:rsidR="00374392" w:rsidRPr="004E7FB8" w:rsidRDefault="00374392" w:rsidP="003303EB">
      <w:pPr>
        <w:numPr>
          <w:ilvl w:val="0"/>
          <w:numId w:val="4"/>
        </w:num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La falta de conocimiento acerca del decreto 1421, la falta de divulgación y </w:t>
      </w:r>
      <w:r w:rsidR="0061063F" w:rsidRPr="004E7FB8">
        <w:rPr>
          <w:rFonts w:ascii="Times New Roman" w:eastAsia="Times New Roman" w:hAnsi="Times New Roman" w:cs="Times New Roman"/>
          <w:sz w:val="24"/>
          <w:szCs w:val="24"/>
        </w:rPr>
        <w:t>capacitación</w:t>
      </w:r>
      <w:r w:rsidRPr="004E7FB8">
        <w:rPr>
          <w:rFonts w:ascii="Times New Roman" w:eastAsia="Times New Roman" w:hAnsi="Times New Roman" w:cs="Times New Roman"/>
          <w:sz w:val="24"/>
          <w:szCs w:val="24"/>
        </w:rPr>
        <w:t xml:space="preserve"> del mismo por parte del ministerio de educación </w:t>
      </w:r>
      <w:r w:rsidR="00FC4EB2" w:rsidRPr="004E7FB8">
        <w:rPr>
          <w:rFonts w:ascii="Times New Roman" w:eastAsia="Times New Roman" w:hAnsi="Times New Roman" w:cs="Times New Roman"/>
          <w:sz w:val="24"/>
          <w:szCs w:val="24"/>
        </w:rPr>
        <w:t>generan</w:t>
      </w:r>
      <w:r w:rsidRPr="004E7FB8">
        <w:rPr>
          <w:rFonts w:ascii="Times New Roman" w:eastAsia="Times New Roman" w:hAnsi="Times New Roman" w:cs="Times New Roman"/>
          <w:sz w:val="24"/>
          <w:szCs w:val="24"/>
        </w:rPr>
        <w:t xml:space="preserve"> debilidades en la </w:t>
      </w:r>
      <w:r w:rsidR="00FC4EB2" w:rsidRPr="004E7FB8">
        <w:rPr>
          <w:rFonts w:ascii="Times New Roman" w:eastAsia="Times New Roman" w:hAnsi="Times New Roman" w:cs="Times New Roman"/>
          <w:sz w:val="24"/>
          <w:szCs w:val="24"/>
        </w:rPr>
        <w:t>metodología de estas instituciones</w:t>
      </w:r>
      <w:r w:rsidRPr="004E7FB8">
        <w:rPr>
          <w:rFonts w:ascii="Times New Roman" w:eastAsia="Times New Roman" w:hAnsi="Times New Roman" w:cs="Times New Roman"/>
          <w:sz w:val="24"/>
          <w:szCs w:val="24"/>
        </w:rPr>
        <w:t xml:space="preserve"> debido a que no se ll</w:t>
      </w:r>
      <w:r w:rsidR="00FC4EB2" w:rsidRPr="004E7FB8">
        <w:rPr>
          <w:rFonts w:ascii="Times New Roman" w:eastAsia="Times New Roman" w:hAnsi="Times New Roman" w:cs="Times New Roman"/>
          <w:sz w:val="24"/>
          <w:szCs w:val="24"/>
        </w:rPr>
        <w:t>e</w:t>
      </w:r>
      <w:r w:rsidRPr="004E7FB8">
        <w:rPr>
          <w:rFonts w:ascii="Times New Roman" w:eastAsia="Times New Roman" w:hAnsi="Times New Roman" w:cs="Times New Roman"/>
          <w:sz w:val="24"/>
          <w:szCs w:val="24"/>
        </w:rPr>
        <w:t xml:space="preserve">van </w:t>
      </w:r>
      <w:r w:rsidR="00FC4EB2" w:rsidRPr="004E7FB8">
        <w:rPr>
          <w:rFonts w:ascii="Times New Roman" w:eastAsia="Times New Roman" w:hAnsi="Times New Roman" w:cs="Times New Roman"/>
          <w:sz w:val="24"/>
          <w:szCs w:val="24"/>
        </w:rPr>
        <w:t>a cabo</w:t>
      </w:r>
      <w:r w:rsidRPr="004E7FB8">
        <w:rPr>
          <w:rFonts w:ascii="Times New Roman" w:eastAsia="Times New Roman" w:hAnsi="Times New Roman" w:cs="Times New Roman"/>
          <w:sz w:val="24"/>
          <w:szCs w:val="24"/>
        </w:rPr>
        <w:t xml:space="preserve"> proceso debidos y consistentes en el </w:t>
      </w:r>
      <w:r w:rsidR="00FC4EB2" w:rsidRPr="004E7FB8">
        <w:rPr>
          <w:rFonts w:ascii="Times New Roman" w:eastAsia="Times New Roman" w:hAnsi="Times New Roman" w:cs="Times New Roman"/>
          <w:sz w:val="24"/>
          <w:szCs w:val="24"/>
        </w:rPr>
        <w:t>modelo pedagógico y los procesos de</w:t>
      </w:r>
      <w:r w:rsidRPr="004E7FB8">
        <w:rPr>
          <w:rFonts w:ascii="Times New Roman" w:eastAsia="Times New Roman" w:hAnsi="Times New Roman" w:cs="Times New Roman"/>
          <w:sz w:val="24"/>
          <w:szCs w:val="24"/>
        </w:rPr>
        <w:t xml:space="preserve"> enseñanza- aprendizaje</w:t>
      </w:r>
      <w:r w:rsidR="00FC4EB2" w:rsidRPr="004E7FB8">
        <w:rPr>
          <w:rFonts w:ascii="Times New Roman" w:eastAsia="Times New Roman" w:hAnsi="Times New Roman" w:cs="Times New Roman"/>
          <w:sz w:val="24"/>
          <w:szCs w:val="24"/>
        </w:rPr>
        <w:t>.</w:t>
      </w:r>
    </w:p>
    <w:p w14:paraId="1601D71A" w14:textId="77777777" w:rsidR="00AE1812" w:rsidRPr="004E7FB8" w:rsidRDefault="00AE1812" w:rsidP="003303EB">
      <w:pPr>
        <w:spacing w:after="0" w:line="480" w:lineRule="auto"/>
        <w:ind w:left="720"/>
        <w:rPr>
          <w:rFonts w:ascii="Times New Roman" w:eastAsia="Times New Roman" w:hAnsi="Times New Roman" w:cs="Times New Roman"/>
          <w:sz w:val="24"/>
          <w:szCs w:val="24"/>
          <w:highlight w:val="yellow"/>
        </w:rPr>
      </w:pPr>
    </w:p>
    <w:p w14:paraId="05A616CC" w14:textId="12F2AD5E" w:rsidR="00AC6E10" w:rsidRDefault="00374392" w:rsidP="00C129CA">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  </w:t>
      </w:r>
      <w:r w:rsidR="001862A6" w:rsidRPr="004E7FB8">
        <w:rPr>
          <w:rFonts w:ascii="Times New Roman" w:eastAsia="Times New Roman" w:hAnsi="Times New Roman" w:cs="Times New Roman"/>
          <w:sz w:val="24"/>
          <w:szCs w:val="24"/>
        </w:rPr>
        <w:t xml:space="preserve">Finalmente, las conclusiones que se derivan del presente trabajo de investigación relacionan un enlace entre los temas en mención y todo el proceso desarrollado en el transcurso del estudio, gracias a </w:t>
      </w:r>
      <w:r w:rsidR="00077A77" w:rsidRPr="004E7FB8">
        <w:rPr>
          <w:rFonts w:ascii="Times New Roman" w:eastAsia="Times New Roman" w:hAnsi="Times New Roman" w:cs="Times New Roman"/>
          <w:sz w:val="24"/>
          <w:szCs w:val="24"/>
        </w:rPr>
        <w:t>participación</w:t>
      </w:r>
      <w:r w:rsidR="001862A6" w:rsidRPr="004E7FB8">
        <w:rPr>
          <w:rFonts w:ascii="Times New Roman" w:eastAsia="Times New Roman" w:hAnsi="Times New Roman" w:cs="Times New Roman"/>
          <w:sz w:val="24"/>
          <w:szCs w:val="24"/>
        </w:rPr>
        <w:t xml:space="preserve"> y </w:t>
      </w:r>
      <w:r w:rsidR="00077A77" w:rsidRPr="004E7FB8">
        <w:rPr>
          <w:rFonts w:ascii="Times New Roman" w:eastAsia="Times New Roman" w:hAnsi="Times New Roman" w:cs="Times New Roman"/>
          <w:sz w:val="24"/>
          <w:szCs w:val="24"/>
        </w:rPr>
        <w:t>cooperación</w:t>
      </w:r>
      <w:r w:rsidR="001862A6" w:rsidRPr="004E7FB8">
        <w:rPr>
          <w:rFonts w:ascii="Times New Roman" w:eastAsia="Times New Roman" w:hAnsi="Times New Roman" w:cs="Times New Roman"/>
          <w:sz w:val="24"/>
          <w:szCs w:val="24"/>
        </w:rPr>
        <w:t xml:space="preserve"> de las instituciones en mención y del Instituto de </w:t>
      </w:r>
      <w:r w:rsidR="00077A77" w:rsidRPr="004E7FB8">
        <w:rPr>
          <w:rFonts w:ascii="Times New Roman" w:eastAsia="Times New Roman" w:hAnsi="Times New Roman" w:cs="Times New Roman"/>
          <w:sz w:val="24"/>
          <w:szCs w:val="24"/>
        </w:rPr>
        <w:t>Educación</w:t>
      </w:r>
      <w:r w:rsidR="001862A6" w:rsidRPr="004E7FB8">
        <w:rPr>
          <w:rFonts w:ascii="Times New Roman" w:eastAsia="Times New Roman" w:hAnsi="Times New Roman" w:cs="Times New Roman"/>
          <w:sz w:val="24"/>
          <w:szCs w:val="24"/>
        </w:rPr>
        <w:t xml:space="preserve"> Superior “ITFIP”, le ha permitido a estudiantes como las que investigadoras encargadas del proceso tener una mayor cobertura en conocimientos, experiencias y oportunidades las cuales le son de gran ayuda en su quehacer institucional y a futura en el profesional; posterior a lo anterior, </w:t>
      </w:r>
      <w:r w:rsidR="001862A6" w:rsidRPr="004E7FB8">
        <w:rPr>
          <w:rFonts w:ascii="Times New Roman" w:eastAsia="Times New Roman" w:hAnsi="Times New Roman" w:cs="Times New Roman"/>
          <w:sz w:val="24"/>
          <w:szCs w:val="24"/>
        </w:rPr>
        <w:lastRenderedPageBreak/>
        <w:t>es importante plantear la línea futura de investigación, como lo es la continuación del trabajo desarrollada en esta investigación, el estudio comparativo del modelo pedagógico aplicado en las instituciones, entre otras según sea la perspectiva de cada investigador.</w:t>
      </w:r>
      <w:bookmarkStart w:id="106" w:name="_heading=h.jrkm4w4u4bwc" w:colFirst="0" w:colLast="0"/>
      <w:bookmarkEnd w:id="106"/>
    </w:p>
    <w:p w14:paraId="534B8F21" w14:textId="77777777" w:rsidR="00C129CA" w:rsidRDefault="00C129CA" w:rsidP="00C129CA">
      <w:pPr>
        <w:spacing w:line="480" w:lineRule="auto"/>
        <w:rPr>
          <w:rFonts w:ascii="Times New Roman" w:eastAsia="Times New Roman" w:hAnsi="Times New Roman" w:cs="Times New Roman"/>
          <w:sz w:val="24"/>
          <w:szCs w:val="24"/>
        </w:rPr>
      </w:pPr>
    </w:p>
    <w:p w14:paraId="025D21FF" w14:textId="77777777" w:rsidR="00C129CA" w:rsidRDefault="00C129CA" w:rsidP="00C129CA">
      <w:pPr>
        <w:spacing w:line="480" w:lineRule="auto"/>
        <w:rPr>
          <w:rFonts w:ascii="Times New Roman" w:eastAsia="Times New Roman" w:hAnsi="Times New Roman" w:cs="Times New Roman"/>
          <w:sz w:val="24"/>
          <w:szCs w:val="24"/>
        </w:rPr>
      </w:pPr>
    </w:p>
    <w:p w14:paraId="49EDE16B" w14:textId="77777777" w:rsidR="00C129CA" w:rsidRDefault="00C129CA" w:rsidP="00C129CA">
      <w:pPr>
        <w:spacing w:line="480" w:lineRule="auto"/>
        <w:rPr>
          <w:rFonts w:ascii="Times New Roman" w:eastAsia="Times New Roman" w:hAnsi="Times New Roman" w:cs="Times New Roman"/>
          <w:sz w:val="24"/>
          <w:szCs w:val="24"/>
        </w:rPr>
      </w:pPr>
    </w:p>
    <w:p w14:paraId="45ED9F0A" w14:textId="77777777" w:rsidR="00C129CA" w:rsidRDefault="00C129CA" w:rsidP="00C129CA">
      <w:pPr>
        <w:spacing w:line="480" w:lineRule="auto"/>
        <w:rPr>
          <w:rFonts w:ascii="Times New Roman" w:eastAsia="Times New Roman" w:hAnsi="Times New Roman" w:cs="Times New Roman"/>
          <w:sz w:val="24"/>
          <w:szCs w:val="24"/>
        </w:rPr>
      </w:pPr>
    </w:p>
    <w:p w14:paraId="47FB12F5" w14:textId="77777777" w:rsidR="00C129CA" w:rsidRDefault="00C129CA" w:rsidP="00C129CA">
      <w:pPr>
        <w:spacing w:line="480" w:lineRule="auto"/>
        <w:rPr>
          <w:rFonts w:ascii="Times New Roman" w:eastAsia="Times New Roman" w:hAnsi="Times New Roman" w:cs="Times New Roman"/>
          <w:sz w:val="24"/>
          <w:szCs w:val="24"/>
        </w:rPr>
      </w:pPr>
    </w:p>
    <w:p w14:paraId="0613100F" w14:textId="77777777" w:rsidR="00C129CA" w:rsidRDefault="00C129CA" w:rsidP="00C129CA">
      <w:pPr>
        <w:spacing w:line="480" w:lineRule="auto"/>
        <w:rPr>
          <w:rFonts w:ascii="Times New Roman" w:eastAsia="Times New Roman" w:hAnsi="Times New Roman" w:cs="Times New Roman"/>
          <w:sz w:val="24"/>
          <w:szCs w:val="24"/>
        </w:rPr>
      </w:pPr>
    </w:p>
    <w:p w14:paraId="245BB4C4" w14:textId="77777777" w:rsidR="00C129CA" w:rsidRDefault="00C129CA" w:rsidP="00C129CA">
      <w:pPr>
        <w:spacing w:line="480" w:lineRule="auto"/>
        <w:rPr>
          <w:rFonts w:ascii="Times New Roman" w:eastAsia="Times New Roman" w:hAnsi="Times New Roman" w:cs="Times New Roman"/>
          <w:sz w:val="24"/>
          <w:szCs w:val="24"/>
        </w:rPr>
      </w:pPr>
    </w:p>
    <w:p w14:paraId="6D328836" w14:textId="77777777" w:rsidR="00C129CA" w:rsidRDefault="00C129CA" w:rsidP="00C129CA">
      <w:pPr>
        <w:spacing w:line="480" w:lineRule="auto"/>
        <w:rPr>
          <w:rFonts w:ascii="Times New Roman" w:eastAsia="Times New Roman" w:hAnsi="Times New Roman" w:cs="Times New Roman"/>
          <w:sz w:val="24"/>
          <w:szCs w:val="24"/>
        </w:rPr>
      </w:pPr>
    </w:p>
    <w:p w14:paraId="46A0649F" w14:textId="77777777" w:rsidR="00C129CA" w:rsidRDefault="00C129CA" w:rsidP="00C129CA">
      <w:pPr>
        <w:spacing w:line="480" w:lineRule="auto"/>
        <w:rPr>
          <w:rFonts w:ascii="Times New Roman" w:eastAsia="Times New Roman" w:hAnsi="Times New Roman" w:cs="Times New Roman"/>
          <w:sz w:val="24"/>
          <w:szCs w:val="24"/>
        </w:rPr>
      </w:pPr>
    </w:p>
    <w:p w14:paraId="620CCC72" w14:textId="77777777" w:rsidR="00C129CA" w:rsidRDefault="00C129CA" w:rsidP="00C129CA">
      <w:pPr>
        <w:spacing w:line="480" w:lineRule="auto"/>
        <w:rPr>
          <w:rFonts w:ascii="Times New Roman" w:eastAsia="Times New Roman" w:hAnsi="Times New Roman" w:cs="Times New Roman"/>
          <w:sz w:val="24"/>
          <w:szCs w:val="24"/>
        </w:rPr>
      </w:pPr>
    </w:p>
    <w:p w14:paraId="278BA362" w14:textId="77777777" w:rsidR="00C129CA" w:rsidRDefault="00C129CA" w:rsidP="00C129CA">
      <w:pPr>
        <w:spacing w:line="480" w:lineRule="auto"/>
        <w:rPr>
          <w:rFonts w:ascii="Times New Roman" w:eastAsia="Times New Roman" w:hAnsi="Times New Roman" w:cs="Times New Roman"/>
          <w:sz w:val="24"/>
          <w:szCs w:val="24"/>
        </w:rPr>
      </w:pPr>
    </w:p>
    <w:p w14:paraId="3307ABB0" w14:textId="77777777" w:rsidR="00C129CA" w:rsidRDefault="00C129CA" w:rsidP="00C129CA">
      <w:pPr>
        <w:spacing w:line="480" w:lineRule="auto"/>
        <w:rPr>
          <w:rFonts w:ascii="Times New Roman" w:eastAsia="Times New Roman" w:hAnsi="Times New Roman" w:cs="Times New Roman"/>
          <w:sz w:val="24"/>
          <w:szCs w:val="24"/>
        </w:rPr>
      </w:pPr>
    </w:p>
    <w:p w14:paraId="1240FBE9" w14:textId="77777777" w:rsidR="00C129CA" w:rsidRDefault="00C129CA" w:rsidP="00C129CA">
      <w:pPr>
        <w:spacing w:line="480" w:lineRule="auto"/>
        <w:rPr>
          <w:rFonts w:ascii="Times New Roman" w:eastAsia="Times New Roman" w:hAnsi="Times New Roman" w:cs="Times New Roman"/>
          <w:sz w:val="24"/>
          <w:szCs w:val="24"/>
        </w:rPr>
      </w:pPr>
    </w:p>
    <w:p w14:paraId="6FE05BB8" w14:textId="77777777" w:rsidR="00C129CA" w:rsidRDefault="00C129CA" w:rsidP="00C129CA">
      <w:pPr>
        <w:spacing w:line="480" w:lineRule="auto"/>
        <w:rPr>
          <w:rFonts w:ascii="Times New Roman" w:eastAsia="Times New Roman" w:hAnsi="Times New Roman" w:cs="Times New Roman"/>
          <w:sz w:val="24"/>
          <w:szCs w:val="24"/>
        </w:rPr>
      </w:pPr>
    </w:p>
    <w:p w14:paraId="4DD516D1" w14:textId="77777777" w:rsidR="00C129CA" w:rsidRDefault="00C129CA" w:rsidP="00C129CA">
      <w:pPr>
        <w:spacing w:line="480" w:lineRule="auto"/>
        <w:rPr>
          <w:rFonts w:ascii="Times New Roman" w:eastAsia="Times New Roman" w:hAnsi="Times New Roman" w:cs="Times New Roman"/>
          <w:sz w:val="24"/>
          <w:szCs w:val="24"/>
        </w:rPr>
      </w:pPr>
    </w:p>
    <w:p w14:paraId="02D9348F" w14:textId="77777777" w:rsidR="00C129CA" w:rsidRPr="00C129CA" w:rsidRDefault="00C129CA" w:rsidP="00C129CA">
      <w:pPr>
        <w:spacing w:line="480" w:lineRule="auto"/>
        <w:rPr>
          <w:rFonts w:ascii="Times New Roman" w:eastAsia="Times New Roman" w:hAnsi="Times New Roman" w:cs="Times New Roman"/>
          <w:sz w:val="24"/>
          <w:szCs w:val="24"/>
        </w:rPr>
      </w:pPr>
    </w:p>
    <w:p w14:paraId="0CCFC27F" w14:textId="6DB8E5C7" w:rsidR="00077A77" w:rsidRPr="004E7FB8" w:rsidRDefault="00AC6E10" w:rsidP="00A64FFF">
      <w:pPr>
        <w:pStyle w:val="Ttulo1"/>
        <w:rPr>
          <w:rFonts w:cs="Times New Roman"/>
          <w:szCs w:val="24"/>
        </w:rPr>
      </w:pPr>
      <w:bookmarkStart w:id="107" w:name="_Toc27078601"/>
      <w:r w:rsidRPr="004E7FB8">
        <w:rPr>
          <w:rFonts w:cs="Times New Roman"/>
          <w:szCs w:val="24"/>
        </w:rPr>
        <w:t>RECOMENDACIONES</w:t>
      </w:r>
      <w:bookmarkEnd w:id="107"/>
    </w:p>
    <w:p w14:paraId="19652C66"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Para lograr un empoderamiento institucional en relación a la inclusión educativa es necesario implementar algunas estrategias:</w:t>
      </w:r>
    </w:p>
    <w:p w14:paraId="5965099D"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1. Involucrar a los padres de familia en los procesos educativos, que participen de las actividades </w:t>
      </w:r>
      <w:r w:rsidR="00077A77" w:rsidRPr="004E7FB8">
        <w:rPr>
          <w:rFonts w:ascii="Times New Roman" w:eastAsia="Times New Roman" w:hAnsi="Times New Roman" w:cs="Times New Roman"/>
          <w:sz w:val="24"/>
          <w:szCs w:val="24"/>
        </w:rPr>
        <w:t xml:space="preserve">lúdico </w:t>
      </w:r>
      <w:r w:rsidRPr="004E7FB8">
        <w:rPr>
          <w:rFonts w:ascii="Times New Roman" w:eastAsia="Times New Roman" w:hAnsi="Times New Roman" w:cs="Times New Roman"/>
          <w:sz w:val="24"/>
          <w:szCs w:val="24"/>
        </w:rPr>
        <w:t>-</w:t>
      </w:r>
      <w:r w:rsidR="00077A77" w:rsidRPr="004E7FB8">
        <w:rPr>
          <w:rFonts w:ascii="Times New Roman" w:eastAsia="Times New Roman" w:hAnsi="Times New Roman" w:cs="Times New Roman"/>
          <w:sz w:val="24"/>
          <w:szCs w:val="24"/>
        </w:rPr>
        <w:t xml:space="preserve"> pedagógicas</w:t>
      </w:r>
      <w:r w:rsidRPr="004E7FB8">
        <w:rPr>
          <w:rFonts w:ascii="Times New Roman" w:eastAsia="Times New Roman" w:hAnsi="Times New Roman" w:cs="Times New Roman"/>
          <w:sz w:val="24"/>
          <w:szCs w:val="24"/>
        </w:rPr>
        <w:t xml:space="preserve"> de sus hijos dentro y fuera del aula de clases.</w:t>
      </w:r>
    </w:p>
    <w:p w14:paraId="142EAD98"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2. Realizar escuelas de padres de </w:t>
      </w:r>
      <w:r w:rsidR="00077A77" w:rsidRPr="004E7FB8">
        <w:rPr>
          <w:rFonts w:ascii="Times New Roman" w:eastAsia="Times New Roman" w:hAnsi="Times New Roman" w:cs="Times New Roman"/>
          <w:sz w:val="24"/>
          <w:szCs w:val="24"/>
        </w:rPr>
        <w:t>formación</w:t>
      </w:r>
      <w:r w:rsidRPr="004E7FB8">
        <w:rPr>
          <w:rFonts w:ascii="Times New Roman" w:eastAsia="Times New Roman" w:hAnsi="Times New Roman" w:cs="Times New Roman"/>
          <w:sz w:val="24"/>
          <w:szCs w:val="24"/>
        </w:rPr>
        <w:t xml:space="preserve"> y </w:t>
      </w:r>
      <w:r w:rsidR="00077A77" w:rsidRPr="004E7FB8">
        <w:rPr>
          <w:rFonts w:ascii="Times New Roman" w:eastAsia="Times New Roman" w:hAnsi="Times New Roman" w:cs="Times New Roman"/>
          <w:sz w:val="24"/>
          <w:szCs w:val="24"/>
        </w:rPr>
        <w:t>sensibilización</w:t>
      </w:r>
      <w:r w:rsidRPr="004E7FB8">
        <w:rPr>
          <w:rFonts w:ascii="Times New Roman" w:eastAsia="Times New Roman" w:hAnsi="Times New Roman" w:cs="Times New Roman"/>
          <w:sz w:val="24"/>
          <w:szCs w:val="24"/>
        </w:rPr>
        <w:t xml:space="preserve"> </w:t>
      </w:r>
      <w:r w:rsidR="00077A77" w:rsidRPr="004E7FB8">
        <w:rPr>
          <w:rFonts w:ascii="Times New Roman" w:eastAsia="Times New Roman" w:hAnsi="Times New Roman" w:cs="Times New Roman"/>
          <w:sz w:val="24"/>
          <w:szCs w:val="24"/>
        </w:rPr>
        <w:t>relacionada</w:t>
      </w:r>
      <w:r w:rsidRPr="004E7FB8">
        <w:rPr>
          <w:rFonts w:ascii="Times New Roman" w:eastAsia="Times New Roman" w:hAnsi="Times New Roman" w:cs="Times New Roman"/>
          <w:sz w:val="24"/>
          <w:szCs w:val="24"/>
        </w:rPr>
        <w:t xml:space="preserve"> a la </w:t>
      </w:r>
      <w:r w:rsidR="00077A77" w:rsidRPr="004E7FB8">
        <w:rPr>
          <w:rFonts w:ascii="Times New Roman" w:eastAsia="Times New Roman" w:hAnsi="Times New Roman" w:cs="Times New Roman"/>
          <w:sz w:val="24"/>
          <w:szCs w:val="24"/>
        </w:rPr>
        <w:t>educación</w:t>
      </w:r>
      <w:r w:rsidRPr="004E7FB8">
        <w:rPr>
          <w:rFonts w:ascii="Times New Roman" w:eastAsia="Times New Roman" w:hAnsi="Times New Roman" w:cs="Times New Roman"/>
          <w:sz w:val="24"/>
          <w:szCs w:val="24"/>
        </w:rPr>
        <w:t xml:space="preserve"> inclusiva para que fomenten desde el hogar valores como la tolerancia, solidaridad y </w:t>
      </w:r>
      <w:r w:rsidR="00077A77" w:rsidRPr="004E7FB8">
        <w:rPr>
          <w:rFonts w:ascii="Times New Roman" w:eastAsia="Times New Roman" w:hAnsi="Times New Roman" w:cs="Times New Roman"/>
          <w:sz w:val="24"/>
          <w:szCs w:val="24"/>
        </w:rPr>
        <w:t xml:space="preserve">el </w:t>
      </w:r>
      <w:r w:rsidRPr="004E7FB8">
        <w:rPr>
          <w:rFonts w:ascii="Times New Roman" w:eastAsia="Times New Roman" w:hAnsi="Times New Roman" w:cs="Times New Roman"/>
          <w:sz w:val="24"/>
          <w:szCs w:val="24"/>
        </w:rPr>
        <w:t xml:space="preserve">respeto a la diversidad.   </w:t>
      </w:r>
    </w:p>
    <w:p w14:paraId="5DC666BA"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3. Vincular a las </w:t>
      </w:r>
      <w:r w:rsidR="00077A77" w:rsidRPr="004E7FB8">
        <w:rPr>
          <w:rFonts w:ascii="Times New Roman" w:eastAsia="Times New Roman" w:hAnsi="Times New Roman" w:cs="Times New Roman"/>
          <w:sz w:val="24"/>
          <w:szCs w:val="24"/>
        </w:rPr>
        <w:t>instituciones</w:t>
      </w:r>
      <w:r w:rsidRPr="004E7FB8">
        <w:rPr>
          <w:rFonts w:ascii="Times New Roman" w:eastAsia="Times New Roman" w:hAnsi="Times New Roman" w:cs="Times New Roman"/>
          <w:sz w:val="24"/>
          <w:szCs w:val="24"/>
        </w:rPr>
        <w:t xml:space="preserve"> educativas con redes de apoyo que la secretaria de </w:t>
      </w:r>
      <w:r w:rsidR="00077A77" w:rsidRPr="004E7FB8">
        <w:rPr>
          <w:rFonts w:ascii="Times New Roman" w:eastAsia="Times New Roman" w:hAnsi="Times New Roman" w:cs="Times New Roman"/>
          <w:sz w:val="24"/>
          <w:szCs w:val="24"/>
        </w:rPr>
        <w:t>educación</w:t>
      </w:r>
      <w:r w:rsidRPr="004E7FB8">
        <w:rPr>
          <w:rFonts w:ascii="Times New Roman" w:eastAsia="Times New Roman" w:hAnsi="Times New Roman" w:cs="Times New Roman"/>
          <w:sz w:val="24"/>
          <w:szCs w:val="24"/>
        </w:rPr>
        <w:t xml:space="preserve"> ofrece, </w:t>
      </w:r>
      <w:r w:rsidR="00077A77" w:rsidRPr="004E7FB8">
        <w:rPr>
          <w:rFonts w:ascii="Times New Roman" w:eastAsia="Times New Roman" w:hAnsi="Times New Roman" w:cs="Times New Roman"/>
          <w:sz w:val="24"/>
          <w:szCs w:val="24"/>
        </w:rPr>
        <w:t>además</w:t>
      </w:r>
      <w:r w:rsidRPr="004E7FB8">
        <w:rPr>
          <w:rFonts w:ascii="Times New Roman" w:eastAsia="Times New Roman" w:hAnsi="Times New Roman" w:cs="Times New Roman"/>
          <w:sz w:val="24"/>
          <w:szCs w:val="24"/>
        </w:rPr>
        <w:t xml:space="preserve"> de organizaciones sin </w:t>
      </w:r>
      <w:r w:rsidR="00077A77" w:rsidRPr="004E7FB8">
        <w:rPr>
          <w:rFonts w:ascii="Times New Roman" w:eastAsia="Times New Roman" w:hAnsi="Times New Roman" w:cs="Times New Roman"/>
          <w:sz w:val="24"/>
          <w:szCs w:val="24"/>
        </w:rPr>
        <w:t>ánimo</w:t>
      </w:r>
      <w:r w:rsidRPr="004E7FB8">
        <w:rPr>
          <w:rFonts w:ascii="Times New Roman" w:eastAsia="Times New Roman" w:hAnsi="Times New Roman" w:cs="Times New Roman"/>
          <w:sz w:val="24"/>
          <w:szCs w:val="24"/>
        </w:rPr>
        <w:t xml:space="preserve"> de lucro</w:t>
      </w:r>
    </w:p>
    <w:p w14:paraId="1F5FC47D" w14:textId="77777777" w:rsidR="0057169C" w:rsidRPr="004E7FB8" w:rsidRDefault="002B2FD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4. Generar</w:t>
      </w:r>
      <w:r w:rsidR="001862A6" w:rsidRPr="004E7FB8">
        <w:rPr>
          <w:rFonts w:ascii="Times New Roman" w:eastAsia="Times New Roman" w:hAnsi="Times New Roman" w:cs="Times New Roman"/>
          <w:sz w:val="24"/>
          <w:szCs w:val="24"/>
        </w:rPr>
        <w:t xml:space="preserve"> alianzas con </w:t>
      </w:r>
      <w:r w:rsidR="00077A77" w:rsidRPr="004E7FB8">
        <w:rPr>
          <w:rFonts w:ascii="Times New Roman" w:eastAsia="Times New Roman" w:hAnsi="Times New Roman" w:cs="Times New Roman"/>
          <w:sz w:val="24"/>
          <w:szCs w:val="24"/>
        </w:rPr>
        <w:t>demás</w:t>
      </w:r>
      <w:r w:rsidR="001862A6" w:rsidRPr="004E7FB8">
        <w:rPr>
          <w:rFonts w:ascii="Times New Roman" w:eastAsia="Times New Roman" w:hAnsi="Times New Roman" w:cs="Times New Roman"/>
          <w:sz w:val="24"/>
          <w:szCs w:val="24"/>
        </w:rPr>
        <w:t xml:space="preserve"> </w:t>
      </w:r>
      <w:r w:rsidR="00077A77" w:rsidRPr="004E7FB8">
        <w:rPr>
          <w:rFonts w:ascii="Times New Roman" w:eastAsia="Times New Roman" w:hAnsi="Times New Roman" w:cs="Times New Roman"/>
          <w:sz w:val="24"/>
          <w:szCs w:val="24"/>
        </w:rPr>
        <w:t>instituciones</w:t>
      </w:r>
      <w:r w:rsidR="001862A6" w:rsidRPr="004E7FB8">
        <w:rPr>
          <w:rFonts w:ascii="Times New Roman" w:eastAsia="Times New Roman" w:hAnsi="Times New Roman" w:cs="Times New Roman"/>
          <w:sz w:val="24"/>
          <w:szCs w:val="24"/>
        </w:rPr>
        <w:t xml:space="preserve"> educativas para unificar el criterio de </w:t>
      </w:r>
      <w:r w:rsidR="00077A77" w:rsidRPr="004E7FB8">
        <w:rPr>
          <w:rFonts w:ascii="Times New Roman" w:eastAsia="Times New Roman" w:hAnsi="Times New Roman" w:cs="Times New Roman"/>
          <w:sz w:val="24"/>
          <w:szCs w:val="24"/>
        </w:rPr>
        <w:t>inclusión</w:t>
      </w:r>
      <w:r w:rsidR="001862A6" w:rsidRPr="004E7FB8">
        <w:rPr>
          <w:rFonts w:ascii="Times New Roman" w:eastAsia="Times New Roman" w:hAnsi="Times New Roman" w:cs="Times New Roman"/>
          <w:sz w:val="24"/>
          <w:szCs w:val="24"/>
        </w:rPr>
        <w:t xml:space="preserve">, generar </w:t>
      </w:r>
      <w:r w:rsidR="00077A77" w:rsidRPr="004E7FB8">
        <w:rPr>
          <w:rFonts w:ascii="Times New Roman" w:eastAsia="Times New Roman" w:hAnsi="Times New Roman" w:cs="Times New Roman"/>
          <w:sz w:val="24"/>
          <w:szCs w:val="24"/>
        </w:rPr>
        <w:t>fortalecimiento</w:t>
      </w:r>
      <w:r w:rsidR="001862A6" w:rsidRPr="004E7FB8">
        <w:rPr>
          <w:rFonts w:ascii="Times New Roman" w:eastAsia="Times New Roman" w:hAnsi="Times New Roman" w:cs="Times New Roman"/>
          <w:sz w:val="24"/>
          <w:szCs w:val="24"/>
        </w:rPr>
        <w:t xml:space="preserve"> en los </w:t>
      </w:r>
      <w:r w:rsidR="00077A77" w:rsidRPr="004E7FB8">
        <w:rPr>
          <w:rFonts w:ascii="Times New Roman" w:eastAsia="Times New Roman" w:hAnsi="Times New Roman" w:cs="Times New Roman"/>
          <w:sz w:val="24"/>
          <w:szCs w:val="24"/>
        </w:rPr>
        <w:t>mismos</w:t>
      </w:r>
      <w:r w:rsidR="001862A6" w:rsidRPr="004E7FB8">
        <w:rPr>
          <w:rFonts w:ascii="Times New Roman" w:eastAsia="Times New Roman" w:hAnsi="Times New Roman" w:cs="Times New Roman"/>
          <w:sz w:val="24"/>
          <w:szCs w:val="24"/>
        </w:rPr>
        <w:t xml:space="preserve"> y compromiso de los docentes y directivas con la </w:t>
      </w:r>
      <w:r w:rsidR="00077A77" w:rsidRPr="004E7FB8">
        <w:rPr>
          <w:rFonts w:ascii="Times New Roman" w:eastAsia="Times New Roman" w:hAnsi="Times New Roman" w:cs="Times New Roman"/>
          <w:sz w:val="24"/>
          <w:szCs w:val="24"/>
        </w:rPr>
        <w:t>política</w:t>
      </w:r>
      <w:r w:rsidR="001862A6" w:rsidRPr="004E7FB8">
        <w:rPr>
          <w:rFonts w:ascii="Times New Roman" w:eastAsia="Times New Roman" w:hAnsi="Times New Roman" w:cs="Times New Roman"/>
          <w:sz w:val="24"/>
          <w:szCs w:val="24"/>
        </w:rPr>
        <w:t xml:space="preserve"> de </w:t>
      </w:r>
      <w:r w:rsidR="00077A77" w:rsidRPr="004E7FB8">
        <w:rPr>
          <w:rFonts w:ascii="Times New Roman" w:eastAsia="Times New Roman" w:hAnsi="Times New Roman" w:cs="Times New Roman"/>
          <w:sz w:val="24"/>
          <w:szCs w:val="24"/>
        </w:rPr>
        <w:t>educación</w:t>
      </w:r>
      <w:r w:rsidR="001862A6" w:rsidRPr="004E7FB8">
        <w:rPr>
          <w:rFonts w:ascii="Times New Roman" w:eastAsia="Times New Roman" w:hAnsi="Times New Roman" w:cs="Times New Roman"/>
          <w:sz w:val="24"/>
          <w:szCs w:val="24"/>
        </w:rPr>
        <w:t xml:space="preserve"> inclusiva.</w:t>
      </w:r>
    </w:p>
    <w:p w14:paraId="3801BDDC"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5. implementar capacitaciones a los docentes y administrativos sobre la </w:t>
      </w:r>
      <w:r w:rsidR="00077A77" w:rsidRPr="004E7FB8">
        <w:rPr>
          <w:rFonts w:ascii="Times New Roman" w:eastAsia="Times New Roman" w:hAnsi="Times New Roman" w:cs="Times New Roman"/>
          <w:sz w:val="24"/>
          <w:szCs w:val="24"/>
        </w:rPr>
        <w:t>política</w:t>
      </w:r>
      <w:r w:rsidRPr="004E7FB8">
        <w:rPr>
          <w:rFonts w:ascii="Times New Roman" w:eastAsia="Times New Roman" w:hAnsi="Times New Roman" w:cs="Times New Roman"/>
          <w:sz w:val="24"/>
          <w:szCs w:val="24"/>
        </w:rPr>
        <w:t xml:space="preserve"> de </w:t>
      </w:r>
      <w:r w:rsidR="00077A77" w:rsidRPr="004E7FB8">
        <w:rPr>
          <w:rFonts w:ascii="Times New Roman" w:eastAsia="Times New Roman" w:hAnsi="Times New Roman" w:cs="Times New Roman"/>
          <w:sz w:val="24"/>
          <w:szCs w:val="24"/>
        </w:rPr>
        <w:t>educación</w:t>
      </w:r>
      <w:r w:rsidRPr="004E7FB8">
        <w:rPr>
          <w:rFonts w:ascii="Times New Roman" w:eastAsia="Times New Roman" w:hAnsi="Times New Roman" w:cs="Times New Roman"/>
          <w:sz w:val="24"/>
          <w:szCs w:val="24"/>
        </w:rPr>
        <w:t xml:space="preserve"> inclusiva modificando el </w:t>
      </w:r>
      <w:r w:rsidR="00077A77" w:rsidRPr="004E7FB8">
        <w:rPr>
          <w:rFonts w:ascii="Times New Roman" w:eastAsia="Times New Roman" w:hAnsi="Times New Roman" w:cs="Times New Roman"/>
          <w:sz w:val="24"/>
          <w:szCs w:val="24"/>
        </w:rPr>
        <w:t>micro currículo</w:t>
      </w:r>
      <w:r w:rsidRPr="004E7FB8">
        <w:rPr>
          <w:rFonts w:ascii="Times New Roman" w:eastAsia="Times New Roman" w:hAnsi="Times New Roman" w:cs="Times New Roman"/>
          <w:sz w:val="24"/>
          <w:szCs w:val="24"/>
        </w:rPr>
        <w:t xml:space="preserve">, puesto que es una </w:t>
      </w:r>
      <w:r w:rsidR="00077A77" w:rsidRPr="004E7FB8">
        <w:rPr>
          <w:rFonts w:ascii="Times New Roman" w:eastAsia="Times New Roman" w:hAnsi="Times New Roman" w:cs="Times New Roman"/>
          <w:sz w:val="24"/>
          <w:szCs w:val="24"/>
        </w:rPr>
        <w:t>población</w:t>
      </w:r>
      <w:r w:rsidRPr="004E7FB8">
        <w:rPr>
          <w:rFonts w:ascii="Times New Roman" w:eastAsia="Times New Roman" w:hAnsi="Times New Roman" w:cs="Times New Roman"/>
          <w:sz w:val="24"/>
          <w:szCs w:val="24"/>
        </w:rPr>
        <w:t xml:space="preserve"> cambiante.</w:t>
      </w:r>
    </w:p>
    <w:p w14:paraId="35DD8195" w14:textId="77777777" w:rsidR="0057169C"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6. garantizar el uso apropiado de los recursos </w:t>
      </w:r>
      <w:r w:rsidR="00077A77" w:rsidRPr="004E7FB8">
        <w:rPr>
          <w:rFonts w:ascii="Times New Roman" w:eastAsia="Times New Roman" w:hAnsi="Times New Roman" w:cs="Times New Roman"/>
          <w:sz w:val="24"/>
          <w:szCs w:val="24"/>
        </w:rPr>
        <w:t>didácticos</w:t>
      </w:r>
      <w:r w:rsidRPr="004E7FB8">
        <w:rPr>
          <w:rFonts w:ascii="Times New Roman" w:eastAsia="Times New Roman" w:hAnsi="Times New Roman" w:cs="Times New Roman"/>
          <w:sz w:val="24"/>
          <w:szCs w:val="24"/>
        </w:rPr>
        <w:t xml:space="preserve"> y </w:t>
      </w:r>
      <w:r w:rsidR="00077A77" w:rsidRPr="004E7FB8">
        <w:rPr>
          <w:rFonts w:ascii="Times New Roman" w:eastAsia="Times New Roman" w:hAnsi="Times New Roman" w:cs="Times New Roman"/>
          <w:sz w:val="24"/>
          <w:szCs w:val="24"/>
        </w:rPr>
        <w:t>pedagógicos</w:t>
      </w:r>
      <w:r w:rsidRPr="004E7FB8">
        <w:rPr>
          <w:rFonts w:ascii="Times New Roman" w:eastAsia="Times New Roman" w:hAnsi="Times New Roman" w:cs="Times New Roman"/>
          <w:sz w:val="24"/>
          <w:szCs w:val="24"/>
        </w:rPr>
        <w:t xml:space="preserve"> para los procesos de enseñanza aprendizaje.</w:t>
      </w:r>
    </w:p>
    <w:p w14:paraId="0DC0F0BF" w14:textId="77777777" w:rsidR="009478E3" w:rsidRPr="004E7FB8" w:rsidRDefault="001862A6" w:rsidP="003303EB">
      <w:pPr>
        <w:spacing w:line="480" w:lineRule="auto"/>
        <w:ind w:firstLine="284"/>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lastRenderedPageBreak/>
        <w:t xml:space="preserve">7. implementar una mesa </w:t>
      </w:r>
      <w:r w:rsidR="00077A77" w:rsidRPr="004E7FB8">
        <w:rPr>
          <w:rFonts w:ascii="Times New Roman" w:eastAsia="Times New Roman" w:hAnsi="Times New Roman" w:cs="Times New Roman"/>
          <w:sz w:val="24"/>
          <w:szCs w:val="24"/>
        </w:rPr>
        <w:t>técnica</w:t>
      </w:r>
      <w:r w:rsidRPr="004E7FB8">
        <w:rPr>
          <w:rFonts w:ascii="Times New Roman" w:eastAsia="Times New Roman" w:hAnsi="Times New Roman" w:cs="Times New Roman"/>
          <w:sz w:val="24"/>
          <w:szCs w:val="24"/>
        </w:rPr>
        <w:t xml:space="preserve"> donde el ministerio de </w:t>
      </w:r>
      <w:r w:rsidR="00077A77" w:rsidRPr="004E7FB8">
        <w:rPr>
          <w:rFonts w:ascii="Times New Roman" w:eastAsia="Times New Roman" w:hAnsi="Times New Roman" w:cs="Times New Roman"/>
          <w:sz w:val="24"/>
          <w:szCs w:val="24"/>
        </w:rPr>
        <w:t>educación</w:t>
      </w:r>
      <w:r w:rsidRPr="004E7FB8">
        <w:rPr>
          <w:rFonts w:ascii="Times New Roman" w:eastAsia="Times New Roman" w:hAnsi="Times New Roman" w:cs="Times New Roman"/>
          <w:sz w:val="24"/>
          <w:szCs w:val="24"/>
        </w:rPr>
        <w:t xml:space="preserve"> o en su defecto la secretaria de </w:t>
      </w:r>
      <w:r w:rsidR="00077A77" w:rsidRPr="004E7FB8">
        <w:rPr>
          <w:rFonts w:ascii="Times New Roman" w:eastAsia="Times New Roman" w:hAnsi="Times New Roman" w:cs="Times New Roman"/>
          <w:sz w:val="24"/>
          <w:szCs w:val="24"/>
        </w:rPr>
        <w:t>educación</w:t>
      </w:r>
      <w:r w:rsidRPr="004E7FB8">
        <w:rPr>
          <w:rFonts w:ascii="Times New Roman" w:eastAsia="Times New Roman" w:hAnsi="Times New Roman" w:cs="Times New Roman"/>
          <w:sz w:val="24"/>
          <w:szCs w:val="24"/>
        </w:rPr>
        <w:t xml:space="preserve">, garantice la </w:t>
      </w:r>
      <w:r w:rsidR="00077A77" w:rsidRPr="004E7FB8">
        <w:rPr>
          <w:rFonts w:ascii="Times New Roman" w:eastAsia="Times New Roman" w:hAnsi="Times New Roman" w:cs="Times New Roman"/>
          <w:sz w:val="24"/>
          <w:szCs w:val="24"/>
        </w:rPr>
        <w:t>implementación</w:t>
      </w:r>
      <w:r w:rsidRPr="004E7FB8">
        <w:rPr>
          <w:rFonts w:ascii="Times New Roman" w:eastAsia="Times New Roman" w:hAnsi="Times New Roman" w:cs="Times New Roman"/>
          <w:sz w:val="24"/>
          <w:szCs w:val="24"/>
        </w:rPr>
        <w:t xml:space="preserve"> de </w:t>
      </w:r>
      <w:r w:rsidR="002B2FD6" w:rsidRPr="004E7FB8">
        <w:rPr>
          <w:rFonts w:ascii="Times New Roman" w:eastAsia="Times New Roman" w:hAnsi="Times New Roman" w:cs="Times New Roman"/>
          <w:sz w:val="24"/>
          <w:szCs w:val="24"/>
        </w:rPr>
        <w:t>este proceso</w:t>
      </w:r>
      <w:r w:rsidRPr="004E7FB8">
        <w:rPr>
          <w:rFonts w:ascii="Times New Roman" w:eastAsia="Times New Roman" w:hAnsi="Times New Roman" w:cs="Times New Roman"/>
          <w:sz w:val="24"/>
          <w:szCs w:val="24"/>
        </w:rPr>
        <w:t xml:space="preserve"> de la mano con la comunidad educativa</w:t>
      </w:r>
      <w:bookmarkStart w:id="108" w:name="_heading=h.6pb9bbet9qnd" w:colFirst="0" w:colLast="0"/>
      <w:bookmarkEnd w:id="108"/>
      <w:r w:rsidR="003E1222" w:rsidRPr="004E7FB8">
        <w:rPr>
          <w:rFonts w:ascii="Times New Roman" w:eastAsia="Times New Roman" w:hAnsi="Times New Roman" w:cs="Times New Roman"/>
          <w:sz w:val="24"/>
          <w:szCs w:val="24"/>
        </w:rPr>
        <w:t>.</w:t>
      </w:r>
    </w:p>
    <w:p w14:paraId="3DE08B08" w14:textId="731F8D33" w:rsidR="009478E3" w:rsidRPr="004E7FB8" w:rsidRDefault="009478E3" w:rsidP="003303EB">
      <w:pPr>
        <w:spacing w:line="480" w:lineRule="auto"/>
        <w:rPr>
          <w:rFonts w:ascii="Times New Roman" w:hAnsi="Times New Roman" w:cs="Times New Roman"/>
          <w:sz w:val="24"/>
          <w:szCs w:val="24"/>
        </w:rPr>
      </w:pPr>
    </w:p>
    <w:p w14:paraId="1C78C11C" w14:textId="7CA481D9" w:rsidR="00AC6E10" w:rsidRPr="004E7FB8" w:rsidRDefault="00AC6E10" w:rsidP="003303EB">
      <w:pPr>
        <w:spacing w:line="480" w:lineRule="auto"/>
        <w:rPr>
          <w:rFonts w:ascii="Times New Roman" w:hAnsi="Times New Roman" w:cs="Times New Roman"/>
          <w:sz w:val="24"/>
          <w:szCs w:val="24"/>
        </w:rPr>
      </w:pPr>
    </w:p>
    <w:p w14:paraId="4E164BDB" w14:textId="76AFCE08" w:rsidR="00AC6E10" w:rsidRPr="004E7FB8" w:rsidRDefault="00AC6E10" w:rsidP="003303EB">
      <w:pPr>
        <w:spacing w:line="480" w:lineRule="auto"/>
        <w:rPr>
          <w:rFonts w:ascii="Times New Roman" w:hAnsi="Times New Roman" w:cs="Times New Roman"/>
          <w:sz w:val="24"/>
          <w:szCs w:val="24"/>
        </w:rPr>
      </w:pPr>
    </w:p>
    <w:p w14:paraId="517FF1A8" w14:textId="6E2C9B31" w:rsidR="00AC6E10" w:rsidRPr="004E7FB8" w:rsidRDefault="00AC6E10" w:rsidP="003303EB">
      <w:pPr>
        <w:spacing w:line="480" w:lineRule="auto"/>
        <w:rPr>
          <w:rFonts w:ascii="Times New Roman" w:hAnsi="Times New Roman" w:cs="Times New Roman"/>
          <w:sz w:val="24"/>
          <w:szCs w:val="24"/>
        </w:rPr>
      </w:pPr>
    </w:p>
    <w:p w14:paraId="404AA5E1" w14:textId="32D4B68A" w:rsidR="00AC6E10" w:rsidRPr="004E7FB8" w:rsidRDefault="00AC6E10" w:rsidP="003303EB">
      <w:pPr>
        <w:spacing w:line="480" w:lineRule="auto"/>
        <w:rPr>
          <w:rFonts w:ascii="Times New Roman" w:hAnsi="Times New Roman" w:cs="Times New Roman"/>
          <w:sz w:val="24"/>
          <w:szCs w:val="24"/>
        </w:rPr>
      </w:pPr>
    </w:p>
    <w:p w14:paraId="256B9591" w14:textId="57353359" w:rsidR="00AC6E10" w:rsidRPr="004E7FB8" w:rsidRDefault="00AC6E10" w:rsidP="003303EB">
      <w:pPr>
        <w:spacing w:line="480" w:lineRule="auto"/>
        <w:rPr>
          <w:rFonts w:ascii="Times New Roman" w:hAnsi="Times New Roman" w:cs="Times New Roman"/>
          <w:sz w:val="24"/>
          <w:szCs w:val="24"/>
        </w:rPr>
      </w:pPr>
    </w:p>
    <w:p w14:paraId="2EFFC7BB" w14:textId="108CEE1F" w:rsidR="00AC6E10" w:rsidRPr="004E7FB8" w:rsidRDefault="00AC6E10" w:rsidP="003303EB">
      <w:pPr>
        <w:spacing w:line="480" w:lineRule="auto"/>
        <w:rPr>
          <w:rFonts w:ascii="Times New Roman" w:hAnsi="Times New Roman" w:cs="Times New Roman"/>
          <w:sz w:val="24"/>
          <w:szCs w:val="24"/>
        </w:rPr>
      </w:pPr>
    </w:p>
    <w:p w14:paraId="0997E691" w14:textId="0FE8B518" w:rsidR="00AC6E10" w:rsidRPr="004E7FB8" w:rsidRDefault="00AC6E10" w:rsidP="003303EB">
      <w:pPr>
        <w:spacing w:line="480" w:lineRule="auto"/>
        <w:rPr>
          <w:rFonts w:ascii="Times New Roman" w:hAnsi="Times New Roman" w:cs="Times New Roman"/>
          <w:sz w:val="24"/>
          <w:szCs w:val="24"/>
        </w:rPr>
      </w:pPr>
    </w:p>
    <w:p w14:paraId="6D7815CF" w14:textId="3FD2B71E" w:rsidR="00AC6E10" w:rsidRPr="004E7FB8" w:rsidRDefault="00AC6E10" w:rsidP="003303EB">
      <w:pPr>
        <w:spacing w:line="480" w:lineRule="auto"/>
        <w:rPr>
          <w:rFonts w:ascii="Times New Roman" w:hAnsi="Times New Roman" w:cs="Times New Roman"/>
          <w:sz w:val="24"/>
          <w:szCs w:val="24"/>
        </w:rPr>
      </w:pPr>
    </w:p>
    <w:p w14:paraId="11C7D2FE" w14:textId="68266345" w:rsidR="00AC6E10" w:rsidRPr="004E7FB8" w:rsidRDefault="00AC6E10" w:rsidP="003303EB">
      <w:pPr>
        <w:spacing w:line="480" w:lineRule="auto"/>
        <w:rPr>
          <w:rFonts w:ascii="Times New Roman" w:hAnsi="Times New Roman" w:cs="Times New Roman"/>
          <w:sz w:val="24"/>
          <w:szCs w:val="24"/>
        </w:rPr>
      </w:pPr>
    </w:p>
    <w:p w14:paraId="23BB4641" w14:textId="4B51D06B" w:rsidR="00AC6E10" w:rsidRPr="004E7FB8" w:rsidRDefault="00AC6E10" w:rsidP="003303EB">
      <w:pPr>
        <w:spacing w:line="480" w:lineRule="auto"/>
        <w:rPr>
          <w:rFonts w:ascii="Times New Roman" w:hAnsi="Times New Roman" w:cs="Times New Roman"/>
          <w:sz w:val="24"/>
          <w:szCs w:val="24"/>
        </w:rPr>
      </w:pPr>
    </w:p>
    <w:p w14:paraId="1CB57E40" w14:textId="0D03F5CB" w:rsidR="00AC6E10" w:rsidRPr="004E7FB8" w:rsidRDefault="00AC6E10" w:rsidP="003303EB">
      <w:pPr>
        <w:spacing w:line="480" w:lineRule="auto"/>
        <w:rPr>
          <w:rFonts w:ascii="Times New Roman" w:hAnsi="Times New Roman" w:cs="Times New Roman"/>
          <w:sz w:val="24"/>
          <w:szCs w:val="24"/>
        </w:rPr>
      </w:pPr>
    </w:p>
    <w:p w14:paraId="6BF91C53" w14:textId="1AD42377" w:rsidR="00AC6E10" w:rsidRPr="004E7FB8" w:rsidRDefault="00AC6E10" w:rsidP="003303EB">
      <w:pPr>
        <w:spacing w:line="480" w:lineRule="auto"/>
        <w:rPr>
          <w:rFonts w:ascii="Times New Roman" w:hAnsi="Times New Roman" w:cs="Times New Roman"/>
          <w:sz w:val="24"/>
          <w:szCs w:val="24"/>
        </w:rPr>
      </w:pPr>
    </w:p>
    <w:p w14:paraId="57613F1B" w14:textId="6E1AB935" w:rsidR="00AC6E10" w:rsidRPr="004E7FB8" w:rsidRDefault="00AC6E10" w:rsidP="003303EB">
      <w:pPr>
        <w:spacing w:line="480" w:lineRule="auto"/>
        <w:rPr>
          <w:rFonts w:ascii="Times New Roman" w:hAnsi="Times New Roman" w:cs="Times New Roman"/>
          <w:sz w:val="24"/>
          <w:szCs w:val="24"/>
        </w:rPr>
      </w:pPr>
    </w:p>
    <w:p w14:paraId="1240239D" w14:textId="7C7E9FCE" w:rsidR="00AC6E10" w:rsidRPr="004E7FB8" w:rsidRDefault="00AC6E10" w:rsidP="003303EB">
      <w:pPr>
        <w:spacing w:line="480" w:lineRule="auto"/>
        <w:rPr>
          <w:rFonts w:ascii="Times New Roman" w:hAnsi="Times New Roman" w:cs="Times New Roman"/>
          <w:sz w:val="24"/>
          <w:szCs w:val="24"/>
        </w:rPr>
      </w:pPr>
    </w:p>
    <w:p w14:paraId="20C589EA" w14:textId="77777777" w:rsidR="00AC6E10" w:rsidRPr="004E7FB8" w:rsidRDefault="00AC6E10" w:rsidP="003303EB">
      <w:pPr>
        <w:spacing w:line="480" w:lineRule="auto"/>
        <w:rPr>
          <w:rFonts w:ascii="Times New Roman" w:hAnsi="Times New Roman" w:cs="Times New Roman"/>
          <w:sz w:val="24"/>
          <w:szCs w:val="24"/>
        </w:rPr>
      </w:pPr>
    </w:p>
    <w:p w14:paraId="6A427BDC" w14:textId="77777777" w:rsidR="004D04E0" w:rsidRPr="004E7FB8" w:rsidRDefault="004D04E0" w:rsidP="003303EB">
      <w:pPr>
        <w:pStyle w:val="Ttulo1"/>
        <w:rPr>
          <w:rFonts w:cs="Times New Roman"/>
          <w:szCs w:val="24"/>
        </w:rPr>
      </w:pPr>
      <w:bookmarkStart w:id="109" w:name="_heading=h.sf43zu7fqjzx" w:colFirst="0" w:colLast="0"/>
      <w:bookmarkStart w:id="110" w:name="_Toc27078602"/>
      <w:bookmarkEnd w:id="109"/>
      <w:r w:rsidRPr="004E7FB8">
        <w:rPr>
          <w:rFonts w:cs="Times New Roman"/>
          <w:szCs w:val="24"/>
        </w:rPr>
        <w:t>CAPITULO VI REFERENCIAS Y ANEXOS</w:t>
      </w:r>
      <w:bookmarkEnd w:id="110"/>
    </w:p>
    <w:p w14:paraId="13968B7B" w14:textId="6882D73D" w:rsidR="0057169C" w:rsidRPr="004E7FB8" w:rsidRDefault="00AC6E10" w:rsidP="003303EB">
      <w:pPr>
        <w:pStyle w:val="Ttulo1"/>
        <w:rPr>
          <w:rFonts w:cs="Times New Roman"/>
          <w:szCs w:val="24"/>
        </w:rPr>
      </w:pPr>
      <w:bookmarkStart w:id="111" w:name="_Toc27078603"/>
      <w:r w:rsidRPr="004E7FB8">
        <w:rPr>
          <w:rFonts w:cs="Times New Roman"/>
          <w:szCs w:val="24"/>
        </w:rPr>
        <w:t>REFERENCIAS</w:t>
      </w:r>
      <w:bookmarkEnd w:id="111"/>
      <w:r w:rsidRPr="004E7FB8">
        <w:rPr>
          <w:rFonts w:cs="Times New Roman"/>
          <w:szCs w:val="24"/>
        </w:rPr>
        <w:t xml:space="preserve"> </w:t>
      </w:r>
    </w:p>
    <w:bookmarkStart w:id="112" w:name="_Toc27078604" w:displacedByCustomXml="next"/>
    <w:sdt>
      <w:sdtPr>
        <w:rPr>
          <w:rFonts w:ascii="Calibri" w:eastAsia="Calibri" w:hAnsi="Calibri" w:cs="Times New Roman"/>
          <w:b w:val="0"/>
          <w:sz w:val="22"/>
          <w:szCs w:val="24"/>
          <w:lang w:val="es-ES"/>
        </w:rPr>
        <w:id w:val="-240727586"/>
        <w:docPartObj>
          <w:docPartGallery w:val="Bibliographies"/>
          <w:docPartUnique/>
        </w:docPartObj>
      </w:sdtPr>
      <w:sdtEndPr>
        <w:rPr>
          <w:bCs/>
          <w:lang w:val="es-CO"/>
        </w:rPr>
      </w:sdtEndPr>
      <w:sdtContent>
        <w:p w14:paraId="11719805" w14:textId="77777777" w:rsidR="00084D9F" w:rsidRPr="004E7FB8" w:rsidRDefault="00084D9F" w:rsidP="003303EB">
          <w:pPr>
            <w:pStyle w:val="Ttulo1"/>
            <w:rPr>
              <w:rFonts w:cs="Times New Roman"/>
              <w:szCs w:val="24"/>
            </w:rPr>
          </w:pPr>
          <w:r w:rsidRPr="004E7FB8">
            <w:rPr>
              <w:rFonts w:cs="Times New Roman"/>
              <w:szCs w:val="24"/>
              <w:lang w:val="es-ES"/>
            </w:rPr>
            <w:t>Trabajos citados</w:t>
          </w:r>
          <w:bookmarkEnd w:id="112"/>
        </w:p>
        <w:p w14:paraId="1FC61616" w14:textId="77777777" w:rsidR="0003713F" w:rsidRPr="004E7FB8" w:rsidRDefault="00084D9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BIBLIOGRAPHY</w:instrText>
          </w:r>
          <w:r w:rsidRPr="004E7FB8">
            <w:rPr>
              <w:rFonts w:ascii="Times New Roman" w:hAnsi="Times New Roman" w:cs="Times New Roman"/>
              <w:sz w:val="24"/>
              <w:szCs w:val="24"/>
            </w:rPr>
            <w:fldChar w:fldCharType="separate"/>
          </w:r>
          <w:r w:rsidR="0003713F" w:rsidRPr="004E7FB8">
            <w:rPr>
              <w:rFonts w:ascii="Times New Roman" w:hAnsi="Times New Roman" w:cs="Times New Roman"/>
              <w:noProof/>
              <w:sz w:val="24"/>
              <w:szCs w:val="24"/>
              <w:lang w:val="es-ES"/>
            </w:rPr>
            <w:t xml:space="preserve">Carvajal Osorio, M. M., &amp; Cruz Perdomo, J. (12 de Agosto de 2014). LOS APOYOS PARA LA PARTICIPACIÓN DEL ESCOLAR CON DISCAPACIDAD. </w:t>
          </w:r>
          <w:r w:rsidR="0003713F" w:rsidRPr="004E7FB8">
            <w:rPr>
              <w:rFonts w:ascii="Times New Roman" w:hAnsi="Times New Roman" w:cs="Times New Roman"/>
              <w:i/>
              <w:iCs/>
              <w:noProof/>
              <w:sz w:val="24"/>
              <w:szCs w:val="24"/>
              <w:lang w:val="es-ES"/>
            </w:rPr>
            <w:t>Horizontes Pedagogicos, 16</w:t>
          </w:r>
          <w:r w:rsidR="0003713F" w:rsidRPr="004E7FB8">
            <w:rPr>
              <w:rFonts w:ascii="Times New Roman" w:hAnsi="Times New Roman" w:cs="Times New Roman"/>
              <w:noProof/>
              <w:sz w:val="24"/>
              <w:szCs w:val="24"/>
              <w:lang w:val="es-ES"/>
            </w:rPr>
            <w:t>(1), 106-119. Recuperado el 5 de octubre de 2019, de https://dialnet.unirioja.es › descarga › articulo</w:t>
          </w:r>
        </w:p>
        <w:p w14:paraId="0D4A0138"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Díaz Bravo, L., Torruco García, U., Martínez Hernández, M., &amp; Varela Ruiz, M. (13 de Mayo de 2013). La entrevista, recurso flexible y dinámico. </w:t>
          </w:r>
          <w:r w:rsidRPr="004E7FB8">
            <w:rPr>
              <w:rFonts w:ascii="Times New Roman" w:hAnsi="Times New Roman" w:cs="Times New Roman"/>
              <w:i/>
              <w:iCs/>
              <w:noProof/>
              <w:sz w:val="24"/>
              <w:szCs w:val="24"/>
              <w:lang w:val="es-ES"/>
            </w:rPr>
            <w:t>Investigación en educación médica, 2</w:t>
          </w:r>
          <w:r w:rsidRPr="004E7FB8">
            <w:rPr>
              <w:rFonts w:ascii="Times New Roman" w:hAnsi="Times New Roman" w:cs="Times New Roman"/>
              <w:noProof/>
              <w:sz w:val="24"/>
              <w:szCs w:val="24"/>
              <w:lang w:val="es-ES"/>
            </w:rPr>
            <w:t>(7). Recuperado el 27 de 09 de 2019, de http://www.scielo.org.mx/scielo.php?script=sci_arttext&amp;pid=S2007-50572013000300009</w:t>
          </w:r>
        </w:p>
        <w:p w14:paraId="6B1D6FCC"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Armijo Cabrera, M. (1 de Septiembre de 2018). Deconstruyendo la noción de inclusión: Un análisis de investigaciones, políticas y prácticas en educación. </w:t>
          </w:r>
          <w:r w:rsidRPr="004E7FB8">
            <w:rPr>
              <w:rFonts w:ascii="Times New Roman" w:hAnsi="Times New Roman" w:cs="Times New Roman"/>
              <w:i/>
              <w:iCs/>
              <w:noProof/>
              <w:sz w:val="24"/>
              <w:szCs w:val="24"/>
              <w:lang w:val="es-ES"/>
            </w:rPr>
            <w:t>Revista Electrónica Educare (Educare Electronic Journal), 22</w:t>
          </w:r>
          <w:r w:rsidRPr="004E7FB8">
            <w:rPr>
              <w:rFonts w:ascii="Times New Roman" w:hAnsi="Times New Roman" w:cs="Times New Roman"/>
              <w:noProof/>
              <w:sz w:val="24"/>
              <w:szCs w:val="24"/>
              <w:lang w:val="es-ES"/>
            </w:rPr>
            <w:t>(3), 1-26. Recuperado el 15 de septiembre de 2019, de https://www.scielo.sa.cr/pdf/ree/v22n3/1409-4258-ree-22-03-151.pdf</w:t>
          </w:r>
        </w:p>
        <w:p w14:paraId="6356D6A0"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Bedolla Sierra , M., Correa, J., &amp; Agudelo Alzate, G. (Octubre de 2015). Formación de Docentes Participantes en el Programa de Educación Inclusiva con Calidad en Colombia. </w:t>
          </w:r>
          <w:r w:rsidRPr="004E7FB8">
            <w:rPr>
              <w:rFonts w:ascii="Times New Roman" w:hAnsi="Times New Roman" w:cs="Times New Roman"/>
              <w:i/>
              <w:iCs/>
              <w:noProof/>
              <w:sz w:val="24"/>
              <w:szCs w:val="24"/>
              <w:lang w:val="es-ES"/>
            </w:rPr>
            <w:t>Latinoamericana educ inclusiva.indd , 9</w:t>
          </w:r>
          <w:r w:rsidRPr="004E7FB8">
            <w:rPr>
              <w:rFonts w:ascii="Times New Roman" w:hAnsi="Times New Roman" w:cs="Times New Roman"/>
              <w:noProof/>
              <w:sz w:val="24"/>
              <w:szCs w:val="24"/>
              <w:lang w:val="es-ES"/>
            </w:rPr>
            <w:t>(1), 43-61. Recuperado el 14 de Octubre de 2018, de https://pdfs.semanticscholar.org/6448/e63584bf560b99ff332adc813e551bd3a160.pdf?_ga=2.259855178.1572656377.1574275930-1369201231.1574275930</w:t>
          </w:r>
        </w:p>
        <w:p w14:paraId="15749929"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Beltran Villamizar, Y. I., Martinez Fuentes, Y. L., &amp; Vargas Beltran , A. S. (06 de Abril de 2015). </w:t>
          </w:r>
          <w:r w:rsidRPr="004E7FB8">
            <w:rPr>
              <w:rFonts w:ascii="Times New Roman" w:hAnsi="Times New Roman" w:cs="Times New Roman"/>
              <w:i/>
              <w:iCs/>
              <w:noProof/>
              <w:sz w:val="24"/>
              <w:szCs w:val="24"/>
              <w:lang w:val="es-ES"/>
            </w:rPr>
            <w:t>El sistema educativo colombiano en el camino hacia la Inclusion.</w:t>
          </w:r>
          <w:r w:rsidRPr="004E7FB8">
            <w:rPr>
              <w:rFonts w:ascii="Times New Roman" w:hAnsi="Times New Roman" w:cs="Times New Roman"/>
              <w:noProof/>
              <w:sz w:val="24"/>
              <w:szCs w:val="24"/>
              <w:lang w:val="es-ES"/>
            </w:rPr>
            <w:t xml:space="preserve"> La Universidad Industrial de Santander, Santander. Recuperado el 9 de Mayo de 2019, de http://www.scielo.org.co/pdf/eded/v18n1/v18n1a04.pdf</w:t>
          </w:r>
        </w:p>
        <w:p w14:paraId="352475FD"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Betancur Agudelo, J. E. (2016). UNA INCLUSIÓN EXCLUYENTE: RECONFIGURANDO LA INCLUSION EN LA ESCUELA. </w:t>
          </w:r>
          <w:r w:rsidRPr="004E7FB8">
            <w:rPr>
              <w:rFonts w:ascii="Times New Roman" w:hAnsi="Times New Roman" w:cs="Times New Roman"/>
              <w:i/>
              <w:iCs/>
              <w:noProof/>
              <w:sz w:val="24"/>
              <w:szCs w:val="24"/>
              <w:lang w:val="es-ES"/>
            </w:rPr>
            <w:t>Revista de Investigaciones UCM</w:t>
          </w:r>
          <w:r w:rsidRPr="004E7FB8">
            <w:rPr>
              <w:rFonts w:ascii="Times New Roman" w:hAnsi="Times New Roman" w:cs="Times New Roman"/>
              <w:noProof/>
              <w:sz w:val="24"/>
              <w:szCs w:val="24"/>
              <w:lang w:val="es-ES"/>
            </w:rPr>
            <w:t>(27), 178-188. Recuperado el 12 de septiembre de 2019, de http://www.revistas.ucm.edu.co/ojs/index.php/revista/article/view/69/69</w:t>
          </w:r>
        </w:p>
        <w:p w14:paraId="52CF384F"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Booth. (1996). </w:t>
          </w:r>
          <w:r w:rsidRPr="004E7FB8">
            <w:rPr>
              <w:rFonts w:ascii="Times New Roman" w:hAnsi="Times New Roman" w:cs="Times New Roman"/>
              <w:i/>
              <w:iCs/>
              <w:noProof/>
              <w:sz w:val="24"/>
              <w:szCs w:val="24"/>
              <w:lang w:val="es-ES"/>
            </w:rPr>
            <w:t>La Unesco, Biblioteca digital</w:t>
          </w:r>
          <w:r w:rsidRPr="004E7FB8">
            <w:rPr>
              <w:rFonts w:ascii="Times New Roman" w:hAnsi="Times New Roman" w:cs="Times New Roman"/>
              <w:noProof/>
              <w:sz w:val="24"/>
              <w:szCs w:val="24"/>
              <w:lang w:val="es-ES"/>
            </w:rPr>
            <w:t>. Obtenido de WWW.UNESCO.ORG</w:t>
          </w:r>
        </w:p>
        <w:p w14:paraId="72B020E3"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lastRenderedPageBreak/>
            <w:t xml:space="preserve">Burch, G. (noviembre de 2008). Claves Para Una Educación Inclusiva Exitosa. </w:t>
          </w:r>
          <w:r w:rsidRPr="004E7FB8">
            <w:rPr>
              <w:rFonts w:ascii="Times New Roman" w:hAnsi="Times New Roman" w:cs="Times New Roman"/>
              <w:i/>
              <w:iCs/>
              <w:noProof/>
              <w:sz w:val="24"/>
              <w:szCs w:val="24"/>
              <w:lang w:val="es-ES"/>
            </w:rPr>
            <w:t>Educacion Inclusiva</w:t>
          </w:r>
          <w:r w:rsidRPr="004E7FB8">
            <w:rPr>
              <w:rFonts w:ascii="Times New Roman" w:hAnsi="Times New Roman" w:cs="Times New Roman"/>
              <w:noProof/>
              <w:sz w:val="24"/>
              <w:szCs w:val="24"/>
              <w:lang w:val="es-ES"/>
            </w:rPr>
            <w:t>(1), 77-89. Recuperado el 17 de Octubre de 2018, de http://www.marshaforest.com/GBunch2008_sp.pdf</w:t>
          </w:r>
        </w:p>
        <w:p w14:paraId="69EA9DC6"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Carr, &amp; Kemmis. (1983). </w:t>
          </w:r>
          <w:r w:rsidRPr="004E7FB8">
            <w:rPr>
              <w:rFonts w:ascii="Times New Roman" w:hAnsi="Times New Roman" w:cs="Times New Roman"/>
              <w:i/>
              <w:iCs/>
              <w:noProof/>
              <w:sz w:val="24"/>
              <w:szCs w:val="24"/>
              <w:lang w:val="es-ES"/>
            </w:rPr>
            <w:t>Consideraciones sobre la Teoría Socio-Crítica de la Enseñanza.</w:t>
          </w:r>
          <w:r w:rsidRPr="004E7FB8">
            <w:rPr>
              <w:rFonts w:ascii="Times New Roman" w:hAnsi="Times New Roman" w:cs="Times New Roman"/>
              <w:noProof/>
              <w:sz w:val="24"/>
              <w:szCs w:val="24"/>
              <w:lang w:val="es-ES"/>
            </w:rPr>
            <w:t xml:space="preserve"> Universidad de Granada, Didactica y organizacion escolar. Ediciones universidad de Salamanca. Recuperado el 20 de 10 de 2019, de http://e-spacio.uned.es/fez/eserv/bibliuned:20489/consideraciones_sobre.pdf</w:t>
          </w:r>
        </w:p>
        <w:p w14:paraId="68B391C4"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Código de la Infancia y la adolescencia. (2006). </w:t>
          </w:r>
          <w:r w:rsidRPr="004E7FB8">
            <w:rPr>
              <w:rFonts w:ascii="Times New Roman" w:hAnsi="Times New Roman" w:cs="Times New Roman"/>
              <w:i/>
              <w:iCs/>
              <w:noProof/>
              <w:sz w:val="24"/>
              <w:szCs w:val="24"/>
              <w:lang w:val="es-ES"/>
            </w:rPr>
            <w:t>ley 1098.</w:t>
          </w:r>
          <w:r w:rsidRPr="004E7FB8">
            <w:rPr>
              <w:rFonts w:ascii="Times New Roman" w:hAnsi="Times New Roman" w:cs="Times New Roman"/>
              <w:noProof/>
              <w:sz w:val="24"/>
              <w:szCs w:val="24"/>
              <w:lang w:val="es-ES"/>
            </w:rPr>
            <w:t xml:space="preserve"> El Congreso de Colombia , Bogota. Recuperado el 3 de 11 de 2019, de Codigo_de_la_Infancia_y_la_Adolescencia_Colombia</w:t>
          </w:r>
        </w:p>
        <w:p w14:paraId="4BEBE811"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Constitucion Politica. (1991). Bogota. Recuperado el 06 de 12 de 2019, de http://pdba.georgetown.edu/Constitutions/Colombia/colombia91.pdf</w:t>
          </w:r>
        </w:p>
        <w:p w14:paraId="3432A22D"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cubero, C. &amp;. (2001). Teoria de la educacion. (u. d. Salamanca, Ed.) </w:t>
          </w:r>
          <w:r w:rsidRPr="004E7FB8">
            <w:rPr>
              <w:rFonts w:ascii="Times New Roman" w:hAnsi="Times New Roman" w:cs="Times New Roman"/>
              <w:i/>
              <w:iCs/>
              <w:noProof/>
              <w:sz w:val="24"/>
              <w:szCs w:val="24"/>
              <w:lang w:val="es-ES"/>
            </w:rPr>
            <w:t>Dialnet</w:t>
          </w:r>
          <w:r w:rsidRPr="004E7FB8">
            <w:rPr>
              <w:rFonts w:ascii="Times New Roman" w:hAnsi="Times New Roman" w:cs="Times New Roman"/>
              <w:noProof/>
              <w:sz w:val="24"/>
              <w:szCs w:val="24"/>
              <w:lang w:val="es-ES"/>
            </w:rPr>
            <w:t>(13), 272 - 275. Recuperado el 20 de 10 de 2018, de https://dialnet.unirioja.es/servlet/articulo?codigo=5311051</w:t>
          </w:r>
        </w:p>
        <w:p w14:paraId="15847590"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Cynthia Duk H., C. L. (Marzo de 2010). Flexibilización curricular para atender la diversidad. </w:t>
          </w:r>
          <w:r w:rsidRPr="004E7FB8">
            <w:rPr>
              <w:rFonts w:ascii="Times New Roman" w:hAnsi="Times New Roman" w:cs="Times New Roman"/>
              <w:i/>
              <w:iCs/>
              <w:noProof/>
              <w:sz w:val="24"/>
              <w:szCs w:val="24"/>
              <w:lang w:val="es-ES"/>
            </w:rPr>
            <w:t>Revista Latinoamericana de Educación Inclusiva, 4</w:t>
          </w:r>
          <w:r w:rsidRPr="004E7FB8">
            <w:rPr>
              <w:rFonts w:ascii="Times New Roman" w:hAnsi="Times New Roman" w:cs="Times New Roman"/>
              <w:noProof/>
              <w:sz w:val="24"/>
              <w:szCs w:val="24"/>
              <w:lang w:val="es-ES"/>
            </w:rPr>
            <w:t>(1), 187-2010. Recuperado el 5 de 10 de 2019, de file:///C:/Users/Prueba/Downloads/RLEI_4,1.pdf</w:t>
          </w:r>
        </w:p>
        <w:p w14:paraId="159EC74B"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Dorys, O. G. (2015). El constructivismo como teoría y método de enseñanza. </w:t>
          </w:r>
          <w:r w:rsidRPr="004E7FB8">
            <w:rPr>
              <w:rFonts w:ascii="Times New Roman" w:hAnsi="Times New Roman" w:cs="Times New Roman"/>
              <w:i/>
              <w:iCs/>
              <w:noProof/>
              <w:sz w:val="24"/>
              <w:szCs w:val="24"/>
              <w:lang w:val="es-ES"/>
            </w:rPr>
            <w:t>Sophia, Colección de Filosofía de la Educación</w:t>
          </w:r>
          <w:r w:rsidRPr="004E7FB8">
            <w:rPr>
              <w:rFonts w:ascii="Times New Roman" w:hAnsi="Times New Roman" w:cs="Times New Roman"/>
              <w:noProof/>
              <w:sz w:val="24"/>
              <w:szCs w:val="24"/>
              <w:lang w:val="es-ES"/>
            </w:rPr>
            <w:t>(19), 93-110. Recuperado el 27 de 09 de 2019, de https://www.redalyc.org/pdf/4418/441846096005.pdf</w:t>
          </w:r>
        </w:p>
        <w:p w14:paraId="075041A5"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Fernandez Perez de Alejo, G. (1965). </w:t>
          </w:r>
          <w:r w:rsidRPr="004E7FB8">
            <w:rPr>
              <w:rFonts w:ascii="Times New Roman" w:hAnsi="Times New Roman" w:cs="Times New Roman"/>
              <w:i/>
              <w:iCs/>
              <w:noProof/>
              <w:sz w:val="24"/>
              <w:szCs w:val="24"/>
              <w:lang w:val="es-ES"/>
            </w:rPr>
            <w:t>Trastornos del Aprendizaje o Dificultades en el Aprendizaje.</w:t>
          </w:r>
          <w:r w:rsidRPr="004E7FB8">
            <w:rPr>
              <w:rFonts w:ascii="Times New Roman" w:hAnsi="Times New Roman" w:cs="Times New Roman"/>
              <w:noProof/>
              <w:sz w:val="24"/>
              <w:szCs w:val="24"/>
              <w:lang w:val="es-ES"/>
            </w:rPr>
            <w:t xml:space="preserve"> Instituto Superior Pedagógico “Enrique José Varona”. Recuperado el 6 de 12 de 2019, de http://www.sld.cu/galerias/pdf/sitios/prevemi/trastornos_del_aprendizaje_o_dificultades_en_el_aprendizaje.pdf</w:t>
          </w:r>
        </w:p>
        <w:p w14:paraId="2CF30FAA"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Ferrando, G. (2000). </w:t>
          </w:r>
          <w:r w:rsidRPr="004E7FB8">
            <w:rPr>
              <w:rFonts w:ascii="Times New Roman" w:hAnsi="Times New Roman" w:cs="Times New Roman"/>
              <w:i/>
              <w:iCs/>
              <w:noProof/>
              <w:sz w:val="24"/>
              <w:szCs w:val="24"/>
              <w:lang w:val="es-ES"/>
            </w:rPr>
            <w:t>La encuesta como técnica de investigación. Elaboración de cuestionarios y tratamiento.</w:t>
          </w:r>
          <w:r w:rsidRPr="004E7FB8">
            <w:rPr>
              <w:rFonts w:ascii="Times New Roman" w:hAnsi="Times New Roman" w:cs="Times New Roman"/>
              <w:noProof/>
              <w:sz w:val="24"/>
              <w:szCs w:val="24"/>
              <w:lang w:val="es-ES"/>
            </w:rPr>
            <w:t xml:space="preserve"> Investigacion. Recuperado el 20 de 10 de 2019, de https://core.ac.uk/download/pdf/82245762.pdf</w:t>
          </w:r>
        </w:p>
        <w:p w14:paraId="03ACB37E"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Figueroa Zapata, L. A. (16 de junio de 2017). Ley de Inclusion Educativa:Impacto en medellin. </w:t>
          </w:r>
          <w:r w:rsidRPr="004E7FB8">
            <w:rPr>
              <w:rFonts w:ascii="Times New Roman" w:hAnsi="Times New Roman" w:cs="Times New Roman"/>
              <w:i/>
              <w:iCs/>
              <w:noProof/>
              <w:sz w:val="24"/>
              <w:szCs w:val="24"/>
              <w:lang w:val="es-ES"/>
            </w:rPr>
            <w:t>Horizontes Pedagogicos , 19</w:t>
          </w:r>
          <w:r w:rsidRPr="004E7FB8">
            <w:rPr>
              <w:rFonts w:ascii="Times New Roman" w:hAnsi="Times New Roman" w:cs="Times New Roman"/>
              <w:noProof/>
              <w:sz w:val="24"/>
              <w:szCs w:val="24"/>
              <w:lang w:val="es-ES"/>
            </w:rPr>
            <w:t>(2), 102-108. Recuperado el 3 de Junio de 2019, de https://horizontespedagogicos.ibero.edu.co/article/view/hop.19206/1019</w:t>
          </w:r>
        </w:p>
        <w:p w14:paraId="136EAE3C"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García, T. d. (ene-jun de 1997). Toxoplasmosis congénita. </w:t>
          </w:r>
          <w:r w:rsidRPr="004E7FB8">
            <w:rPr>
              <w:rFonts w:ascii="Times New Roman" w:hAnsi="Times New Roman" w:cs="Times New Roman"/>
              <w:i/>
              <w:iCs/>
              <w:noProof/>
              <w:sz w:val="24"/>
              <w:szCs w:val="24"/>
              <w:lang w:val="es-ES"/>
            </w:rPr>
            <w:t>Revista Cubana de Obstetricia y Ginecología, 23</w:t>
          </w:r>
          <w:r w:rsidRPr="004E7FB8">
            <w:rPr>
              <w:rFonts w:ascii="Times New Roman" w:hAnsi="Times New Roman" w:cs="Times New Roman"/>
              <w:noProof/>
              <w:sz w:val="24"/>
              <w:szCs w:val="24"/>
              <w:lang w:val="es-ES"/>
            </w:rPr>
            <w:t>(1). Recuperado el 6 de 12 de 2019, de http://scielo.sld.cu/scielo.php?script=sci_arttext&amp;pid=S0138-600X1997000100002</w:t>
          </w:r>
        </w:p>
        <w:p w14:paraId="181EF5E3"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García2, D. T. (ene.-jun. 1997). Toxoplasmosis congénita. </w:t>
          </w:r>
          <w:r w:rsidRPr="004E7FB8">
            <w:rPr>
              <w:rFonts w:ascii="Times New Roman" w:hAnsi="Times New Roman" w:cs="Times New Roman"/>
              <w:i/>
              <w:iCs/>
              <w:noProof/>
              <w:sz w:val="24"/>
              <w:szCs w:val="24"/>
              <w:lang w:val="es-ES"/>
            </w:rPr>
            <w:t xml:space="preserve">Rev Cubana Obstet Ginecol v.23 </w:t>
          </w:r>
          <w:r w:rsidRPr="004E7FB8">
            <w:rPr>
              <w:rFonts w:ascii="Times New Roman" w:hAnsi="Times New Roman" w:cs="Times New Roman"/>
              <w:noProof/>
              <w:sz w:val="24"/>
              <w:szCs w:val="24"/>
              <w:lang w:val="es-ES"/>
            </w:rPr>
            <w:t>, 1.</w:t>
          </w:r>
        </w:p>
        <w:p w14:paraId="76CBC0E1" w14:textId="77777777" w:rsidR="0003713F" w:rsidRPr="004E7FB8" w:rsidRDefault="0003713F" w:rsidP="0003713F">
          <w:pPr>
            <w:pStyle w:val="Bibliografa"/>
            <w:ind w:left="720" w:hanging="720"/>
            <w:rPr>
              <w:rFonts w:ascii="Times New Roman" w:hAnsi="Times New Roman" w:cs="Times New Roman"/>
              <w:noProof/>
              <w:sz w:val="24"/>
              <w:szCs w:val="24"/>
              <w:lang w:val="es-ES"/>
            </w:rPr>
          </w:pPr>
          <w:bookmarkStart w:id="113" w:name="_GoBack"/>
          <w:r w:rsidRPr="004E7FB8">
            <w:rPr>
              <w:rFonts w:ascii="Times New Roman" w:hAnsi="Times New Roman" w:cs="Times New Roman"/>
              <w:noProof/>
              <w:sz w:val="24"/>
              <w:szCs w:val="24"/>
              <w:lang w:val="es-ES"/>
            </w:rPr>
            <w:lastRenderedPageBreak/>
            <w:t xml:space="preserve">Granada Azcarraga, M., Pomes Correa, M. P., &amp; Sanhueza Henriquez, S. (Junio de 2013). ACTITUD DE LOS PROFESORES HACIA LA INCLUSIÓN EDUCATIVA. </w:t>
          </w:r>
          <w:r w:rsidRPr="004E7FB8">
            <w:rPr>
              <w:rFonts w:ascii="Times New Roman" w:hAnsi="Times New Roman" w:cs="Times New Roman"/>
              <w:i/>
              <w:iCs/>
              <w:noProof/>
              <w:sz w:val="24"/>
              <w:szCs w:val="24"/>
              <w:lang w:val="es-ES"/>
            </w:rPr>
            <w:t>Papeles de Trabajo0</w:t>
          </w:r>
          <w:r w:rsidRPr="004E7FB8">
            <w:rPr>
              <w:rFonts w:ascii="Times New Roman" w:hAnsi="Times New Roman" w:cs="Times New Roman"/>
              <w:noProof/>
              <w:sz w:val="24"/>
              <w:szCs w:val="24"/>
              <w:lang w:val="es-ES"/>
            </w:rPr>
            <w:t>, 51-59. Recuperado el 23 de mayo de 2019, de http://rephip.unr.edu.ar/xmlui/bitstream/handle/2133/3301/n25a03.pdf?sequence=1&amp;isAllowed=y</w:t>
          </w:r>
        </w:p>
        <w:bookmarkEnd w:id="113"/>
        <w:p w14:paraId="01B37985"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Gutierez, A. (1991). </w:t>
          </w:r>
          <w:r w:rsidRPr="004E7FB8">
            <w:rPr>
              <w:rFonts w:ascii="Times New Roman" w:hAnsi="Times New Roman" w:cs="Times New Roman"/>
              <w:i/>
              <w:iCs/>
              <w:noProof/>
              <w:sz w:val="24"/>
              <w:szCs w:val="24"/>
              <w:lang w:val="es-ES"/>
            </w:rPr>
            <w:t>Biblioteca terras.</w:t>
          </w:r>
          <w:r w:rsidRPr="004E7FB8">
            <w:rPr>
              <w:rFonts w:ascii="Times New Roman" w:hAnsi="Times New Roman" w:cs="Times New Roman"/>
              <w:noProof/>
              <w:sz w:val="24"/>
              <w:szCs w:val="24"/>
              <w:lang w:val="es-ES"/>
            </w:rPr>
            <w:t xml:space="preserve"> Recuperado el 23 de 10 de 2018, de http://www.terras.edu.ar/biblioteca/1/CRRM_De_Alba_Unidad_1.pdf</w:t>
          </w:r>
        </w:p>
        <w:p w14:paraId="5D498781"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Gutierrez. (Noviembre de 2009). identidad y diferencia entre metodo y metodologia. (28), 81 - 103. Recuperado el 20 de 10 de 2018, de http://www.scielo.org.mx/scielo.php?script=sci_arttext&amp;pid=S0185-16162013000100005&amp;lng=es&amp;tlng=es.</w:t>
          </w:r>
        </w:p>
        <w:p w14:paraId="68E055CD"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Hurtado, L. (2014). Inclusion Educativa de las personas con discapacidad en colombia. </w:t>
          </w:r>
          <w:r w:rsidRPr="004E7FB8">
            <w:rPr>
              <w:rFonts w:ascii="Times New Roman" w:hAnsi="Times New Roman" w:cs="Times New Roman"/>
              <w:i/>
              <w:iCs/>
              <w:noProof/>
              <w:sz w:val="24"/>
              <w:szCs w:val="24"/>
              <w:lang w:val="es-ES"/>
            </w:rPr>
            <w:t>CES Movimiento y Salud, 2</w:t>
          </w:r>
          <w:r w:rsidRPr="004E7FB8">
            <w:rPr>
              <w:rFonts w:ascii="Times New Roman" w:hAnsi="Times New Roman" w:cs="Times New Roman"/>
              <w:noProof/>
              <w:sz w:val="24"/>
              <w:szCs w:val="24"/>
              <w:lang w:val="es-ES"/>
            </w:rPr>
            <w:t>(1). Recuperado el 20 de 10 de 2018, de http://www.ces.edu.co/</w:t>
          </w:r>
        </w:p>
        <w:p w14:paraId="01488693"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José Israel López, 1. L. (sep.-dic. 2005). Retardo mental y calidad de vida. </w:t>
          </w:r>
          <w:r w:rsidRPr="004E7FB8">
            <w:rPr>
              <w:rFonts w:ascii="Times New Roman" w:hAnsi="Times New Roman" w:cs="Times New Roman"/>
              <w:i/>
              <w:iCs/>
              <w:noProof/>
              <w:sz w:val="24"/>
              <w:szCs w:val="24"/>
              <w:lang w:val="es-ES"/>
            </w:rPr>
            <w:t>Revista Cubana de Medicina General Integral, 21</w:t>
          </w:r>
          <w:r w:rsidRPr="004E7FB8">
            <w:rPr>
              <w:rFonts w:ascii="Times New Roman" w:hAnsi="Times New Roman" w:cs="Times New Roman"/>
              <w:noProof/>
              <w:sz w:val="24"/>
              <w:szCs w:val="24"/>
              <w:lang w:val="es-ES"/>
            </w:rPr>
            <w:t>(5-6), 5-6. Recuperado el 6 de 12 de 2019, de http://scielo.sld.cu/scielo.php?script=sci_arttext&amp;pid=S0864-21252005000500010#cargo</w:t>
          </w:r>
        </w:p>
        <w:p w14:paraId="565F547F"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Lauretti, R. &amp;. (2006). Integracion de los estudiantes con discapacidad a las aulas universitarias. </w:t>
          </w:r>
          <w:r w:rsidRPr="004E7FB8">
            <w:rPr>
              <w:rFonts w:ascii="Times New Roman" w:hAnsi="Times New Roman" w:cs="Times New Roman"/>
              <w:i/>
              <w:iCs/>
              <w:noProof/>
              <w:sz w:val="24"/>
              <w:szCs w:val="24"/>
              <w:lang w:val="es-ES"/>
            </w:rPr>
            <w:t>Revista Mexicana de orientacion educativa, 8</w:t>
          </w:r>
          <w:r w:rsidRPr="004E7FB8">
            <w:rPr>
              <w:rFonts w:ascii="Times New Roman" w:hAnsi="Times New Roman" w:cs="Times New Roman"/>
              <w:noProof/>
              <w:sz w:val="24"/>
              <w:szCs w:val="24"/>
              <w:lang w:val="es-ES"/>
            </w:rPr>
            <w:t>(20), 33 - 44. Recuperado el 22 de 10 de 2018, de http://pepsic.bvsalud.org/scielo.php?script=sci_arttext&amp;pid=S1665-75272011000100005</w:t>
          </w:r>
        </w:p>
        <w:p w14:paraId="22397497"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LEY 115. (1994). </w:t>
          </w:r>
          <w:r w:rsidRPr="004E7FB8">
            <w:rPr>
              <w:rFonts w:ascii="Times New Roman" w:hAnsi="Times New Roman" w:cs="Times New Roman"/>
              <w:i/>
              <w:iCs/>
              <w:noProof/>
              <w:sz w:val="24"/>
              <w:szCs w:val="24"/>
              <w:lang w:val="es-ES"/>
            </w:rPr>
            <w:t>LEY 115.</w:t>
          </w:r>
          <w:r w:rsidRPr="004E7FB8">
            <w:rPr>
              <w:rFonts w:ascii="Times New Roman" w:hAnsi="Times New Roman" w:cs="Times New Roman"/>
              <w:noProof/>
              <w:sz w:val="24"/>
              <w:szCs w:val="24"/>
              <w:lang w:val="es-ES"/>
            </w:rPr>
            <w:t xml:space="preserve"> EL CONGRESO DE LA REPÚBLICA DE COLOMBIA. Recuperado el 3 de 11 de 2019, de https://www.mineducacion.gov.co/1621/articles-85906_archivo_pdf.pdf</w:t>
          </w:r>
        </w:p>
        <w:p w14:paraId="113A8BBE"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Ley estatutaria 1618. (2013). </w:t>
          </w:r>
          <w:r w:rsidRPr="004E7FB8">
            <w:rPr>
              <w:rFonts w:ascii="Times New Roman" w:hAnsi="Times New Roman" w:cs="Times New Roman"/>
              <w:i/>
              <w:iCs/>
              <w:noProof/>
              <w:sz w:val="24"/>
              <w:szCs w:val="24"/>
              <w:lang w:val="es-ES"/>
            </w:rPr>
            <w:t>LEY ESTATUTARIA 1618 DE 2013.</w:t>
          </w:r>
          <w:r w:rsidRPr="004E7FB8">
            <w:rPr>
              <w:rFonts w:ascii="Times New Roman" w:hAnsi="Times New Roman" w:cs="Times New Roman"/>
              <w:noProof/>
              <w:sz w:val="24"/>
              <w:szCs w:val="24"/>
              <w:lang w:val="es-ES"/>
            </w:rPr>
            <w:t xml:space="preserve"> Bogota. Recuperado el 03 de 11 de 2019, de https://www.minsalud.gov.co/sites/rid/Lists/BibliotecaDigital/RIDE/DE/PS/documento-balance-1618-2013-240517.pdf</w:t>
          </w:r>
        </w:p>
        <w:p w14:paraId="0E0FA50F"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Lopez Velez, A. L. (2018). La Escuela Inclusiva. En A. L. Lopez Velez, </w:t>
          </w:r>
          <w:r w:rsidRPr="004E7FB8">
            <w:rPr>
              <w:rFonts w:ascii="Times New Roman" w:hAnsi="Times New Roman" w:cs="Times New Roman"/>
              <w:i/>
              <w:iCs/>
              <w:noProof/>
              <w:sz w:val="24"/>
              <w:szCs w:val="24"/>
              <w:lang w:val="es-ES"/>
            </w:rPr>
            <w:t>La Escuela Inclusiva</w:t>
          </w:r>
          <w:r w:rsidRPr="004E7FB8">
            <w:rPr>
              <w:rFonts w:ascii="Times New Roman" w:hAnsi="Times New Roman" w:cs="Times New Roman"/>
              <w:noProof/>
              <w:sz w:val="24"/>
              <w:szCs w:val="24"/>
              <w:lang w:val="es-ES"/>
            </w:rPr>
            <w:t xml:space="preserve"> (pág. 94). Bilbao: Servicio Editorial de la Universidad del País Vasco.</w:t>
          </w:r>
        </w:p>
        <w:p w14:paraId="093BEA4C"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Luna Brosa , C., &amp; Pardo Eudal, E. (06 de 2016). El educador en el aula, un valor añadido a la inclusión educativa: El aula itinerante. </w:t>
          </w:r>
          <w:r w:rsidRPr="004E7FB8">
            <w:rPr>
              <w:rFonts w:ascii="Times New Roman" w:hAnsi="Times New Roman" w:cs="Times New Roman"/>
              <w:i/>
              <w:iCs/>
              <w:noProof/>
              <w:sz w:val="24"/>
              <w:szCs w:val="24"/>
              <w:lang w:val="es-ES"/>
            </w:rPr>
            <w:t>Revista Síndrome de Down, 33</w:t>
          </w:r>
          <w:r w:rsidRPr="004E7FB8">
            <w:rPr>
              <w:rFonts w:ascii="Times New Roman" w:hAnsi="Times New Roman" w:cs="Times New Roman"/>
              <w:noProof/>
              <w:sz w:val="24"/>
              <w:szCs w:val="24"/>
              <w:lang w:val="es-ES"/>
            </w:rPr>
            <w:t>(51-59), 51-58. Recuperado el 17 de 10 de 2018, de http://revistadown.downcantabria.com/wp-content/uploads/2016/06/revista129_51-58.pdf</w:t>
          </w:r>
        </w:p>
        <w:p w14:paraId="5A9821C7"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Medina. (2000). </w:t>
          </w:r>
          <w:r w:rsidRPr="004E7FB8">
            <w:rPr>
              <w:rFonts w:ascii="Times New Roman" w:hAnsi="Times New Roman" w:cs="Times New Roman"/>
              <w:i/>
              <w:iCs/>
              <w:noProof/>
              <w:sz w:val="24"/>
              <w:szCs w:val="24"/>
              <w:lang w:val="es-ES"/>
            </w:rPr>
            <w:t>La teoria de la educacion. Objeto, enfoque y contenidos.</w:t>
          </w:r>
          <w:r w:rsidRPr="004E7FB8">
            <w:rPr>
              <w:rFonts w:ascii="Times New Roman" w:hAnsi="Times New Roman" w:cs="Times New Roman"/>
              <w:noProof/>
              <w:sz w:val="24"/>
              <w:szCs w:val="24"/>
              <w:lang w:val="es-ES"/>
            </w:rPr>
            <w:t xml:space="preserve"> Universidad de Valencia, Departamento de teoria de la educacion. Valencia: Ediciones Universidad de Salamanca. Recuperado el 22 de 10 de 2018, de </w:t>
          </w:r>
          <w:r w:rsidRPr="004E7FB8">
            <w:rPr>
              <w:rFonts w:ascii="Times New Roman" w:hAnsi="Times New Roman" w:cs="Times New Roman"/>
              <w:noProof/>
              <w:sz w:val="24"/>
              <w:szCs w:val="24"/>
              <w:lang w:val="es-ES"/>
            </w:rPr>
            <w:lastRenderedPageBreak/>
            <w:t>https://gredos.usal.es/bitstream/handle/10366/71951/La_Teoria_de_la_Educacion_Objeto,_enfoqu.pdf;jsessionid=276533508902DBB4C24F4FED97ACE1A4?sequence=1</w:t>
          </w:r>
        </w:p>
        <w:p w14:paraId="1954A3AA"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Melero, H. (1937). Sinestesia ¿cognición corporeizada? </w:t>
          </w:r>
          <w:r w:rsidRPr="004E7FB8">
            <w:rPr>
              <w:rFonts w:ascii="Times New Roman" w:hAnsi="Times New Roman" w:cs="Times New Roman"/>
              <w:i/>
              <w:iCs/>
              <w:noProof/>
              <w:sz w:val="24"/>
              <w:szCs w:val="24"/>
              <w:lang w:val="es-ES"/>
            </w:rPr>
            <w:t>Atopos</w:t>
          </w:r>
          <w:r w:rsidRPr="004E7FB8">
            <w:rPr>
              <w:rFonts w:ascii="Times New Roman" w:hAnsi="Times New Roman" w:cs="Times New Roman"/>
              <w:noProof/>
              <w:sz w:val="24"/>
              <w:szCs w:val="24"/>
              <w:lang w:val="es-ES"/>
            </w:rPr>
            <w:t>, 5-14. Recuperado el 6 de 12 de 2019, de http://www.atopos.es/pdf_14/5-14_Sinestesia%20cognicion%20corporeizada.pdf</w:t>
          </w:r>
        </w:p>
        <w:p w14:paraId="5F177876"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Ministerio de educacion. (2016). </w:t>
          </w:r>
          <w:r w:rsidRPr="004E7FB8">
            <w:rPr>
              <w:rFonts w:ascii="Times New Roman" w:hAnsi="Times New Roman" w:cs="Times New Roman"/>
              <w:i/>
              <w:iCs/>
              <w:noProof/>
              <w:sz w:val="24"/>
              <w:szCs w:val="24"/>
              <w:lang w:val="es-ES"/>
            </w:rPr>
            <w:t>La educación en Colombia.</w:t>
          </w:r>
          <w:r w:rsidRPr="004E7FB8">
            <w:rPr>
              <w:rFonts w:ascii="Times New Roman" w:hAnsi="Times New Roman" w:cs="Times New Roman"/>
              <w:noProof/>
              <w:sz w:val="24"/>
              <w:szCs w:val="24"/>
              <w:lang w:val="es-ES"/>
            </w:rPr>
            <w:t xml:space="preserve"> Ministerio de educacion, Bogota. Recuperado el 6 de 12 de 2019, de https://www.mineducacion.gov.co/1759/articles-356787_recurso_1.pdf</w:t>
          </w:r>
        </w:p>
        <w:p w14:paraId="2275408E"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Ministerio de educacion. (2017). </w:t>
          </w:r>
          <w:r w:rsidRPr="004E7FB8">
            <w:rPr>
              <w:rFonts w:ascii="Times New Roman" w:hAnsi="Times New Roman" w:cs="Times New Roman"/>
              <w:i/>
              <w:iCs/>
              <w:noProof/>
              <w:sz w:val="24"/>
              <w:szCs w:val="24"/>
              <w:lang w:val="es-ES"/>
            </w:rPr>
            <w:t>Decreto 1421.</w:t>
          </w:r>
          <w:r w:rsidRPr="004E7FB8">
            <w:rPr>
              <w:rFonts w:ascii="Times New Roman" w:hAnsi="Times New Roman" w:cs="Times New Roman"/>
              <w:noProof/>
              <w:sz w:val="24"/>
              <w:szCs w:val="24"/>
              <w:lang w:val="es-ES"/>
            </w:rPr>
            <w:t xml:space="preserve"> Bogota. Recuperado el 03 de 11 de 2019, de http://es.presidencia.gov.co/normativa/normativa/DECRETO%201421%20DEL%2029%20DE%20AGOSTO%20DE%202017.pdf</w:t>
          </w:r>
        </w:p>
        <w:p w14:paraId="073A3A77"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Ministerio de Educacion. (Marzo de 2017). ENFOQUE DE EDUCACIÓN INCLUSIVA EN LA ACTUALIZACIÓN PEDAGÓGICA DE LOS EDUCADORES. Recuperado el 23 de mayo de 2019, de http://web.usbmed.edu.co/usbmed/CURSO_DOCENTE/GUIA_CONCEPTUAL/ANEXO13_EDUCACION_INCLUSIVA.pdf</w:t>
          </w:r>
        </w:p>
        <w:p w14:paraId="5FE1A784"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Ministerio De Educacion. (s.f.). Comunidad Educativa. Recuperado el 12 de marzo de 2018, de https://www.mineducacion.gov.co/1621/article-82545.html</w:t>
          </w:r>
        </w:p>
        <w:p w14:paraId="6EE46D4F"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Moreno Tallon, F. (02 de 03 de 2010). Mejorar la convivencia para avanzar en la inclusion una experiencia en un Instituto de Educación Secundaria. </w:t>
          </w:r>
          <w:r w:rsidRPr="004E7FB8">
            <w:rPr>
              <w:rFonts w:ascii="Times New Roman" w:hAnsi="Times New Roman" w:cs="Times New Roman"/>
              <w:i/>
              <w:iCs/>
              <w:noProof/>
              <w:sz w:val="24"/>
              <w:szCs w:val="24"/>
              <w:lang w:val="es-ES"/>
            </w:rPr>
            <w:t>EDUCACIÓN INCLUSIVA, 3</w:t>
          </w:r>
          <w:r w:rsidRPr="004E7FB8">
            <w:rPr>
              <w:rFonts w:ascii="Times New Roman" w:hAnsi="Times New Roman" w:cs="Times New Roman"/>
              <w:noProof/>
              <w:sz w:val="24"/>
              <w:szCs w:val="24"/>
              <w:lang w:val="es-ES"/>
            </w:rPr>
            <w:t>(2), 113-123. Recuperado el 14 de octubre de 2018, de http://www.ujaen.es/revista/rei/linked/documentos/documentos/10-7.pdf</w:t>
          </w:r>
        </w:p>
        <w:p w14:paraId="4C42614A"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ORGANIZACIÓN DE LAS NACIONES UNIDAS. (2011). </w:t>
          </w:r>
          <w:r w:rsidRPr="004E7FB8">
            <w:rPr>
              <w:rFonts w:ascii="Times New Roman" w:hAnsi="Times New Roman" w:cs="Times New Roman"/>
              <w:i/>
              <w:iCs/>
              <w:noProof/>
              <w:sz w:val="24"/>
              <w:szCs w:val="24"/>
              <w:lang w:val="es-ES"/>
            </w:rPr>
            <w:t>CONFERENCIA INTERNACIONAL DE EDUCACIÓN.</w:t>
          </w:r>
          <w:r w:rsidRPr="004E7FB8">
            <w:rPr>
              <w:rFonts w:ascii="Times New Roman" w:hAnsi="Times New Roman" w:cs="Times New Roman"/>
              <w:noProof/>
              <w:sz w:val="24"/>
              <w:szCs w:val="24"/>
              <w:lang w:val="es-ES"/>
            </w:rPr>
            <w:t xml:space="preserve"> Recuperado el 14 de octubre de 2018, de http://www.ibe.unesco.org/fileadmin/user_upload/Policy_Dialogue/48th_ICE/CONFINTED_48_Inf_2__Spanish.pdf</w:t>
          </w:r>
        </w:p>
        <w:p w14:paraId="299B3BCF"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Organizacion Mundiale De La Salud. (2011). </w:t>
          </w:r>
          <w:r w:rsidRPr="004E7FB8">
            <w:rPr>
              <w:rFonts w:ascii="Times New Roman" w:hAnsi="Times New Roman" w:cs="Times New Roman"/>
              <w:i/>
              <w:iCs/>
              <w:noProof/>
              <w:sz w:val="24"/>
              <w:szCs w:val="24"/>
              <w:lang w:val="es-ES"/>
            </w:rPr>
            <w:t>Informe Mundial Sobre la Discapacidad.</w:t>
          </w:r>
          <w:r w:rsidRPr="004E7FB8">
            <w:rPr>
              <w:rFonts w:ascii="Times New Roman" w:hAnsi="Times New Roman" w:cs="Times New Roman"/>
              <w:noProof/>
              <w:sz w:val="24"/>
              <w:szCs w:val="24"/>
              <w:lang w:val="es-ES"/>
            </w:rPr>
            <w:t xml:space="preserve"> Recuperado el 14 de octubre de 2018, de http://www1.paho.org/arg/images/Gallery/Informe_spa.pdf</w:t>
          </w:r>
        </w:p>
        <w:p w14:paraId="43524B91"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Ortiz Granja, D. (2015). El constructivismo como teoría y método de enseñanza. </w:t>
          </w:r>
          <w:r w:rsidRPr="004E7FB8">
            <w:rPr>
              <w:rFonts w:ascii="Times New Roman" w:hAnsi="Times New Roman" w:cs="Times New Roman"/>
              <w:i/>
              <w:iCs/>
              <w:noProof/>
              <w:sz w:val="24"/>
              <w:szCs w:val="24"/>
              <w:lang w:val="es-ES"/>
            </w:rPr>
            <w:t>Sophia, Colección de Filosofía de la Educación,</w:t>
          </w:r>
          <w:r w:rsidRPr="004E7FB8">
            <w:rPr>
              <w:rFonts w:ascii="Times New Roman" w:hAnsi="Times New Roman" w:cs="Times New Roman"/>
              <w:noProof/>
              <w:sz w:val="24"/>
              <w:szCs w:val="24"/>
              <w:lang w:val="es-ES"/>
            </w:rPr>
            <w:t xml:space="preserve">(19), 93-110. Recuperado el 23 de marzo de 2019, de https://www.redalyc.org/pdf/4418/441846096005.pdf </w:t>
          </w:r>
        </w:p>
        <w:p w14:paraId="4729CB93"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Pelaez. (07 de 2009). Debilidades, Amenazas y Oportunides en el INCES. (G. Vision, Ed.) </w:t>
          </w:r>
          <w:r w:rsidRPr="004E7FB8">
            <w:rPr>
              <w:rFonts w:ascii="Times New Roman" w:hAnsi="Times New Roman" w:cs="Times New Roman"/>
              <w:i/>
              <w:iCs/>
              <w:noProof/>
              <w:sz w:val="24"/>
              <w:szCs w:val="24"/>
              <w:lang w:val="es-ES"/>
            </w:rPr>
            <w:t>Redalyc</w:t>
          </w:r>
          <w:r w:rsidRPr="004E7FB8">
            <w:rPr>
              <w:rFonts w:ascii="Times New Roman" w:hAnsi="Times New Roman" w:cs="Times New Roman"/>
              <w:noProof/>
              <w:sz w:val="24"/>
              <w:szCs w:val="24"/>
              <w:lang w:val="es-ES"/>
            </w:rPr>
            <w:t>, 395-414. Recuperado el 06 de 12 de 2019, de https://www.redalyc.org/articulo.oa?id=465545894007</w:t>
          </w:r>
        </w:p>
        <w:p w14:paraId="29738E56"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lastRenderedPageBreak/>
            <w:t xml:space="preserve">Pérez, J. B. (29 de 03 de 2017). </w:t>
          </w:r>
          <w:r w:rsidRPr="004E7FB8">
            <w:rPr>
              <w:rFonts w:ascii="Times New Roman" w:hAnsi="Times New Roman" w:cs="Times New Roman"/>
              <w:i/>
              <w:iCs/>
              <w:noProof/>
              <w:sz w:val="24"/>
              <w:szCs w:val="24"/>
              <w:lang w:val="es-ES"/>
            </w:rPr>
            <w:t>INED21.</w:t>
          </w:r>
          <w:r w:rsidRPr="004E7FB8">
            <w:rPr>
              <w:rFonts w:ascii="Times New Roman" w:hAnsi="Times New Roman" w:cs="Times New Roman"/>
              <w:noProof/>
              <w:sz w:val="24"/>
              <w:szCs w:val="24"/>
              <w:lang w:val="es-ES"/>
            </w:rPr>
            <w:t xml:space="preserve"> Recuperado el 06 de 12 de 2019, de INED21: https://ined21.com/debilidades-del-sistema-educativo/#</w:t>
          </w:r>
        </w:p>
        <w:p w14:paraId="51283B1A"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Prada, D. E. (2011). Displasia del desarrollo de la cadera. </w:t>
          </w:r>
          <w:r w:rsidRPr="004E7FB8">
            <w:rPr>
              <w:rFonts w:ascii="Times New Roman" w:hAnsi="Times New Roman" w:cs="Times New Roman"/>
              <w:i/>
              <w:iCs/>
              <w:noProof/>
              <w:sz w:val="24"/>
              <w:szCs w:val="24"/>
              <w:lang w:val="es-ES"/>
            </w:rPr>
            <w:t>Revista de la Sociedad Boliviana de Pediatría, 50</w:t>
          </w:r>
          <w:r w:rsidRPr="004E7FB8">
            <w:rPr>
              <w:rFonts w:ascii="Times New Roman" w:hAnsi="Times New Roman" w:cs="Times New Roman"/>
              <w:noProof/>
              <w:sz w:val="24"/>
              <w:szCs w:val="24"/>
              <w:lang w:val="es-ES"/>
            </w:rPr>
            <w:t>(1). Recuperado el 6 de 12 de 2019, de http://www.scielo.org.bo/scielo.php?script=sci_arttext&amp;pid=S1024-06752011000100014</w:t>
          </w:r>
        </w:p>
        <w:p w14:paraId="0F7047B0"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Salazar Morales, T., &amp; Rivero Ceballos , J. (julio de 2006). Debilidades, amenazas, fortalezas y oportunidades en el INCES penitenciario región Los. </w:t>
          </w:r>
          <w:r w:rsidRPr="004E7FB8">
            <w:rPr>
              <w:rFonts w:ascii="Times New Roman" w:hAnsi="Times New Roman" w:cs="Times New Roman"/>
              <w:i/>
              <w:iCs/>
              <w:noProof/>
              <w:sz w:val="24"/>
              <w:szCs w:val="24"/>
              <w:lang w:val="es-ES"/>
            </w:rPr>
            <w:t>Visión Gerenal</w:t>
          </w:r>
          <w:r w:rsidRPr="004E7FB8">
            <w:rPr>
              <w:rFonts w:ascii="Times New Roman" w:hAnsi="Times New Roman" w:cs="Times New Roman"/>
              <w:noProof/>
              <w:sz w:val="24"/>
              <w:szCs w:val="24"/>
              <w:lang w:val="es-ES"/>
            </w:rPr>
            <w:t>(2), 395-414. Recuperado el 6 de 12 de 2019, de https://www.redalyc.org/articulo.oa?id=465545894007</w:t>
          </w:r>
        </w:p>
        <w:p w14:paraId="617AEC59"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Sanchez Teruela, D., &amp; Robles, B. M. (10 de Marzo de 2013). Inclusion Como Clave De Una Educcion Para Todos. </w:t>
          </w:r>
          <w:r w:rsidRPr="004E7FB8">
            <w:rPr>
              <w:rFonts w:ascii="Times New Roman" w:hAnsi="Times New Roman" w:cs="Times New Roman"/>
              <w:i/>
              <w:iCs/>
              <w:noProof/>
              <w:sz w:val="24"/>
              <w:szCs w:val="24"/>
              <w:lang w:val="es-ES"/>
            </w:rPr>
            <w:t>Revista Española de Orientación y Psicologia, 24</w:t>
          </w:r>
          <w:r w:rsidRPr="004E7FB8">
            <w:rPr>
              <w:rFonts w:ascii="Times New Roman" w:hAnsi="Times New Roman" w:cs="Times New Roman"/>
              <w:noProof/>
              <w:sz w:val="24"/>
              <w:szCs w:val="24"/>
              <w:lang w:val="es-ES"/>
            </w:rPr>
            <w:t>(2), 24-36. Recuperado el 9 de Mayo de 2019, de https://www.redalyc.org/pdf/3382/338230794003.pdf</w:t>
          </w:r>
        </w:p>
        <w:p w14:paraId="43CA0220"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Stainback. (1984). </w:t>
          </w:r>
          <w:r w:rsidRPr="004E7FB8">
            <w:rPr>
              <w:rFonts w:ascii="Times New Roman" w:hAnsi="Times New Roman" w:cs="Times New Roman"/>
              <w:i/>
              <w:iCs/>
              <w:noProof/>
              <w:sz w:val="24"/>
              <w:szCs w:val="24"/>
              <w:lang w:val="es-ES"/>
            </w:rPr>
            <w:t>La Unesco, biblioteca digital</w:t>
          </w:r>
          <w:r w:rsidRPr="004E7FB8">
            <w:rPr>
              <w:rFonts w:ascii="Times New Roman" w:hAnsi="Times New Roman" w:cs="Times New Roman"/>
              <w:noProof/>
              <w:sz w:val="24"/>
              <w:szCs w:val="24"/>
              <w:lang w:val="es-ES"/>
            </w:rPr>
            <w:t>. Recuperado el 23 de 10 de 2018, de https://unesdoc.unesco.org/ark:/48223/pf0000088454</w:t>
          </w:r>
        </w:p>
        <w:p w14:paraId="37C05FC4"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Tamayo, T. y. (1985). </w:t>
          </w:r>
          <w:r w:rsidRPr="004E7FB8">
            <w:rPr>
              <w:rFonts w:ascii="Times New Roman" w:hAnsi="Times New Roman" w:cs="Times New Roman"/>
              <w:i/>
              <w:iCs/>
              <w:noProof/>
              <w:sz w:val="24"/>
              <w:szCs w:val="24"/>
              <w:lang w:val="es-ES"/>
            </w:rPr>
            <w:t>Aprender a investigar.</w:t>
          </w:r>
          <w:r w:rsidRPr="004E7FB8">
            <w:rPr>
              <w:rFonts w:ascii="Times New Roman" w:hAnsi="Times New Roman" w:cs="Times New Roman"/>
              <w:noProof/>
              <w:sz w:val="24"/>
              <w:szCs w:val="24"/>
              <w:lang w:val="es-ES"/>
            </w:rPr>
            <w:t xml:space="preserve"> Santafe de bogota: Arfo Editores LTDA. Recuperado el 6 de 12 de 2019, de https://www.usbcali.edu.co/sites/default/files/documentodeconsultacomplementario-el_proyecto_de_investigacion.pdf</w:t>
          </w:r>
        </w:p>
        <w:p w14:paraId="6A26A962"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Taylor, &amp; Bogdan. (1984). </w:t>
          </w:r>
          <w:r w:rsidRPr="004E7FB8">
            <w:rPr>
              <w:rFonts w:ascii="Times New Roman" w:hAnsi="Times New Roman" w:cs="Times New Roman"/>
              <w:i/>
              <w:iCs/>
              <w:noProof/>
              <w:sz w:val="24"/>
              <w:szCs w:val="24"/>
              <w:lang w:val="es-ES"/>
            </w:rPr>
            <w:t>La observacion / La observacion participante.</w:t>
          </w:r>
          <w:r w:rsidRPr="004E7FB8">
            <w:rPr>
              <w:rFonts w:ascii="Times New Roman" w:hAnsi="Times New Roman" w:cs="Times New Roman"/>
              <w:noProof/>
              <w:sz w:val="24"/>
              <w:szCs w:val="24"/>
              <w:lang w:val="es-ES"/>
            </w:rPr>
            <w:t xml:space="preserve"> Ensayo critico. Recuperado el 20 de 10 de 2019, de http://www.ujaen.es/investiga/tics_tfg/pdf/cualitativa/recogida_datos/recogida_observacion.pdf</w:t>
          </w:r>
        </w:p>
        <w:p w14:paraId="683D03DE" w14:textId="77777777" w:rsidR="0003713F" w:rsidRPr="004E7FB8" w:rsidRDefault="0003713F" w:rsidP="0003713F">
          <w:pPr>
            <w:pStyle w:val="Bibliografa"/>
            <w:ind w:left="720" w:hanging="720"/>
            <w:rPr>
              <w:rFonts w:ascii="Times New Roman" w:hAnsi="Times New Roman" w:cs="Times New Roman"/>
              <w:noProof/>
              <w:sz w:val="24"/>
              <w:szCs w:val="24"/>
              <w:lang w:val="es-ES"/>
            </w:rPr>
          </w:pPr>
          <w:r w:rsidRPr="004E7FB8">
            <w:rPr>
              <w:rFonts w:ascii="Times New Roman" w:hAnsi="Times New Roman" w:cs="Times New Roman"/>
              <w:noProof/>
              <w:sz w:val="24"/>
              <w:szCs w:val="24"/>
              <w:lang w:val="es-ES"/>
            </w:rPr>
            <w:t xml:space="preserve">Van Steenlandt, D. (1991). </w:t>
          </w:r>
          <w:r w:rsidRPr="004E7FB8">
            <w:rPr>
              <w:rFonts w:ascii="Times New Roman" w:hAnsi="Times New Roman" w:cs="Times New Roman"/>
              <w:i/>
              <w:iCs/>
              <w:noProof/>
              <w:sz w:val="24"/>
              <w:szCs w:val="24"/>
              <w:lang w:val="es-ES"/>
            </w:rPr>
            <w:t>La Integracion De Niños Con Discapacidad A La Educacion Comun</w:t>
          </w:r>
          <w:r w:rsidRPr="004E7FB8">
            <w:rPr>
              <w:rFonts w:ascii="Times New Roman" w:hAnsi="Times New Roman" w:cs="Times New Roman"/>
              <w:noProof/>
              <w:sz w:val="24"/>
              <w:szCs w:val="24"/>
              <w:lang w:val="es-ES"/>
            </w:rPr>
            <w:t xml:space="preserve"> (Vol. 1). Santiago de Chile, Chile: UNESCO/OREALC. Recuperado el 19 de ABRIL de 2019, de https://unesdoc.unesco.org/ark:/48223/pf0000088454</w:t>
          </w:r>
        </w:p>
        <w:p w14:paraId="47260830" w14:textId="1993B514" w:rsidR="00C129CA" w:rsidRPr="00C129CA" w:rsidRDefault="00084D9F" w:rsidP="00C129CA">
          <w:pPr>
            <w:spacing w:line="480" w:lineRule="auto"/>
            <w:rPr>
              <w:rFonts w:ascii="Times New Roman" w:hAnsi="Times New Roman" w:cs="Times New Roman"/>
              <w:sz w:val="24"/>
              <w:szCs w:val="24"/>
            </w:rPr>
          </w:pPr>
          <w:r w:rsidRPr="004E7FB8">
            <w:rPr>
              <w:rFonts w:ascii="Times New Roman" w:hAnsi="Times New Roman" w:cs="Times New Roman"/>
              <w:b/>
              <w:bCs/>
              <w:sz w:val="24"/>
              <w:szCs w:val="24"/>
            </w:rPr>
            <w:fldChar w:fldCharType="end"/>
          </w:r>
        </w:p>
      </w:sdtContent>
    </w:sdt>
    <w:bookmarkStart w:id="114" w:name="_heading=h.ipwangfjz714" w:colFirst="0" w:colLast="0" w:displacedByCustomXml="prev"/>
    <w:bookmarkEnd w:id="114" w:displacedByCustomXml="prev"/>
    <w:p w14:paraId="1914ED96" w14:textId="77777777" w:rsidR="00C129CA" w:rsidRDefault="00C129CA" w:rsidP="00C129CA"/>
    <w:p w14:paraId="52EB464B" w14:textId="77777777" w:rsidR="00C129CA" w:rsidRDefault="00C129CA" w:rsidP="00C129CA"/>
    <w:p w14:paraId="1B3E0563" w14:textId="77777777" w:rsidR="00C129CA" w:rsidRDefault="00C129CA" w:rsidP="00C129CA"/>
    <w:p w14:paraId="26F48AEE" w14:textId="77777777" w:rsidR="00C129CA" w:rsidRDefault="00C129CA" w:rsidP="00C129CA"/>
    <w:p w14:paraId="0E82A494" w14:textId="77777777" w:rsidR="00C129CA" w:rsidRDefault="00C129CA" w:rsidP="00C129CA"/>
    <w:p w14:paraId="61C20340" w14:textId="77777777" w:rsidR="00C129CA" w:rsidRDefault="00C129CA" w:rsidP="00C129CA"/>
    <w:p w14:paraId="0BD8E139" w14:textId="77777777" w:rsidR="00C129CA" w:rsidRDefault="00C129CA" w:rsidP="00C129CA"/>
    <w:p w14:paraId="1A450E4B" w14:textId="77777777" w:rsidR="00C129CA" w:rsidRPr="00C129CA" w:rsidRDefault="00C129CA" w:rsidP="00C129CA"/>
    <w:p w14:paraId="37E04FEA" w14:textId="030AEC30" w:rsidR="0057169C" w:rsidRPr="004E7FB8" w:rsidRDefault="00AC6E10" w:rsidP="00DC7466">
      <w:pPr>
        <w:pStyle w:val="Ttulo1"/>
        <w:rPr>
          <w:rFonts w:cs="Times New Roman"/>
          <w:szCs w:val="24"/>
        </w:rPr>
      </w:pPr>
      <w:bookmarkStart w:id="115" w:name="_Toc27078605"/>
      <w:r w:rsidRPr="004E7FB8">
        <w:rPr>
          <w:rFonts w:cs="Times New Roman"/>
          <w:szCs w:val="24"/>
        </w:rPr>
        <w:t>ANEXOS</w:t>
      </w:r>
      <w:bookmarkEnd w:id="115"/>
    </w:p>
    <w:p w14:paraId="33669A8D" w14:textId="3E6E0DF7" w:rsidR="00F16022" w:rsidRPr="004E7FB8" w:rsidRDefault="00F16022" w:rsidP="003303EB">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 xml:space="preserve">Reconocimiento de las instituciones educativas” </w:t>
      </w:r>
    </w:p>
    <w:p w14:paraId="47E9AA81" w14:textId="09BA5A73" w:rsidR="000C7ACC" w:rsidRPr="004E7FB8" w:rsidRDefault="000C7ACC" w:rsidP="003303EB">
      <w:pPr>
        <w:pStyle w:val="Descripcin"/>
        <w:spacing w:after="0" w:line="480" w:lineRule="auto"/>
        <w:jc w:val="center"/>
        <w:rPr>
          <w:rFonts w:ascii="Times New Roman" w:hAnsi="Times New Roman" w:cs="Times New Roman"/>
          <w:i w:val="0"/>
          <w:iCs w:val="0"/>
          <w:color w:val="auto"/>
          <w:sz w:val="24"/>
          <w:szCs w:val="24"/>
        </w:rPr>
      </w:pPr>
      <w:bookmarkStart w:id="116" w:name="_Toc26303475"/>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Pr="004E7FB8">
        <w:rPr>
          <w:rFonts w:ascii="Times New Roman" w:hAnsi="Times New Roman" w:cs="Times New Roman"/>
          <w:i w:val="0"/>
          <w:iCs w:val="0"/>
          <w:noProof/>
          <w:color w:val="auto"/>
          <w:sz w:val="24"/>
          <w:szCs w:val="24"/>
        </w:rPr>
        <w:t>10</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Reconocimiento de la institución educativa Gimnasio Campestre Semillero</w:t>
      </w:r>
      <w:bookmarkEnd w:id="116"/>
    </w:p>
    <w:p w14:paraId="0243F0AA" w14:textId="77777777" w:rsidR="00F16022" w:rsidRPr="004E7FB8" w:rsidRDefault="001862A6" w:rsidP="003303EB">
      <w:pPr>
        <w:keepNext/>
        <w:spacing w:after="0" w:line="480" w:lineRule="auto"/>
        <w:rPr>
          <w:rFonts w:ascii="Times New Roman" w:hAnsi="Times New Roman" w:cs="Times New Roman"/>
          <w:sz w:val="24"/>
          <w:szCs w:val="24"/>
        </w:rPr>
      </w:pPr>
      <w:r w:rsidRPr="004E7FB8">
        <w:rPr>
          <w:rFonts w:ascii="Times New Roman" w:eastAsia="Times New Roman" w:hAnsi="Times New Roman" w:cs="Times New Roman"/>
          <w:noProof/>
          <w:sz w:val="24"/>
          <w:szCs w:val="24"/>
        </w:rPr>
        <w:drawing>
          <wp:inline distT="0" distB="0" distL="0" distR="0" wp14:anchorId="6AA2BBEE" wp14:editId="001085A9">
            <wp:extent cx="5895975" cy="2667000"/>
            <wp:effectExtent l="0" t="0" r="9525" b="0"/>
            <wp:docPr id="40" name="image19.jpg" descr="C:\Users\Familia\Downloads\WhatsApp Image 2019-05-24 at 2.07.39 PM (4).jpeg"/>
            <wp:cNvGraphicFramePr/>
            <a:graphic xmlns:a="http://schemas.openxmlformats.org/drawingml/2006/main">
              <a:graphicData uri="http://schemas.openxmlformats.org/drawingml/2006/picture">
                <pic:pic xmlns:pic="http://schemas.openxmlformats.org/drawingml/2006/picture">
                  <pic:nvPicPr>
                    <pic:cNvPr id="0" name="image19.jpg" descr="C:\Users\Familia\Downloads\WhatsApp Image 2019-05-24 at 2.07.39 PM (4).jpeg"/>
                    <pic:cNvPicPr preferRelativeResize="0"/>
                  </pic:nvPicPr>
                  <pic:blipFill>
                    <a:blip r:embed="rId35"/>
                    <a:srcRect/>
                    <a:stretch>
                      <a:fillRect/>
                    </a:stretch>
                  </pic:blipFill>
                  <pic:spPr>
                    <a:xfrm>
                      <a:off x="0" y="0"/>
                      <a:ext cx="5896504" cy="2667239"/>
                    </a:xfrm>
                    <a:prstGeom prst="rect">
                      <a:avLst/>
                    </a:prstGeom>
                    <a:ln/>
                  </pic:spPr>
                </pic:pic>
              </a:graphicData>
            </a:graphic>
          </wp:inline>
        </w:drawing>
      </w:r>
    </w:p>
    <w:p w14:paraId="14C8FFB5" w14:textId="78C81A3F" w:rsidR="005E0122" w:rsidRPr="004E7FB8" w:rsidRDefault="000C7ACC" w:rsidP="00DC7466">
      <w:pPr>
        <w:pStyle w:val="Descripcin"/>
        <w:spacing w:after="0" w:line="480" w:lineRule="auto"/>
        <w:jc w:val="center"/>
        <w:rPr>
          <w:rFonts w:ascii="Times New Roman" w:hAnsi="Times New Roman" w:cs="Times New Roman"/>
          <w:i w:val="0"/>
          <w:iCs w:val="0"/>
          <w:color w:val="auto"/>
          <w:sz w:val="24"/>
          <w:szCs w:val="24"/>
        </w:rPr>
      </w:pPr>
      <w:r w:rsidRPr="004E7FB8">
        <w:rPr>
          <w:rFonts w:ascii="Times New Roman" w:hAnsi="Times New Roman" w:cs="Times New Roman"/>
          <w:b/>
          <w:i w:val="0"/>
          <w:iCs w:val="0"/>
          <w:color w:val="auto"/>
          <w:sz w:val="24"/>
          <w:szCs w:val="24"/>
        </w:rPr>
        <w:t>Fuente:</w:t>
      </w:r>
      <w:r w:rsidRPr="004E7FB8">
        <w:rPr>
          <w:rFonts w:ascii="Times New Roman" w:hAnsi="Times New Roman" w:cs="Times New Roman"/>
          <w:i w:val="0"/>
          <w:iCs w:val="0"/>
          <w:color w:val="auto"/>
          <w:sz w:val="24"/>
          <w:szCs w:val="24"/>
        </w:rPr>
        <w:t xml:space="preserve"> Elaboración propia</w:t>
      </w:r>
    </w:p>
    <w:p w14:paraId="39C4C6CC" w14:textId="03DE26EA" w:rsidR="00F16022" w:rsidRPr="004E7FB8" w:rsidRDefault="005E0122" w:rsidP="00DC7466">
      <w:pPr>
        <w:pStyle w:val="Descripcin"/>
        <w:spacing w:after="0" w:line="480" w:lineRule="auto"/>
        <w:jc w:val="center"/>
        <w:rPr>
          <w:rFonts w:ascii="Times New Roman" w:hAnsi="Times New Roman" w:cs="Times New Roman"/>
          <w:b/>
          <w:i w:val="0"/>
          <w:iCs w:val="0"/>
          <w:color w:val="auto"/>
          <w:sz w:val="24"/>
          <w:szCs w:val="24"/>
        </w:rPr>
      </w:pPr>
      <w:bookmarkStart w:id="117" w:name="_Toc26303476"/>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Pr="004E7FB8">
        <w:rPr>
          <w:rFonts w:ascii="Times New Roman" w:hAnsi="Times New Roman" w:cs="Times New Roman"/>
          <w:i w:val="0"/>
          <w:iCs w:val="0"/>
          <w:noProof/>
          <w:color w:val="auto"/>
          <w:sz w:val="24"/>
          <w:szCs w:val="24"/>
        </w:rPr>
        <w:t>11</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Reconocimiento de la Institución Educativa Liceo moderno "Semillas de Alegría"</w:t>
      </w:r>
      <w:bookmarkEnd w:id="117"/>
    </w:p>
    <w:p w14:paraId="4D0B4382" w14:textId="77777777" w:rsidR="00F16022" w:rsidRPr="004E7FB8" w:rsidRDefault="001862A6" w:rsidP="003303EB">
      <w:pPr>
        <w:spacing w:after="0"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lastRenderedPageBreak/>
        <w:t xml:space="preserve"> </w:t>
      </w:r>
      <w:r w:rsidRPr="004E7FB8">
        <w:rPr>
          <w:rFonts w:ascii="Times New Roman" w:eastAsia="Times New Roman" w:hAnsi="Times New Roman" w:cs="Times New Roman"/>
          <w:noProof/>
          <w:sz w:val="24"/>
          <w:szCs w:val="24"/>
        </w:rPr>
        <w:drawing>
          <wp:inline distT="0" distB="0" distL="0" distR="0" wp14:anchorId="14E462F6" wp14:editId="2221D266">
            <wp:extent cx="5572461" cy="2646381"/>
            <wp:effectExtent l="0" t="0" r="0" b="1905"/>
            <wp:docPr id="48" name="image12.jpg" descr="C:\Users\Familia\Downloads\WhatsApp Image 2019-05-24 at 2.07.38 PM.jpeg"/>
            <wp:cNvGraphicFramePr/>
            <a:graphic xmlns:a="http://schemas.openxmlformats.org/drawingml/2006/main">
              <a:graphicData uri="http://schemas.openxmlformats.org/drawingml/2006/picture">
                <pic:pic xmlns:pic="http://schemas.openxmlformats.org/drawingml/2006/picture">
                  <pic:nvPicPr>
                    <pic:cNvPr id="0" name="image12.jpg" descr="C:\Users\Familia\Downloads\WhatsApp Image 2019-05-24 at 2.07.38 PM.jpeg"/>
                    <pic:cNvPicPr preferRelativeResize="0"/>
                  </pic:nvPicPr>
                  <pic:blipFill>
                    <a:blip r:embed="rId36"/>
                    <a:srcRect t="33375" r="15259" b="33375"/>
                    <a:stretch>
                      <a:fillRect/>
                    </a:stretch>
                  </pic:blipFill>
                  <pic:spPr>
                    <a:xfrm>
                      <a:off x="0" y="0"/>
                      <a:ext cx="5581363" cy="2650609"/>
                    </a:xfrm>
                    <a:prstGeom prst="rect">
                      <a:avLst/>
                    </a:prstGeom>
                    <a:ln/>
                  </pic:spPr>
                </pic:pic>
              </a:graphicData>
            </a:graphic>
          </wp:inline>
        </w:drawing>
      </w:r>
    </w:p>
    <w:p w14:paraId="2622FCCF" w14:textId="5A7FED86" w:rsidR="004C752F" w:rsidRPr="004E7FB8" w:rsidRDefault="000C7ACC" w:rsidP="00DC7466">
      <w:pPr>
        <w:spacing w:after="0" w:line="480" w:lineRule="auto"/>
        <w:jc w:val="center"/>
        <w:rPr>
          <w:rFonts w:ascii="Times New Roman" w:hAnsi="Times New Roman" w:cs="Times New Roman"/>
          <w:sz w:val="24"/>
          <w:szCs w:val="24"/>
        </w:rPr>
      </w:pPr>
      <w:r w:rsidRPr="004E7FB8">
        <w:rPr>
          <w:rFonts w:ascii="Times New Roman" w:hAnsi="Times New Roman" w:cs="Times New Roman"/>
          <w:b/>
          <w:sz w:val="24"/>
          <w:szCs w:val="24"/>
        </w:rPr>
        <w:t xml:space="preserve">Fuente: </w:t>
      </w:r>
      <w:r w:rsidRPr="004E7FB8">
        <w:rPr>
          <w:rFonts w:ascii="Times New Roman" w:hAnsi="Times New Roman" w:cs="Times New Roman"/>
          <w:sz w:val="24"/>
          <w:szCs w:val="24"/>
        </w:rPr>
        <w:t>Elaboración propia</w:t>
      </w:r>
    </w:p>
    <w:p w14:paraId="27495144" w14:textId="77777777" w:rsidR="0057169C" w:rsidRPr="004E7FB8" w:rsidRDefault="00B67835" w:rsidP="003303EB">
      <w:pPr>
        <w:spacing w:line="480" w:lineRule="auto"/>
        <w:rPr>
          <w:rFonts w:ascii="Times New Roman" w:eastAsia="Times New Roman" w:hAnsi="Times New Roman" w:cs="Times New Roman"/>
          <w:sz w:val="24"/>
          <w:szCs w:val="24"/>
        </w:rPr>
      </w:pPr>
      <w:r w:rsidRPr="004E7FB8">
        <w:rPr>
          <w:rFonts w:ascii="Times New Roman" w:eastAsia="Times New Roman" w:hAnsi="Times New Roman" w:cs="Times New Roman"/>
          <w:sz w:val="24"/>
          <w:szCs w:val="24"/>
        </w:rPr>
        <w:t>Observación participante</w:t>
      </w:r>
    </w:p>
    <w:p w14:paraId="146C501D" w14:textId="2FA47D37" w:rsidR="005E0122" w:rsidRPr="004E7FB8" w:rsidRDefault="005E0122" w:rsidP="003303EB">
      <w:pPr>
        <w:pStyle w:val="Descripcin"/>
        <w:spacing w:line="480" w:lineRule="auto"/>
        <w:jc w:val="center"/>
        <w:rPr>
          <w:rFonts w:ascii="Times New Roman" w:hAnsi="Times New Roman" w:cs="Times New Roman"/>
          <w:b/>
          <w:i w:val="0"/>
          <w:iCs w:val="0"/>
          <w:color w:val="auto"/>
          <w:sz w:val="24"/>
          <w:szCs w:val="24"/>
        </w:rPr>
      </w:pPr>
      <w:bookmarkStart w:id="118" w:name="_Toc26303477"/>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Pr="004E7FB8">
        <w:rPr>
          <w:rFonts w:ascii="Times New Roman" w:hAnsi="Times New Roman" w:cs="Times New Roman"/>
          <w:i w:val="0"/>
          <w:iCs w:val="0"/>
          <w:noProof/>
          <w:color w:val="auto"/>
          <w:sz w:val="24"/>
          <w:szCs w:val="24"/>
        </w:rPr>
        <w:t>12</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Observación Participante en el Gimnasio Campestre Semillero</w:t>
      </w:r>
      <w:bookmarkEnd w:id="118"/>
    </w:p>
    <w:p w14:paraId="4257AF56" w14:textId="54646D0A" w:rsidR="004C752F" w:rsidRPr="004E7FB8" w:rsidRDefault="001862A6" w:rsidP="003303EB">
      <w:pPr>
        <w:keepNext/>
        <w:spacing w:after="0" w:line="480" w:lineRule="auto"/>
        <w:jc w:val="center"/>
        <w:rPr>
          <w:rFonts w:ascii="Times New Roman" w:hAnsi="Times New Roman" w:cs="Times New Roman"/>
          <w:sz w:val="24"/>
          <w:szCs w:val="24"/>
        </w:rPr>
      </w:pPr>
      <w:r w:rsidRPr="004E7FB8">
        <w:rPr>
          <w:rFonts w:ascii="Times New Roman" w:eastAsia="Times New Roman" w:hAnsi="Times New Roman" w:cs="Times New Roman"/>
          <w:noProof/>
          <w:sz w:val="24"/>
          <w:szCs w:val="24"/>
        </w:rPr>
        <w:drawing>
          <wp:inline distT="0" distB="0" distL="0" distR="0" wp14:anchorId="7D13736F" wp14:editId="6E406965">
            <wp:extent cx="4657725" cy="2603500"/>
            <wp:effectExtent l="0" t="0" r="9525" b="6350"/>
            <wp:docPr id="37" name="image2.jpg" descr="C:\Users\Familia\Downloads\WhatsApp Image 2019-05-24 at 2.07.40 PM (2).jpeg"/>
            <wp:cNvGraphicFramePr/>
            <a:graphic xmlns:a="http://schemas.openxmlformats.org/drawingml/2006/main">
              <a:graphicData uri="http://schemas.openxmlformats.org/drawingml/2006/picture">
                <pic:pic xmlns:pic="http://schemas.openxmlformats.org/drawingml/2006/picture">
                  <pic:nvPicPr>
                    <pic:cNvPr id="0" name="image2.jpg" descr="C:\Users\Familia\Downloads\WhatsApp Image 2019-05-24 at 2.07.40 PM (2).jpeg"/>
                    <pic:cNvPicPr preferRelativeResize="0"/>
                  </pic:nvPicPr>
                  <pic:blipFill>
                    <a:blip r:embed="rId37"/>
                    <a:srcRect/>
                    <a:stretch>
                      <a:fillRect/>
                    </a:stretch>
                  </pic:blipFill>
                  <pic:spPr>
                    <a:xfrm>
                      <a:off x="0" y="0"/>
                      <a:ext cx="4658872" cy="2604141"/>
                    </a:xfrm>
                    <a:prstGeom prst="rect">
                      <a:avLst/>
                    </a:prstGeom>
                    <a:ln/>
                  </pic:spPr>
                </pic:pic>
              </a:graphicData>
            </a:graphic>
          </wp:inline>
        </w:drawing>
      </w:r>
    </w:p>
    <w:p w14:paraId="28517D73" w14:textId="57094139" w:rsidR="00B67835" w:rsidRPr="004E7FB8" w:rsidRDefault="0000138B" w:rsidP="00AC6E10">
      <w:pPr>
        <w:spacing w:after="0" w:line="480" w:lineRule="auto"/>
        <w:jc w:val="center"/>
        <w:rPr>
          <w:rFonts w:ascii="Times New Roman" w:hAnsi="Times New Roman" w:cs="Times New Roman"/>
          <w:b/>
          <w:sz w:val="24"/>
          <w:szCs w:val="24"/>
        </w:rPr>
      </w:pPr>
      <w:r w:rsidRPr="004E7FB8">
        <w:rPr>
          <w:rFonts w:ascii="Times New Roman" w:hAnsi="Times New Roman" w:cs="Times New Roman"/>
          <w:b/>
          <w:sz w:val="24"/>
          <w:szCs w:val="24"/>
        </w:rPr>
        <w:t>Fuente</w:t>
      </w:r>
      <w:r w:rsidR="00B67835" w:rsidRPr="004E7FB8">
        <w:rPr>
          <w:rFonts w:ascii="Times New Roman" w:hAnsi="Times New Roman" w:cs="Times New Roman"/>
          <w:b/>
          <w:sz w:val="24"/>
          <w:szCs w:val="24"/>
        </w:rPr>
        <w:t>:</w:t>
      </w:r>
      <w:r w:rsidR="00140332" w:rsidRPr="004E7FB8">
        <w:rPr>
          <w:rFonts w:ascii="Times New Roman" w:hAnsi="Times New Roman" w:cs="Times New Roman"/>
          <w:b/>
          <w:sz w:val="24"/>
          <w:szCs w:val="24"/>
        </w:rPr>
        <w:t xml:space="preserve"> </w:t>
      </w:r>
      <w:r w:rsidR="00140332" w:rsidRPr="004E7FB8">
        <w:rPr>
          <w:rFonts w:ascii="Times New Roman" w:hAnsi="Times New Roman" w:cs="Times New Roman"/>
          <w:sz w:val="24"/>
          <w:szCs w:val="24"/>
        </w:rPr>
        <w:t>Elaboración propia</w:t>
      </w:r>
    </w:p>
    <w:p w14:paraId="2F5D93EF" w14:textId="70E08065" w:rsidR="00AC6E10" w:rsidRPr="004E7FB8" w:rsidRDefault="00C83287" w:rsidP="00AC6E10">
      <w:pPr>
        <w:pStyle w:val="Descripcin"/>
        <w:spacing w:line="480" w:lineRule="auto"/>
        <w:jc w:val="center"/>
        <w:rPr>
          <w:rFonts w:ascii="Times New Roman" w:hAnsi="Times New Roman" w:cs="Times New Roman"/>
          <w:b/>
          <w:i w:val="0"/>
          <w:iCs w:val="0"/>
          <w:color w:val="auto"/>
          <w:sz w:val="24"/>
          <w:szCs w:val="24"/>
        </w:rPr>
      </w:pPr>
      <w:bookmarkStart w:id="119" w:name="_Toc26303478"/>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Pr="004E7FB8">
        <w:rPr>
          <w:rFonts w:ascii="Times New Roman" w:hAnsi="Times New Roman" w:cs="Times New Roman"/>
          <w:i w:val="0"/>
          <w:iCs w:val="0"/>
          <w:noProof/>
          <w:color w:val="auto"/>
          <w:sz w:val="24"/>
          <w:szCs w:val="24"/>
        </w:rPr>
        <w:t>13</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Observación Participante en el Liceo Moder</w:t>
      </w:r>
      <w:r w:rsidR="00AC6E10" w:rsidRPr="004E7FB8">
        <w:rPr>
          <w:rFonts w:ascii="Times New Roman" w:hAnsi="Times New Roman" w:cs="Times New Roman"/>
          <w:i w:val="0"/>
          <w:iCs w:val="0"/>
          <w:color w:val="auto"/>
          <w:sz w:val="24"/>
          <w:szCs w:val="24"/>
        </w:rPr>
        <w:t>no “Semillas de Alegría”</w:t>
      </w:r>
    </w:p>
    <w:p w14:paraId="22B36B04" w14:textId="6A4C98A8" w:rsidR="00C83287" w:rsidRPr="004E7FB8" w:rsidRDefault="00AC6E10" w:rsidP="003303EB">
      <w:pPr>
        <w:pStyle w:val="Descripcin"/>
        <w:spacing w:line="480" w:lineRule="auto"/>
        <w:jc w:val="center"/>
        <w:rPr>
          <w:rFonts w:ascii="Times New Roman" w:hAnsi="Times New Roman" w:cs="Times New Roman"/>
          <w:b/>
          <w:i w:val="0"/>
          <w:iCs w:val="0"/>
          <w:color w:val="auto"/>
          <w:sz w:val="24"/>
          <w:szCs w:val="24"/>
        </w:rPr>
      </w:pPr>
      <w:r w:rsidRPr="004E7FB8">
        <w:rPr>
          <w:rFonts w:ascii="Times New Roman" w:hAnsi="Times New Roman" w:cs="Times New Roman"/>
          <w:noProof/>
          <w:sz w:val="24"/>
          <w:szCs w:val="24"/>
        </w:rPr>
        <w:lastRenderedPageBreak/>
        <w:drawing>
          <wp:inline distT="0" distB="0" distL="0" distR="0" wp14:anchorId="2962DC7C" wp14:editId="50B139C4">
            <wp:extent cx="4495800" cy="2266950"/>
            <wp:effectExtent l="0" t="0" r="0" b="0"/>
            <wp:docPr id="3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8">
                      <a:extLst>
                        <a:ext uri="{28A0092B-C50C-407E-A947-70E740481C1C}">
                          <a14:useLocalDpi xmlns:a14="http://schemas.microsoft.com/office/drawing/2010/main" val="0"/>
                        </a:ext>
                      </a:extLst>
                    </a:blip>
                    <a:srcRect/>
                    <a:stretch>
                      <a:fillRect/>
                    </a:stretch>
                  </pic:blipFill>
                  <pic:spPr>
                    <a:xfrm>
                      <a:off x="0" y="0"/>
                      <a:ext cx="4495800" cy="2266950"/>
                    </a:xfrm>
                    <a:prstGeom prst="rect">
                      <a:avLst/>
                    </a:prstGeom>
                    <a:ln/>
                  </pic:spPr>
                </pic:pic>
              </a:graphicData>
            </a:graphic>
          </wp:inline>
        </w:drawing>
      </w:r>
      <w:bookmarkEnd w:id="119"/>
    </w:p>
    <w:p w14:paraId="18DBE552" w14:textId="56EFFF4B" w:rsidR="00C83287" w:rsidRPr="004E7FB8" w:rsidRDefault="00B67835" w:rsidP="00AC6E10">
      <w:pPr>
        <w:spacing w:after="0" w:line="480" w:lineRule="auto"/>
        <w:jc w:val="center"/>
        <w:rPr>
          <w:rFonts w:ascii="Times New Roman" w:hAnsi="Times New Roman" w:cs="Times New Roman"/>
          <w:b/>
          <w:sz w:val="24"/>
          <w:szCs w:val="24"/>
        </w:rPr>
      </w:pPr>
      <w:bookmarkStart w:id="120" w:name="_heading=h.5b2bcfwhi701" w:colFirst="0" w:colLast="0"/>
      <w:bookmarkEnd w:id="120"/>
      <w:r w:rsidRPr="004E7FB8">
        <w:rPr>
          <w:rFonts w:ascii="Times New Roman" w:hAnsi="Times New Roman" w:cs="Times New Roman"/>
          <w:b/>
          <w:sz w:val="24"/>
          <w:szCs w:val="24"/>
        </w:rPr>
        <w:t>Fuente:</w:t>
      </w:r>
      <w:r w:rsidR="004C752F" w:rsidRPr="004E7FB8">
        <w:rPr>
          <w:rFonts w:ascii="Times New Roman" w:hAnsi="Times New Roman" w:cs="Times New Roman"/>
          <w:b/>
          <w:sz w:val="24"/>
          <w:szCs w:val="24"/>
        </w:rPr>
        <w:t xml:space="preserve"> </w:t>
      </w:r>
      <w:r w:rsidR="004C752F" w:rsidRPr="004E7FB8">
        <w:rPr>
          <w:rFonts w:ascii="Times New Roman" w:hAnsi="Times New Roman" w:cs="Times New Roman"/>
          <w:sz w:val="24"/>
          <w:szCs w:val="24"/>
        </w:rPr>
        <w:t>Elaboración propia</w:t>
      </w:r>
    </w:p>
    <w:p w14:paraId="7CC34D45" w14:textId="13BB416E" w:rsidR="00FD678C" w:rsidRPr="004E7FB8" w:rsidRDefault="00FD678C" w:rsidP="003303EB">
      <w:pPr>
        <w:pStyle w:val="Descripcin"/>
        <w:spacing w:line="480" w:lineRule="auto"/>
        <w:rPr>
          <w:rFonts w:ascii="Times New Roman" w:hAnsi="Times New Roman" w:cs="Times New Roman"/>
          <w:noProof/>
          <w:sz w:val="24"/>
          <w:szCs w:val="24"/>
        </w:rPr>
      </w:pPr>
      <w:bookmarkStart w:id="121" w:name="_Toc26303479"/>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008D2698" w:rsidRPr="004E7FB8">
        <w:rPr>
          <w:rFonts w:ascii="Times New Roman" w:hAnsi="Times New Roman" w:cs="Times New Roman"/>
          <w:i w:val="0"/>
          <w:iCs w:val="0"/>
          <w:noProof/>
          <w:color w:val="auto"/>
          <w:sz w:val="24"/>
          <w:szCs w:val="24"/>
        </w:rPr>
        <w:t>14</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Encuesta Docentes</w:t>
      </w:r>
      <w:bookmarkEnd w:id="121"/>
    </w:p>
    <w:p w14:paraId="6F26F28A" w14:textId="668E4E54" w:rsidR="00FD678C" w:rsidRPr="004E7FB8" w:rsidRDefault="00FD678C" w:rsidP="003303EB">
      <w:pPr>
        <w:pStyle w:val="Descripcin"/>
        <w:spacing w:after="0" w:line="480" w:lineRule="auto"/>
        <w:jc w:val="center"/>
        <w:rPr>
          <w:rFonts w:ascii="Times New Roman" w:hAnsi="Times New Roman" w:cs="Times New Roman"/>
          <w:i w:val="0"/>
          <w:iCs w:val="0"/>
          <w:color w:val="auto"/>
          <w:sz w:val="24"/>
          <w:szCs w:val="24"/>
        </w:rPr>
      </w:pPr>
      <w:r w:rsidRPr="004E7FB8">
        <w:rPr>
          <w:rFonts w:ascii="Times New Roman" w:hAnsi="Times New Roman" w:cs="Times New Roman"/>
          <w:noProof/>
          <w:sz w:val="24"/>
          <w:szCs w:val="24"/>
        </w:rPr>
        <w:lastRenderedPageBreak/>
        <w:drawing>
          <wp:inline distT="0" distB="0" distL="0" distR="0" wp14:anchorId="3E276B4F" wp14:editId="1EE3ECCE">
            <wp:extent cx="5226554" cy="684493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1" r="2370" b="550"/>
                    <a:stretch/>
                  </pic:blipFill>
                  <pic:spPr bwMode="auto">
                    <a:xfrm>
                      <a:off x="0" y="0"/>
                      <a:ext cx="5301719" cy="6943377"/>
                    </a:xfrm>
                    <a:prstGeom prst="rect">
                      <a:avLst/>
                    </a:prstGeom>
                    <a:ln>
                      <a:noFill/>
                    </a:ln>
                    <a:extLst>
                      <a:ext uri="{53640926-AAD7-44D8-BBD7-CCE9431645EC}">
                        <a14:shadowObscured xmlns:a14="http://schemas.microsoft.com/office/drawing/2010/main"/>
                      </a:ext>
                    </a:extLst>
                  </pic:spPr>
                </pic:pic>
              </a:graphicData>
            </a:graphic>
          </wp:inline>
        </w:drawing>
      </w:r>
    </w:p>
    <w:p w14:paraId="42A3A3A1" w14:textId="6E6AAA10" w:rsidR="00DC7466" w:rsidRPr="004E7FB8" w:rsidRDefault="00FD678C" w:rsidP="00DC7466">
      <w:pPr>
        <w:spacing w:after="0" w:line="480" w:lineRule="auto"/>
        <w:rPr>
          <w:rFonts w:ascii="Times New Roman" w:hAnsi="Times New Roman" w:cs="Times New Roman"/>
          <w:sz w:val="24"/>
          <w:szCs w:val="24"/>
        </w:rPr>
      </w:pPr>
      <w:r w:rsidRPr="004E7FB8">
        <w:rPr>
          <w:rFonts w:ascii="Times New Roman" w:hAnsi="Times New Roman" w:cs="Times New Roman"/>
          <w:sz w:val="24"/>
          <w:szCs w:val="24"/>
        </w:rPr>
        <w:t>Fuente: Elaboración propia</w:t>
      </w:r>
    </w:p>
    <w:p w14:paraId="57C48873" w14:textId="78803EBA" w:rsidR="00FD678C" w:rsidRPr="004E7FB8" w:rsidRDefault="00FD678C" w:rsidP="003303EB">
      <w:pPr>
        <w:keepNext/>
        <w:spacing w:line="480" w:lineRule="auto"/>
        <w:rPr>
          <w:rFonts w:ascii="Times New Roman" w:hAnsi="Times New Roman" w:cs="Times New Roman"/>
          <w:sz w:val="24"/>
          <w:szCs w:val="24"/>
        </w:rPr>
      </w:pPr>
      <w:bookmarkStart w:id="122" w:name="_Toc26303480"/>
      <w:r w:rsidRPr="004E7FB8">
        <w:rPr>
          <w:rFonts w:ascii="Times New Roman" w:hAnsi="Times New Roman" w:cs="Times New Roman"/>
          <w:sz w:val="24"/>
          <w:szCs w:val="24"/>
        </w:rPr>
        <w:lastRenderedPageBreak/>
        <w:t xml:space="preserve">Ilustración </w:t>
      </w:r>
      <w:r w:rsidRPr="004E7FB8">
        <w:rPr>
          <w:rFonts w:ascii="Times New Roman" w:hAnsi="Times New Roman" w:cs="Times New Roman"/>
          <w:sz w:val="24"/>
          <w:szCs w:val="24"/>
        </w:rPr>
        <w:fldChar w:fldCharType="begin"/>
      </w:r>
      <w:r w:rsidRPr="004E7FB8">
        <w:rPr>
          <w:rFonts w:ascii="Times New Roman" w:hAnsi="Times New Roman" w:cs="Times New Roman"/>
          <w:sz w:val="24"/>
          <w:szCs w:val="24"/>
        </w:rPr>
        <w:instrText xml:space="preserve"> SEQ Ilustración \* ARABIC </w:instrText>
      </w:r>
      <w:r w:rsidRPr="004E7FB8">
        <w:rPr>
          <w:rFonts w:ascii="Times New Roman" w:hAnsi="Times New Roman" w:cs="Times New Roman"/>
          <w:sz w:val="24"/>
          <w:szCs w:val="24"/>
        </w:rPr>
        <w:fldChar w:fldCharType="separate"/>
      </w:r>
      <w:r w:rsidR="008D2698" w:rsidRPr="004E7FB8">
        <w:rPr>
          <w:rFonts w:ascii="Times New Roman" w:hAnsi="Times New Roman" w:cs="Times New Roman"/>
          <w:noProof/>
          <w:sz w:val="24"/>
          <w:szCs w:val="24"/>
        </w:rPr>
        <w:t>15</w:t>
      </w:r>
      <w:r w:rsidRPr="004E7FB8">
        <w:rPr>
          <w:rFonts w:ascii="Times New Roman" w:hAnsi="Times New Roman" w:cs="Times New Roman"/>
          <w:sz w:val="24"/>
          <w:szCs w:val="24"/>
        </w:rPr>
        <w:fldChar w:fldCharType="end"/>
      </w:r>
      <w:r w:rsidRPr="004E7FB8">
        <w:rPr>
          <w:rFonts w:ascii="Times New Roman" w:hAnsi="Times New Roman" w:cs="Times New Roman"/>
          <w:sz w:val="24"/>
          <w:szCs w:val="24"/>
        </w:rPr>
        <w:t>: Encuesta administrativos</w:t>
      </w:r>
      <w:bookmarkEnd w:id="122"/>
    </w:p>
    <w:p w14:paraId="66846560" w14:textId="7F1861F9" w:rsidR="00E539C2" w:rsidRPr="004E7FB8" w:rsidRDefault="00FD678C" w:rsidP="003303EB">
      <w:pPr>
        <w:pStyle w:val="Descripcin"/>
        <w:spacing w:line="480" w:lineRule="auto"/>
        <w:jc w:val="center"/>
        <w:rPr>
          <w:rFonts w:ascii="Times New Roman" w:hAnsi="Times New Roman" w:cs="Times New Roman"/>
          <w:i w:val="0"/>
          <w:iCs w:val="0"/>
          <w:color w:val="auto"/>
          <w:sz w:val="24"/>
          <w:szCs w:val="24"/>
        </w:rPr>
      </w:pPr>
      <w:r w:rsidRPr="004E7FB8">
        <w:rPr>
          <w:rFonts w:ascii="Times New Roman" w:hAnsi="Times New Roman" w:cs="Times New Roman"/>
          <w:noProof/>
          <w:sz w:val="24"/>
          <w:szCs w:val="24"/>
        </w:rPr>
        <w:drawing>
          <wp:inline distT="0" distB="0" distL="0" distR="0" wp14:anchorId="4D2876FB" wp14:editId="4FBF2161">
            <wp:extent cx="5094514" cy="6779024"/>
            <wp:effectExtent l="0" t="0" r="0"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426" t="732" r="1918" b="293"/>
                    <a:stretch/>
                  </pic:blipFill>
                  <pic:spPr bwMode="auto">
                    <a:xfrm>
                      <a:off x="0" y="0"/>
                      <a:ext cx="5134392" cy="6832088"/>
                    </a:xfrm>
                    <a:prstGeom prst="rect">
                      <a:avLst/>
                    </a:prstGeom>
                    <a:ln>
                      <a:noFill/>
                    </a:ln>
                    <a:extLst>
                      <a:ext uri="{53640926-AAD7-44D8-BBD7-CCE9431645EC}">
                        <a14:shadowObscured xmlns:a14="http://schemas.microsoft.com/office/drawing/2010/main"/>
                      </a:ext>
                    </a:extLst>
                  </pic:spPr>
                </pic:pic>
              </a:graphicData>
            </a:graphic>
          </wp:inline>
        </w:drawing>
      </w:r>
    </w:p>
    <w:p w14:paraId="3318F9CC" w14:textId="35447666" w:rsidR="00FD678C" w:rsidRPr="004E7FB8" w:rsidRDefault="00FD678C" w:rsidP="003303EB">
      <w:pPr>
        <w:spacing w:after="0" w:line="480" w:lineRule="auto"/>
        <w:rPr>
          <w:rFonts w:ascii="Times New Roman" w:hAnsi="Times New Roman" w:cs="Times New Roman"/>
          <w:sz w:val="24"/>
          <w:szCs w:val="24"/>
        </w:rPr>
      </w:pPr>
      <w:r w:rsidRPr="004E7FB8">
        <w:rPr>
          <w:rFonts w:ascii="Times New Roman" w:hAnsi="Times New Roman" w:cs="Times New Roman"/>
          <w:sz w:val="24"/>
          <w:szCs w:val="24"/>
        </w:rPr>
        <w:t>Fuente: Elaboración propia</w:t>
      </w:r>
    </w:p>
    <w:p w14:paraId="1B713AC6" w14:textId="013C3FB9" w:rsidR="00FD678C" w:rsidRPr="004E7FB8" w:rsidRDefault="00FD678C" w:rsidP="003303EB">
      <w:pPr>
        <w:pStyle w:val="Descripcin"/>
        <w:spacing w:line="480" w:lineRule="auto"/>
        <w:rPr>
          <w:rFonts w:ascii="Times New Roman" w:hAnsi="Times New Roman" w:cs="Times New Roman"/>
          <w:color w:val="auto"/>
          <w:sz w:val="24"/>
          <w:szCs w:val="24"/>
        </w:rPr>
      </w:pPr>
      <w:bookmarkStart w:id="123" w:name="_Toc26303481"/>
      <w:r w:rsidRPr="004E7FB8">
        <w:rPr>
          <w:rFonts w:ascii="Times New Roman" w:hAnsi="Times New Roman" w:cs="Times New Roman"/>
          <w:color w:val="auto"/>
          <w:sz w:val="24"/>
          <w:szCs w:val="24"/>
        </w:rPr>
        <w:lastRenderedPageBreak/>
        <w:t xml:space="preserve">Ilustración </w:t>
      </w:r>
      <w:r w:rsidRPr="004E7FB8">
        <w:rPr>
          <w:rFonts w:ascii="Times New Roman" w:hAnsi="Times New Roman" w:cs="Times New Roman"/>
          <w:color w:val="auto"/>
          <w:sz w:val="24"/>
          <w:szCs w:val="24"/>
        </w:rPr>
        <w:fldChar w:fldCharType="begin"/>
      </w:r>
      <w:r w:rsidRPr="004E7FB8">
        <w:rPr>
          <w:rFonts w:ascii="Times New Roman" w:hAnsi="Times New Roman" w:cs="Times New Roman"/>
          <w:color w:val="auto"/>
          <w:sz w:val="24"/>
          <w:szCs w:val="24"/>
        </w:rPr>
        <w:instrText xml:space="preserve"> SEQ Ilustración \* ARABIC </w:instrText>
      </w:r>
      <w:r w:rsidRPr="004E7FB8">
        <w:rPr>
          <w:rFonts w:ascii="Times New Roman" w:hAnsi="Times New Roman" w:cs="Times New Roman"/>
          <w:color w:val="auto"/>
          <w:sz w:val="24"/>
          <w:szCs w:val="24"/>
        </w:rPr>
        <w:fldChar w:fldCharType="separate"/>
      </w:r>
      <w:r w:rsidR="008D2698" w:rsidRPr="004E7FB8">
        <w:rPr>
          <w:rFonts w:ascii="Times New Roman" w:hAnsi="Times New Roman" w:cs="Times New Roman"/>
          <w:noProof/>
          <w:color w:val="auto"/>
          <w:sz w:val="24"/>
          <w:szCs w:val="24"/>
        </w:rPr>
        <w:t>16</w:t>
      </w:r>
      <w:r w:rsidRPr="004E7FB8">
        <w:rPr>
          <w:rFonts w:ascii="Times New Roman" w:hAnsi="Times New Roman" w:cs="Times New Roman"/>
          <w:color w:val="auto"/>
          <w:sz w:val="24"/>
          <w:szCs w:val="24"/>
        </w:rPr>
        <w:fldChar w:fldCharType="end"/>
      </w:r>
      <w:r w:rsidRPr="004E7FB8">
        <w:rPr>
          <w:rFonts w:ascii="Times New Roman" w:hAnsi="Times New Roman" w:cs="Times New Roman"/>
          <w:color w:val="auto"/>
          <w:sz w:val="24"/>
          <w:szCs w:val="24"/>
        </w:rPr>
        <w:t>: Entrevista semiestructurada</w:t>
      </w:r>
      <w:bookmarkEnd w:id="123"/>
    </w:p>
    <w:p w14:paraId="726CC590" w14:textId="376EF6E9" w:rsidR="00DC7466" w:rsidRPr="004E7FB8" w:rsidRDefault="00DC7466" w:rsidP="00DC7466">
      <w:pPr>
        <w:tabs>
          <w:tab w:val="left" w:pos="1762"/>
        </w:tabs>
        <w:rPr>
          <w:rFonts w:ascii="Times New Roman" w:hAnsi="Times New Roman" w:cs="Times New Roman"/>
          <w:sz w:val="24"/>
          <w:szCs w:val="24"/>
        </w:rPr>
      </w:pPr>
    </w:p>
    <w:p w14:paraId="3784FDF8" w14:textId="2117CAE6" w:rsidR="00FD678C" w:rsidRPr="004E7FB8" w:rsidRDefault="00FD678C" w:rsidP="003303EB">
      <w:pPr>
        <w:pStyle w:val="Descripcin"/>
        <w:spacing w:line="480" w:lineRule="auto"/>
        <w:jc w:val="center"/>
        <w:rPr>
          <w:rFonts w:ascii="Times New Roman" w:hAnsi="Times New Roman" w:cs="Times New Roman"/>
          <w:color w:val="auto"/>
          <w:sz w:val="24"/>
          <w:szCs w:val="24"/>
        </w:rPr>
      </w:pPr>
      <w:r w:rsidRPr="004E7FB8">
        <w:rPr>
          <w:rFonts w:ascii="Times New Roman" w:hAnsi="Times New Roman" w:cs="Times New Roman"/>
          <w:noProof/>
          <w:sz w:val="24"/>
          <w:szCs w:val="24"/>
        </w:rPr>
        <w:drawing>
          <wp:inline distT="0" distB="0" distL="0" distR="0" wp14:anchorId="62232652" wp14:editId="73493B69">
            <wp:extent cx="4991393" cy="659674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r="54367"/>
                    <a:stretch/>
                  </pic:blipFill>
                  <pic:spPr bwMode="auto">
                    <a:xfrm>
                      <a:off x="0" y="0"/>
                      <a:ext cx="5039523" cy="6660352"/>
                    </a:xfrm>
                    <a:prstGeom prst="rect">
                      <a:avLst/>
                    </a:prstGeom>
                    <a:ln>
                      <a:noFill/>
                    </a:ln>
                    <a:extLst>
                      <a:ext uri="{53640926-AAD7-44D8-BBD7-CCE9431645EC}">
                        <a14:shadowObscured xmlns:a14="http://schemas.microsoft.com/office/drawing/2010/main"/>
                      </a:ext>
                    </a:extLst>
                  </pic:spPr>
                </pic:pic>
              </a:graphicData>
            </a:graphic>
          </wp:inline>
        </w:drawing>
      </w:r>
    </w:p>
    <w:p w14:paraId="1F620CD1" w14:textId="0EF08F1E" w:rsidR="00FD678C" w:rsidRPr="004E7FB8" w:rsidRDefault="00FD678C" w:rsidP="003303EB">
      <w:pPr>
        <w:spacing w:after="0" w:line="480" w:lineRule="auto"/>
        <w:rPr>
          <w:rFonts w:ascii="Times New Roman" w:hAnsi="Times New Roman" w:cs="Times New Roman"/>
          <w:sz w:val="24"/>
          <w:szCs w:val="24"/>
        </w:rPr>
      </w:pPr>
      <w:r w:rsidRPr="004E7FB8">
        <w:rPr>
          <w:rFonts w:ascii="Times New Roman" w:hAnsi="Times New Roman" w:cs="Times New Roman"/>
          <w:sz w:val="24"/>
          <w:szCs w:val="24"/>
        </w:rPr>
        <w:t>Fuente: Elaboración propia</w:t>
      </w:r>
    </w:p>
    <w:p w14:paraId="3DAF2F7D" w14:textId="77777777" w:rsidR="00C83287" w:rsidRPr="004E7FB8" w:rsidRDefault="00C83287" w:rsidP="003303EB">
      <w:pPr>
        <w:spacing w:after="0" w:line="480" w:lineRule="auto"/>
        <w:rPr>
          <w:rFonts w:ascii="Times New Roman" w:hAnsi="Times New Roman" w:cs="Times New Roman"/>
          <w:sz w:val="24"/>
          <w:szCs w:val="24"/>
        </w:rPr>
      </w:pPr>
    </w:p>
    <w:p w14:paraId="651456B5" w14:textId="77777777" w:rsidR="00FD678C" w:rsidRPr="004E7FB8" w:rsidRDefault="00FD678C" w:rsidP="003303EB">
      <w:pPr>
        <w:pStyle w:val="Descripcin"/>
        <w:spacing w:line="480" w:lineRule="auto"/>
        <w:rPr>
          <w:rFonts w:ascii="Times New Roman" w:hAnsi="Times New Roman" w:cs="Times New Roman"/>
          <w:i w:val="0"/>
          <w:iCs w:val="0"/>
          <w:color w:val="auto"/>
          <w:sz w:val="24"/>
          <w:szCs w:val="24"/>
        </w:rPr>
      </w:pPr>
      <w:bookmarkStart w:id="124" w:name="_Toc26303482"/>
      <w:r w:rsidRPr="004E7FB8">
        <w:rPr>
          <w:rFonts w:ascii="Times New Roman" w:hAnsi="Times New Roman" w:cs="Times New Roman"/>
          <w:i w:val="0"/>
          <w:iCs w:val="0"/>
          <w:color w:val="auto"/>
          <w:sz w:val="24"/>
          <w:szCs w:val="24"/>
        </w:rPr>
        <w:t xml:space="preserve">Ilustración </w:t>
      </w:r>
      <w:r w:rsidRPr="004E7FB8">
        <w:rPr>
          <w:rFonts w:ascii="Times New Roman" w:hAnsi="Times New Roman" w:cs="Times New Roman"/>
          <w:i w:val="0"/>
          <w:iCs w:val="0"/>
          <w:color w:val="auto"/>
          <w:sz w:val="24"/>
          <w:szCs w:val="24"/>
        </w:rPr>
        <w:fldChar w:fldCharType="begin"/>
      </w:r>
      <w:r w:rsidRPr="004E7FB8">
        <w:rPr>
          <w:rFonts w:ascii="Times New Roman" w:hAnsi="Times New Roman" w:cs="Times New Roman"/>
          <w:i w:val="0"/>
          <w:iCs w:val="0"/>
          <w:color w:val="auto"/>
          <w:sz w:val="24"/>
          <w:szCs w:val="24"/>
        </w:rPr>
        <w:instrText xml:space="preserve"> SEQ Ilustración \* ARABIC </w:instrText>
      </w:r>
      <w:r w:rsidRPr="004E7FB8">
        <w:rPr>
          <w:rFonts w:ascii="Times New Roman" w:hAnsi="Times New Roman" w:cs="Times New Roman"/>
          <w:i w:val="0"/>
          <w:iCs w:val="0"/>
          <w:color w:val="auto"/>
          <w:sz w:val="24"/>
          <w:szCs w:val="24"/>
        </w:rPr>
        <w:fldChar w:fldCharType="separate"/>
      </w:r>
      <w:r w:rsidR="008D2698" w:rsidRPr="004E7FB8">
        <w:rPr>
          <w:rFonts w:ascii="Times New Roman" w:hAnsi="Times New Roman" w:cs="Times New Roman"/>
          <w:i w:val="0"/>
          <w:iCs w:val="0"/>
          <w:noProof/>
          <w:color w:val="auto"/>
          <w:sz w:val="24"/>
          <w:szCs w:val="24"/>
        </w:rPr>
        <w:t>17</w:t>
      </w:r>
      <w:r w:rsidRPr="004E7FB8">
        <w:rPr>
          <w:rFonts w:ascii="Times New Roman" w:hAnsi="Times New Roman" w:cs="Times New Roman"/>
          <w:i w:val="0"/>
          <w:iCs w:val="0"/>
          <w:color w:val="auto"/>
          <w:sz w:val="24"/>
          <w:szCs w:val="24"/>
        </w:rPr>
        <w:fldChar w:fldCharType="end"/>
      </w:r>
      <w:r w:rsidRPr="004E7FB8">
        <w:rPr>
          <w:rFonts w:ascii="Times New Roman" w:hAnsi="Times New Roman" w:cs="Times New Roman"/>
          <w:i w:val="0"/>
          <w:iCs w:val="0"/>
          <w:color w:val="auto"/>
          <w:sz w:val="24"/>
          <w:szCs w:val="24"/>
        </w:rPr>
        <w:t>: Entrevista semiestructurada II</w:t>
      </w:r>
      <w:bookmarkEnd w:id="124"/>
    </w:p>
    <w:p w14:paraId="270A8A51" w14:textId="77777777" w:rsidR="00FD678C" w:rsidRPr="004E7FB8" w:rsidRDefault="000544D1" w:rsidP="003303EB">
      <w:pPr>
        <w:keepNext/>
        <w:spacing w:line="480" w:lineRule="auto"/>
        <w:jc w:val="center"/>
        <w:rPr>
          <w:rFonts w:ascii="Times New Roman" w:hAnsi="Times New Roman" w:cs="Times New Roman"/>
          <w:sz w:val="24"/>
          <w:szCs w:val="24"/>
        </w:rPr>
      </w:pPr>
      <w:r w:rsidRPr="004E7FB8">
        <w:rPr>
          <w:rFonts w:ascii="Times New Roman" w:hAnsi="Times New Roman" w:cs="Times New Roman"/>
          <w:noProof/>
          <w:sz w:val="24"/>
          <w:szCs w:val="24"/>
        </w:rPr>
        <w:drawing>
          <wp:inline distT="0" distB="0" distL="0" distR="0" wp14:anchorId="5CD97433" wp14:editId="1D5D9581">
            <wp:extent cx="5784111" cy="4711654"/>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54232" b="40253"/>
                    <a:stretch/>
                  </pic:blipFill>
                  <pic:spPr bwMode="auto">
                    <a:xfrm>
                      <a:off x="0" y="0"/>
                      <a:ext cx="5814002" cy="4736003"/>
                    </a:xfrm>
                    <a:prstGeom prst="rect">
                      <a:avLst/>
                    </a:prstGeom>
                    <a:ln>
                      <a:noFill/>
                    </a:ln>
                    <a:extLst>
                      <a:ext uri="{53640926-AAD7-44D8-BBD7-CCE9431645EC}">
                        <a14:shadowObscured xmlns:a14="http://schemas.microsoft.com/office/drawing/2010/main"/>
                      </a:ext>
                    </a:extLst>
                  </pic:spPr>
                </pic:pic>
              </a:graphicData>
            </a:graphic>
          </wp:inline>
        </w:drawing>
      </w:r>
    </w:p>
    <w:p w14:paraId="3BFD9E88" w14:textId="6CE8842F" w:rsidR="00FD678C" w:rsidRPr="004E7FB8" w:rsidRDefault="00FD678C" w:rsidP="003303EB">
      <w:pPr>
        <w:spacing w:after="0" w:line="480" w:lineRule="auto"/>
        <w:rPr>
          <w:rFonts w:ascii="Times New Roman" w:hAnsi="Times New Roman" w:cs="Times New Roman"/>
          <w:sz w:val="24"/>
          <w:szCs w:val="24"/>
        </w:rPr>
      </w:pPr>
      <w:r w:rsidRPr="004E7FB8">
        <w:rPr>
          <w:rFonts w:ascii="Times New Roman" w:hAnsi="Times New Roman" w:cs="Times New Roman"/>
          <w:sz w:val="24"/>
          <w:szCs w:val="24"/>
        </w:rPr>
        <w:t>Fuente: Elaboración propia</w:t>
      </w:r>
    </w:p>
    <w:p w14:paraId="2F2400C7" w14:textId="77777777" w:rsidR="00ED1F23" w:rsidRPr="004E7FB8" w:rsidRDefault="00ED1F23" w:rsidP="003303EB">
      <w:pPr>
        <w:spacing w:after="0" w:line="480" w:lineRule="auto"/>
        <w:rPr>
          <w:rFonts w:ascii="Times New Roman" w:hAnsi="Times New Roman" w:cs="Times New Roman"/>
          <w:sz w:val="24"/>
          <w:szCs w:val="24"/>
        </w:rPr>
      </w:pPr>
    </w:p>
    <w:p w14:paraId="4FF7EE66" w14:textId="77777777" w:rsidR="00C93D96" w:rsidRPr="004E7FB8" w:rsidRDefault="00C93D96" w:rsidP="003303EB">
      <w:pPr>
        <w:spacing w:after="0" w:line="480" w:lineRule="auto"/>
        <w:rPr>
          <w:rFonts w:ascii="Times New Roman" w:hAnsi="Times New Roman" w:cs="Times New Roman"/>
          <w:sz w:val="24"/>
          <w:szCs w:val="24"/>
        </w:rPr>
      </w:pPr>
    </w:p>
    <w:p w14:paraId="758194FF" w14:textId="77777777" w:rsidR="00C93D96" w:rsidRPr="004E7FB8" w:rsidRDefault="00C93D96" w:rsidP="003303EB">
      <w:pPr>
        <w:spacing w:after="0" w:line="480" w:lineRule="auto"/>
        <w:rPr>
          <w:rFonts w:ascii="Times New Roman" w:hAnsi="Times New Roman" w:cs="Times New Roman"/>
          <w:sz w:val="24"/>
          <w:szCs w:val="24"/>
        </w:rPr>
      </w:pPr>
    </w:p>
    <w:p w14:paraId="073DE198" w14:textId="77777777" w:rsidR="00C93D96" w:rsidRPr="004E7FB8" w:rsidRDefault="00C93D96" w:rsidP="003303EB">
      <w:pPr>
        <w:spacing w:after="0" w:line="480" w:lineRule="auto"/>
        <w:rPr>
          <w:rFonts w:ascii="Times New Roman" w:hAnsi="Times New Roman" w:cs="Times New Roman"/>
          <w:sz w:val="24"/>
          <w:szCs w:val="24"/>
        </w:rPr>
      </w:pPr>
    </w:p>
    <w:p w14:paraId="6C042782" w14:textId="072C8E8C" w:rsidR="00C93D96" w:rsidRPr="004E7FB8" w:rsidRDefault="00C93D96" w:rsidP="003303EB">
      <w:pPr>
        <w:spacing w:after="0" w:line="480" w:lineRule="auto"/>
        <w:rPr>
          <w:rFonts w:ascii="Times New Roman" w:hAnsi="Times New Roman" w:cs="Times New Roman"/>
          <w:sz w:val="24"/>
          <w:szCs w:val="24"/>
        </w:rPr>
      </w:pPr>
    </w:p>
    <w:p w14:paraId="53654E3A" w14:textId="77777777" w:rsidR="00DC7466" w:rsidRPr="004E7FB8" w:rsidRDefault="00DC7466" w:rsidP="003303EB">
      <w:pPr>
        <w:spacing w:after="0" w:line="480" w:lineRule="auto"/>
        <w:rPr>
          <w:rFonts w:ascii="Times New Roman" w:hAnsi="Times New Roman" w:cs="Times New Roman"/>
          <w:sz w:val="24"/>
          <w:szCs w:val="24"/>
        </w:rPr>
      </w:pPr>
    </w:p>
    <w:p w14:paraId="7AD2FDB2" w14:textId="50FE1CBA" w:rsidR="00C93D96" w:rsidRPr="004E7FB8" w:rsidRDefault="00C93D96" w:rsidP="003303EB">
      <w:pPr>
        <w:pStyle w:val="Descripcin"/>
        <w:spacing w:line="480" w:lineRule="auto"/>
        <w:rPr>
          <w:rFonts w:ascii="Times New Roman" w:hAnsi="Times New Roman" w:cs="Times New Roman"/>
          <w:i w:val="0"/>
          <w:color w:val="auto"/>
          <w:sz w:val="24"/>
          <w:szCs w:val="24"/>
        </w:rPr>
      </w:pPr>
      <w:bookmarkStart w:id="125" w:name="_Toc26303483"/>
      <w:r w:rsidRPr="004E7FB8">
        <w:rPr>
          <w:rFonts w:ascii="Times New Roman" w:hAnsi="Times New Roman" w:cs="Times New Roman"/>
          <w:i w:val="0"/>
          <w:color w:val="auto"/>
          <w:sz w:val="24"/>
          <w:szCs w:val="24"/>
        </w:rPr>
        <w:t xml:space="preserve">Ilustración </w:t>
      </w:r>
      <w:r w:rsidRPr="004E7FB8">
        <w:rPr>
          <w:rFonts w:ascii="Times New Roman" w:hAnsi="Times New Roman" w:cs="Times New Roman"/>
          <w:i w:val="0"/>
          <w:color w:val="auto"/>
          <w:sz w:val="24"/>
          <w:szCs w:val="24"/>
        </w:rPr>
        <w:fldChar w:fldCharType="begin"/>
      </w:r>
      <w:r w:rsidRPr="004E7FB8">
        <w:rPr>
          <w:rFonts w:ascii="Times New Roman" w:hAnsi="Times New Roman" w:cs="Times New Roman"/>
          <w:i w:val="0"/>
          <w:color w:val="auto"/>
          <w:sz w:val="24"/>
          <w:szCs w:val="24"/>
        </w:rPr>
        <w:instrText xml:space="preserve"> SEQ Ilustración \* ARABIC </w:instrText>
      </w:r>
      <w:r w:rsidRPr="004E7FB8">
        <w:rPr>
          <w:rFonts w:ascii="Times New Roman" w:hAnsi="Times New Roman" w:cs="Times New Roman"/>
          <w:i w:val="0"/>
          <w:color w:val="auto"/>
          <w:sz w:val="24"/>
          <w:szCs w:val="24"/>
        </w:rPr>
        <w:fldChar w:fldCharType="separate"/>
      </w:r>
      <w:r w:rsidR="008D2698" w:rsidRPr="004E7FB8">
        <w:rPr>
          <w:rFonts w:ascii="Times New Roman" w:hAnsi="Times New Roman" w:cs="Times New Roman"/>
          <w:i w:val="0"/>
          <w:noProof/>
          <w:color w:val="auto"/>
          <w:sz w:val="24"/>
          <w:szCs w:val="24"/>
        </w:rPr>
        <w:t>18</w:t>
      </w:r>
      <w:r w:rsidRPr="004E7FB8">
        <w:rPr>
          <w:rFonts w:ascii="Times New Roman" w:hAnsi="Times New Roman" w:cs="Times New Roman"/>
          <w:i w:val="0"/>
          <w:color w:val="auto"/>
          <w:sz w:val="24"/>
          <w:szCs w:val="24"/>
        </w:rPr>
        <w:fldChar w:fldCharType="end"/>
      </w:r>
      <w:r w:rsidRPr="004E7FB8">
        <w:rPr>
          <w:rFonts w:ascii="Times New Roman" w:hAnsi="Times New Roman" w:cs="Times New Roman"/>
          <w:i w:val="0"/>
          <w:color w:val="auto"/>
          <w:sz w:val="24"/>
          <w:szCs w:val="24"/>
        </w:rPr>
        <w:t>: consentimiento informado</w:t>
      </w:r>
      <w:bookmarkEnd w:id="125"/>
    </w:p>
    <w:p w14:paraId="2A6CC55E" w14:textId="462B0105" w:rsidR="00C93D96" w:rsidRPr="004E7FB8" w:rsidRDefault="00C93D96" w:rsidP="003303EB">
      <w:pPr>
        <w:pStyle w:val="Descripcin"/>
        <w:spacing w:after="0" w:line="480" w:lineRule="auto"/>
        <w:jc w:val="center"/>
        <w:rPr>
          <w:rFonts w:ascii="Times New Roman" w:hAnsi="Times New Roman" w:cs="Times New Roman"/>
          <w:sz w:val="24"/>
          <w:szCs w:val="24"/>
        </w:rPr>
      </w:pPr>
      <w:r w:rsidRPr="004E7FB8">
        <w:rPr>
          <w:rFonts w:ascii="Times New Roman" w:hAnsi="Times New Roman" w:cs="Times New Roman"/>
          <w:i w:val="0"/>
          <w:iCs w:val="0"/>
          <w:noProof/>
          <w:color w:val="auto"/>
          <w:sz w:val="24"/>
          <w:szCs w:val="24"/>
        </w:rPr>
        <w:drawing>
          <wp:inline distT="0" distB="0" distL="0" distR="0" wp14:anchorId="7F845A35" wp14:editId="6AF22635">
            <wp:extent cx="4976949" cy="6563663"/>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35195" t="26361" r="38805" b="11416"/>
                    <a:stretch/>
                  </pic:blipFill>
                  <pic:spPr bwMode="auto">
                    <a:xfrm>
                      <a:off x="0" y="0"/>
                      <a:ext cx="5005531" cy="6601357"/>
                    </a:xfrm>
                    <a:prstGeom prst="rect">
                      <a:avLst/>
                    </a:prstGeom>
                    <a:ln>
                      <a:noFill/>
                    </a:ln>
                    <a:extLst>
                      <a:ext uri="{53640926-AAD7-44D8-BBD7-CCE9431645EC}">
                        <a14:shadowObscured xmlns:a14="http://schemas.microsoft.com/office/drawing/2010/main"/>
                      </a:ext>
                    </a:extLst>
                  </pic:spPr>
                </pic:pic>
              </a:graphicData>
            </a:graphic>
          </wp:inline>
        </w:drawing>
      </w:r>
    </w:p>
    <w:p w14:paraId="6ABA14FB" w14:textId="51D16028" w:rsidR="00ED1F23" w:rsidRPr="004E7FB8" w:rsidRDefault="00C93D96" w:rsidP="003303EB">
      <w:pPr>
        <w:spacing w:after="0" w:line="480" w:lineRule="auto"/>
        <w:rPr>
          <w:rFonts w:ascii="Times New Roman" w:hAnsi="Times New Roman" w:cs="Times New Roman"/>
          <w:sz w:val="24"/>
          <w:szCs w:val="24"/>
        </w:rPr>
      </w:pPr>
      <w:r w:rsidRPr="004E7FB8">
        <w:rPr>
          <w:rFonts w:ascii="Times New Roman" w:hAnsi="Times New Roman" w:cs="Times New Roman"/>
          <w:sz w:val="24"/>
          <w:szCs w:val="24"/>
        </w:rPr>
        <w:t>Fuente: Elaboración propia</w:t>
      </w:r>
    </w:p>
    <w:sectPr w:rsidR="00ED1F23" w:rsidRPr="004E7FB8" w:rsidSect="00C129CA">
      <w:pgSz w:w="12240" w:h="15840"/>
      <w:pgMar w:top="1418" w:right="1418" w:bottom="1418" w:left="1418" w:header="709" w:footer="709" w:gutter="0"/>
      <w:pgNumType w:fmt="numberInDash"/>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CC2FCF" w14:textId="77777777" w:rsidR="00F61FEA" w:rsidRDefault="00F61FEA">
      <w:pPr>
        <w:spacing w:after="0" w:line="240" w:lineRule="auto"/>
      </w:pPr>
      <w:r>
        <w:separator/>
      </w:r>
    </w:p>
  </w:endnote>
  <w:endnote w:type="continuationSeparator" w:id="0">
    <w:p w14:paraId="50B2B9A4" w14:textId="77777777" w:rsidR="00F61FEA" w:rsidRDefault="00F61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DF4E3" w14:textId="77777777" w:rsidR="00886E33" w:rsidRDefault="00886E33" w:rsidP="00736482">
    <w:pPr>
      <w:pStyle w:val="Piedepgina"/>
      <w:jc w:val="center"/>
    </w:pPr>
  </w:p>
  <w:p w14:paraId="0F786190" w14:textId="77777777" w:rsidR="00886E33" w:rsidRDefault="00886E3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985C4" w14:textId="77777777" w:rsidR="00F61FEA" w:rsidRDefault="00F61FEA">
      <w:pPr>
        <w:spacing w:after="0" w:line="240" w:lineRule="auto"/>
      </w:pPr>
      <w:r>
        <w:separator/>
      </w:r>
    </w:p>
  </w:footnote>
  <w:footnote w:type="continuationSeparator" w:id="0">
    <w:p w14:paraId="605CA4EF" w14:textId="77777777" w:rsidR="00F61FEA" w:rsidRDefault="00F61F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04072"/>
      <w:docPartObj>
        <w:docPartGallery w:val="Page Numbers (Top of Page)"/>
        <w:docPartUnique/>
      </w:docPartObj>
    </w:sdtPr>
    <w:sdtContent>
      <w:p w14:paraId="3937CDFF" w14:textId="623F6974" w:rsidR="00886E33" w:rsidRDefault="00886E33">
        <w:pPr>
          <w:pStyle w:val="Encabezado"/>
          <w:jc w:val="right"/>
        </w:pPr>
        <w:r w:rsidRPr="007A4A5D">
          <w:rPr>
            <w:rFonts w:ascii="Times New Roman" w:hAnsi="Times New Roman" w:cs="Times New Roman"/>
            <w:noProof/>
            <w:sz w:val="18"/>
            <w:szCs w:val="20"/>
          </w:rPr>
          <w:drawing>
            <wp:anchor distT="0" distB="0" distL="114300" distR="114300" simplePos="0" relativeHeight="251660288" behindDoc="0" locked="0" layoutInCell="1" allowOverlap="1" wp14:anchorId="27B68A14" wp14:editId="0AC71244">
              <wp:simplePos x="0" y="0"/>
              <wp:positionH relativeFrom="column">
                <wp:posOffset>166370</wp:posOffset>
              </wp:positionH>
              <wp:positionV relativeFrom="paragraph">
                <wp:posOffset>6985</wp:posOffset>
              </wp:positionV>
              <wp:extent cx="815740" cy="808355"/>
              <wp:effectExtent l="0" t="0" r="3810"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5740" cy="80835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2793D" w:rsidRPr="0032793D">
          <w:rPr>
            <w:noProof/>
            <w:lang w:val="es-ES"/>
          </w:rPr>
          <w:t>-</w:t>
        </w:r>
        <w:r w:rsidR="0032793D">
          <w:rPr>
            <w:noProof/>
          </w:rPr>
          <w:t xml:space="preserve"> 101 -</w:t>
        </w:r>
        <w:r>
          <w:fldChar w:fldCharType="end"/>
        </w:r>
      </w:p>
      <w:p w14:paraId="59AA0017" w14:textId="5670297D" w:rsidR="00886E33" w:rsidRPr="007A4A5D" w:rsidRDefault="00886E33" w:rsidP="007A4A5D">
        <w:pPr>
          <w:spacing w:after="0" w:line="240" w:lineRule="auto"/>
          <w:jc w:val="center"/>
          <w:rPr>
            <w:rFonts w:ascii="Times New Roman" w:hAnsi="Times New Roman" w:cs="Times New Roman"/>
            <w:b/>
            <w:sz w:val="18"/>
            <w:szCs w:val="20"/>
          </w:rPr>
        </w:pPr>
        <w:r w:rsidRPr="007A4A5D">
          <w:rPr>
            <w:rFonts w:ascii="Times New Roman" w:hAnsi="Times New Roman" w:cs="Times New Roman"/>
            <w:b/>
            <w:sz w:val="18"/>
            <w:szCs w:val="20"/>
          </w:rPr>
          <w:t>“ITFIP” INSTITUCIÓN DE EDUCACIÓN SUPERIOR</w:t>
        </w:r>
      </w:p>
      <w:p w14:paraId="69D25E2D" w14:textId="1585993F" w:rsidR="00886E33" w:rsidRPr="007A4A5D" w:rsidRDefault="00886E33" w:rsidP="007A4A5D">
        <w:pPr>
          <w:spacing w:after="0" w:line="240" w:lineRule="auto"/>
          <w:jc w:val="center"/>
          <w:rPr>
            <w:rFonts w:ascii="Times New Roman" w:hAnsi="Times New Roman" w:cs="Times New Roman"/>
            <w:sz w:val="18"/>
            <w:szCs w:val="20"/>
          </w:rPr>
        </w:pPr>
        <w:r w:rsidRPr="007A4A5D">
          <w:rPr>
            <w:rFonts w:ascii="Times New Roman" w:hAnsi="Times New Roman" w:cs="Times New Roman"/>
            <w:noProof/>
            <w:sz w:val="18"/>
            <w:szCs w:val="20"/>
          </w:rPr>
          <mc:AlternateContent>
            <mc:Choice Requires="wps">
              <w:drawing>
                <wp:anchor distT="0" distB="0" distL="114300" distR="114300" simplePos="0" relativeHeight="251659264" behindDoc="0" locked="0" layoutInCell="1" allowOverlap="1" wp14:anchorId="30B61E12" wp14:editId="55AC62F1">
                  <wp:simplePos x="0" y="0"/>
                  <wp:positionH relativeFrom="column">
                    <wp:posOffset>1170305</wp:posOffset>
                  </wp:positionH>
                  <wp:positionV relativeFrom="paragraph">
                    <wp:posOffset>-1270</wp:posOffset>
                  </wp:positionV>
                  <wp:extent cx="3623310" cy="0"/>
                  <wp:effectExtent l="0" t="0" r="0" b="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33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052EFF" id="Conector recto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15pt,-.1pt" to="377.4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3JHGQIAADQ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"/>
              </w:pict>
            </mc:Fallback>
          </mc:AlternateContent>
        </w:r>
        <w:r w:rsidRPr="007A4A5D">
          <w:rPr>
            <w:rFonts w:ascii="Times New Roman" w:hAnsi="Times New Roman" w:cs="Times New Roman"/>
            <w:sz w:val="18"/>
            <w:szCs w:val="20"/>
          </w:rPr>
          <w:t>Establecimiento público adscrito al Ministerio de Educación Nacional</w:t>
        </w:r>
      </w:p>
      <w:p w14:paraId="4673CCCC" w14:textId="77777777" w:rsidR="00886E33" w:rsidRPr="007A4A5D" w:rsidRDefault="00886E33" w:rsidP="007A4A5D">
        <w:pPr>
          <w:tabs>
            <w:tab w:val="left" w:pos="1620"/>
          </w:tabs>
          <w:spacing w:after="0" w:line="240" w:lineRule="auto"/>
          <w:jc w:val="center"/>
          <w:rPr>
            <w:rFonts w:ascii="Times New Roman" w:hAnsi="Times New Roman" w:cs="Times New Roman"/>
            <w:sz w:val="18"/>
            <w:szCs w:val="20"/>
          </w:rPr>
        </w:pPr>
        <w:r w:rsidRPr="007A4A5D">
          <w:rPr>
            <w:rFonts w:ascii="Times New Roman" w:hAnsi="Times New Roman" w:cs="Times New Roman"/>
            <w:sz w:val="18"/>
            <w:szCs w:val="20"/>
          </w:rPr>
          <w:t>NIT 800.173.719.0</w:t>
        </w:r>
      </w:p>
      <w:p w14:paraId="63848FE4" w14:textId="77777777" w:rsidR="00886E33" w:rsidRPr="007A4A5D" w:rsidRDefault="00886E33" w:rsidP="007A4A5D">
        <w:pPr>
          <w:spacing w:after="0" w:line="240" w:lineRule="auto"/>
          <w:jc w:val="center"/>
          <w:rPr>
            <w:rFonts w:ascii="Times New Roman" w:hAnsi="Times New Roman" w:cs="Times New Roman"/>
            <w:sz w:val="18"/>
            <w:szCs w:val="20"/>
          </w:rPr>
        </w:pPr>
        <w:hyperlink r:id="rId2" w:history="1">
          <w:r w:rsidRPr="007A4A5D">
            <w:rPr>
              <w:rStyle w:val="Hipervnculo"/>
              <w:rFonts w:ascii="Times New Roman" w:hAnsi="Times New Roman" w:cs="Times New Roman"/>
              <w:sz w:val="18"/>
              <w:szCs w:val="20"/>
            </w:rPr>
            <w:t>www.itfip.edu.co</w:t>
          </w:r>
        </w:hyperlink>
      </w:p>
      <w:p w14:paraId="61A9192C" w14:textId="11A645F1" w:rsidR="00886E33" w:rsidRPr="007A4A5D" w:rsidRDefault="00886E33" w:rsidP="007A4A5D">
        <w:pPr>
          <w:spacing w:after="0" w:line="240" w:lineRule="auto"/>
          <w:jc w:val="center"/>
          <w:rPr>
            <w:rFonts w:ascii="Times New Roman" w:hAnsi="Times New Roman" w:cs="Times New Roman"/>
            <w:b/>
            <w:sz w:val="18"/>
            <w:szCs w:val="20"/>
          </w:rPr>
        </w:pPr>
        <w:r w:rsidRPr="007A4A5D">
          <w:rPr>
            <w:rFonts w:ascii="Times New Roman" w:hAnsi="Times New Roman" w:cs="Times New Roman"/>
            <w:b/>
            <w:sz w:val="18"/>
            <w:szCs w:val="20"/>
          </w:rPr>
          <w:t>FACULTAD DE CIENCIAS SOCIALES, SALUD Y EDUCACIÓN</w: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5027E5"/>
    <w:multiLevelType w:val="multilevel"/>
    <w:tmpl w:val="8AD0F6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8DF2D3D"/>
    <w:multiLevelType w:val="multilevel"/>
    <w:tmpl w:val="8968E0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F8E236B"/>
    <w:multiLevelType w:val="multilevel"/>
    <w:tmpl w:val="8AD0F6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3B700C8"/>
    <w:multiLevelType w:val="multilevel"/>
    <w:tmpl w:val="4AEE04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69C"/>
    <w:rsid w:val="0000138B"/>
    <w:rsid w:val="00004775"/>
    <w:rsid w:val="00005E87"/>
    <w:rsid w:val="000359E1"/>
    <w:rsid w:val="0003713F"/>
    <w:rsid w:val="000544D1"/>
    <w:rsid w:val="00060668"/>
    <w:rsid w:val="00077A77"/>
    <w:rsid w:val="00084D9F"/>
    <w:rsid w:val="000B0502"/>
    <w:rsid w:val="000C7ACC"/>
    <w:rsid w:val="000D2067"/>
    <w:rsid w:val="000E0A94"/>
    <w:rsid w:val="000E1CAF"/>
    <w:rsid w:val="000E2086"/>
    <w:rsid w:val="000F3380"/>
    <w:rsid w:val="001005AF"/>
    <w:rsid w:val="001204A3"/>
    <w:rsid w:val="00123961"/>
    <w:rsid w:val="001321DC"/>
    <w:rsid w:val="00140115"/>
    <w:rsid w:val="00140332"/>
    <w:rsid w:val="00140A78"/>
    <w:rsid w:val="00146A2B"/>
    <w:rsid w:val="00183A2D"/>
    <w:rsid w:val="001862A6"/>
    <w:rsid w:val="001878F6"/>
    <w:rsid w:val="001902F6"/>
    <w:rsid w:val="001C109C"/>
    <w:rsid w:val="001C414A"/>
    <w:rsid w:val="001E798F"/>
    <w:rsid w:val="001F2B34"/>
    <w:rsid w:val="00224B80"/>
    <w:rsid w:val="00235DCD"/>
    <w:rsid w:val="002529BC"/>
    <w:rsid w:val="00262A24"/>
    <w:rsid w:val="00282848"/>
    <w:rsid w:val="00295680"/>
    <w:rsid w:val="002A0EEB"/>
    <w:rsid w:val="002B2FD6"/>
    <w:rsid w:val="002C26BF"/>
    <w:rsid w:val="002C786F"/>
    <w:rsid w:val="002D7789"/>
    <w:rsid w:val="002E1863"/>
    <w:rsid w:val="002E189D"/>
    <w:rsid w:val="002F5480"/>
    <w:rsid w:val="003001D7"/>
    <w:rsid w:val="00301A1F"/>
    <w:rsid w:val="00313949"/>
    <w:rsid w:val="00325440"/>
    <w:rsid w:val="0032793D"/>
    <w:rsid w:val="003303EB"/>
    <w:rsid w:val="0034587B"/>
    <w:rsid w:val="00347079"/>
    <w:rsid w:val="003542A4"/>
    <w:rsid w:val="003639B8"/>
    <w:rsid w:val="00373C76"/>
    <w:rsid w:val="00374392"/>
    <w:rsid w:val="00374E50"/>
    <w:rsid w:val="003A33D0"/>
    <w:rsid w:val="003A63CD"/>
    <w:rsid w:val="003A6FCE"/>
    <w:rsid w:val="003B147E"/>
    <w:rsid w:val="003B4727"/>
    <w:rsid w:val="003B72BA"/>
    <w:rsid w:val="003D685F"/>
    <w:rsid w:val="003E1222"/>
    <w:rsid w:val="003F24C5"/>
    <w:rsid w:val="00415154"/>
    <w:rsid w:val="00455730"/>
    <w:rsid w:val="00456085"/>
    <w:rsid w:val="004768BB"/>
    <w:rsid w:val="00496A97"/>
    <w:rsid w:val="004B06AA"/>
    <w:rsid w:val="004C450C"/>
    <w:rsid w:val="004C752F"/>
    <w:rsid w:val="004D04E0"/>
    <w:rsid w:val="004E7FB8"/>
    <w:rsid w:val="004F6B31"/>
    <w:rsid w:val="00500C18"/>
    <w:rsid w:val="0050402D"/>
    <w:rsid w:val="00516219"/>
    <w:rsid w:val="005227F3"/>
    <w:rsid w:val="00554B0D"/>
    <w:rsid w:val="005561DC"/>
    <w:rsid w:val="005659AF"/>
    <w:rsid w:val="00570AEA"/>
    <w:rsid w:val="0057169C"/>
    <w:rsid w:val="005770D5"/>
    <w:rsid w:val="00577B9D"/>
    <w:rsid w:val="005868B6"/>
    <w:rsid w:val="005B013A"/>
    <w:rsid w:val="005D5BD0"/>
    <w:rsid w:val="005E0122"/>
    <w:rsid w:val="005E0615"/>
    <w:rsid w:val="005E44D3"/>
    <w:rsid w:val="0061063F"/>
    <w:rsid w:val="0062125F"/>
    <w:rsid w:val="00662D78"/>
    <w:rsid w:val="006761C4"/>
    <w:rsid w:val="00676419"/>
    <w:rsid w:val="00697C46"/>
    <w:rsid w:val="006A2329"/>
    <w:rsid w:val="006A25F0"/>
    <w:rsid w:val="006D3588"/>
    <w:rsid w:val="006E377B"/>
    <w:rsid w:val="006E4864"/>
    <w:rsid w:val="006F2056"/>
    <w:rsid w:val="006F237E"/>
    <w:rsid w:val="006F3639"/>
    <w:rsid w:val="006F6704"/>
    <w:rsid w:val="007073B3"/>
    <w:rsid w:val="0071010D"/>
    <w:rsid w:val="00736482"/>
    <w:rsid w:val="00751D23"/>
    <w:rsid w:val="007726F9"/>
    <w:rsid w:val="00781805"/>
    <w:rsid w:val="0078436F"/>
    <w:rsid w:val="0079660E"/>
    <w:rsid w:val="007A0186"/>
    <w:rsid w:val="007A4A5D"/>
    <w:rsid w:val="007A7F78"/>
    <w:rsid w:val="007B1ABF"/>
    <w:rsid w:val="007B43D5"/>
    <w:rsid w:val="007B44DA"/>
    <w:rsid w:val="007C246B"/>
    <w:rsid w:val="007C3F55"/>
    <w:rsid w:val="007E5EFF"/>
    <w:rsid w:val="007F0F5D"/>
    <w:rsid w:val="00815F16"/>
    <w:rsid w:val="00823D05"/>
    <w:rsid w:val="00831041"/>
    <w:rsid w:val="00842857"/>
    <w:rsid w:val="00843662"/>
    <w:rsid w:val="008469A0"/>
    <w:rsid w:val="00847A8D"/>
    <w:rsid w:val="00863E31"/>
    <w:rsid w:val="00886E33"/>
    <w:rsid w:val="008B37DF"/>
    <w:rsid w:val="008D2698"/>
    <w:rsid w:val="008E6134"/>
    <w:rsid w:val="008F3593"/>
    <w:rsid w:val="008F45F0"/>
    <w:rsid w:val="008F6930"/>
    <w:rsid w:val="008F75F7"/>
    <w:rsid w:val="0090357E"/>
    <w:rsid w:val="00922069"/>
    <w:rsid w:val="00924E22"/>
    <w:rsid w:val="00934DF3"/>
    <w:rsid w:val="00935727"/>
    <w:rsid w:val="00940AE7"/>
    <w:rsid w:val="009447E6"/>
    <w:rsid w:val="009478E3"/>
    <w:rsid w:val="00952DDD"/>
    <w:rsid w:val="009667EC"/>
    <w:rsid w:val="009A0259"/>
    <w:rsid w:val="009D1ABA"/>
    <w:rsid w:val="009D3C7F"/>
    <w:rsid w:val="009D6558"/>
    <w:rsid w:val="009F4D0E"/>
    <w:rsid w:val="00A1688E"/>
    <w:rsid w:val="00A206CF"/>
    <w:rsid w:val="00A351CD"/>
    <w:rsid w:val="00A3557B"/>
    <w:rsid w:val="00A4148F"/>
    <w:rsid w:val="00A551BB"/>
    <w:rsid w:val="00A64FFF"/>
    <w:rsid w:val="00A76A83"/>
    <w:rsid w:val="00A83329"/>
    <w:rsid w:val="00A840EB"/>
    <w:rsid w:val="00A913B1"/>
    <w:rsid w:val="00AB00D0"/>
    <w:rsid w:val="00AC68C1"/>
    <w:rsid w:val="00AC6E10"/>
    <w:rsid w:val="00AE1812"/>
    <w:rsid w:val="00AF0B3C"/>
    <w:rsid w:val="00B04E34"/>
    <w:rsid w:val="00B11DFF"/>
    <w:rsid w:val="00B13CAE"/>
    <w:rsid w:val="00B173D7"/>
    <w:rsid w:val="00B258E3"/>
    <w:rsid w:val="00B355BB"/>
    <w:rsid w:val="00B370F7"/>
    <w:rsid w:val="00B67835"/>
    <w:rsid w:val="00B74666"/>
    <w:rsid w:val="00B8403F"/>
    <w:rsid w:val="00B9008B"/>
    <w:rsid w:val="00B92196"/>
    <w:rsid w:val="00B97159"/>
    <w:rsid w:val="00BB008F"/>
    <w:rsid w:val="00BB26FB"/>
    <w:rsid w:val="00BC1A40"/>
    <w:rsid w:val="00BC783F"/>
    <w:rsid w:val="00BD2193"/>
    <w:rsid w:val="00BF6536"/>
    <w:rsid w:val="00C129CA"/>
    <w:rsid w:val="00C44583"/>
    <w:rsid w:val="00C664D2"/>
    <w:rsid w:val="00C701AB"/>
    <w:rsid w:val="00C76250"/>
    <w:rsid w:val="00C76A56"/>
    <w:rsid w:val="00C83287"/>
    <w:rsid w:val="00C86F3B"/>
    <w:rsid w:val="00C93D96"/>
    <w:rsid w:val="00CC7B55"/>
    <w:rsid w:val="00CD051A"/>
    <w:rsid w:val="00CD4426"/>
    <w:rsid w:val="00CE143D"/>
    <w:rsid w:val="00CE435F"/>
    <w:rsid w:val="00CF4D83"/>
    <w:rsid w:val="00CF5D7D"/>
    <w:rsid w:val="00D03917"/>
    <w:rsid w:val="00D055C7"/>
    <w:rsid w:val="00D21C25"/>
    <w:rsid w:val="00D41D04"/>
    <w:rsid w:val="00D729BC"/>
    <w:rsid w:val="00D84A89"/>
    <w:rsid w:val="00D86B68"/>
    <w:rsid w:val="00D92D96"/>
    <w:rsid w:val="00D92E9F"/>
    <w:rsid w:val="00DA56F3"/>
    <w:rsid w:val="00DB291D"/>
    <w:rsid w:val="00DC31F2"/>
    <w:rsid w:val="00DC5084"/>
    <w:rsid w:val="00DC7466"/>
    <w:rsid w:val="00DD18C6"/>
    <w:rsid w:val="00DD60F0"/>
    <w:rsid w:val="00DE5B39"/>
    <w:rsid w:val="00DE7949"/>
    <w:rsid w:val="00E1058A"/>
    <w:rsid w:val="00E36DA4"/>
    <w:rsid w:val="00E539C2"/>
    <w:rsid w:val="00E566AD"/>
    <w:rsid w:val="00E70ED7"/>
    <w:rsid w:val="00ED1F23"/>
    <w:rsid w:val="00EE67CB"/>
    <w:rsid w:val="00EE7442"/>
    <w:rsid w:val="00EF4C69"/>
    <w:rsid w:val="00F04EE8"/>
    <w:rsid w:val="00F16022"/>
    <w:rsid w:val="00F2772A"/>
    <w:rsid w:val="00F35848"/>
    <w:rsid w:val="00F377B2"/>
    <w:rsid w:val="00F416BA"/>
    <w:rsid w:val="00F4544E"/>
    <w:rsid w:val="00F61FEA"/>
    <w:rsid w:val="00FC24C3"/>
    <w:rsid w:val="00FC4EB2"/>
    <w:rsid w:val="00FD481E"/>
    <w:rsid w:val="00FD5811"/>
    <w:rsid w:val="00FD6365"/>
    <w:rsid w:val="00FD678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28623"/>
  <w15:docId w15:val="{DF75701F-1F77-498F-877C-E15E12593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7674"/>
  </w:style>
  <w:style w:type="paragraph" w:styleId="Ttulo1">
    <w:name w:val="heading 1"/>
    <w:basedOn w:val="Normal"/>
    <w:next w:val="Normal"/>
    <w:link w:val="Ttulo1Car"/>
    <w:uiPriority w:val="9"/>
    <w:qFormat/>
    <w:rsid w:val="00CF5D7D"/>
    <w:pPr>
      <w:keepNext/>
      <w:keepLines/>
      <w:spacing w:before="240" w:after="0" w:line="48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B97159"/>
    <w:pPr>
      <w:keepNext/>
      <w:keepLines/>
      <w:spacing w:before="360" w:after="80" w:line="480" w:lineRule="auto"/>
      <w:outlineLvl w:val="1"/>
    </w:pPr>
    <w:rPr>
      <w:rFonts w:ascii="Times New Roman" w:hAnsi="Times New Roman"/>
      <w:b/>
      <w:sz w:val="24"/>
      <w:szCs w:val="36"/>
    </w:rPr>
  </w:style>
  <w:style w:type="paragraph" w:styleId="Ttulo3">
    <w:name w:val="heading 3"/>
    <w:basedOn w:val="Normal"/>
    <w:next w:val="Normal"/>
    <w:uiPriority w:val="9"/>
    <w:unhideWhenUsed/>
    <w:qFormat/>
    <w:rsid w:val="005561DC"/>
    <w:pPr>
      <w:keepNext/>
      <w:keepLines/>
      <w:spacing w:before="280" w:after="80" w:line="480" w:lineRule="auto"/>
      <w:outlineLvl w:val="2"/>
    </w:pPr>
    <w:rPr>
      <w:rFonts w:ascii="Times New Roman" w:hAnsi="Times New Roman"/>
      <w:b/>
      <w:sz w:val="24"/>
      <w:szCs w:val="28"/>
    </w:rPr>
  </w:style>
  <w:style w:type="paragraph" w:styleId="Ttulo4">
    <w:name w:val="heading 4"/>
    <w:basedOn w:val="Normal"/>
    <w:next w:val="Normal"/>
    <w:uiPriority w:val="9"/>
    <w:unhideWhenUsed/>
    <w:qFormat/>
    <w:rsid w:val="005561DC"/>
    <w:pPr>
      <w:keepNext/>
      <w:keepLines/>
      <w:spacing w:before="240" w:after="40" w:line="240" w:lineRule="auto"/>
      <w:outlineLvl w:val="3"/>
    </w:pPr>
    <w:rPr>
      <w:rFonts w:ascii="Times New Roman" w:hAnsi="Times New Roman"/>
      <w:i/>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0" w:after="0" w:line="48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7C767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7674"/>
  </w:style>
  <w:style w:type="paragraph" w:styleId="Piedepgina">
    <w:name w:val="footer"/>
    <w:basedOn w:val="Normal"/>
    <w:link w:val="PiedepginaCar"/>
    <w:uiPriority w:val="99"/>
    <w:unhideWhenUsed/>
    <w:rsid w:val="007C767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7674"/>
  </w:style>
  <w:style w:type="paragraph" w:styleId="Textoindependiente">
    <w:name w:val="Body Text"/>
    <w:basedOn w:val="Normal"/>
    <w:link w:val="TextoindependienteCar"/>
    <w:rsid w:val="007C7674"/>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7C7674"/>
    <w:rPr>
      <w:rFonts w:ascii="Verdana" w:eastAsia="Times New Roman" w:hAnsi="Verdana" w:cs="Times New Roman"/>
      <w:b/>
      <w:sz w:val="24"/>
      <w:szCs w:val="20"/>
      <w:lang w:val="es-MX" w:eastAsia="es-ES_tradnl"/>
    </w:rPr>
  </w:style>
  <w:style w:type="paragraph" w:styleId="Prrafodelista">
    <w:name w:val="List Paragraph"/>
    <w:basedOn w:val="Normal"/>
    <w:uiPriority w:val="34"/>
    <w:qFormat/>
    <w:rsid w:val="007C7674"/>
    <w:pPr>
      <w:ind w:left="720"/>
      <w:contextualSpacing/>
    </w:pPr>
  </w:style>
  <w:style w:type="character" w:customStyle="1" w:styleId="Ttulo1Car">
    <w:name w:val="Título 1 Car"/>
    <w:basedOn w:val="Fuentedeprrafopredeter"/>
    <w:link w:val="Ttulo1"/>
    <w:uiPriority w:val="9"/>
    <w:rsid w:val="00CF5D7D"/>
    <w:rPr>
      <w:rFonts w:ascii="Times New Roman" w:eastAsiaTheme="majorEastAsia" w:hAnsi="Times New Roman" w:cstheme="majorBidi"/>
      <w:b/>
      <w:sz w:val="24"/>
      <w:szCs w:val="32"/>
    </w:rPr>
  </w:style>
  <w:style w:type="paragraph" w:styleId="Bibliografa">
    <w:name w:val="Bibliography"/>
    <w:basedOn w:val="Normal"/>
    <w:next w:val="Normal"/>
    <w:uiPriority w:val="37"/>
    <w:unhideWhenUsed/>
    <w:rsid w:val="007C7674"/>
  </w:style>
  <w:style w:type="character" w:styleId="Hipervnculo">
    <w:name w:val="Hyperlink"/>
    <w:basedOn w:val="Fuentedeprrafopredeter"/>
    <w:uiPriority w:val="99"/>
    <w:unhideWhenUsed/>
    <w:rsid w:val="007C7674"/>
    <w:rPr>
      <w:color w:val="0000FF"/>
      <w:u w:val="single"/>
    </w:rPr>
  </w:style>
  <w:style w:type="paragraph" w:styleId="NormalWeb">
    <w:name w:val="Normal (Web)"/>
    <w:basedOn w:val="Normal"/>
    <w:uiPriority w:val="99"/>
    <w:semiHidden/>
    <w:unhideWhenUsed/>
    <w:rsid w:val="007C767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7C7674"/>
    <w:rPr>
      <w:b/>
      <w:bCs/>
    </w:rPr>
  </w:style>
  <w:style w:type="paragraph" w:styleId="TtuloTDC">
    <w:name w:val="TOC Heading"/>
    <w:basedOn w:val="Ttulo1"/>
    <w:next w:val="Normal"/>
    <w:uiPriority w:val="39"/>
    <w:unhideWhenUsed/>
    <w:qFormat/>
    <w:rsid w:val="00323CCA"/>
    <w:pPr>
      <w:outlineLvl w:val="9"/>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Descripcin">
    <w:name w:val="caption"/>
    <w:basedOn w:val="Normal"/>
    <w:next w:val="Normal"/>
    <w:uiPriority w:val="35"/>
    <w:unhideWhenUsed/>
    <w:qFormat/>
    <w:rsid w:val="00697C46"/>
    <w:pPr>
      <w:spacing w:after="200" w:line="240" w:lineRule="auto"/>
    </w:pPr>
    <w:rPr>
      <w:i/>
      <w:iCs/>
      <w:color w:val="44546A" w:themeColor="text2"/>
      <w:sz w:val="18"/>
      <w:szCs w:val="18"/>
    </w:rPr>
  </w:style>
  <w:style w:type="table" w:styleId="Tablaconcuadrcula">
    <w:name w:val="Table Grid"/>
    <w:basedOn w:val="Tablanormal"/>
    <w:uiPriority w:val="39"/>
    <w:rsid w:val="00DB29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2A0EEB"/>
    <w:pPr>
      <w:spacing w:after="0"/>
    </w:pPr>
    <w:rPr>
      <w:rFonts w:asciiTheme="minorHAnsi" w:hAnsiTheme="minorHAnsi" w:cstheme="minorHAnsi"/>
      <w:i/>
      <w:iCs/>
      <w:sz w:val="20"/>
      <w:szCs w:val="20"/>
    </w:rPr>
  </w:style>
  <w:style w:type="paragraph" w:styleId="TDC1">
    <w:name w:val="toc 1"/>
    <w:basedOn w:val="Normal"/>
    <w:next w:val="Normal"/>
    <w:autoRedefine/>
    <w:uiPriority w:val="39"/>
    <w:unhideWhenUsed/>
    <w:rsid w:val="00F4544E"/>
    <w:pPr>
      <w:spacing w:before="120" w:after="0"/>
    </w:pPr>
    <w:rPr>
      <w:rFonts w:asciiTheme="minorHAnsi" w:hAnsiTheme="minorHAnsi" w:cstheme="minorHAnsi"/>
      <w:b/>
      <w:bCs/>
      <w:i/>
      <w:iCs/>
      <w:sz w:val="24"/>
      <w:szCs w:val="24"/>
    </w:rPr>
  </w:style>
  <w:style w:type="paragraph" w:styleId="TDC2">
    <w:name w:val="toc 2"/>
    <w:basedOn w:val="Normal"/>
    <w:next w:val="Normal"/>
    <w:autoRedefine/>
    <w:uiPriority w:val="39"/>
    <w:unhideWhenUsed/>
    <w:rsid w:val="00F4544E"/>
    <w:pPr>
      <w:spacing w:before="120" w:after="0"/>
      <w:ind w:left="220"/>
    </w:pPr>
    <w:rPr>
      <w:rFonts w:asciiTheme="minorHAnsi" w:hAnsiTheme="minorHAnsi" w:cstheme="minorHAnsi"/>
      <w:b/>
      <w:bCs/>
    </w:rPr>
  </w:style>
  <w:style w:type="paragraph" w:styleId="TDC3">
    <w:name w:val="toc 3"/>
    <w:basedOn w:val="Normal"/>
    <w:next w:val="Normal"/>
    <w:autoRedefine/>
    <w:uiPriority w:val="39"/>
    <w:unhideWhenUsed/>
    <w:rsid w:val="00F4544E"/>
    <w:pPr>
      <w:spacing w:after="0"/>
      <w:ind w:left="440"/>
    </w:pPr>
    <w:rPr>
      <w:rFonts w:asciiTheme="minorHAnsi" w:hAnsiTheme="minorHAnsi" w:cstheme="minorHAnsi"/>
      <w:sz w:val="20"/>
      <w:szCs w:val="20"/>
    </w:rPr>
  </w:style>
  <w:style w:type="paragraph" w:styleId="TDC4">
    <w:name w:val="toc 4"/>
    <w:basedOn w:val="Normal"/>
    <w:next w:val="Normal"/>
    <w:autoRedefine/>
    <w:uiPriority w:val="39"/>
    <w:unhideWhenUsed/>
    <w:rsid w:val="00F4544E"/>
    <w:pPr>
      <w:spacing w:after="0"/>
      <w:ind w:left="660"/>
    </w:pPr>
    <w:rPr>
      <w:rFonts w:asciiTheme="minorHAnsi" w:hAnsiTheme="minorHAnsi" w:cstheme="minorHAnsi"/>
      <w:sz w:val="20"/>
      <w:szCs w:val="20"/>
    </w:rPr>
  </w:style>
  <w:style w:type="paragraph" w:styleId="TDC5">
    <w:name w:val="toc 5"/>
    <w:basedOn w:val="Normal"/>
    <w:next w:val="Normal"/>
    <w:autoRedefine/>
    <w:uiPriority w:val="39"/>
    <w:unhideWhenUsed/>
    <w:rsid w:val="00F4544E"/>
    <w:pPr>
      <w:spacing w:after="0"/>
      <w:ind w:left="880"/>
    </w:pPr>
    <w:rPr>
      <w:rFonts w:asciiTheme="minorHAnsi" w:hAnsiTheme="minorHAnsi" w:cstheme="minorHAnsi"/>
      <w:sz w:val="20"/>
      <w:szCs w:val="20"/>
    </w:rPr>
  </w:style>
  <w:style w:type="paragraph" w:styleId="TDC6">
    <w:name w:val="toc 6"/>
    <w:basedOn w:val="Normal"/>
    <w:next w:val="Normal"/>
    <w:autoRedefine/>
    <w:uiPriority w:val="39"/>
    <w:unhideWhenUsed/>
    <w:rsid w:val="00F4544E"/>
    <w:pPr>
      <w:spacing w:after="0"/>
      <w:ind w:left="1100"/>
    </w:pPr>
    <w:rPr>
      <w:rFonts w:asciiTheme="minorHAnsi" w:hAnsiTheme="minorHAnsi" w:cstheme="minorHAnsi"/>
      <w:sz w:val="20"/>
      <w:szCs w:val="20"/>
    </w:rPr>
  </w:style>
  <w:style w:type="paragraph" w:styleId="TDC7">
    <w:name w:val="toc 7"/>
    <w:basedOn w:val="Normal"/>
    <w:next w:val="Normal"/>
    <w:autoRedefine/>
    <w:uiPriority w:val="39"/>
    <w:unhideWhenUsed/>
    <w:rsid w:val="00F4544E"/>
    <w:pPr>
      <w:spacing w:after="0"/>
      <w:ind w:left="1320"/>
    </w:pPr>
    <w:rPr>
      <w:rFonts w:asciiTheme="minorHAnsi" w:hAnsiTheme="minorHAnsi" w:cstheme="minorHAnsi"/>
      <w:sz w:val="20"/>
      <w:szCs w:val="20"/>
    </w:rPr>
  </w:style>
  <w:style w:type="paragraph" w:styleId="TDC8">
    <w:name w:val="toc 8"/>
    <w:basedOn w:val="Normal"/>
    <w:next w:val="Normal"/>
    <w:autoRedefine/>
    <w:uiPriority w:val="39"/>
    <w:unhideWhenUsed/>
    <w:rsid w:val="00F4544E"/>
    <w:pPr>
      <w:spacing w:after="0"/>
      <w:ind w:left="1540"/>
    </w:pPr>
    <w:rPr>
      <w:rFonts w:asciiTheme="minorHAnsi" w:hAnsiTheme="minorHAnsi" w:cstheme="minorHAnsi"/>
      <w:sz w:val="20"/>
      <w:szCs w:val="20"/>
    </w:rPr>
  </w:style>
  <w:style w:type="paragraph" w:styleId="TDC9">
    <w:name w:val="toc 9"/>
    <w:basedOn w:val="Normal"/>
    <w:next w:val="Normal"/>
    <w:autoRedefine/>
    <w:uiPriority w:val="39"/>
    <w:unhideWhenUsed/>
    <w:rsid w:val="00F4544E"/>
    <w:pPr>
      <w:spacing w:after="0"/>
      <w:ind w:left="1760"/>
    </w:pPr>
    <w:rPr>
      <w:rFonts w:asciiTheme="minorHAnsi" w:hAnsiTheme="minorHAnsi" w:cstheme="minorHAnsi"/>
      <w:sz w:val="20"/>
      <w:szCs w:val="20"/>
    </w:rPr>
  </w:style>
  <w:style w:type="character" w:customStyle="1" w:styleId="Ttulo2Car">
    <w:name w:val="Título 2 Car"/>
    <w:basedOn w:val="Fuentedeprrafopredeter"/>
    <w:link w:val="Ttulo2"/>
    <w:uiPriority w:val="9"/>
    <w:rsid w:val="0090357E"/>
    <w:rPr>
      <w:rFonts w:ascii="Times New Roman" w:hAnsi="Times New Roman"/>
      <w:b/>
      <w:sz w:val="24"/>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00821">
      <w:bodyDiv w:val="1"/>
      <w:marLeft w:val="0"/>
      <w:marRight w:val="0"/>
      <w:marTop w:val="0"/>
      <w:marBottom w:val="0"/>
      <w:divBdr>
        <w:top w:val="none" w:sz="0" w:space="0" w:color="auto"/>
        <w:left w:val="none" w:sz="0" w:space="0" w:color="auto"/>
        <w:bottom w:val="none" w:sz="0" w:space="0" w:color="auto"/>
        <w:right w:val="none" w:sz="0" w:space="0" w:color="auto"/>
      </w:divBdr>
    </w:div>
    <w:div w:id="13699072">
      <w:bodyDiv w:val="1"/>
      <w:marLeft w:val="0"/>
      <w:marRight w:val="0"/>
      <w:marTop w:val="0"/>
      <w:marBottom w:val="0"/>
      <w:divBdr>
        <w:top w:val="none" w:sz="0" w:space="0" w:color="auto"/>
        <w:left w:val="none" w:sz="0" w:space="0" w:color="auto"/>
        <w:bottom w:val="none" w:sz="0" w:space="0" w:color="auto"/>
        <w:right w:val="none" w:sz="0" w:space="0" w:color="auto"/>
      </w:divBdr>
    </w:div>
    <w:div w:id="17438825">
      <w:bodyDiv w:val="1"/>
      <w:marLeft w:val="0"/>
      <w:marRight w:val="0"/>
      <w:marTop w:val="0"/>
      <w:marBottom w:val="0"/>
      <w:divBdr>
        <w:top w:val="none" w:sz="0" w:space="0" w:color="auto"/>
        <w:left w:val="none" w:sz="0" w:space="0" w:color="auto"/>
        <w:bottom w:val="none" w:sz="0" w:space="0" w:color="auto"/>
        <w:right w:val="none" w:sz="0" w:space="0" w:color="auto"/>
      </w:divBdr>
    </w:div>
    <w:div w:id="22096177">
      <w:bodyDiv w:val="1"/>
      <w:marLeft w:val="0"/>
      <w:marRight w:val="0"/>
      <w:marTop w:val="0"/>
      <w:marBottom w:val="0"/>
      <w:divBdr>
        <w:top w:val="none" w:sz="0" w:space="0" w:color="auto"/>
        <w:left w:val="none" w:sz="0" w:space="0" w:color="auto"/>
        <w:bottom w:val="none" w:sz="0" w:space="0" w:color="auto"/>
        <w:right w:val="none" w:sz="0" w:space="0" w:color="auto"/>
      </w:divBdr>
    </w:div>
    <w:div w:id="23795298">
      <w:bodyDiv w:val="1"/>
      <w:marLeft w:val="0"/>
      <w:marRight w:val="0"/>
      <w:marTop w:val="0"/>
      <w:marBottom w:val="0"/>
      <w:divBdr>
        <w:top w:val="none" w:sz="0" w:space="0" w:color="auto"/>
        <w:left w:val="none" w:sz="0" w:space="0" w:color="auto"/>
        <w:bottom w:val="none" w:sz="0" w:space="0" w:color="auto"/>
        <w:right w:val="none" w:sz="0" w:space="0" w:color="auto"/>
      </w:divBdr>
    </w:div>
    <w:div w:id="24139834">
      <w:bodyDiv w:val="1"/>
      <w:marLeft w:val="0"/>
      <w:marRight w:val="0"/>
      <w:marTop w:val="0"/>
      <w:marBottom w:val="0"/>
      <w:divBdr>
        <w:top w:val="none" w:sz="0" w:space="0" w:color="auto"/>
        <w:left w:val="none" w:sz="0" w:space="0" w:color="auto"/>
        <w:bottom w:val="none" w:sz="0" w:space="0" w:color="auto"/>
        <w:right w:val="none" w:sz="0" w:space="0" w:color="auto"/>
      </w:divBdr>
    </w:div>
    <w:div w:id="27264282">
      <w:bodyDiv w:val="1"/>
      <w:marLeft w:val="0"/>
      <w:marRight w:val="0"/>
      <w:marTop w:val="0"/>
      <w:marBottom w:val="0"/>
      <w:divBdr>
        <w:top w:val="none" w:sz="0" w:space="0" w:color="auto"/>
        <w:left w:val="none" w:sz="0" w:space="0" w:color="auto"/>
        <w:bottom w:val="none" w:sz="0" w:space="0" w:color="auto"/>
        <w:right w:val="none" w:sz="0" w:space="0" w:color="auto"/>
      </w:divBdr>
    </w:div>
    <w:div w:id="31997536">
      <w:bodyDiv w:val="1"/>
      <w:marLeft w:val="0"/>
      <w:marRight w:val="0"/>
      <w:marTop w:val="0"/>
      <w:marBottom w:val="0"/>
      <w:divBdr>
        <w:top w:val="none" w:sz="0" w:space="0" w:color="auto"/>
        <w:left w:val="none" w:sz="0" w:space="0" w:color="auto"/>
        <w:bottom w:val="none" w:sz="0" w:space="0" w:color="auto"/>
        <w:right w:val="none" w:sz="0" w:space="0" w:color="auto"/>
      </w:divBdr>
    </w:div>
    <w:div w:id="38167791">
      <w:bodyDiv w:val="1"/>
      <w:marLeft w:val="0"/>
      <w:marRight w:val="0"/>
      <w:marTop w:val="0"/>
      <w:marBottom w:val="0"/>
      <w:divBdr>
        <w:top w:val="none" w:sz="0" w:space="0" w:color="auto"/>
        <w:left w:val="none" w:sz="0" w:space="0" w:color="auto"/>
        <w:bottom w:val="none" w:sz="0" w:space="0" w:color="auto"/>
        <w:right w:val="none" w:sz="0" w:space="0" w:color="auto"/>
      </w:divBdr>
    </w:div>
    <w:div w:id="41054905">
      <w:bodyDiv w:val="1"/>
      <w:marLeft w:val="0"/>
      <w:marRight w:val="0"/>
      <w:marTop w:val="0"/>
      <w:marBottom w:val="0"/>
      <w:divBdr>
        <w:top w:val="none" w:sz="0" w:space="0" w:color="auto"/>
        <w:left w:val="none" w:sz="0" w:space="0" w:color="auto"/>
        <w:bottom w:val="none" w:sz="0" w:space="0" w:color="auto"/>
        <w:right w:val="none" w:sz="0" w:space="0" w:color="auto"/>
      </w:divBdr>
    </w:div>
    <w:div w:id="41252169">
      <w:bodyDiv w:val="1"/>
      <w:marLeft w:val="0"/>
      <w:marRight w:val="0"/>
      <w:marTop w:val="0"/>
      <w:marBottom w:val="0"/>
      <w:divBdr>
        <w:top w:val="none" w:sz="0" w:space="0" w:color="auto"/>
        <w:left w:val="none" w:sz="0" w:space="0" w:color="auto"/>
        <w:bottom w:val="none" w:sz="0" w:space="0" w:color="auto"/>
        <w:right w:val="none" w:sz="0" w:space="0" w:color="auto"/>
      </w:divBdr>
    </w:div>
    <w:div w:id="46804462">
      <w:bodyDiv w:val="1"/>
      <w:marLeft w:val="0"/>
      <w:marRight w:val="0"/>
      <w:marTop w:val="0"/>
      <w:marBottom w:val="0"/>
      <w:divBdr>
        <w:top w:val="none" w:sz="0" w:space="0" w:color="auto"/>
        <w:left w:val="none" w:sz="0" w:space="0" w:color="auto"/>
        <w:bottom w:val="none" w:sz="0" w:space="0" w:color="auto"/>
        <w:right w:val="none" w:sz="0" w:space="0" w:color="auto"/>
      </w:divBdr>
    </w:div>
    <w:div w:id="47848927">
      <w:bodyDiv w:val="1"/>
      <w:marLeft w:val="0"/>
      <w:marRight w:val="0"/>
      <w:marTop w:val="0"/>
      <w:marBottom w:val="0"/>
      <w:divBdr>
        <w:top w:val="none" w:sz="0" w:space="0" w:color="auto"/>
        <w:left w:val="none" w:sz="0" w:space="0" w:color="auto"/>
        <w:bottom w:val="none" w:sz="0" w:space="0" w:color="auto"/>
        <w:right w:val="none" w:sz="0" w:space="0" w:color="auto"/>
      </w:divBdr>
    </w:div>
    <w:div w:id="51081521">
      <w:bodyDiv w:val="1"/>
      <w:marLeft w:val="0"/>
      <w:marRight w:val="0"/>
      <w:marTop w:val="0"/>
      <w:marBottom w:val="0"/>
      <w:divBdr>
        <w:top w:val="none" w:sz="0" w:space="0" w:color="auto"/>
        <w:left w:val="none" w:sz="0" w:space="0" w:color="auto"/>
        <w:bottom w:val="none" w:sz="0" w:space="0" w:color="auto"/>
        <w:right w:val="none" w:sz="0" w:space="0" w:color="auto"/>
      </w:divBdr>
    </w:div>
    <w:div w:id="54744137">
      <w:bodyDiv w:val="1"/>
      <w:marLeft w:val="0"/>
      <w:marRight w:val="0"/>
      <w:marTop w:val="0"/>
      <w:marBottom w:val="0"/>
      <w:divBdr>
        <w:top w:val="none" w:sz="0" w:space="0" w:color="auto"/>
        <w:left w:val="none" w:sz="0" w:space="0" w:color="auto"/>
        <w:bottom w:val="none" w:sz="0" w:space="0" w:color="auto"/>
        <w:right w:val="none" w:sz="0" w:space="0" w:color="auto"/>
      </w:divBdr>
    </w:div>
    <w:div w:id="64767415">
      <w:bodyDiv w:val="1"/>
      <w:marLeft w:val="0"/>
      <w:marRight w:val="0"/>
      <w:marTop w:val="0"/>
      <w:marBottom w:val="0"/>
      <w:divBdr>
        <w:top w:val="none" w:sz="0" w:space="0" w:color="auto"/>
        <w:left w:val="none" w:sz="0" w:space="0" w:color="auto"/>
        <w:bottom w:val="none" w:sz="0" w:space="0" w:color="auto"/>
        <w:right w:val="none" w:sz="0" w:space="0" w:color="auto"/>
      </w:divBdr>
    </w:div>
    <w:div w:id="71391415">
      <w:bodyDiv w:val="1"/>
      <w:marLeft w:val="0"/>
      <w:marRight w:val="0"/>
      <w:marTop w:val="0"/>
      <w:marBottom w:val="0"/>
      <w:divBdr>
        <w:top w:val="none" w:sz="0" w:space="0" w:color="auto"/>
        <w:left w:val="none" w:sz="0" w:space="0" w:color="auto"/>
        <w:bottom w:val="none" w:sz="0" w:space="0" w:color="auto"/>
        <w:right w:val="none" w:sz="0" w:space="0" w:color="auto"/>
      </w:divBdr>
    </w:div>
    <w:div w:id="81146887">
      <w:bodyDiv w:val="1"/>
      <w:marLeft w:val="0"/>
      <w:marRight w:val="0"/>
      <w:marTop w:val="0"/>
      <w:marBottom w:val="0"/>
      <w:divBdr>
        <w:top w:val="none" w:sz="0" w:space="0" w:color="auto"/>
        <w:left w:val="none" w:sz="0" w:space="0" w:color="auto"/>
        <w:bottom w:val="none" w:sz="0" w:space="0" w:color="auto"/>
        <w:right w:val="none" w:sz="0" w:space="0" w:color="auto"/>
      </w:divBdr>
    </w:div>
    <w:div w:id="83232587">
      <w:bodyDiv w:val="1"/>
      <w:marLeft w:val="0"/>
      <w:marRight w:val="0"/>
      <w:marTop w:val="0"/>
      <w:marBottom w:val="0"/>
      <w:divBdr>
        <w:top w:val="none" w:sz="0" w:space="0" w:color="auto"/>
        <w:left w:val="none" w:sz="0" w:space="0" w:color="auto"/>
        <w:bottom w:val="none" w:sz="0" w:space="0" w:color="auto"/>
        <w:right w:val="none" w:sz="0" w:space="0" w:color="auto"/>
      </w:divBdr>
    </w:div>
    <w:div w:id="84033088">
      <w:bodyDiv w:val="1"/>
      <w:marLeft w:val="0"/>
      <w:marRight w:val="0"/>
      <w:marTop w:val="0"/>
      <w:marBottom w:val="0"/>
      <w:divBdr>
        <w:top w:val="none" w:sz="0" w:space="0" w:color="auto"/>
        <w:left w:val="none" w:sz="0" w:space="0" w:color="auto"/>
        <w:bottom w:val="none" w:sz="0" w:space="0" w:color="auto"/>
        <w:right w:val="none" w:sz="0" w:space="0" w:color="auto"/>
      </w:divBdr>
    </w:div>
    <w:div w:id="87235912">
      <w:bodyDiv w:val="1"/>
      <w:marLeft w:val="0"/>
      <w:marRight w:val="0"/>
      <w:marTop w:val="0"/>
      <w:marBottom w:val="0"/>
      <w:divBdr>
        <w:top w:val="none" w:sz="0" w:space="0" w:color="auto"/>
        <w:left w:val="none" w:sz="0" w:space="0" w:color="auto"/>
        <w:bottom w:val="none" w:sz="0" w:space="0" w:color="auto"/>
        <w:right w:val="none" w:sz="0" w:space="0" w:color="auto"/>
      </w:divBdr>
    </w:div>
    <w:div w:id="90707014">
      <w:bodyDiv w:val="1"/>
      <w:marLeft w:val="0"/>
      <w:marRight w:val="0"/>
      <w:marTop w:val="0"/>
      <w:marBottom w:val="0"/>
      <w:divBdr>
        <w:top w:val="none" w:sz="0" w:space="0" w:color="auto"/>
        <w:left w:val="none" w:sz="0" w:space="0" w:color="auto"/>
        <w:bottom w:val="none" w:sz="0" w:space="0" w:color="auto"/>
        <w:right w:val="none" w:sz="0" w:space="0" w:color="auto"/>
      </w:divBdr>
    </w:div>
    <w:div w:id="92363393">
      <w:bodyDiv w:val="1"/>
      <w:marLeft w:val="0"/>
      <w:marRight w:val="0"/>
      <w:marTop w:val="0"/>
      <w:marBottom w:val="0"/>
      <w:divBdr>
        <w:top w:val="none" w:sz="0" w:space="0" w:color="auto"/>
        <w:left w:val="none" w:sz="0" w:space="0" w:color="auto"/>
        <w:bottom w:val="none" w:sz="0" w:space="0" w:color="auto"/>
        <w:right w:val="none" w:sz="0" w:space="0" w:color="auto"/>
      </w:divBdr>
    </w:div>
    <w:div w:id="102456570">
      <w:bodyDiv w:val="1"/>
      <w:marLeft w:val="0"/>
      <w:marRight w:val="0"/>
      <w:marTop w:val="0"/>
      <w:marBottom w:val="0"/>
      <w:divBdr>
        <w:top w:val="none" w:sz="0" w:space="0" w:color="auto"/>
        <w:left w:val="none" w:sz="0" w:space="0" w:color="auto"/>
        <w:bottom w:val="none" w:sz="0" w:space="0" w:color="auto"/>
        <w:right w:val="none" w:sz="0" w:space="0" w:color="auto"/>
      </w:divBdr>
    </w:div>
    <w:div w:id="102649212">
      <w:bodyDiv w:val="1"/>
      <w:marLeft w:val="0"/>
      <w:marRight w:val="0"/>
      <w:marTop w:val="0"/>
      <w:marBottom w:val="0"/>
      <w:divBdr>
        <w:top w:val="none" w:sz="0" w:space="0" w:color="auto"/>
        <w:left w:val="none" w:sz="0" w:space="0" w:color="auto"/>
        <w:bottom w:val="none" w:sz="0" w:space="0" w:color="auto"/>
        <w:right w:val="none" w:sz="0" w:space="0" w:color="auto"/>
      </w:divBdr>
    </w:div>
    <w:div w:id="117644642">
      <w:bodyDiv w:val="1"/>
      <w:marLeft w:val="0"/>
      <w:marRight w:val="0"/>
      <w:marTop w:val="0"/>
      <w:marBottom w:val="0"/>
      <w:divBdr>
        <w:top w:val="none" w:sz="0" w:space="0" w:color="auto"/>
        <w:left w:val="none" w:sz="0" w:space="0" w:color="auto"/>
        <w:bottom w:val="none" w:sz="0" w:space="0" w:color="auto"/>
        <w:right w:val="none" w:sz="0" w:space="0" w:color="auto"/>
      </w:divBdr>
    </w:div>
    <w:div w:id="128670427">
      <w:bodyDiv w:val="1"/>
      <w:marLeft w:val="0"/>
      <w:marRight w:val="0"/>
      <w:marTop w:val="0"/>
      <w:marBottom w:val="0"/>
      <w:divBdr>
        <w:top w:val="none" w:sz="0" w:space="0" w:color="auto"/>
        <w:left w:val="none" w:sz="0" w:space="0" w:color="auto"/>
        <w:bottom w:val="none" w:sz="0" w:space="0" w:color="auto"/>
        <w:right w:val="none" w:sz="0" w:space="0" w:color="auto"/>
      </w:divBdr>
    </w:div>
    <w:div w:id="129172419">
      <w:bodyDiv w:val="1"/>
      <w:marLeft w:val="0"/>
      <w:marRight w:val="0"/>
      <w:marTop w:val="0"/>
      <w:marBottom w:val="0"/>
      <w:divBdr>
        <w:top w:val="none" w:sz="0" w:space="0" w:color="auto"/>
        <w:left w:val="none" w:sz="0" w:space="0" w:color="auto"/>
        <w:bottom w:val="none" w:sz="0" w:space="0" w:color="auto"/>
        <w:right w:val="none" w:sz="0" w:space="0" w:color="auto"/>
      </w:divBdr>
    </w:div>
    <w:div w:id="134564552">
      <w:bodyDiv w:val="1"/>
      <w:marLeft w:val="0"/>
      <w:marRight w:val="0"/>
      <w:marTop w:val="0"/>
      <w:marBottom w:val="0"/>
      <w:divBdr>
        <w:top w:val="none" w:sz="0" w:space="0" w:color="auto"/>
        <w:left w:val="none" w:sz="0" w:space="0" w:color="auto"/>
        <w:bottom w:val="none" w:sz="0" w:space="0" w:color="auto"/>
        <w:right w:val="none" w:sz="0" w:space="0" w:color="auto"/>
      </w:divBdr>
    </w:div>
    <w:div w:id="136534699">
      <w:bodyDiv w:val="1"/>
      <w:marLeft w:val="0"/>
      <w:marRight w:val="0"/>
      <w:marTop w:val="0"/>
      <w:marBottom w:val="0"/>
      <w:divBdr>
        <w:top w:val="none" w:sz="0" w:space="0" w:color="auto"/>
        <w:left w:val="none" w:sz="0" w:space="0" w:color="auto"/>
        <w:bottom w:val="none" w:sz="0" w:space="0" w:color="auto"/>
        <w:right w:val="none" w:sz="0" w:space="0" w:color="auto"/>
      </w:divBdr>
    </w:div>
    <w:div w:id="138811102">
      <w:bodyDiv w:val="1"/>
      <w:marLeft w:val="0"/>
      <w:marRight w:val="0"/>
      <w:marTop w:val="0"/>
      <w:marBottom w:val="0"/>
      <w:divBdr>
        <w:top w:val="none" w:sz="0" w:space="0" w:color="auto"/>
        <w:left w:val="none" w:sz="0" w:space="0" w:color="auto"/>
        <w:bottom w:val="none" w:sz="0" w:space="0" w:color="auto"/>
        <w:right w:val="none" w:sz="0" w:space="0" w:color="auto"/>
      </w:divBdr>
    </w:div>
    <w:div w:id="139078481">
      <w:bodyDiv w:val="1"/>
      <w:marLeft w:val="0"/>
      <w:marRight w:val="0"/>
      <w:marTop w:val="0"/>
      <w:marBottom w:val="0"/>
      <w:divBdr>
        <w:top w:val="none" w:sz="0" w:space="0" w:color="auto"/>
        <w:left w:val="none" w:sz="0" w:space="0" w:color="auto"/>
        <w:bottom w:val="none" w:sz="0" w:space="0" w:color="auto"/>
        <w:right w:val="none" w:sz="0" w:space="0" w:color="auto"/>
      </w:divBdr>
    </w:div>
    <w:div w:id="157234745">
      <w:bodyDiv w:val="1"/>
      <w:marLeft w:val="0"/>
      <w:marRight w:val="0"/>
      <w:marTop w:val="0"/>
      <w:marBottom w:val="0"/>
      <w:divBdr>
        <w:top w:val="none" w:sz="0" w:space="0" w:color="auto"/>
        <w:left w:val="none" w:sz="0" w:space="0" w:color="auto"/>
        <w:bottom w:val="none" w:sz="0" w:space="0" w:color="auto"/>
        <w:right w:val="none" w:sz="0" w:space="0" w:color="auto"/>
      </w:divBdr>
    </w:div>
    <w:div w:id="161551679">
      <w:bodyDiv w:val="1"/>
      <w:marLeft w:val="0"/>
      <w:marRight w:val="0"/>
      <w:marTop w:val="0"/>
      <w:marBottom w:val="0"/>
      <w:divBdr>
        <w:top w:val="none" w:sz="0" w:space="0" w:color="auto"/>
        <w:left w:val="none" w:sz="0" w:space="0" w:color="auto"/>
        <w:bottom w:val="none" w:sz="0" w:space="0" w:color="auto"/>
        <w:right w:val="none" w:sz="0" w:space="0" w:color="auto"/>
      </w:divBdr>
    </w:div>
    <w:div w:id="164126358">
      <w:bodyDiv w:val="1"/>
      <w:marLeft w:val="0"/>
      <w:marRight w:val="0"/>
      <w:marTop w:val="0"/>
      <w:marBottom w:val="0"/>
      <w:divBdr>
        <w:top w:val="none" w:sz="0" w:space="0" w:color="auto"/>
        <w:left w:val="none" w:sz="0" w:space="0" w:color="auto"/>
        <w:bottom w:val="none" w:sz="0" w:space="0" w:color="auto"/>
        <w:right w:val="none" w:sz="0" w:space="0" w:color="auto"/>
      </w:divBdr>
    </w:div>
    <w:div w:id="166141359">
      <w:bodyDiv w:val="1"/>
      <w:marLeft w:val="0"/>
      <w:marRight w:val="0"/>
      <w:marTop w:val="0"/>
      <w:marBottom w:val="0"/>
      <w:divBdr>
        <w:top w:val="none" w:sz="0" w:space="0" w:color="auto"/>
        <w:left w:val="none" w:sz="0" w:space="0" w:color="auto"/>
        <w:bottom w:val="none" w:sz="0" w:space="0" w:color="auto"/>
        <w:right w:val="none" w:sz="0" w:space="0" w:color="auto"/>
      </w:divBdr>
    </w:div>
    <w:div w:id="168180985">
      <w:bodyDiv w:val="1"/>
      <w:marLeft w:val="0"/>
      <w:marRight w:val="0"/>
      <w:marTop w:val="0"/>
      <w:marBottom w:val="0"/>
      <w:divBdr>
        <w:top w:val="none" w:sz="0" w:space="0" w:color="auto"/>
        <w:left w:val="none" w:sz="0" w:space="0" w:color="auto"/>
        <w:bottom w:val="none" w:sz="0" w:space="0" w:color="auto"/>
        <w:right w:val="none" w:sz="0" w:space="0" w:color="auto"/>
      </w:divBdr>
    </w:div>
    <w:div w:id="169031241">
      <w:bodyDiv w:val="1"/>
      <w:marLeft w:val="0"/>
      <w:marRight w:val="0"/>
      <w:marTop w:val="0"/>
      <w:marBottom w:val="0"/>
      <w:divBdr>
        <w:top w:val="none" w:sz="0" w:space="0" w:color="auto"/>
        <w:left w:val="none" w:sz="0" w:space="0" w:color="auto"/>
        <w:bottom w:val="none" w:sz="0" w:space="0" w:color="auto"/>
        <w:right w:val="none" w:sz="0" w:space="0" w:color="auto"/>
      </w:divBdr>
    </w:div>
    <w:div w:id="176193212">
      <w:bodyDiv w:val="1"/>
      <w:marLeft w:val="0"/>
      <w:marRight w:val="0"/>
      <w:marTop w:val="0"/>
      <w:marBottom w:val="0"/>
      <w:divBdr>
        <w:top w:val="none" w:sz="0" w:space="0" w:color="auto"/>
        <w:left w:val="none" w:sz="0" w:space="0" w:color="auto"/>
        <w:bottom w:val="none" w:sz="0" w:space="0" w:color="auto"/>
        <w:right w:val="none" w:sz="0" w:space="0" w:color="auto"/>
      </w:divBdr>
    </w:div>
    <w:div w:id="183370269">
      <w:bodyDiv w:val="1"/>
      <w:marLeft w:val="0"/>
      <w:marRight w:val="0"/>
      <w:marTop w:val="0"/>
      <w:marBottom w:val="0"/>
      <w:divBdr>
        <w:top w:val="none" w:sz="0" w:space="0" w:color="auto"/>
        <w:left w:val="none" w:sz="0" w:space="0" w:color="auto"/>
        <w:bottom w:val="none" w:sz="0" w:space="0" w:color="auto"/>
        <w:right w:val="none" w:sz="0" w:space="0" w:color="auto"/>
      </w:divBdr>
    </w:div>
    <w:div w:id="184291398">
      <w:bodyDiv w:val="1"/>
      <w:marLeft w:val="0"/>
      <w:marRight w:val="0"/>
      <w:marTop w:val="0"/>
      <w:marBottom w:val="0"/>
      <w:divBdr>
        <w:top w:val="none" w:sz="0" w:space="0" w:color="auto"/>
        <w:left w:val="none" w:sz="0" w:space="0" w:color="auto"/>
        <w:bottom w:val="none" w:sz="0" w:space="0" w:color="auto"/>
        <w:right w:val="none" w:sz="0" w:space="0" w:color="auto"/>
      </w:divBdr>
    </w:div>
    <w:div w:id="189729823">
      <w:bodyDiv w:val="1"/>
      <w:marLeft w:val="0"/>
      <w:marRight w:val="0"/>
      <w:marTop w:val="0"/>
      <w:marBottom w:val="0"/>
      <w:divBdr>
        <w:top w:val="none" w:sz="0" w:space="0" w:color="auto"/>
        <w:left w:val="none" w:sz="0" w:space="0" w:color="auto"/>
        <w:bottom w:val="none" w:sz="0" w:space="0" w:color="auto"/>
        <w:right w:val="none" w:sz="0" w:space="0" w:color="auto"/>
      </w:divBdr>
    </w:div>
    <w:div w:id="191697353">
      <w:bodyDiv w:val="1"/>
      <w:marLeft w:val="0"/>
      <w:marRight w:val="0"/>
      <w:marTop w:val="0"/>
      <w:marBottom w:val="0"/>
      <w:divBdr>
        <w:top w:val="none" w:sz="0" w:space="0" w:color="auto"/>
        <w:left w:val="none" w:sz="0" w:space="0" w:color="auto"/>
        <w:bottom w:val="none" w:sz="0" w:space="0" w:color="auto"/>
        <w:right w:val="none" w:sz="0" w:space="0" w:color="auto"/>
      </w:divBdr>
    </w:div>
    <w:div w:id="195967085">
      <w:bodyDiv w:val="1"/>
      <w:marLeft w:val="0"/>
      <w:marRight w:val="0"/>
      <w:marTop w:val="0"/>
      <w:marBottom w:val="0"/>
      <w:divBdr>
        <w:top w:val="none" w:sz="0" w:space="0" w:color="auto"/>
        <w:left w:val="none" w:sz="0" w:space="0" w:color="auto"/>
        <w:bottom w:val="none" w:sz="0" w:space="0" w:color="auto"/>
        <w:right w:val="none" w:sz="0" w:space="0" w:color="auto"/>
      </w:divBdr>
    </w:div>
    <w:div w:id="203174094">
      <w:bodyDiv w:val="1"/>
      <w:marLeft w:val="0"/>
      <w:marRight w:val="0"/>
      <w:marTop w:val="0"/>
      <w:marBottom w:val="0"/>
      <w:divBdr>
        <w:top w:val="none" w:sz="0" w:space="0" w:color="auto"/>
        <w:left w:val="none" w:sz="0" w:space="0" w:color="auto"/>
        <w:bottom w:val="none" w:sz="0" w:space="0" w:color="auto"/>
        <w:right w:val="none" w:sz="0" w:space="0" w:color="auto"/>
      </w:divBdr>
    </w:div>
    <w:div w:id="205530431">
      <w:bodyDiv w:val="1"/>
      <w:marLeft w:val="0"/>
      <w:marRight w:val="0"/>
      <w:marTop w:val="0"/>
      <w:marBottom w:val="0"/>
      <w:divBdr>
        <w:top w:val="none" w:sz="0" w:space="0" w:color="auto"/>
        <w:left w:val="none" w:sz="0" w:space="0" w:color="auto"/>
        <w:bottom w:val="none" w:sz="0" w:space="0" w:color="auto"/>
        <w:right w:val="none" w:sz="0" w:space="0" w:color="auto"/>
      </w:divBdr>
    </w:div>
    <w:div w:id="209149222">
      <w:bodyDiv w:val="1"/>
      <w:marLeft w:val="0"/>
      <w:marRight w:val="0"/>
      <w:marTop w:val="0"/>
      <w:marBottom w:val="0"/>
      <w:divBdr>
        <w:top w:val="none" w:sz="0" w:space="0" w:color="auto"/>
        <w:left w:val="none" w:sz="0" w:space="0" w:color="auto"/>
        <w:bottom w:val="none" w:sz="0" w:space="0" w:color="auto"/>
        <w:right w:val="none" w:sz="0" w:space="0" w:color="auto"/>
      </w:divBdr>
    </w:div>
    <w:div w:id="211575814">
      <w:bodyDiv w:val="1"/>
      <w:marLeft w:val="0"/>
      <w:marRight w:val="0"/>
      <w:marTop w:val="0"/>
      <w:marBottom w:val="0"/>
      <w:divBdr>
        <w:top w:val="none" w:sz="0" w:space="0" w:color="auto"/>
        <w:left w:val="none" w:sz="0" w:space="0" w:color="auto"/>
        <w:bottom w:val="none" w:sz="0" w:space="0" w:color="auto"/>
        <w:right w:val="none" w:sz="0" w:space="0" w:color="auto"/>
      </w:divBdr>
    </w:div>
    <w:div w:id="215239086">
      <w:bodyDiv w:val="1"/>
      <w:marLeft w:val="0"/>
      <w:marRight w:val="0"/>
      <w:marTop w:val="0"/>
      <w:marBottom w:val="0"/>
      <w:divBdr>
        <w:top w:val="none" w:sz="0" w:space="0" w:color="auto"/>
        <w:left w:val="none" w:sz="0" w:space="0" w:color="auto"/>
        <w:bottom w:val="none" w:sz="0" w:space="0" w:color="auto"/>
        <w:right w:val="none" w:sz="0" w:space="0" w:color="auto"/>
      </w:divBdr>
    </w:div>
    <w:div w:id="216941014">
      <w:bodyDiv w:val="1"/>
      <w:marLeft w:val="0"/>
      <w:marRight w:val="0"/>
      <w:marTop w:val="0"/>
      <w:marBottom w:val="0"/>
      <w:divBdr>
        <w:top w:val="none" w:sz="0" w:space="0" w:color="auto"/>
        <w:left w:val="none" w:sz="0" w:space="0" w:color="auto"/>
        <w:bottom w:val="none" w:sz="0" w:space="0" w:color="auto"/>
        <w:right w:val="none" w:sz="0" w:space="0" w:color="auto"/>
      </w:divBdr>
    </w:div>
    <w:div w:id="220796127">
      <w:bodyDiv w:val="1"/>
      <w:marLeft w:val="0"/>
      <w:marRight w:val="0"/>
      <w:marTop w:val="0"/>
      <w:marBottom w:val="0"/>
      <w:divBdr>
        <w:top w:val="none" w:sz="0" w:space="0" w:color="auto"/>
        <w:left w:val="none" w:sz="0" w:space="0" w:color="auto"/>
        <w:bottom w:val="none" w:sz="0" w:space="0" w:color="auto"/>
        <w:right w:val="none" w:sz="0" w:space="0" w:color="auto"/>
      </w:divBdr>
    </w:div>
    <w:div w:id="223219823">
      <w:bodyDiv w:val="1"/>
      <w:marLeft w:val="0"/>
      <w:marRight w:val="0"/>
      <w:marTop w:val="0"/>
      <w:marBottom w:val="0"/>
      <w:divBdr>
        <w:top w:val="none" w:sz="0" w:space="0" w:color="auto"/>
        <w:left w:val="none" w:sz="0" w:space="0" w:color="auto"/>
        <w:bottom w:val="none" w:sz="0" w:space="0" w:color="auto"/>
        <w:right w:val="none" w:sz="0" w:space="0" w:color="auto"/>
      </w:divBdr>
    </w:div>
    <w:div w:id="233392861">
      <w:bodyDiv w:val="1"/>
      <w:marLeft w:val="0"/>
      <w:marRight w:val="0"/>
      <w:marTop w:val="0"/>
      <w:marBottom w:val="0"/>
      <w:divBdr>
        <w:top w:val="none" w:sz="0" w:space="0" w:color="auto"/>
        <w:left w:val="none" w:sz="0" w:space="0" w:color="auto"/>
        <w:bottom w:val="none" w:sz="0" w:space="0" w:color="auto"/>
        <w:right w:val="none" w:sz="0" w:space="0" w:color="auto"/>
      </w:divBdr>
    </w:div>
    <w:div w:id="234170399">
      <w:bodyDiv w:val="1"/>
      <w:marLeft w:val="0"/>
      <w:marRight w:val="0"/>
      <w:marTop w:val="0"/>
      <w:marBottom w:val="0"/>
      <w:divBdr>
        <w:top w:val="none" w:sz="0" w:space="0" w:color="auto"/>
        <w:left w:val="none" w:sz="0" w:space="0" w:color="auto"/>
        <w:bottom w:val="none" w:sz="0" w:space="0" w:color="auto"/>
        <w:right w:val="none" w:sz="0" w:space="0" w:color="auto"/>
      </w:divBdr>
    </w:div>
    <w:div w:id="234513179">
      <w:bodyDiv w:val="1"/>
      <w:marLeft w:val="0"/>
      <w:marRight w:val="0"/>
      <w:marTop w:val="0"/>
      <w:marBottom w:val="0"/>
      <w:divBdr>
        <w:top w:val="none" w:sz="0" w:space="0" w:color="auto"/>
        <w:left w:val="none" w:sz="0" w:space="0" w:color="auto"/>
        <w:bottom w:val="none" w:sz="0" w:space="0" w:color="auto"/>
        <w:right w:val="none" w:sz="0" w:space="0" w:color="auto"/>
      </w:divBdr>
    </w:div>
    <w:div w:id="236406979">
      <w:bodyDiv w:val="1"/>
      <w:marLeft w:val="0"/>
      <w:marRight w:val="0"/>
      <w:marTop w:val="0"/>
      <w:marBottom w:val="0"/>
      <w:divBdr>
        <w:top w:val="none" w:sz="0" w:space="0" w:color="auto"/>
        <w:left w:val="none" w:sz="0" w:space="0" w:color="auto"/>
        <w:bottom w:val="none" w:sz="0" w:space="0" w:color="auto"/>
        <w:right w:val="none" w:sz="0" w:space="0" w:color="auto"/>
      </w:divBdr>
    </w:div>
    <w:div w:id="239757453">
      <w:bodyDiv w:val="1"/>
      <w:marLeft w:val="0"/>
      <w:marRight w:val="0"/>
      <w:marTop w:val="0"/>
      <w:marBottom w:val="0"/>
      <w:divBdr>
        <w:top w:val="none" w:sz="0" w:space="0" w:color="auto"/>
        <w:left w:val="none" w:sz="0" w:space="0" w:color="auto"/>
        <w:bottom w:val="none" w:sz="0" w:space="0" w:color="auto"/>
        <w:right w:val="none" w:sz="0" w:space="0" w:color="auto"/>
      </w:divBdr>
    </w:div>
    <w:div w:id="242571000">
      <w:bodyDiv w:val="1"/>
      <w:marLeft w:val="0"/>
      <w:marRight w:val="0"/>
      <w:marTop w:val="0"/>
      <w:marBottom w:val="0"/>
      <w:divBdr>
        <w:top w:val="none" w:sz="0" w:space="0" w:color="auto"/>
        <w:left w:val="none" w:sz="0" w:space="0" w:color="auto"/>
        <w:bottom w:val="none" w:sz="0" w:space="0" w:color="auto"/>
        <w:right w:val="none" w:sz="0" w:space="0" w:color="auto"/>
      </w:divBdr>
    </w:div>
    <w:div w:id="244531677">
      <w:bodyDiv w:val="1"/>
      <w:marLeft w:val="0"/>
      <w:marRight w:val="0"/>
      <w:marTop w:val="0"/>
      <w:marBottom w:val="0"/>
      <w:divBdr>
        <w:top w:val="none" w:sz="0" w:space="0" w:color="auto"/>
        <w:left w:val="none" w:sz="0" w:space="0" w:color="auto"/>
        <w:bottom w:val="none" w:sz="0" w:space="0" w:color="auto"/>
        <w:right w:val="none" w:sz="0" w:space="0" w:color="auto"/>
      </w:divBdr>
    </w:div>
    <w:div w:id="247156887">
      <w:bodyDiv w:val="1"/>
      <w:marLeft w:val="0"/>
      <w:marRight w:val="0"/>
      <w:marTop w:val="0"/>
      <w:marBottom w:val="0"/>
      <w:divBdr>
        <w:top w:val="none" w:sz="0" w:space="0" w:color="auto"/>
        <w:left w:val="none" w:sz="0" w:space="0" w:color="auto"/>
        <w:bottom w:val="none" w:sz="0" w:space="0" w:color="auto"/>
        <w:right w:val="none" w:sz="0" w:space="0" w:color="auto"/>
      </w:divBdr>
    </w:div>
    <w:div w:id="250698998">
      <w:bodyDiv w:val="1"/>
      <w:marLeft w:val="0"/>
      <w:marRight w:val="0"/>
      <w:marTop w:val="0"/>
      <w:marBottom w:val="0"/>
      <w:divBdr>
        <w:top w:val="none" w:sz="0" w:space="0" w:color="auto"/>
        <w:left w:val="none" w:sz="0" w:space="0" w:color="auto"/>
        <w:bottom w:val="none" w:sz="0" w:space="0" w:color="auto"/>
        <w:right w:val="none" w:sz="0" w:space="0" w:color="auto"/>
      </w:divBdr>
    </w:div>
    <w:div w:id="260728615">
      <w:bodyDiv w:val="1"/>
      <w:marLeft w:val="0"/>
      <w:marRight w:val="0"/>
      <w:marTop w:val="0"/>
      <w:marBottom w:val="0"/>
      <w:divBdr>
        <w:top w:val="none" w:sz="0" w:space="0" w:color="auto"/>
        <w:left w:val="none" w:sz="0" w:space="0" w:color="auto"/>
        <w:bottom w:val="none" w:sz="0" w:space="0" w:color="auto"/>
        <w:right w:val="none" w:sz="0" w:space="0" w:color="auto"/>
      </w:divBdr>
    </w:div>
    <w:div w:id="266890425">
      <w:bodyDiv w:val="1"/>
      <w:marLeft w:val="0"/>
      <w:marRight w:val="0"/>
      <w:marTop w:val="0"/>
      <w:marBottom w:val="0"/>
      <w:divBdr>
        <w:top w:val="none" w:sz="0" w:space="0" w:color="auto"/>
        <w:left w:val="none" w:sz="0" w:space="0" w:color="auto"/>
        <w:bottom w:val="none" w:sz="0" w:space="0" w:color="auto"/>
        <w:right w:val="none" w:sz="0" w:space="0" w:color="auto"/>
      </w:divBdr>
    </w:div>
    <w:div w:id="270552182">
      <w:bodyDiv w:val="1"/>
      <w:marLeft w:val="0"/>
      <w:marRight w:val="0"/>
      <w:marTop w:val="0"/>
      <w:marBottom w:val="0"/>
      <w:divBdr>
        <w:top w:val="none" w:sz="0" w:space="0" w:color="auto"/>
        <w:left w:val="none" w:sz="0" w:space="0" w:color="auto"/>
        <w:bottom w:val="none" w:sz="0" w:space="0" w:color="auto"/>
        <w:right w:val="none" w:sz="0" w:space="0" w:color="auto"/>
      </w:divBdr>
    </w:div>
    <w:div w:id="271982577">
      <w:bodyDiv w:val="1"/>
      <w:marLeft w:val="0"/>
      <w:marRight w:val="0"/>
      <w:marTop w:val="0"/>
      <w:marBottom w:val="0"/>
      <w:divBdr>
        <w:top w:val="none" w:sz="0" w:space="0" w:color="auto"/>
        <w:left w:val="none" w:sz="0" w:space="0" w:color="auto"/>
        <w:bottom w:val="none" w:sz="0" w:space="0" w:color="auto"/>
        <w:right w:val="none" w:sz="0" w:space="0" w:color="auto"/>
      </w:divBdr>
    </w:div>
    <w:div w:id="284123014">
      <w:bodyDiv w:val="1"/>
      <w:marLeft w:val="0"/>
      <w:marRight w:val="0"/>
      <w:marTop w:val="0"/>
      <w:marBottom w:val="0"/>
      <w:divBdr>
        <w:top w:val="none" w:sz="0" w:space="0" w:color="auto"/>
        <w:left w:val="none" w:sz="0" w:space="0" w:color="auto"/>
        <w:bottom w:val="none" w:sz="0" w:space="0" w:color="auto"/>
        <w:right w:val="none" w:sz="0" w:space="0" w:color="auto"/>
      </w:divBdr>
    </w:div>
    <w:div w:id="285360043">
      <w:bodyDiv w:val="1"/>
      <w:marLeft w:val="0"/>
      <w:marRight w:val="0"/>
      <w:marTop w:val="0"/>
      <w:marBottom w:val="0"/>
      <w:divBdr>
        <w:top w:val="none" w:sz="0" w:space="0" w:color="auto"/>
        <w:left w:val="none" w:sz="0" w:space="0" w:color="auto"/>
        <w:bottom w:val="none" w:sz="0" w:space="0" w:color="auto"/>
        <w:right w:val="none" w:sz="0" w:space="0" w:color="auto"/>
      </w:divBdr>
    </w:div>
    <w:div w:id="289241816">
      <w:bodyDiv w:val="1"/>
      <w:marLeft w:val="0"/>
      <w:marRight w:val="0"/>
      <w:marTop w:val="0"/>
      <w:marBottom w:val="0"/>
      <w:divBdr>
        <w:top w:val="none" w:sz="0" w:space="0" w:color="auto"/>
        <w:left w:val="none" w:sz="0" w:space="0" w:color="auto"/>
        <w:bottom w:val="none" w:sz="0" w:space="0" w:color="auto"/>
        <w:right w:val="none" w:sz="0" w:space="0" w:color="auto"/>
      </w:divBdr>
    </w:div>
    <w:div w:id="290980514">
      <w:bodyDiv w:val="1"/>
      <w:marLeft w:val="0"/>
      <w:marRight w:val="0"/>
      <w:marTop w:val="0"/>
      <w:marBottom w:val="0"/>
      <w:divBdr>
        <w:top w:val="none" w:sz="0" w:space="0" w:color="auto"/>
        <w:left w:val="none" w:sz="0" w:space="0" w:color="auto"/>
        <w:bottom w:val="none" w:sz="0" w:space="0" w:color="auto"/>
        <w:right w:val="none" w:sz="0" w:space="0" w:color="auto"/>
      </w:divBdr>
    </w:div>
    <w:div w:id="291327325">
      <w:bodyDiv w:val="1"/>
      <w:marLeft w:val="0"/>
      <w:marRight w:val="0"/>
      <w:marTop w:val="0"/>
      <w:marBottom w:val="0"/>
      <w:divBdr>
        <w:top w:val="none" w:sz="0" w:space="0" w:color="auto"/>
        <w:left w:val="none" w:sz="0" w:space="0" w:color="auto"/>
        <w:bottom w:val="none" w:sz="0" w:space="0" w:color="auto"/>
        <w:right w:val="none" w:sz="0" w:space="0" w:color="auto"/>
      </w:divBdr>
    </w:div>
    <w:div w:id="291787197">
      <w:bodyDiv w:val="1"/>
      <w:marLeft w:val="0"/>
      <w:marRight w:val="0"/>
      <w:marTop w:val="0"/>
      <w:marBottom w:val="0"/>
      <w:divBdr>
        <w:top w:val="none" w:sz="0" w:space="0" w:color="auto"/>
        <w:left w:val="none" w:sz="0" w:space="0" w:color="auto"/>
        <w:bottom w:val="none" w:sz="0" w:space="0" w:color="auto"/>
        <w:right w:val="none" w:sz="0" w:space="0" w:color="auto"/>
      </w:divBdr>
    </w:div>
    <w:div w:id="295258113">
      <w:bodyDiv w:val="1"/>
      <w:marLeft w:val="0"/>
      <w:marRight w:val="0"/>
      <w:marTop w:val="0"/>
      <w:marBottom w:val="0"/>
      <w:divBdr>
        <w:top w:val="none" w:sz="0" w:space="0" w:color="auto"/>
        <w:left w:val="none" w:sz="0" w:space="0" w:color="auto"/>
        <w:bottom w:val="none" w:sz="0" w:space="0" w:color="auto"/>
        <w:right w:val="none" w:sz="0" w:space="0" w:color="auto"/>
      </w:divBdr>
    </w:div>
    <w:div w:id="300426332">
      <w:bodyDiv w:val="1"/>
      <w:marLeft w:val="0"/>
      <w:marRight w:val="0"/>
      <w:marTop w:val="0"/>
      <w:marBottom w:val="0"/>
      <w:divBdr>
        <w:top w:val="none" w:sz="0" w:space="0" w:color="auto"/>
        <w:left w:val="none" w:sz="0" w:space="0" w:color="auto"/>
        <w:bottom w:val="none" w:sz="0" w:space="0" w:color="auto"/>
        <w:right w:val="none" w:sz="0" w:space="0" w:color="auto"/>
      </w:divBdr>
    </w:div>
    <w:div w:id="304437688">
      <w:bodyDiv w:val="1"/>
      <w:marLeft w:val="0"/>
      <w:marRight w:val="0"/>
      <w:marTop w:val="0"/>
      <w:marBottom w:val="0"/>
      <w:divBdr>
        <w:top w:val="none" w:sz="0" w:space="0" w:color="auto"/>
        <w:left w:val="none" w:sz="0" w:space="0" w:color="auto"/>
        <w:bottom w:val="none" w:sz="0" w:space="0" w:color="auto"/>
        <w:right w:val="none" w:sz="0" w:space="0" w:color="auto"/>
      </w:divBdr>
    </w:div>
    <w:div w:id="314460151">
      <w:bodyDiv w:val="1"/>
      <w:marLeft w:val="0"/>
      <w:marRight w:val="0"/>
      <w:marTop w:val="0"/>
      <w:marBottom w:val="0"/>
      <w:divBdr>
        <w:top w:val="none" w:sz="0" w:space="0" w:color="auto"/>
        <w:left w:val="none" w:sz="0" w:space="0" w:color="auto"/>
        <w:bottom w:val="none" w:sz="0" w:space="0" w:color="auto"/>
        <w:right w:val="none" w:sz="0" w:space="0" w:color="auto"/>
      </w:divBdr>
    </w:div>
    <w:div w:id="320744564">
      <w:bodyDiv w:val="1"/>
      <w:marLeft w:val="0"/>
      <w:marRight w:val="0"/>
      <w:marTop w:val="0"/>
      <w:marBottom w:val="0"/>
      <w:divBdr>
        <w:top w:val="none" w:sz="0" w:space="0" w:color="auto"/>
        <w:left w:val="none" w:sz="0" w:space="0" w:color="auto"/>
        <w:bottom w:val="none" w:sz="0" w:space="0" w:color="auto"/>
        <w:right w:val="none" w:sz="0" w:space="0" w:color="auto"/>
      </w:divBdr>
    </w:div>
    <w:div w:id="337656263">
      <w:bodyDiv w:val="1"/>
      <w:marLeft w:val="0"/>
      <w:marRight w:val="0"/>
      <w:marTop w:val="0"/>
      <w:marBottom w:val="0"/>
      <w:divBdr>
        <w:top w:val="none" w:sz="0" w:space="0" w:color="auto"/>
        <w:left w:val="none" w:sz="0" w:space="0" w:color="auto"/>
        <w:bottom w:val="none" w:sz="0" w:space="0" w:color="auto"/>
        <w:right w:val="none" w:sz="0" w:space="0" w:color="auto"/>
      </w:divBdr>
    </w:div>
    <w:div w:id="338511347">
      <w:bodyDiv w:val="1"/>
      <w:marLeft w:val="0"/>
      <w:marRight w:val="0"/>
      <w:marTop w:val="0"/>
      <w:marBottom w:val="0"/>
      <w:divBdr>
        <w:top w:val="none" w:sz="0" w:space="0" w:color="auto"/>
        <w:left w:val="none" w:sz="0" w:space="0" w:color="auto"/>
        <w:bottom w:val="none" w:sz="0" w:space="0" w:color="auto"/>
        <w:right w:val="none" w:sz="0" w:space="0" w:color="auto"/>
      </w:divBdr>
    </w:div>
    <w:div w:id="347097370">
      <w:bodyDiv w:val="1"/>
      <w:marLeft w:val="0"/>
      <w:marRight w:val="0"/>
      <w:marTop w:val="0"/>
      <w:marBottom w:val="0"/>
      <w:divBdr>
        <w:top w:val="none" w:sz="0" w:space="0" w:color="auto"/>
        <w:left w:val="none" w:sz="0" w:space="0" w:color="auto"/>
        <w:bottom w:val="none" w:sz="0" w:space="0" w:color="auto"/>
        <w:right w:val="none" w:sz="0" w:space="0" w:color="auto"/>
      </w:divBdr>
    </w:div>
    <w:div w:id="350451433">
      <w:bodyDiv w:val="1"/>
      <w:marLeft w:val="0"/>
      <w:marRight w:val="0"/>
      <w:marTop w:val="0"/>
      <w:marBottom w:val="0"/>
      <w:divBdr>
        <w:top w:val="none" w:sz="0" w:space="0" w:color="auto"/>
        <w:left w:val="none" w:sz="0" w:space="0" w:color="auto"/>
        <w:bottom w:val="none" w:sz="0" w:space="0" w:color="auto"/>
        <w:right w:val="none" w:sz="0" w:space="0" w:color="auto"/>
      </w:divBdr>
    </w:div>
    <w:div w:id="354238257">
      <w:bodyDiv w:val="1"/>
      <w:marLeft w:val="0"/>
      <w:marRight w:val="0"/>
      <w:marTop w:val="0"/>
      <w:marBottom w:val="0"/>
      <w:divBdr>
        <w:top w:val="none" w:sz="0" w:space="0" w:color="auto"/>
        <w:left w:val="none" w:sz="0" w:space="0" w:color="auto"/>
        <w:bottom w:val="none" w:sz="0" w:space="0" w:color="auto"/>
        <w:right w:val="none" w:sz="0" w:space="0" w:color="auto"/>
      </w:divBdr>
    </w:div>
    <w:div w:id="357969813">
      <w:bodyDiv w:val="1"/>
      <w:marLeft w:val="0"/>
      <w:marRight w:val="0"/>
      <w:marTop w:val="0"/>
      <w:marBottom w:val="0"/>
      <w:divBdr>
        <w:top w:val="none" w:sz="0" w:space="0" w:color="auto"/>
        <w:left w:val="none" w:sz="0" w:space="0" w:color="auto"/>
        <w:bottom w:val="none" w:sz="0" w:space="0" w:color="auto"/>
        <w:right w:val="none" w:sz="0" w:space="0" w:color="auto"/>
      </w:divBdr>
    </w:div>
    <w:div w:id="365981245">
      <w:bodyDiv w:val="1"/>
      <w:marLeft w:val="0"/>
      <w:marRight w:val="0"/>
      <w:marTop w:val="0"/>
      <w:marBottom w:val="0"/>
      <w:divBdr>
        <w:top w:val="none" w:sz="0" w:space="0" w:color="auto"/>
        <w:left w:val="none" w:sz="0" w:space="0" w:color="auto"/>
        <w:bottom w:val="none" w:sz="0" w:space="0" w:color="auto"/>
        <w:right w:val="none" w:sz="0" w:space="0" w:color="auto"/>
      </w:divBdr>
    </w:div>
    <w:div w:id="390075817">
      <w:bodyDiv w:val="1"/>
      <w:marLeft w:val="0"/>
      <w:marRight w:val="0"/>
      <w:marTop w:val="0"/>
      <w:marBottom w:val="0"/>
      <w:divBdr>
        <w:top w:val="none" w:sz="0" w:space="0" w:color="auto"/>
        <w:left w:val="none" w:sz="0" w:space="0" w:color="auto"/>
        <w:bottom w:val="none" w:sz="0" w:space="0" w:color="auto"/>
        <w:right w:val="none" w:sz="0" w:space="0" w:color="auto"/>
      </w:divBdr>
    </w:div>
    <w:div w:id="390466657">
      <w:bodyDiv w:val="1"/>
      <w:marLeft w:val="0"/>
      <w:marRight w:val="0"/>
      <w:marTop w:val="0"/>
      <w:marBottom w:val="0"/>
      <w:divBdr>
        <w:top w:val="none" w:sz="0" w:space="0" w:color="auto"/>
        <w:left w:val="none" w:sz="0" w:space="0" w:color="auto"/>
        <w:bottom w:val="none" w:sz="0" w:space="0" w:color="auto"/>
        <w:right w:val="none" w:sz="0" w:space="0" w:color="auto"/>
      </w:divBdr>
    </w:div>
    <w:div w:id="394861036">
      <w:bodyDiv w:val="1"/>
      <w:marLeft w:val="0"/>
      <w:marRight w:val="0"/>
      <w:marTop w:val="0"/>
      <w:marBottom w:val="0"/>
      <w:divBdr>
        <w:top w:val="none" w:sz="0" w:space="0" w:color="auto"/>
        <w:left w:val="none" w:sz="0" w:space="0" w:color="auto"/>
        <w:bottom w:val="none" w:sz="0" w:space="0" w:color="auto"/>
        <w:right w:val="none" w:sz="0" w:space="0" w:color="auto"/>
      </w:divBdr>
    </w:div>
    <w:div w:id="403838315">
      <w:bodyDiv w:val="1"/>
      <w:marLeft w:val="0"/>
      <w:marRight w:val="0"/>
      <w:marTop w:val="0"/>
      <w:marBottom w:val="0"/>
      <w:divBdr>
        <w:top w:val="none" w:sz="0" w:space="0" w:color="auto"/>
        <w:left w:val="none" w:sz="0" w:space="0" w:color="auto"/>
        <w:bottom w:val="none" w:sz="0" w:space="0" w:color="auto"/>
        <w:right w:val="none" w:sz="0" w:space="0" w:color="auto"/>
      </w:divBdr>
    </w:div>
    <w:div w:id="409695986">
      <w:bodyDiv w:val="1"/>
      <w:marLeft w:val="0"/>
      <w:marRight w:val="0"/>
      <w:marTop w:val="0"/>
      <w:marBottom w:val="0"/>
      <w:divBdr>
        <w:top w:val="none" w:sz="0" w:space="0" w:color="auto"/>
        <w:left w:val="none" w:sz="0" w:space="0" w:color="auto"/>
        <w:bottom w:val="none" w:sz="0" w:space="0" w:color="auto"/>
        <w:right w:val="none" w:sz="0" w:space="0" w:color="auto"/>
      </w:divBdr>
    </w:div>
    <w:div w:id="409933386">
      <w:bodyDiv w:val="1"/>
      <w:marLeft w:val="0"/>
      <w:marRight w:val="0"/>
      <w:marTop w:val="0"/>
      <w:marBottom w:val="0"/>
      <w:divBdr>
        <w:top w:val="none" w:sz="0" w:space="0" w:color="auto"/>
        <w:left w:val="none" w:sz="0" w:space="0" w:color="auto"/>
        <w:bottom w:val="none" w:sz="0" w:space="0" w:color="auto"/>
        <w:right w:val="none" w:sz="0" w:space="0" w:color="auto"/>
      </w:divBdr>
    </w:div>
    <w:div w:id="422921146">
      <w:bodyDiv w:val="1"/>
      <w:marLeft w:val="0"/>
      <w:marRight w:val="0"/>
      <w:marTop w:val="0"/>
      <w:marBottom w:val="0"/>
      <w:divBdr>
        <w:top w:val="none" w:sz="0" w:space="0" w:color="auto"/>
        <w:left w:val="none" w:sz="0" w:space="0" w:color="auto"/>
        <w:bottom w:val="none" w:sz="0" w:space="0" w:color="auto"/>
        <w:right w:val="none" w:sz="0" w:space="0" w:color="auto"/>
      </w:divBdr>
    </w:div>
    <w:div w:id="426120929">
      <w:bodyDiv w:val="1"/>
      <w:marLeft w:val="0"/>
      <w:marRight w:val="0"/>
      <w:marTop w:val="0"/>
      <w:marBottom w:val="0"/>
      <w:divBdr>
        <w:top w:val="none" w:sz="0" w:space="0" w:color="auto"/>
        <w:left w:val="none" w:sz="0" w:space="0" w:color="auto"/>
        <w:bottom w:val="none" w:sz="0" w:space="0" w:color="auto"/>
        <w:right w:val="none" w:sz="0" w:space="0" w:color="auto"/>
      </w:divBdr>
    </w:div>
    <w:div w:id="427699608">
      <w:bodyDiv w:val="1"/>
      <w:marLeft w:val="0"/>
      <w:marRight w:val="0"/>
      <w:marTop w:val="0"/>
      <w:marBottom w:val="0"/>
      <w:divBdr>
        <w:top w:val="none" w:sz="0" w:space="0" w:color="auto"/>
        <w:left w:val="none" w:sz="0" w:space="0" w:color="auto"/>
        <w:bottom w:val="none" w:sz="0" w:space="0" w:color="auto"/>
        <w:right w:val="none" w:sz="0" w:space="0" w:color="auto"/>
      </w:divBdr>
    </w:div>
    <w:div w:id="436099541">
      <w:bodyDiv w:val="1"/>
      <w:marLeft w:val="0"/>
      <w:marRight w:val="0"/>
      <w:marTop w:val="0"/>
      <w:marBottom w:val="0"/>
      <w:divBdr>
        <w:top w:val="none" w:sz="0" w:space="0" w:color="auto"/>
        <w:left w:val="none" w:sz="0" w:space="0" w:color="auto"/>
        <w:bottom w:val="none" w:sz="0" w:space="0" w:color="auto"/>
        <w:right w:val="none" w:sz="0" w:space="0" w:color="auto"/>
      </w:divBdr>
    </w:div>
    <w:div w:id="440030622">
      <w:bodyDiv w:val="1"/>
      <w:marLeft w:val="0"/>
      <w:marRight w:val="0"/>
      <w:marTop w:val="0"/>
      <w:marBottom w:val="0"/>
      <w:divBdr>
        <w:top w:val="none" w:sz="0" w:space="0" w:color="auto"/>
        <w:left w:val="none" w:sz="0" w:space="0" w:color="auto"/>
        <w:bottom w:val="none" w:sz="0" w:space="0" w:color="auto"/>
        <w:right w:val="none" w:sz="0" w:space="0" w:color="auto"/>
      </w:divBdr>
    </w:div>
    <w:div w:id="441613499">
      <w:bodyDiv w:val="1"/>
      <w:marLeft w:val="0"/>
      <w:marRight w:val="0"/>
      <w:marTop w:val="0"/>
      <w:marBottom w:val="0"/>
      <w:divBdr>
        <w:top w:val="none" w:sz="0" w:space="0" w:color="auto"/>
        <w:left w:val="none" w:sz="0" w:space="0" w:color="auto"/>
        <w:bottom w:val="none" w:sz="0" w:space="0" w:color="auto"/>
        <w:right w:val="none" w:sz="0" w:space="0" w:color="auto"/>
      </w:divBdr>
    </w:div>
    <w:div w:id="442499376">
      <w:bodyDiv w:val="1"/>
      <w:marLeft w:val="0"/>
      <w:marRight w:val="0"/>
      <w:marTop w:val="0"/>
      <w:marBottom w:val="0"/>
      <w:divBdr>
        <w:top w:val="none" w:sz="0" w:space="0" w:color="auto"/>
        <w:left w:val="none" w:sz="0" w:space="0" w:color="auto"/>
        <w:bottom w:val="none" w:sz="0" w:space="0" w:color="auto"/>
        <w:right w:val="none" w:sz="0" w:space="0" w:color="auto"/>
      </w:divBdr>
    </w:div>
    <w:div w:id="442503436">
      <w:bodyDiv w:val="1"/>
      <w:marLeft w:val="0"/>
      <w:marRight w:val="0"/>
      <w:marTop w:val="0"/>
      <w:marBottom w:val="0"/>
      <w:divBdr>
        <w:top w:val="none" w:sz="0" w:space="0" w:color="auto"/>
        <w:left w:val="none" w:sz="0" w:space="0" w:color="auto"/>
        <w:bottom w:val="none" w:sz="0" w:space="0" w:color="auto"/>
        <w:right w:val="none" w:sz="0" w:space="0" w:color="auto"/>
      </w:divBdr>
    </w:div>
    <w:div w:id="443154956">
      <w:bodyDiv w:val="1"/>
      <w:marLeft w:val="0"/>
      <w:marRight w:val="0"/>
      <w:marTop w:val="0"/>
      <w:marBottom w:val="0"/>
      <w:divBdr>
        <w:top w:val="none" w:sz="0" w:space="0" w:color="auto"/>
        <w:left w:val="none" w:sz="0" w:space="0" w:color="auto"/>
        <w:bottom w:val="none" w:sz="0" w:space="0" w:color="auto"/>
        <w:right w:val="none" w:sz="0" w:space="0" w:color="auto"/>
      </w:divBdr>
    </w:div>
    <w:div w:id="444815832">
      <w:bodyDiv w:val="1"/>
      <w:marLeft w:val="0"/>
      <w:marRight w:val="0"/>
      <w:marTop w:val="0"/>
      <w:marBottom w:val="0"/>
      <w:divBdr>
        <w:top w:val="none" w:sz="0" w:space="0" w:color="auto"/>
        <w:left w:val="none" w:sz="0" w:space="0" w:color="auto"/>
        <w:bottom w:val="none" w:sz="0" w:space="0" w:color="auto"/>
        <w:right w:val="none" w:sz="0" w:space="0" w:color="auto"/>
      </w:divBdr>
    </w:div>
    <w:div w:id="444884742">
      <w:bodyDiv w:val="1"/>
      <w:marLeft w:val="0"/>
      <w:marRight w:val="0"/>
      <w:marTop w:val="0"/>
      <w:marBottom w:val="0"/>
      <w:divBdr>
        <w:top w:val="none" w:sz="0" w:space="0" w:color="auto"/>
        <w:left w:val="none" w:sz="0" w:space="0" w:color="auto"/>
        <w:bottom w:val="none" w:sz="0" w:space="0" w:color="auto"/>
        <w:right w:val="none" w:sz="0" w:space="0" w:color="auto"/>
      </w:divBdr>
    </w:div>
    <w:div w:id="450828803">
      <w:bodyDiv w:val="1"/>
      <w:marLeft w:val="0"/>
      <w:marRight w:val="0"/>
      <w:marTop w:val="0"/>
      <w:marBottom w:val="0"/>
      <w:divBdr>
        <w:top w:val="none" w:sz="0" w:space="0" w:color="auto"/>
        <w:left w:val="none" w:sz="0" w:space="0" w:color="auto"/>
        <w:bottom w:val="none" w:sz="0" w:space="0" w:color="auto"/>
        <w:right w:val="none" w:sz="0" w:space="0" w:color="auto"/>
      </w:divBdr>
    </w:div>
    <w:div w:id="454758783">
      <w:bodyDiv w:val="1"/>
      <w:marLeft w:val="0"/>
      <w:marRight w:val="0"/>
      <w:marTop w:val="0"/>
      <w:marBottom w:val="0"/>
      <w:divBdr>
        <w:top w:val="none" w:sz="0" w:space="0" w:color="auto"/>
        <w:left w:val="none" w:sz="0" w:space="0" w:color="auto"/>
        <w:bottom w:val="none" w:sz="0" w:space="0" w:color="auto"/>
        <w:right w:val="none" w:sz="0" w:space="0" w:color="auto"/>
      </w:divBdr>
    </w:div>
    <w:div w:id="461851217">
      <w:bodyDiv w:val="1"/>
      <w:marLeft w:val="0"/>
      <w:marRight w:val="0"/>
      <w:marTop w:val="0"/>
      <w:marBottom w:val="0"/>
      <w:divBdr>
        <w:top w:val="none" w:sz="0" w:space="0" w:color="auto"/>
        <w:left w:val="none" w:sz="0" w:space="0" w:color="auto"/>
        <w:bottom w:val="none" w:sz="0" w:space="0" w:color="auto"/>
        <w:right w:val="none" w:sz="0" w:space="0" w:color="auto"/>
      </w:divBdr>
    </w:div>
    <w:div w:id="464084267">
      <w:bodyDiv w:val="1"/>
      <w:marLeft w:val="0"/>
      <w:marRight w:val="0"/>
      <w:marTop w:val="0"/>
      <w:marBottom w:val="0"/>
      <w:divBdr>
        <w:top w:val="none" w:sz="0" w:space="0" w:color="auto"/>
        <w:left w:val="none" w:sz="0" w:space="0" w:color="auto"/>
        <w:bottom w:val="none" w:sz="0" w:space="0" w:color="auto"/>
        <w:right w:val="none" w:sz="0" w:space="0" w:color="auto"/>
      </w:divBdr>
    </w:div>
    <w:div w:id="465591316">
      <w:bodyDiv w:val="1"/>
      <w:marLeft w:val="0"/>
      <w:marRight w:val="0"/>
      <w:marTop w:val="0"/>
      <w:marBottom w:val="0"/>
      <w:divBdr>
        <w:top w:val="none" w:sz="0" w:space="0" w:color="auto"/>
        <w:left w:val="none" w:sz="0" w:space="0" w:color="auto"/>
        <w:bottom w:val="none" w:sz="0" w:space="0" w:color="auto"/>
        <w:right w:val="none" w:sz="0" w:space="0" w:color="auto"/>
      </w:divBdr>
    </w:div>
    <w:div w:id="469903973">
      <w:bodyDiv w:val="1"/>
      <w:marLeft w:val="0"/>
      <w:marRight w:val="0"/>
      <w:marTop w:val="0"/>
      <w:marBottom w:val="0"/>
      <w:divBdr>
        <w:top w:val="none" w:sz="0" w:space="0" w:color="auto"/>
        <w:left w:val="none" w:sz="0" w:space="0" w:color="auto"/>
        <w:bottom w:val="none" w:sz="0" w:space="0" w:color="auto"/>
        <w:right w:val="none" w:sz="0" w:space="0" w:color="auto"/>
      </w:divBdr>
    </w:div>
    <w:div w:id="473568531">
      <w:bodyDiv w:val="1"/>
      <w:marLeft w:val="0"/>
      <w:marRight w:val="0"/>
      <w:marTop w:val="0"/>
      <w:marBottom w:val="0"/>
      <w:divBdr>
        <w:top w:val="none" w:sz="0" w:space="0" w:color="auto"/>
        <w:left w:val="none" w:sz="0" w:space="0" w:color="auto"/>
        <w:bottom w:val="none" w:sz="0" w:space="0" w:color="auto"/>
        <w:right w:val="none" w:sz="0" w:space="0" w:color="auto"/>
      </w:divBdr>
    </w:div>
    <w:div w:id="477723308">
      <w:bodyDiv w:val="1"/>
      <w:marLeft w:val="0"/>
      <w:marRight w:val="0"/>
      <w:marTop w:val="0"/>
      <w:marBottom w:val="0"/>
      <w:divBdr>
        <w:top w:val="none" w:sz="0" w:space="0" w:color="auto"/>
        <w:left w:val="none" w:sz="0" w:space="0" w:color="auto"/>
        <w:bottom w:val="none" w:sz="0" w:space="0" w:color="auto"/>
        <w:right w:val="none" w:sz="0" w:space="0" w:color="auto"/>
      </w:divBdr>
    </w:div>
    <w:div w:id="478303096">
      <w:bodyDiv w:val="1"/>
      <w:marLeft w:val="0"/>
      <w:marRight w:val="0"/>
      <w:marTop w:val="0"/>
      <w:marBottom w:val="0"/>
      <w:divBdr>
        <w:top w:val="none" w:sz="0" w:space="0" w:color="auto"/>
        <w:left w:val="none" w:sz="0" w:space="0" w:color="auto"/>
        <w:bottom w:val="none" w:sz="0" w:space="0" w:color="auto"/>
        <w:right w:val="none" w:sz="0" w:space="0" w:color="auto"/>
      </w:divBdr>
    </w:div>
    <w:div w:id="480000952">
      <w:bodyDiv w:val="1"/>
      <w:marLeft w:val="0"/>
      <w:marRight w:val="0"/>
      <w:marTop w:val="0"/>
      <w:marBottom w:val="0"/>
      <w:divBdr>
        <w:top w:val="none" w:sz="0" w:space="0" w:color="auto"/>
        <w:left w:val="none" w:sz="0" w:space="0" w:color="auto"/>
        <w:bottom w:val="none" w:sz="0" w:space="0" w:color="auto"/>
        <w:right w:val="none" w:sz="0" w:space="0" w:color="auto"/>
      </w:divBdr>
    </w:div>
    <w:div w:id="492840958">
      <w:bodyDiv w:val="1"/>
      <w:marLeft w:val="0"/>
      <w:marRight w:val="0"/>
      <w:marTop w:val="0"/>
      <w:marBottom w:val="0"/>
      <w:divBdr>
        <w:top w:val="none" w:sz="0" w:space="0" w:color="auto"/>
        <w:left w:val="none" w:sz="0" w:space="0" w:color="auto"/>
        <w:bottom w:val="none" w:sz="0" w:space="0" w:color="auto"/>
        <w:right w:val="none" w:sz="0" w:space="0" w:color="auto"/>
      </w:divBdr>
    </w:div>
    <w:div w:id="496265983">
      <w:bodyDiv w:val="1"/>
      <w:marLeft w:val="0"/>
      <w:marRight w:val="0"/>
      <w:marTop w:val="0"/>
      <w:marBottom w:val="0"/>
      <w:divBdr>
        <w:top w:val="none" w:sz="0" w:space="0" w:color="auto"/>
        <w:left w:val="none" w:sz="0" w:space="0" w:color="auto"/>
        <w:bottom w:val="none" w:sz="0" w:space="0" w:color="auto"/>
        <w:right w:val="none" w:sz="0" w:space="0" w:color="auto"/>
      </w:divBdr>
    </w:div>
    <w:div w:id="510534295">
      <w:bodyDiv w:val="1"/>
      <w:marLeft w:val="0"/>
      <w:marRight w:val="0"/>
      <w:marTop w:val="0"/>
      <w:marBottom w:val="0"/>
      <w:divBdr>
        <w:top w:val="none" w:sz="0" w:space="0" w:color="auto"/>
        <w:left w:val="none" w:sz="0" w:space="0" w:color="auto"/>
        <w:bottom w:val="none" w:sz="0" w:space="0" w:color="auto"/>
        <w:right w:val="none" w:sz="0" w:space="0" w:color="auto"/>
      </w:divBdr>
    </w:div>
    <w:div w:id="518272774">
      <w:bodyDiv w:val="1"/>
      <w:marLeft w:val="0"/>
      <w:marRight w:val="0"/>
      <w:marTop w:val="0"/>
      <w:marBottom w:val="0"/>
      <w:divBdr>
        <w:top w:val="none" w:sz="0" w:space="0" w:color="auto"/>
        <w:left w:val="none" w:sz="0" w:space="0" w:color="auto"/>
        <w:bottom w:val="none" w:sz="0" w:space="0" w:color="auto"/>
        <w:right w:val="none" w:sz="0" w:space="0" w:color="auto"/>
      </w:divBdr>
    </w:div>
    <w:div w:id="523713685">
      <w:bodyDiv w:val="1"/>
      <w:marLeft w:val="0"/>
      <w:marRight w:val="0"/>
      <w:marTop w:val="0"/>
      <w:marBottom w:val="0"/>
      <w:divBdr>
        <w:top w:val="none" w:sz="0" w:space="0" w:color="auto"/>
        <w:left w:val="none" w:sz="0" w:space="0" w:color="auto"/>
        <w:bottom w:val="none" w:sz="0" w:space="0" w:color="auto"/>
        <w:right w:val="none" w:sz="0" w:space="0" w:color="auto"/>
      </w:divBdr>
    </w:div>
    <w:div w:id="524952165">
      <w:bodyDiv w:val="1"/>
      <w:marLeft w:val="0"/>
      <w:marRight w:val="0"/>
      <w:marTop w:val="0"/>
      <w:marBottom w:val="0"/>
      <w:divBdr>
        <w:top w:val="none" w:sz="0" w:space="0" w:color="auto"/>
        <w:left w:val="none" w:sz="0" w:space="0" w:color="auto"/>
        <w:bottom w:val="none" w:sz="0" w:space="0" w:color="auto"/>
        <w:right w:val="none" w:sz="0" w:space="0" w:color="auto"/>
      </w:divBdr>
    </w:div>
    <w:div w:id="525561641">
      <w:bodyDiv w:val="1"/>
      <w:marLeft w:val="0"/>
      <w:marRight w:val="0"/>
      <w:marTop w:val="0"/>
      <w:marBottom w:val="0"/>
      <w:divBdr>
        <w:top w:val="none" w:sz="0" w:space="0" w:color="auto"/>
        <w:left w:val="none" w:sz="0" w:space="0" w:color="auto"/>
        <w:bottom w:val="none" w:sz="0" w:space="0" w:color="auto"/>
        <w:right w:val="none" w:sz="0" w:space="0" w:color="auto"/>
      </w:divBdr>
    </w:div>
    <w:div w:id="536041556">
      <w:bodyDiv w:val="1"/>
      <w:marLeft w:val="0"/>
      <w:marRight w:val="0"/>
      <w:marTop w:val="0"/>
      <w:marBottom w:val="0"/>
      <w:divBdr>
        <w:top w:val="none" w:sz="0" w:space="0" w:color="auto"/>
        <w:left w:val="none" w:sz="0" w:space="0" w:color="auto"/>
        <w:bottom w:val="none" w:sz="0" w:space="0" w:color="auto"/>
        <w:right w:val="none" w:sz="0" w:space="0" w:color="auto"/>
      </w:divBdr>
    </w:div>
    <w:div w:id="541282872">
      <w:bodyDiv w:val="1"/>
      <w:marLeft w:val="0"/>
      <w:marRight w:val="0"/>
      <w:marTop w:val="0"/>
      <w:marBottom w:val="0"/>
      <w:divBdr>
        <w:top w:val="none" w:sz="0" w:space="0" w:color="auto"/>
        <w:left w:val="none" w:sz="0" w:space="0" w:color="auto"/>
        <w:bottom w:val="none" w:sz="0" w:space="0" w:color="auto"/>
        <w:right w:val="none" w:sz="0" w:space="0" w:color="auto"/>
      </w:divBdr>
    </w:div>
    <w:div w:id="551768659">
      <w:bodyDiv w:val="1"/>
      <w:marLeft w:val="0"/>
      <w:marRight w:val="0"/>
      <w:marTop w:val="0"/>
      <w:marBottom w:val="0"/>
      <w:divBdr>
        <w:top w:val="none" w:sz="0" w:space="0" w:color="auto"/>
        <w:left w:val="none" w:sz="0" w:space="0" w:color="auto"/>
        <w:bottom w:val="none" w:sz="0" w:space="0" w:color="auto"/>
        <w:right w:val="none" w:sz="0" w:space="0" w:color="auto"/>
      </w:divBdr>
    </w:div>
    <w:div w:id="557134204">
      <w:bodyDiv w:val="1"/>
      <w:marLeft w:val="0"/>
      <w:marRight w:val="0"/>
      <w:marTop w:val="0"/>
      <w:marBottom w:val="0"/>
      <w:divBdr>
        <w:top w:val="none" w:sz="0" w:space="0" w:color="auto"/>
        <w:left w:val="none" w:sz="0" w:space="0" w:color="auto"/>
        <w:bottom w:val="none" w:sz="0" w:space="0" w:color="auto"/>
        <w:right w:val="none" w:sz="0" w:space="0" w:color="auto"/>
      </w:divBdr>
    </w:div>
    <w:div w:id="558714518">
      <w:bodyDiv w:val="1"/>
      <w:marLeft w:val="0"/>
      <w:marRight w:val="0"/>
      <w:marTop w:val="0"/>
      <w:marBottom w:val="0"/>
      <w:divBdr>
        <w:top w:val="none" w:sz="0" w:space="0" w:color="auto"/>
        <w:left w:val="none" w:sz="0" w:space="0" w:color="auto"/>
        <w:bottom w:val="none" w:sz="0" w:space="0" w:color="auto"/>
        <w:right w:val="none" w:sz="0" w:space="0" w:color="auto"/>
      </w:divBdr>
    </w:div>
    <w:div w:id="561018004">
      <w:bodyDiv w:val="1"/>
      <w:marLeft w:val="0"/>
      <w:marRight w:val="0"/>
      <w:marTop w:val="0"/>
      <w:marBottom w:val="0"/>
      <w:divBdr>
        <w:top w:val="none" w:sz="0" w:space="0" w:color="auto"/>
        <w:left w:val="none" w:sz="0" w:space="0" w:color="auto"/>
        <w:bottom w:val="none" w:sz="0" w:space="0" w:color="auto"/>
        <w:right w:val="none" w:sz="0" w:space="0" w:color="auto"/>
      </w:divBdr>
    </w:div>
    <w:div w:id="566185339">
      <w:bodyDiv w:val="1"/>
      <w:marLeft w:val="0"/>
      <w:marRight w:val="0"/>
      <w:marTop w:val="0"/>
      <w:marBottom w:val="0"/>
      <w:divBdr>
        <w:top w:val="none" w:sz="0" w:space="0" w:color="auto"/>
        <w:left w:val="none" w:sz="0" w:space="0" w:color="auto"/>
        <w:bottom w:val="none" w:sz="0" w:space="0" w:color="auto"/>
        <w:right w:val="none" w:sz="0" w:space="0" w:color="auto"/>
      </w:divBdr>
    </w:div>
    <w:div w:id="578634293">
      <w:bodyDiv w:val="1"/>
      <w:marLeft w:val="0"/>
      <w:marRight w:val="0"/>
      <w:marTop w:val="0"/>
      <w:marBottom w:val="0"/>
      <w:divBdr>
        <w:top w:val="none" w:sz="0" w:space="0" w:color="auto"/>
        <w:left w:val="none" w:sz="0" w:space="0" w:color="auto"/>
        <w:bottom w:val="none" w:sz="0" w:space="0" w:color="auto"/>
        <w:right w:val="none" w:sz="0" w:space="0" w:color="auto"/>
      </w:divBdr>
    </w:div>
    <w:div w:id="582689206">
      <w:bodyDiv w:val="1"/>
      <w:marLeft w:val="0"/>
      <w:marRight w:val="0"/>
      <w:marTop w:val="0"/>
      <w:marBottom w:val="0"/>
      <w:divBdr>
        <w:top w:val="none" w:sz="0" w:space="0" w:color="auto"/>
        <w:left w:val="none" w:sz="0" w:space="0" w:color="auto"/>
        <w:bottom w:val="none" w:sz="0" w:space="0" w:color="auto"/>
        <w:right w:val="none" w:sz="0" w:space="0" w:color="auto"/>
      </w:divBdr>
    </w:div>
    <w:div w:id="584265720">
      <w:bodyDiv w:val="1"/>
      <w:marLeft w:val="0"/>
      <w:marRight w:val="0"/>
      <w:marTop w:val="0"/>
      <w:marBottom w:val="0"/>
      <w:divBdr>
        <w:top w:val="none" w:sz="0" w:space="0" w:color="auto"/>
        <w:left w:val="none" w:sz="0" w:space="0" w:color="auto"/>
        <w:bottom w:val="none" w:sz="0" w:space="0" w:color="auto"/>
        <w:right w:val="none" w:sz="0" w:space="0" w:color="auto"/>
      </w:divBdr>
    </w:div>
    <w:div w:id="596250656">
      <w:bodyDiv w:val="1"/>
      <w:marLeft w:val="0"/>
      <w:marRight w:val="0"/>
      <w:marTop w:val="0"/>
      <w:marBottom w:val="0"/>
      <w:divBdr>
        <w:top w:val="none" w:sz="0" w:space="0" w:color="auto"/>
        <w:left w:val="none" w:sz="0" w:space="0" w:color="auto"/>
        <w:bottom w:val="none" w:sz="0" w:space="0" w:color="auto"/>
        <w:right w:val="none" w:sz="0" w:space="0" w:color="auto"/>
      </w:divBdr>
    </w:div>
    <w:div w:id="599335860">
      <w:bodyDiv w:val="1"/>
      <w:marLeft w:val="0"/>
      <w:marRight w:val="0"/>
      <w:marTop w:val="0"/>
      <w:marBottom w:val="0"/>
      <w:divBdr>
        <w:top w:val="none" w:sz="0" w:space="0" w:color="auto"/>
        <w:left w:val="none" w:sz="0" w:space="0" w:color="auto"/>
        <w:bottom w:val="none" w:sz="0" w:space="0" w:color="auto"/>
        <w:right w:val="none" w:sz="0" w:space="0" w:color="auto"/>
      </w:divBdr>
    </w:div>
    <w:div w:id="603928922">
      <w:bodyDiv w:val="1"/>
      <w:marLeft w:val="0"/>
      <w:marRight w:val="0"/>
      <w:marTop w:val="0"/>
      <w:marBottom w:val="0"/>
      <w:divBdr>
        <w:top w:val="none" w:sz="0" w:space="0" w:color="auto"/>
        <w:left w:val="none" w:sz="0" w:space="0" w:color="auto"/>
        <w:bottom w:val="none" w:sz="0" w:space="0" w:color="auto"/>
        <w:right w:val="none" w:sz="0" w:space="0" w:color="auto"/>
      </w:divBdr>
    </w:div>
    <w:div w:id="604461550">
      <w:bodyDiv w:val="1"/>
      <w:marLeft w:val="0"/>
      <w:marRight w:val="0"/>
      <w:marTop w:val="0"/>
      <w:marBottom w:val="0"/>
      <w:divBdr>
        <w:top w:val="none" w:sz="0" w:space="0" w:color="auto"/>
        <w:left w:val="none" w:sz="0" w:space="0" w:color="auto"/>
        <w:bottom w:val="none" w:sz="0" w:space="0" w:color="auto"/>
        <w:right w:val="none" w:sz="0" w:space="0" w:color="auto"/>
      </w:divBdr>
    </w:div>
    <w:div w:id="605506389">
      <w:bodyDiv w:val="1"/>
      <w:marLeft w:val="0"/>
      <w:marRight w:val="0"/>
      <w:marTop w:val="0"/>
      <w:marBottom w:val="0"/>
      <w:divBdr>
        <w:top w:val="none" w:sz="0" w:space="0" w:color="auto"/>
        <w:left w:val="none" w:sz="0" w:space="0" w:color="auto"/>
        <w:bottom w:val="none" w:sz="0" w:space="0" w:color="auto"/>
        <w:right w:val="none" w:sz="0" w:space="0" w:color="auto"/>
      </w:divBdr>
    </w:div>
    <w:div w:id="607931598">
      <w:bodyDiv w:val="1"/>
      <w:marLeft w:val="0"/>
      <w:marRight w:val="0"/>
      <w:marTop w:val="0"/>
      <w:marBottom w:val="0"/>
      <w:divBdr>
        <w:top w:val="none" w:sz="0" w:space="0" w:color="auto"/>
        <w:left w:val="none" w:sz="0" w:space="0" w:color="auto"/>
        <w:bottom w:val="none" w:sz="0" w:space="0" w:color="auto"/>
        <w:right w:val="none" w:sz="0" w:space="0" w:color="auto"/>
      </w:divBdr>
    </w:div>
    <w:div w:id="608245637">
      <w:bodyDiv w:val="1"/>
      <w:marLeft w:val="0"/>
      <w:marRight w:val="0"/>
      <w:marTop w:val="0"/>
      <w:marBottom w:val="0"/>
      <w:divBdr>
        <w:top w:val="none" w:sz="0" w:space="0" w:color="auto"/>
        <w:left w:val="none" w:sz="0" w:space="0" w:color="auto"/>
        <w:bottom w:val="none" w:sz="0" w:space="0" w:color="auto"/>
        <w:right w:val="none" w:sz="0" w:space="0" w:color="auto"/>
      </w:divBdr>
    </w:div>
    <w:div w:id="614942344">
      <w:bodyDiv w:val="1"/>
      <w:marLeft w:val="0"/>
      <w:marRight w:val="0"/>
      <w:marTop w:val="0"/>
      <w:marBottom w:val="0"/>
      <w:divBdr>
        <w:top w:val="none" w:sz="0" w:space="0" w:color="auto"/>
        <w:left w:val="none" w:sz="0" w:space="0" w:color="auto"/>
        <w:bottom w:val="none" w:sz="0" w:space="0" w:color="auto"/>
        <w:right w:val="none" w:sz="0" w:space="0" w:color="auto"/>
      </w:divBdr>
    </w:div>
    <w:div w:id="621303803">
      <w:bodyDiv w:val="1"/>
      <w:marLeft w:val="0"/>
      <w:marRight w:val="0"/>
      <w:marTop w:val="0"/>
      <w:marBottom w:val="0"/>
      <w:divBdr>
        <w:top w:val="none" w:sz="0" w:space="0" w:color="auto"/>
        <w:left w:val="none" w:sz="0" w:space="0" w:color="auto"/>
        <w:bottom w:val="none" w:sz="0" w:space="0" w:color="auto"/>
        <w:right w:val="none" w:sz="0" w:space="0" w:color="auto"/>
      </w:divBdr>
    </w:div>
    <w:div w:id="628435732">
      <w:bodyDiv w:val="1"/>
      <w:marLeft w:val="0"/>
      <w:marRight w:val="0"/>
      <w:marTop w:val="0"/>
      <w:marBottom w:val="0"/>
      <w:divBdr>
        <w:top w:val="none" w:sz="0" w:space="0" w:color="auto"/>
        <w:left w:val="none" w:sz="0" w:space="0" w:color="auto"/>
        <w:bottom w:val="none" w:sz="0" w:space="0" w:color="auto"/>
        <w:right w:val="none" w:sz="0" w:space="0" w:color="auto"/>
      </w:divBdr>
    </w:div>
    <w:div w:id="629290935">
      <w:bodyDiv w:val="1"/>
      <w:marLeft w:val="0"/>
      <w:marRight w:val="0"/>
      <w:marTop w:val="0"/>
      <w:marBottom w:val="0"/>
      <w:divBdr>
        <w:top w:val="none" w:sz="0" w:space="0" w:color="auto"/>
        <w:left w:val="none" w:sz="0" w:space="0" w:color="auto"/>
        <w:bottom w:val="none" w:sz="0" w:space="0" w:color="auto"/>
        <w:right w:val="none" w:sz="0" w:space="0" w:color="auto"/>
      </w:divBdr>
    </w:div>
    <w:div w:id="629894362">
      <w:bodyDiv w:val="1"/>
      <w:marLeft w:val="0"/>
      <w:marRight w:val="0"/>
      <w:marTop w:val="0"/>
      <w:marBottom w:val="0"/>
      <w:divBdr>
        <w:top w:val="none" w:sz="0" w:space="0" w:color="auto"/>
        <w:left w:val="none" w:sz="0" w:space="0" w:color="auto"/>
        <w:bottom w:val="none" w:sz="0" w:space="0" w:color="auto"/>
        <w:right w:val="none" w:sz="0" w:space="0" w:color="auto"/>
      </w:divBdr>
    </w:div>
    <w:div w:id="630866679">
      <w:bodyDiv w:val="1"/>
      <w:marLeft w:val="0"/>
      <w:marRight w:val="0"/>
      <w:marTop w:val="0"/>
      <w:marBottom w:val="0"/>
      <w:divBdr>
        <w:top w:val="none" w:sz="0" w:space="0" w:color="auto"/>
        <w:left w:val="none" w:sz="0" w:space="0" w:color="auto"/>
        <w:bottom w:val="none" w:sz="0" w:space="0" w:color="auto"/>
        <w:right w:val="none" w:sz="0" w:space="0" w:color="auto"/>
      </w:divBdr>
    </w:div>
    <w:div w:id="631204667">
      <w:bodyDiv w:val="1"/>
      <w:marLeft w:val="0"/>
      <w:marRight w:val="0"/>
      <w:marTop w:val="0"/>
      <w:marBottom w:val="0"/>
      <w:divBdr>
        <w:top w:val="none" w:sz="0" w:space="0" w:color="auto"/>
        <w:left w:val="none" w:sz="0" w:space="0" w:color="auto"/>
        <w:bottom w:val="none" w:sz="0" w:space="0" w:color="auto"/>
        <w:right w:val="none" w:sz="0" w:space="0" w:color="auto"/>
      </w:divBdr>
    </w:div>
    <w:div w:id="634680636">
      <w:bodyDiv w:val="1"/>
      <w:marLeft w:val="0"/>
      <w:marRight w:val="0"/>
      <w:marTop w:val="0"/>
      <w:marBottom w:val="0"/>
      <w:divBdr>
        <w:top w:val="none" w:sz="0" w:space="0" w:color="auto"/>
        <w:left w:val="none" w:sz="0" w:space="0" w:color="auto"/>
        <w:bottom w:val="none" w:sz="0" w:space="0" w:color="auto"/>
        <w:right w:val="none" w:sz="0" w:space="0" w:color="auto"/>
      </w:divBdr>
    </w:div>
    <w:div w:id="638193504">
      <w:bodyDiv w:val="1"/>
      <w:marLeft w:val="0"/>
      <w:marRight w:val="0"/>
      <w:marTop w:val="0"/>
      <w:marBottom w:val="0"/>
      <w:divBdr>
        <w:top w:val="none" w:sz="0" w:space="0" w:color="auto"/>
        <w:left w:val="none" w:sz="0" w:space="0" w:color="auto"/>
        <w:bottom w:val="none" w:sz="0" w:space="0" w:color="auto"/>
        <w:right w:val="none" w:sz="0" w:space="0" w:color="auto"/>
      </w:divBdr>
    </w:div>
    <w:div w:id="638461592">
      <w:bodyDiv w:val="1"/>
      <w:marLeft w:val="0"/>
      <w:marRight w:val="0"/>
      <w:marTop w:val="0"/>
      <w:marBottom w:val="0"/>
      <w:divBdr>
        <w:top w:val="none" w:sz="0" w:space="0" w:color="auto"/>
        <w:left w:val="none" w:sz="0" w:space="0" w:color="auto"/>
        <w:bottom w:val="none" w:sz="0" w:space="0" w:color="auto"/>
        <w:right w:val="none" w:sz="0" w:space="0" w:color="auto"/>
      </w:divBdr>
    </w:div>
    <w:div w:id="646280614">
      <w:bodyDiv w:val="1"/>
      <w:marLeft w:val="0"/>
      <w:marRight w:val="0"/>
      <w:marTop w:val="0"/>
      <w:marBottom w:val="0"/>
      <w:divBdr>
        <w:top w:val="none" w:sz="0" w:space="0" w:color="auto"/>
        <w:left w:val="none" w:sz="0" w:space="0" w:color="auto"/>
        <w:bottom w:val="none" w:sz="0" w:space="0" w:color="auto"/>
        <w:right w:val="none" w:sz="0" w:space="0" w:color="auto"/>
      </w:divBdr>
    </w:div>
    <w:div w:id="650141055">
      <w:bodyDiv w:val="1"/>
      <w:marLeft w:val="0"/>
      <w:marRight w:val="0"/>
      <w:marTop w:val="0"/>
      <w:marBottom w:val="0"/>
      <w:divBdr>
        <w:top w:val="none" w:sz="0" w:space="0" w:color="auto"/>
        <w:left w:val="none" w:sz="0" w:space="0" w:color="auto"/>
        <w:bottom w:val="none" w:sz="0" w:space="0" w:color="auto"/>
        <w:right w:val="none" w:sz="0" w:space="0" w:color="auto"/>
      </w:divBdr>
    </w:div>
    <w:div w:id="656808092">
      <w:bodyDiv w:val="1"/>
      <w:marLeft w:val="0"/>
      <w:marRight w:val="0"/>
      <w:marTop w:val="0"/>
      <w:marBottom w:val="0"/>
      <w:divBdr>
        <w:top w:val="none" w:sz="0" w:space="0" w:color="auto"/>
        <w:left w:val="none" w:sz="0" w:space="0" w:color="auto"/>
        <w:bottom w:val="none" w:sz="0" w:space="0" w:color="auto"/>
        <w:right w:val="none" w:sz="0" w:space="0" w:color="auto"/>
      </w:divBdr>
    </w:div>
    <w:div w:id="662440182">
      <w:bodyDiv w:val="1"/>
      <w:marLeft w:val="0"/>
      <w:marRight w:val="0"/>
      <w:marTop w:val="0"/>
      <w:marBottom w:val="0"/>
      <w:divBdr>
        <w:top w:val="none" w:sz="0" w:space="0" w:color="auto"/>
        <w:left w:val="none" w:sz="0" w:space="0" w:color="auto"/>
        <w:bottom w:val="none" w:sz="0" w:space="0" w:color="auto"/>
        <w:right w:val="none" w:sz="0" w:space="0" w:color="auto"/>
      </w:divBdr>
    </w:div>
    <w:div w:id="667444849">
      <w:bodyDiv w:val="1"/>
      <w:marLeft w:val="0"/>
      <w:marRight w:val="0"/>
      <w:marTop w:val="0"/>
      <w:marBottom w:val="0"/>
      <w:divBdr>
        <w:top w:val="none" w:sz="0" w:space="0" w:color="auto"/>
        <w:left w:val="none" w:sz="0" w:space="0" w:color="auto"/>
        <w:bottom w:val="none" w:sz="0" w:space="0" w:color="auto"/>
        <w:right w:val="none" w:sz="0" w:space="0" w:color="auto"/>
      </w:divBdr>
    </w:div>
    <w:div w:id="669986737">
      <w:bodyDiv w:val="1"/>
      <w:marLeft w:val="0"/>
      <w:marRight w:val="0"/>
      <w:marTop w:val="0"/>
      <w:marBottom w:val="0"/>
      <w:divBdr>
        <w:top w:val="none" w:sz="0" w:space="0" w:color="auto"/>
        <w:left w:val="none" w:sz="0" w:space="0" w:color="auto"/>
        <w:bottom w:val="none" w:sz="0" w:space="0" w:color="auto"/>
        <w:right w:val="none" w:sz="0" w:space="0" w:color="auto"/>
      </w:divBdr>
    </w:div>
    <w:div w:id="672415818">
      <w:bodyDiv w:val="1"/>
      <w:marLeft w:val="0"/>
      <w:marRight w:val="0"/>
      <w:marTop w:val="0"/>
      <w:marBottom w:val="0"/>
      <w:divBdr>
        <w:top w:val="none" w:sz="0" w:space="0" w:color="auto"/>
        <w:left w:val="none" w:sz="0" w:space="0" w:color="auto"/>
        <w:bottom w:val="none" w:sz="0" w:space="0" w:color="auto"/>
        <w:right w:val="none" w:sz="0" w:space="0" w:color="auto"/>
      </w:divBdr>
    </w:div>
    <w:div w:id="673801622">
      <w:bodyDiv w:val="1"/>
      <w:marLeft w:val="0"/>
      <w:marRight w:val="0"/>
      <w:marTop w:val="0"/>
      <w:marBottom w:val="0"/>
      <w:divBdr>
        <w:top w:val="none" w:sz="0" w:space="0" w:color="auto"/>
        <w:left w:val="none" w:sz="0" w:space="0" w:color="auto"/>
        <w:bottom w:val="none" w:sz="0" w:space="0" w:color="auto"/>
        <w:right w:val="none" w:sz="0" w:space="0" w:color="auto"/>
      </w:divBdr>
    </w:div>
    <w:div w:id="673993025">
      <w:bodyDiv w:val="1"/>
      <w:marLeft w:val="0"/>
      <w:marRight w:val="0"/>
      <w:marTop w:val="0"/>
      <w:marBottom w:val="0"/>
      <w:divBdr>
        <w:top w:val="none" w:sz="0" w:space="0" w:color="auto"/>
        <w:left w:val="none" w:sz="0" w:space="0" w:color="auto"/>
        <w:bottom w:val="none" w:sz="0" w:space="0" w:color="auto"/>
        <w:right w:val="none" w:sz="0" w:space="0" w:color="auto"/>
      </w:divBdr>
    </w:div>
    <w:div w:id="675768566">
      <w:bodyDiv w:val="1"/>
      <w:marLeft w:val="0"/>
      <w:marRight w:val="0"/>
      <w:marTop w:val="0"/>
      <w:marBottom w:val="0"/>
      <w:divBdr>
        <w:top w:val="none" w:sz="0" w:space="0" w:color="auto"/>
        <w:left w:val="none" w:sz="0" w:space="0" w:color="auto"/>
        <w:bottom w:val="none" w:sz="0" w:space="0" w:color="auto"/>
        <w:right w:val="none" w:sz="0" w:space="0" w:color="auto"/>
      </w:divBdr>
    </w:div>
    <w:div w:id="680274781">
      <w:bodyDiv w:val="1"/>
      <w:marLeft w:val="0"/>
      <w:marRight w:val="0"/>
      <w:marTop w:val="0"/>
      <w:marBottom w:val="0"/>
      <w:divBdr>
        <w:top w:val="none" w:sz="0" w:space="0" w:color="auto"/>
        <w:left w:val="none" w:sz="0" w:space="0" w:color="auto"/>
        <w:bottom w:val="none" w:sz="0" w:space="0" w:color="auto"/>
        <w:right w:val="none" w:sz="0" w:space="0" w:color="auto"/>
      </w:divBdr>
    </w:div>
    <w:div w:id="681593774">
      <w:bodyDiv w:val="1"/>
      <w:marLeft w:val="0"/>
      <w:marRight w:val="0"/>
      <w:marTop w:val="0"/>
      <w:marBottom w:val="0"/>
      <w:divBdr>
        <w:top w:val="none" w:sz="0" w:space="0" w:color="auto"/>
        <w:left w:val="none" w:sz="0" w:space="0" w:color="auto"/>
        <w:bottom w:val="none" w:sz="0" w:space="0" w:color="auto"/>
        <w:right w:val="none" w:sz="0" w:space="0" w:color="auto"/>
      </w:divBdr>
    </w:div>
    <w:div w:id="683871425">
      <w:bodyDiv w:val="1"/>
      <w:marLeft w:val="0"/>
      <w:marRight w:val="0"/>
      <w:marTop w:val="0"/>
      <w:marBottom w:val="0"/>
      <w:divBdr>
        <w:top w:val="none" w:sz="0" w:space="0" w:color="auto"/>
        <w:left w:val="none" w:sz="0" w:space="0" w:color="auto"/>
        <w:bottom w:val="none" w:sz="0" w:space="0" w:color="auto"/>
        <w:right w:val="none" w:sz="0" w:space="0" w:color="auto"/>
      </w:divBdr>
    </w:div>
    <w:div w:id="686374794">
      <w:bodyDiv w:val="1"/>
      <w:marLeft w:val="0"/>
      <w:marRight w:val="0"/>
      <w:marTop w:val="0"/>
      <w:marBottom w:val="0"/>
      <w:divBdr>
        <w:top w:val="none" w:sz="0" w:space="0" w:color="auto"/>
        <w:left w:val="none" w:sz="0" w:space="0" w:color="auto"/>
        <w:bottom w:val="none" w:sz="0" w:space="0" w:color="auto"/>
        <w:right w:val="none" w:sz="0" w:space="0" w:color="auto"/>
      </w:divBdr>
    </w:div>
    <w:div w:id="687486521">
      <w:bodyDiv w:val="1"/>
      <w:marLeft w:val="0"/>
      <w:marRight w:val="0"/>
      <w:marTop w:val="0"/>
      <w:marBottom w:val="0"/>
      <w:divBdr>
        <w:top w:val="none" w:sz="0" w:space="0" w:color="auto"/>
        <w:left w:val="none" w:sz="0" w:space="0" w:color="auto"/>
        <w:bottom w:val="none" w:sz="0" w:space="0" w:color="auto"/>
        <w:right w:val="none" w:sz="0" w:space="0" w:color="auto"/>
      </w:divBdr>
    </w:div>
    <w:div w:id="691109020">
      <w:bodyDiv w:val="1"/>
      <w:marLeft w:val="0"/>
      <w:marRight w:val="0"/>
      <w:marTop w:val="0"/>
      <w:marBottom w:val="0"/>
      <w:divBdr>
        <w:top w:val="none" w:sz="0" w:space="0" w:color="auto"/>
        <w:left w:val="none" w:sz="0" w:space="0" w:color="auto"/>
        <w:bottom w:val="none" w:sz="0" w:space="0" w:color="auto"/>
        <w:right w:val="none" w:sz="0" w:space="0" w:color="auto"/>
      </w:divBdr>
    </w:div>
    <w:div w:id="694893124">
      <w:bodyDiv w:val="1"/>
      <w:marLeft w:val="0"/>
      <w:marRight w:val="0"/>
      <w:marTop w:val="0"/>
      <w:marBottom w:val="0"/>
      <w:divBdr>
        <w:top w:val="none" w:sz="0" w:space="0" w:color="auto"/>
        <w:left w:val="none" w:sz="0" w:space="0" w:color="auto"/>
        <w:bottom w:val="none" w:sz="0" w:space="0" w:color="auto"/>
        <w:right w:val="none" w:sz="0" w:space="0" w:color="auto"/>
      </w:divBdr>
    </w:div>
    <w:div w:id="700083821">
      <w:bodyDiv w:val="1"/>
      <w:marLeft w:val="0"/>
      <w:marRight w:val="0"/>
      <w:marTop w:val="0"/>
      <w:marBottom w:val="0"/>
      <w:divBdr>
        <w:top w:val="none" w:sz="0" w:space="0" w:color="auto"/>
        <w:left w:val="none" w:sz="0" w:space="0" w:color="auto"/>
        <w:bottom w:val="none" w:sz="0" w:space="0" w:color="auto"/>
        <w:right w:val="none" w:sz="0" w:space="0" w:color="auto"/>
      </w:divBdr>
    </w:div>
    <w:div w:id="704674834">
      <w:bodyDiv w:val="1"/>
      <w:marLeft w:val="0"/>
      <w:marRight w:val="0"/>
      <w:marTop w:val="0"/>
      <w:marBottom w:val="0"/>
      <w:divBdr>
        <w:top w:val="none" w:sz="0" w:space="0" w:color="auto"/>
        <w:left w:val="none" w:sz="0" w:space="0" w:color="auto"/>
        <w:bottom w:val="none" w:sz="0" w:space="0" w:color="auto"/>
        <w:right w:val="none" w:sz="0" w:space="0" w:color="auto"/>
      </w:divBdr>
    </w:div>
    <w:div w:id="706296971">
      <w:bodyDiv w:val="1"/>
      <w:marLeft w:val="0"/>
      <w:marRight w:val="0"/>
      <w:marTop w:val="0"/>
      <w:marBottom w:val="0"/>
      <w:divBdr>
        <w:top w:val="none" w:sz="0" w:space="0" w:color="auto"/>
        <w:left w:val="none" w:sz="0" w:space="0" w:color="auto"/>
        <w:bottom w:val="none" w:sz="0" w:space="0" w:color="auto"/>
        <w:right w:val="none" w:sz="0" w:space="0" w:color="auto"/>
      </w:divBdr>
    </w:div>
    <w:div w:id="720520121">
      <w:bodyDiv w:val="1"/>
      <w:marLeft w:val="0"/>
      <w:marRight w:val="0"/>
      <w:marTop w:val="0"/>
      <w:marBottom w:val="0"/>
      <w:divBdr>
        <w:top w:val="none" w:sz="0" w:space="0" w:color="auto"/>
        <w:left w:val="none" w:sz="0" w:space="0" w:color="auto"/>
        <w:bottom w:val="none" w:sz="0" w:space="0" w:color="auto"/>
        <w:right w:val="none" w:sz="0" w:space="0" w:color="auto"/>
      </w:divBdr>
    </w:div>
    <w:div w:id="727458648">
      <w:bodyDiv w:val="1"/>
      <w:marLeft w:val="0"/>
      <w:marRight w:val="0"/>
      <w:marTop w:val="0"/>
      <w:marBottom w:val="0"/>
      <w:divBdr>
        <w:top w:val="none" w:sz="0" w:space="0" w:color="auto"/>
        <w:left w:val="none" w:sz="0" w:space="0" w:color="auto"/>
        <w:bottom w:val="none" w:sz="0" w:space="0" w:color="auto"/>
        <w:right w:val="none" w:sz="0" w:space="0" w:color="auto"/>
      </w:divBdr>
    </w:div>
    <w:div w:id="728767597">
      <w:bodyDiv w:val="1"/>
      <w:marLeft w:val="0"/>
      <w:marRight w:val="0"/>
      <w:marTop w:val="0"/>
      <w:marBottom w:val="0"/>
      <w:divBdr>
        <w:top w:val="none" w:sz="0" w:space="0" w:color="auto"/>
        <w:left w:val="none" w:sz="0" w:space="0" w:color="auto"/>
        <w:bottom w:val="none" w:sz="0" w:space="0" w:color="auto"/>
        <w:right w:val="none" w:sz="0" w:space="0" w:color="auto"/>
      </w:divBdr>
    </w:div>
    <w:div w:id="730813737">
      <w:bodyDiv w:val="1"/>
      <w:marLeft w:val="0"/>
      <w:marRight w:val="0"/>
      <w:marTop w:val="0"/>
      <w:marBottom w:val="0"/>
      <w:divBdr>
        <w:top w:val="none" w:sz="0" w:space="0" w:color="auto"/>
        <w:left w:val="none" w:sz="0" w:space="0" w:color="auto"/>
        <w:bottom w:val="none" w:sz="0" w:space="0" w:color="auto"/>
        <w:right w:val="none" w:sz="0" w:space="0" w:color="auto"/>
      </w:divBdr>
    </w:div>
    <w:div w:id="731200258">
      <w:bodyDiv w:val="1"/>
      <w:marLeft w:val="0"/>
      <w:marRight w:val="0"/>
      <w:marTop w:val="0"/>
      <w:marBottom w:val="0"/>
      <w:divBdr>
        <w:top w:val="none" w:sz="0" w:space="0" w:color="auto"/>
        <w:left w:val="none" w:sz="0" w:space="0" w:color="auto"/>
        <w:bottom w:val="none" w:sz="0" w:space="0" w:color="auto"/>
        <w:right w:val="none" w:sz="0" w:space="0" w:color="auto"/>
      </w:divBdr>
    </w:div>
    <w:div w:id="738943019">
      <w:bodyDiv w:val="1"/>
      <w:marLeft w:val="0"/>
      <w:marRight w:val="0"/>
      <w:marTop w:val="0"/>
      <w:marBottom w:val="0"/>
      <w:divBdr>
        <w:top w:val="none" w:sz="0" w:space="0" w:color="auto"/>
        <w:left w:val="none" w:sz="0" w:space="0" w:color="auto"/>
        <w:bottom w:val="none" w:sz="0" w:space="0" w:color="auto"/>
        <w:right w:val="none" w:sz="0" w:space="0" w:color="auto"/>
      </w:divBdr>
    </w:div>
    <w:div w:id="741297439">
      <w:bodyDiv w:val="1"/>
      <w:marLeft w:val="0"/>
      <w:marRight w:val="0"/>
      <w:marTop w:val="0"/>
      <w:marBottom w:val="0"/>
      <w:divBdr>
        <w:top w:val="none" w:sz="0" w:space="0" w:color="auto"/>
        <w:left w:val="none" w:sz="0" w:space="0" w:color="auto"/>
        <w:bottom w:val="none" w:sz="0" w:space="0" w:color="auto"/>
        <w:right w:val="none" w:sz="0" w:space="0" w:color="auto"/>
      </w:divBdr>
    </w:div>
    <w:div w:id="761990136">
      <w:bodyDiv w:val="1"/>
      <w:marLeft w:val="0"/>
      <w:marRight w:val="0"/>
      <w:marTop w:val="0"/>
      <w:marBottom w:val="0"/>
      <w:divBdr>
        <w:top w:val="none" w:sz="0" w:space="0" w:color="auto"/>
        <w:left w:val="none" w:sz="0" w:space="0" w:color="auto"/>
        <w:bottom w:val="none" w:sz="0" w:space="0" w:color="auto"/>
        <w:right w:val="none" w:sz="0" w:space="0" w:color="auto"/>
      </w:divBdr>
    </w:div>
    <w:div w:id="772557917">
      <w:bodyDiv w:val="1"/>
      <w:marLeft w:val="0"/>
      <w:marRight w:val="0"/>
      <w:marTop w:val="0"/>
      <w:marBottom w:val="0"/>
      <w:divBdr>
        <w:top w:val="none" w:sz="0" w:space="0" w:color="auto"/>
        <w:left w:val="none" w:sz="0" w:space="0" w:color="auto"/>
        <w:bottom w:val="none" w:sz="0" w:space="0" w:color="auto"/>
        <w:right w:val="none" w:sz="0" w:space="0" w:color="auto"/>
      </w:divBdr>
    </w:div>
    <w:div w:id="774789576">
      <w:bodyDiv w:val="1"/>
      <w:marLeft w:val="0"/>
      <w:marRight w:val="0"/>
      <w:marTop w:val="0"/>
      <w:marBottom w:val="0"/>
      <w:divBdr>
        <w:top w:val="none" w:sz="0" w:space="0" w:color="auto"/>
        <w:left w:val="none" w:sz="0" w:space="0" w:color="auto"/>
        <w:bottom w:val="none" w:sz="0" w:space="0" w:color="auto"/>
        <w:right w:val="none" w:sz="0" w:space="0" w:color="auto"/>
      </w:divBdr>
    </w:div>
    <w:div w:id="779297946">
      <w:bodyDiv w:val="1"/>
      <w:marLeft w:val="0"/>
      <w:marRight w:val="0"/>
      <w:marTop w:val="0"/>
      <w:marBottom w:val="0"/>
      <w:divBdr>
        <w:top w:val="none" w:sz="0" w:space="0" w:color="auto"/>
        <w:left w:val="none" w:sz="0" w:space="0" w:color="auto"/>
        <w:bottom w:val="none" w:sz="0" w:space="0" w:color="auto"/>
        <w:right w:val="none" w:sz="0" w:space="0" w:color="auto"/>
      </w:divBdr>
    </w:div>
    <w:div w:id="779909556">
      <w:bodyDiv w:val="1"/>
      <w:marLeft w:val="0"/>
      <w:marRight w:val="0"/>
      <w:marTop w:val="0"/>
      <w:marBottom w:val="0"/>
      <w:divBdr>
        <w:top w:val="none" w:sz="0" w:space="0" w:color="auto"/>
        <w:left w:val="none" w:sz="0" w:space="0" w:color="auto"/>
        <w:bottom w:val="none" w:sz="0" w:space="0" w:color="auto"/>
        <w:right w:val="none" w:sz="0" w:space="0" w:color="auto"/>
      </w:divBdr>
    </w:div>
    <w:div w:id="787237405">
      <w:bodyDiv w:val="1"/>
      <w:marLeft w:val="0"/>
      <w:marRight w:val="0"/>
      <w:marTop w:val="0"/>
      <w:marBottom w:val="0"/>
      <w:divBdr>
        <w:top w:val="none" w:sz="0" w:space="0" w:color="auto"/>
        <w:left w:val="none" w:sz="0" w:space="0" w:color="auto"/>
        <w:bottom w:val="none" w:sz="0" w:space="0" w:color="auto"/>
        <w:right w:val="none" w:sz="0" w:space="0" w:color="auto"/>
      </w:divBdr>
    </w:div>
    <w:div w:id="792139614">
      <w:bodyDiv w:val="1"/>
      <w:marLeft w:val="0"/>
      <w:marRight w:val="0"/>
      <w:marTop w:val="0"/>
      <w:marBottom w:val="0"/>
      <w:divBdr>
        <w:top w:val="none" w:sz="0" w:space="0" w:color="auto"/>
        <w:left w:val="none" w:sz="0" w:space="0" w:color="auto"/>
        <w:bottom w:val="none" w:sz="0" w:space="0" w:color="auto"/>
        <w:right w:val="none" w:sz="0" w:space="0" w:color="auto"/>
      </w:divBdr>
    </w:div>
    <w:div w:id="795634699">
      <w:bodyDiv w:val="1"/>
      <w:marLeft w:val="0"/>
      <w:marRight w:val="0"/>
      <w:marTop w:val="0"/>
      <w:marBottom w:val="0"/>
      <w:divBdr>
        <w:top w:val="none" w:sz="0" w:space="0" w:color="auto"/>
        <w:left w:val="none" w:sz="0" w:space="0" w:color="auto"/>
        <w:bottom w:val="none" w:sz="0" w:space="0" w:color="auto"/>
        <w:right w:val="none" w:sz="0" w:space="0" w:color="auto"/>
      </w:divBdr>
    </w:div>
    <w:div w:id="799036656">
      <w:bodyDiv w:val="1"/>
      <w:marLeft w:val="0"/>
      <w:marRight w:val="0"/>
      <w:marTop w:val="0"/>
      <w:marBottom w:val="0"/>
      <w:divBdr>
        <w:top w:val="none" w:sz="0" w:space="0" w:color="auto"/>
        <w:left w:val="none" w:sz="0" w:space="0" w:color="auto"/>
        <w:bottom w:val="none" w:sz="0" w:space="0" w:color="auto"/>
        <w:right w:val="none" w:sz="0" w:space="0" w:color="auto"/>
      </w:divBdr>
    </w:div>
    <w:div w:id="803885968">
      <w:bodyDiv w:val="1"/>
      <w:marLeft w:val="0"/>
      <w:marRight w:val="0"/>
      <w:marTop w:val="0"/>
      <w:marBottom w:val="0"/>
      <w:divBdr>
        <w:top w:val="none" w:sz="0" w:space="0" w:color="auto"/>
        <w:left w:val="none" w:sz="0" w:space="0" w:color="auto"/>
        <w:bottom w:val="none" w:sz="0" w:space="0" w:color="auto"/>
        <w:right w:val="none" w:sz="0" w:space="0" w:color="auto"/>
      </w:divBdr>
    </w:div>
    <w:div w:id="808207058">
      <w:bodyDiv w:val="1"/>
      <w:marLeft w:val="0"/>
      <w:marRight w:val="0"/>
      <w:marTop w:val="0"/>
      <w:marBottom w:val="0"/>
      <w:divBdr>
        <w:top w:val="none" w:sz="0" w:space="0" w:color="auto"/>
        <w:left w:val="none" w:sz="0" w:space="0" w:color="auto"/>
        <w:bottom w:val="none" w:sz="0" w:space="0" w:color="auto"/>
        <w:right w:val="none" w:sz="0" w:space="0" w:color="auto"/>
      </w:divBdr>
    </w:div>
    <w:div w:id="811092405">
      <w:bodyDiv w:val="1"/>
      <w:marLeft w:val="0"/>
      <w:marRight w:val="0"/>
      <w:marTop w:val="0"/>
      <w:marBottom w:val="0"/>
      <w:divBdr>
        <w:top w:val="none" w:sz="0" w:space="0" w:color="auto"/>
        <w:left w:val="none" w:sz="0" w:space="0" w:color="auto"/>
        <w:bottom w:val="none" w:sz="0" w:space="0" w:color="auto"/>
        <w:right w:val="none" w:sz="0" w:space="0" w:color="auto"/>
      </w:divBdr>
    </w:div>
    <w:div w:id="816461992">
      <w:bodyDiv w:val="1"/>
      <w:marLeft w:val="0"/>
      <w:marRight w:val="0"/>
      <w:marTop w:val="0"/>
      <w:marBottom w:val="0"/>
      <w:divBdr>
        <w:top w:val="none" w:sz="0" w:space="0" w:color="auto"/>
        <w:left w:val="none" w:sz="0" w:space="0" w:color="auto"/>
        <w:bottom w:val="none" w:sz="0" w:space="0" w:color="auto"/>
        <w:right w:val="none" w:sz="0" w:space="0" w:color="auto"/>
      </w:divBdr>
    </w:div>
    <w:div w:id="822966509">
      <w:bodyDiv w:val="1"/>
      <w:marLeft w:val="0"/>
      <w:marRight w:val="0"/>
      <w:marTop w:val="0"/>
      <w:marBottom w:val="0"/>
      <w:divBdr>
        <w:top w:val="none" w:sz="0" w:space="0" w:color="auto"/>
        <w:left w:val="none" w:sz="0" w:space="0" w:color="auto"/>
        <w:bottom w:val="none" w:sz="0" w:space="0" w:color="auto"/>
        <w:right w:val="none" w:sz="0" w:space="0" w:color="auto"/>
      </w:divBdr>
    </w:div>
    <w:div w:id="827210972">
      <w:bodyDiv w:val="1"/>
      <w:marLeft w:val="0"/>
      <w:marRight w:val="0"/>
      <w:marTop w:val="0"/>
      <w:marBottom w:val="0"/>
      <w:divBdr>
        <w:top w:val="none" w:sz="0" w:space="0" w:color="auto"/>
        <w:left w:val="none" w:sz="0" w:space="0" w:color="auto"/>
        <w:bottom w:val="none" w:sz="0" w:space="0" w:color="auto"/>
        <w:right w:val="none" w:sz="0" w:space="0" w:color="auto"/>
      </w:divBdr>
    </w:div>
    <w:div w:id="844783522">
      <w:bodyDiv w:val="1"/>
      <w:marLeft w:val="0"/>
      <w:marRight w:val="0"/>
      <w:marTop w:val="0"/>
      <w:marBottom w:val="0"/>
      <w:divBdr>
        <w:top w:val="none" w:sz="0" w:space="0" w:color="auto"/>
        <w:left w:val="none" w:sz="0" w:space="0" w:color="auto"/>
        <w:bottom w:val="none" w:sz="0" w:space="0" w:color="auto"/>
        <w:right w:val="none" w:sz="0" w:space="0" w:color="auto"/>
      </w:divBdr>
    </w:div>
    <w:div w:id="845360008">
      <w:bodyDiv w:val="1"/>
      <w:marLeft w:val="0"/>
      <w:marRight w:val="0"/>
      <w:marTop w:val="0"/>
      <w:marBottom w:val="0"/>
      <w:divBdr>
        <w:top w:val="none" w:sz="0" w:space="0" w:color="auto"/>
        <w:left w:val="none" w:sz="0" w:space="0" w:color="auto"/>
        <w:bottom w:val="none" w:sz="0" w:space="0" w:color="auto"/>
        <w:right w:val="none" w:sz="0" w:space="0" w:color="auto"/>
      </w:divBdr>
    </w:div>
    <w:div w:id="853153319">
      <w:bodyDiv w:val="1"/>
      <w:marLeft w:val="0"/>
      <w:marRight w:val="0"/>
      <w:marTop w:val="0"/>
      <w:marBottom w:val="0"/>
      <w:divBdr>
        <w:top w:val="none" w:sz="0" w:space="0" w:color="auto"/>
        <w:left w:val="none" w:sz="0" w:space="0" w:color="auto"/>
        <w:bottom w:val="none" w:sz="0" w:space="0" w:color="auto"/>
        <w:right w:val="none" w:sz="0" w:space="0" w:color="auto"/>
      </w:divBdr>
    </w:div>
    <w:div w:id="858740586">
      <w:bodyDiv w:val="1"/>
      <w:marLeft w:val="0"/>
      <w:marRight w:val="0"/>
      <w:marTop w:val="0"/>
      <w:marBottom w:val="0"/>
      <w:divBdr>
        <w:top w:val="none" w:sz="0" w:space="0" w:color="auto"/>
        <w:left w:val="none" w:sz="0" w:space="0" w:color="auto"/>
        <w:bottom w:val="none" w:sz="0" w:space="0" w:color="auto"/>
        <w:right w:val="none" w:sz="0" w:space="0" w:color="auto"/>
      </w:divBdr>
    </w:div>
    <w:div w:id="862597285">
      <w:bodyDiv w:val="1"/>
      <w:marLeft w:val="0"/>
      <w:marRight w:val="0"/>
      <w:marTop w:val="0"/>
      <w:marBottom w:val="0"/>
      <w:divBdr>
        <w:top w:val="none" w:sz="0" w:space="0" w:color="auto"/>
        <w:left w:val="none" w:sz="0" w:space="0" w:color="auto"/>
        <w:bottom w:val="none" w:sz="0" w:space="0" w:color="auto"/>
        <w:right w:val="none" w:sz="0" w:space="0" w:color="auto"/>
      </w:divBdr>
    </w:div>
    <w:div w:id="864633364">
      <w:bodyDiv w:val="1"/>
      <w:marLeft w:val="0"/>
      <w:marRight w:val="0"/>
      <w:marTop w:val="0"/>
      <w:marBottom w:val="0"/>
      <w:divBdr>
        <w:top w:val="none" w:sz="0" w:space="0" w:color="auto"/>
        <w:left w:val="none" w:sz="0" w:space="0" w:color="auto"/>
        <w:bottom w:val="none" w:sz="0" w:space="0" w:color="auto"/>
        <w:right w:val="none" w:sz="0" w:space="0" w:color="auto"/>
      </w:divBdr>
    </w:div>
    <w:div w:id="867646532">
      <w:bodyDiv w:val="1"/>
      <w:marLeft w:val="0"/>
      <w:marRight w:val="0"/>
      <w:marTop w:val="0"/>
      <w:marBottom w:val="0"/>
      <w:divBdr>
        <w:top w:val="none" w:sz="0" w:space="0" w:color="auto"/>
        <w:left w:val="none" w:sz="0" w:space="0" w:color="auto"/>
        <w:bottom w:val="none" w:sz="0" w:space="0" w:color="auto"/>
        <w:right w:val="none" w:sz="0" w:space="0" w:color="auto"/>
      </w:divBdr>
    </w:div>
    <w:div w:id="881868097">
      <w:bodyDiv w:val="1"/>
      <w:marLeft w:val="0"/>
      <w:marRight w:val="0"/>
      <w:marTop w:val="0"/>
      <w:marBottom w:val="0"/>
      <w:divBdr>
        <w:top w:val="none" w:sz="0" w:space="0" w:color="auto"/>
        <w:left w:val="none" w:sz="0" w:space="0" w:color="auto"/>
        <w:bottom w:val="none" w:sz="0" w:space="0" w:color="auto"/>
        <w:right w:val="none" w:sz="0" w:space="0" w:color="auto"/>
      </w:divBdr>
    </w:div>
    <w:div w:id="882330102">
      <w:bodyDiv w:val="1"/>
      <w:marLeft w:val="0"/>
      <w:marRight w:val="0"/>
      <w:marTop w:val="0"/>
      <w:marBottom w:val="0"/>
      <w:divBdr>
        <w:top w:val="none" w:sz="0" w:space="0" w:color="auto"/>
        <w:left w:val="none" w:sz="0" w:space="0" w:color="auto"/>
        <w:bottom w:val="none" w:sz="0" w:space="0" w:color="auto"/>
        <w:right w:val="none" w:sz="0" w:space="0" w:color="auto"/>
      </w:divBdr>
    </w:div>
    <w:div w:id="882988201">
      <w:bodyDiv w:val="1"/>
      <w:marLeft w:val="0"/>
      <w:marRight w:val="0"/>
      <w:marTop w:val="0"/>
      <w:marBottom w:val="0"/>
      <w:divBdr>
        <w:top w:val="none" w:sz="0" w:space="0" w:color="auto"/>
        <w:left w:val="none" w:sz="0" w:space="0" w:color="auto"/>
        <w:bottom w:val="none" w:sz="0" w:space="0" w:color="auto"/>
        <w:right w:val="none" w:sz="0" w:space="0" w:color="auto"/>
      </w:divBdr>
    </w:div>
    <w:div w:id="883713220">
      <w:bodyDiv w:val="1"/>
      <w:marLeft w:val="0"/>
      <w:marRight w:val="0"/>
      <w:marTop w:val="0"/>
      <w:marBottom w:val="0"/>
      <w:divBdr>
        <w:top w:val="none" w:sz="0" w:space="0" w:color="auto"/>
        <w:left w:val="none" w:sz="0" w:space="0" w:color="auto"/>
        <w:bottom w:val="none" w:sz="0" w:space="0" w:color="auto"/>
        <w:right w:val="none" w:sz="0" w:space="0" w:color="auto"/>
      </w:divBdr>
    </w:div>
    <w:div w:id="884172991">
      <w:bodyDiv w:val="1"/>
      <w:marLeft w:val="0"/>
      <w:marRight w:val="0"/>
      <w:marTop w:val="0"/>
      <w:marBottom w:val="0"/>
      <w:divBdr>
        <w:top w:val="none" w:sz="0" w:space="0" w:color="auto"/>
        <w:left w:val="none" w:sz="0" w:space="0" w:color="auto"/>
        <w:bottom w:val="none" w:sz="0" w:space="0" w:color="auto"/>
        <w:right w:val="none" w:sz="0" w:space="0" w:color="auto"/>
      </w:divBdr>
    </w:div>
    <w:div w:id="884827241">
      <w:bodyDiv w:val="1"/>
      <w:marLeft w:val="0"/>
      <w:marRight w:val="0"/>
      <w:marTop w:val="0"/>
      <w:marBottom w:val="0"/>
      <w:divBdr>
        <w:top w:val="none" w:sz="0" w:space="0" w:color="auto"/>
        <w:left w:val="none" w:sz="0" w:space="0" w:color="auto"/>
        <w:bottom w:val="none" w:sz="0" w:space="0" w:color="auto"/>
        <w:right w:val="none" w:sz="0" w:space="0" w:color="auto"/>
      </w:divBdr>
    </w:div>
    <w:div w:id="887108356">
      <w:bodyDiv w:val="1"/>
      <w:marLeft w:val="0"/>
      <w:marRight w:val="0"/>
      <w:marTop w:val="0"/>
      <w:marBottom w:val="0"/>
      <w:divBdr>
        <w:top w:val="none" w:sz="0" w:space="0" w:color="auto"/>
        <w:left w:val="none" w:sz="0" w:space="0" w:color="auto"/>
        <w:bottom w:val="none" w:sz="0" w:space="0" w:color="auto"/>
        <w:right w:val="none" w:sz="0" w:space="0" w:color="auto"/>
      </w:divBdr>
    </w:div>
    <w:div w:id="896281882">
      <w:bodyDiv w:val="1"/>
      <w:marLeft w:val="0"/>
      <w:marRight w:val="0"/>
      <w:marTop w:val="0"/>
      <w:marBottom w:val="0"/>
      <w:divBdr>
        <w:top w:val="none" w:sz="0" w:space="0" w:color="auto"/>
        <w:left w:val="none" w:sz="0" w:space="0" w:color="auto"/>
        <w:bottom w:val="none" w:sz="0" w:space="0" w:color="auto"/>
        <w:right w:val="none" w:sz="0" w:space="0" w:color="auto"/>
      </w:divBdr>
    </w:div>
    <w:div w:id="898982555">
      <w:bodyDiv w:val="1"/>
      <w:marLeft w:val="0"/>
      <w:marRight w:val="0"/>
      <w:marTop w:val="0"/>
      <w:marBottom w:val="0"/>
      <w:divBdr>
        <w:top w:val="none" w:sz="0" w:space="0" w:color="auto"/>
        <w:left w:val="none" w:sz="0" w:space="0" w:color="auto"/>
        <w:bottom w:val="none" w:sz="0" w:space="0" w:color="auto"/>
        <w:right w:val="none" w:sz="0" w:space="0" w:color="auto"/>
      </w:divBdr>
    </w:div>
    <w:div w:id="903369427">
      <w:bodyDiv w:val="1"/>
      <w:marLeft w:val="0"/>
      <w:marRight w:val="0"/>
      <w:marTop w:val="0"/>
      <w:marBottom w:val="0"/>
      <w:divBdr>
        <w:top w:val="none" w:sz="0" w:space="0" w:color="auto"/>
        <w:left w:val="none" w:sz="0" w:space="0" w:color="auto"/>
        <w:bottom w:val="none" w:sz="0" w:space="0" w:color="auto"/>
        <w:right w:val="none" w:sz="0" w:space="0" w:color="auto"/>
      </w:divBdr>
    </w:div>
    <w:div w:id="904953261">
      <w:bodyDiv w:val="1"/>
      <w:marLeft w:val="0"/>
      <w:marRight w:val="0"/>
      <w:marTop w:val="0"/>
      <w:marBottom w:val="0"/>
      <w:divBdr>
        <w:top w:val="none" w:sz="0" w:space="0" w:color="auto"/>
        <w:left w:val="none" w:sz="0" w:space="0" w:color="auto"/>
        <w:bottom w:val="none" w:sz="0" w:space="0" w:color="auto"/>
        <w:right w:val="none" w:sz="0" w:space="0" w:color="auto"/>
      </w:divBdr>
    </w:div>
    <w:div w:id="906771198">
      <w:bodyDiv w:val="1"/>
      <w:marLeft w:val="0"/>
      <w:marRight w:val="0"/>
      <w:marTop w:val="0"/>
      <w:marBottom w:val="0"/>
      <w:divBdr>
        <w:top w:val="none" w:sz="0" w:space="0" w:color="auto"/>
        <w:left w:val="none" w:sz="0" w:space="0" w:color="auto"/>
        <w:bottom w:val="none" w:sz="0" w:space="0" w:color="auto"/>
        <w:right w:val="none" w:sz="0" w:space="0" w:color="auto"/>
      </w:divBdr>
    </w:div>
    <w:div w:id="907035276">
      <w:bodyDiv w:val="1"/>
      <w:marLeft w:val="0"/>
      <w:marRight w:val="0"/>
      <w:marTop w:val="0"/>
      <w:marBottom w:val="0"/>
      <w:divBdr>
        <w:top w:val="none" w:sz="0" w:space="0" w:color="auto"/>
        <w:left w:val="none" w:sz="0" w:space="0" w:color="auto"/>
        <w:bottom w:val="none" w:sz="0" w:space="0" w:color="auto"/>
        <w:right w:val="none" w:sz="0" w:space="0" w:color="auto"/>
      </w:divBdr>
    </w:div>
    <w:div w:id="907495831">
      <w:bodyDiv w:val="1"/>
      <w:marLeft w:val="0"/>
      <w:marRight w:val="0"/>
      <w:marTop w:val="0"/>
      <w:marBottom w:val="0"/>
      <w:divBdr>
        <w:top w:val="none" w:sz="0" w:space="0" w:color="auto"/>
        <w:left w:val="none" w:sz="0" w:space="0" w:color="auto"/>
        <w:bottom w:val="none" w:sz="0" w:space="0" w:color="auto"/>
        <w:right w:val="none" w:sz="0" w:space="0" w:color="auto"/>
      </w:divBdr>
    </w:div>
    <w:div w:id="907497184">
      <w:bodyDiv w:val="1"/>
      <w:marLeft w:val="0"/>
      <w:marRight w:val="0"/>
      <w:marTop w:val="0"/>
      <w:marBottom w:val="0"/>
      <w:divBdr>
        <w:top w:val="none" w:sz="0" w:space="0" w:color="auto"/>
        <w:left w:val="none" w:sz="0" w:space="0" w:color="auto"/>
        <w:bottom w:val="none" w:sz="0" w:space="0" w:color="auto"/>
        <w:right w:val="none" w:sz="0" w:space="0" w:color="auto"/>
      </w:divBdr>
    </w:div>
    <w:div w:id="909196764">
      <w:bodyDiv w:val="1"/>
      <w:marLeft w:val="0"/>
      <w:marRight w:val="0"/>
      <w:marTop w:val="0"/>
      <w:marBottom w:val="0"/>
      <w:divBdr>
        <w:top w:val="none" w:sz="0" w:space="0" w:color="auto"/>
        <w:left w:val="none" w:sz="0" w:space="0" w:color="auto"/>
        <w:bottom w:val="none" w:sz="0" w:space="0" w:color="auto"/>
        <w:right w:val="none" w:sz="0" w:space="0" w:color="auto"/>
      </w:divBdr>
    </w:div>
    <w:div w:id="911818780">
      <w:bodyDiv w:val="1"/>
      <w:marLeft w:val="0"/>
      <w:marRight w:val="0"/>
      <w:marTop w:val="0"/>
      <w:marBottom w:val="0"/>
      <w:divBdr>
        <w:top w:val="none" w:sz="0" w:space="0" w:color="auto"/>
        <w:left w:val="none" w:sz="0" w:space="0" w:color="auto"/>
        <w:bottom w:val="none" w:sz="0" w:space="0" w:color="auto"/>
        <w:right w:val="none" w:sz="0" w:space="0" w:color="auto"/>
      </w:divBdr>
    </w:div>
    <w:div w:id="913508844">
      <w:bodyDiv w:val="1"/>
      <w:marLeft w:val="0"/>
      <w:marRight w:val="0"/>
      <w:marTop w:val="0"/>
      <w:marBottom w:val="0"/>
      <w:divBdr>
        <w:top w:val="none" w:sz="0" w:space="0" w:color="auto"/>
        <w:left w:val="none" w:sz="0" w:space="0" w:color="auto"/>
        <w:bottom w:val="none" w:sz="0" w:space="0" w:color="auto"/>
        <w:right w:val="none" w:sz="0" w:space="0" w:color="auto"/>
      </w:divBdr>
    </w:div>
    <w:div w:id="913903411">
      <w:bodyDiv w:val="1"/>
      <w:marLeft w:val="0"/>
      <w:marRight w:val="0"/>
      <w:marTop w:val="0"/>
      <w:marBottom w:val="0"/>
      <w:divBdr>
        <w:top w:val="none" w:sz="0" w:space="0" w:color="auto"/>
        <w:left w:val="none" w:sz="0" w:space="0" w:color="auto"/>
        <w:bottom w:val="none" w:sz="0" w:space="0" w:color="auto"/>
        <w:right w:val="none" w:sz="0" w:space="0" w:color="auto"/>
      </w:divBdr>
    </w:div>
    <w:div w:id="918097619">
      <w:bodyDiv w:val="1"/>
      <w:marLeft w:val="0"/>
      <w:marRight w:val="0"/>
      <w:marTop w:val="0"/>
      <w:marBottom w:val="0"/>
      <w:divBdr>
        <w:top w:val="none" w:sz="0" w:space="0" w:color="auto"/>
        <w:left w:val="none" w:sz="0" w:space="0" w:color="auto"/>
        <w:bottom w:val="none" w:sz="0" w:space="0" w:color="auto"/>
        <w:right w:val="none" w:sz="0" w:space="0" w:color="auto"/>
      </w:divBdr>
    </w:div>
    <w:div w:id="922763525">
      <w:bodyDiv w:val="1"/>
      <w:marLeft w:val="0"/>
      <w:marRight w:val="0"/>
      <w:marTop w:val="0"/>
      <w:marBottom w:val="0"/>
      <w:divBdr>
        <w:top w:val="none" w:sz="0" w:space="0" w:color="auto"/>
        <w:left w:val="none" w:sz="0" w:space="0" w:color="auto"/>
        <w:bottom w:val="none" w:sz="0" w:space="0" w:color="auto"/>
        <w:right w:val="none" w:sz="0" w:space="0" w:color="auto"/>
      </w:divBdr>
    </w:div>
    <w:div w:id="925502646">
      <w:bodyDiv w:val="1"/>
      <w:marLeft w:val="0"/>
      <w:marRight w:val="0"/>
      <w:marTop w:val="0"/>
      <w:marBottom w:val="0"/>
      <w:divBdr>
        <w:top w:val="none" w:sz="0" w:space="0" w:color="auto"/>
        <w:left w:val="none" w:sz="0" w:space="0" w:color="auto"/>
        <w:bottom w:val="none" w:sz="0" w:space="0" w:color="auto"/>
        <w:right w:val="none" w:sz="0" w:space="0" w:color="auto"/>
      </w:divBdr>
    </w:div>
    <w:div w:id="927538359">
      <w:bodyDiv w:val="1"/>
      <w:marLeft w:val="0"/>
      <w:marRight w:val="0"/>
      <w:marTop w:val="0"/>
      <w:marBottom w:val="0"/>
      <w:divBdr>
        <w:top w:val="none" w:sz="0" w:space="0" w:color="auto"/>
        <w:left w:val="none" w:sz="0" w:space="0" w:color="auto"/>
        <w:bottom w:val="none" w:sz="0" w:space="0" w:color="auto"/>
        <w:right w:val="none" w:sz="0" w:space="0" w:color="auto"/>
      </w:divBdr>
    </w:div>
    <w:div w:id="929579928">
      <w:bodyDiv w:val="1"/>
      <w:marLeft w:val="0"/>
      <w:marRight w:val="0"/>
      <w:marTop w:val="0"/>
      <w:marBottom w:val="0"/>
      <w:divBdr>
        <w:top w:val="none" w:sz="0" w:space="0" w:color="auto"/>
        <w:left w:val="none" w:sz="0" w:space="0" w:color="auto"/>
        <w:bottom w:val="none" w:sz="0" w:space="0" w:color="auto"/>
        <w:right w:val="none" w:sz="0" w:space="0" w:color="auto"/>
      </w:divBdr>
    </w:div>
    <w:div w:id="930627910">
      <w:bodyDiv w:val="1"/>
      <w:marLeft w:val="0"/>
      <w:marRight w:val="0"/>
      <w:marTop w:val="0"/>
      <w:marBottom w:val="0"/>
      <w:divBdr>
        <w:top w:val="none" w:sz="0" w:space="0" w:color="auto"/>
        <w:left w:val="none" w:sz="0" w:space="0" w:color="auto"/>
        <w:bottom w:val="none" w:sz="0" w:space="0" w:color="auto"/>
        <w:right w:val="none" w:sz="0" w:space="0" w:color="auto"/>
      </w:divBdr>
    </w:div>
    <w:div w:id="933630230">
      <w:bodyDiv w:val="1"/>
      <w:marLeft w:val="0"/>
      <w:marRight w:val="0"/>
      <w:marTop w:val="0"/>
      <w:marBottom w:val="0"/>
      <w:divBdr>
        <w:top w:val="none" w:sz="0" w:space="0" w:color="auto"/>
        <w:left w:val="none" w:sz="0" w:space="0" w:color="auto"/>
        <w:bottom w:val="none" w:sz="0" w:space="0" w:color="auto"/>
        <w:right w:val="none" w:sz="0" w:space="0" w:color="auto"/>
      </w:divBdr>
    </w:div>
    <w:div w:id="940340150">
      <w:bodyDiv w:val="1"/>
      <w:marLeft w:val="0"/>
      <w:marRight w:val="0"/>
      <w:marTop w:val="0"/>
      <w:marBottom w:val="0"/>
      <w:divBdr>
        <w:top w:val="none" w:sz="0" w:space="0" w:color="auto"/>
        <w:left w:val="none" w:sz="0" w:space="0" w:color="auto"/>
        <w:bottom w:val="none" w:sz="0" w:space="0" w:color="auto"/>
        <w:right w:val="none" w:sz="0" w:space="0" w:color="auto"/>
      </w:divBdr>
    </w:div>
    <w:div w:id="941376136">
      <w:bodyDiv w:val="1"/>
      <w:marLeft w:val="0"/>
      <w:marRight w:val="0"/>
      <w:marTop w:val="0"/>
      <w:marBottom w:val="0"/>
      <w:divBdr>
        <w:top w:val="none" w:sz="0" w:space="0" w:color="auto"/>
        <w:left w:val="none" w:sz="0" w:space="0" w:color="auto"/>
        <w:bottom w:val="none" w:sz="0" w:space="0" w:color="auto"/>
        <w:right w:val="none" w:sz="0" w:space="0" w:color="auto"/>
      </w:divBdr>
    </w:div>
    <w:div w:id="943003574">
      <w:bodyDiv w:val="1"/>
      <w:marLeft w:val="0"/>
      <w:marRight w:val="0"/>
      <w:marTop w:val="0"/>
      <w:marBottom w:val="0"/>
      <w:divBdr>
        <w:top w:val="none" w:sz="0" w:space="0" w:color="auto"/>
        <w:left w:val="none" w:sz="0" w:space="0" w:color="auto"/>
        <w:bottom w:val="none" w:sz="0" w:space="0" w:color="auto"/>
        <w:right w:val="none" w:sz="0" w:space="0" w:color="auto"/>
      </w:divBdr>
    </w:div>
    <w:div w:id="944078591">
      <w:bodyDiv w:val="1"/>
      <w:marLeft w:val="0"/>
      <w:marRight w:val="0"/>
      <w:marTop w:val="0"/>
      <w:marBottom w:val="0"/>
      <w:divBdr>
        <w:top w:val="none" w:sz="0" w:space="0" w:color="auto"/>
        <w:left w:val="none" w:sz="0" w:space="0" w:color="auto"/>
        <w:bottom w:val="none" w:sz="0" w:space="0" w:color="auto"/>
        <w:right w:val="none" w:sz="0" w:space="0" w:color="auto"/>
      </w:divBdr>
    </w:div>
    <w:div w:id="944994414">
      <w:bodyDiv w:val="1"/>
      <w:marLeft w:val="0"/>
      <w:marRight w:val="0"/>
      <w:marTop w:val="0"/>
      <w:marBottom w:val="0"/>
      <w:divBdr>
        <w:top w:val="none" w:sz="0" w:space="0" w:color="auto"/>
        <w:left w:val="none" w:sz="0" w:space="0" w:color="auto"/>
        <w:bottom w:val="none" w:sz="0" w:space="0" w:color="auto"/>
        <w:right w:val="none" w:sz="0" w:space="0" w:color="auto"/>
      </w:divBdr>
    </w:div>
    <w:div w:id="953906189">
      <w:bodyDiv w:val="1"/>
      <w:marLeft w:val="0"/>
      <w:marRight w:val="0"/>
      <w:marTop w:val="0"/>
      <w:marBottom w:val="0"/>
      <w:divBdr>
        <w:top w:val="none" w:sz="0" w:space="0" w:color="auto"/>
        <w:left w:val="none" w:sz="0" w:space="0" w:color="auto"/>
        <w:bottom w:val="none" w:sz="0" w:space="0" w:color="auto"/>
        <w:right w:val="none" w:sz="0" w:space="0" w:color="auto"/>
      </w:divBdr>
    </w:div>
    <w:div w:id="956521759">
      <w:bodyDiv w:val="1"/>
      <w:marLeft w:val="0"/>
      <w:marRight w:val="0"/>
      <w:marTop w:val="0"/>
      <w:marBottom w:val="0"/>
      <w:divBdr>
        <w:top w:val="none" w:sz="0" w:space="0" w:color="auto"/>
        <w:left w:val="none" w:sz="0" w:space="0" w:color="auto"/>
        <w:bottom w:val="none" w:sz="0" w:space="0" w:color="auto"/>
        <w:right w:val="none" w:sz="0" w:space="0" w:color="auto"/>
      </w:divBdr>
    </w:div>
    <w:div w:id="958144384">
      <w:bodyDiv w:val="1"/>
      <w:marLeft w:val="0"/>
      <w:marRight w:val="0"/>
      <w:marTop w:val="0"/>
      <w:marBottom w:val="0"/>
      <w:divBdr>
        <w:top w:val="none" w:sz="0" w:space="0" w:color="auto"/>
        <w:left w:val="none" w:sz="0" w:space="0" w:color="auto"/>
        <w:bottom w:val="none" w:sz="0" w:space="0" w:color="auto"/>
        <w:right w:val="none" w:sz="0" w:space="0" w:color="auto"/>
      </w:divBdr>
    </w:div>
    <w:div w:id="959725700">
      <w:bodyDiv w:val="1"/>
      <w:marLeft w:val="0"/>
      <w:marRight w:val="0"/>
      <w:marTop w:val="0"/>
      <w:marBottom w:val="0"/>
      <w:divBdr>
        <w:top w:val="none" w:sz="0" w:space="0" w:color="auto"/>
        <w:left w:val="none" w:sz="0" w:space="0" w:color="auto"/>
        <w:bottom w:val="none" w:sz="0" w:space="0" w:color="auto"/>
        <w:right w:val="none" w:sz="0" w:space="0" w:color="auto"/>
      </w:divBdr>
    </w:div>
    <w:div w:id="963535398">
      <w:bodyDiv w:val="1"/>
      <w:marLeft w:val="0"/>
      <w:marRight w:val="0"/>
      <w:marTop w:val="0"/>
      <w:marBottom w:val="0"/>
      <w:divBdr>
        <w:top w:val="none" w:sz="0" w:space="0" w:color="auto"/>
        <w:left w:val="none" w:sz="0" w:space="0" w:color="auto"/>
        <w:bottom w:val="none" w:sz="0" w:space="0" w:color="auto"/>
        <w:right w:val="none" w:sz="0" w:space="0" w:color="auto"/>
      </w:divBdr>
    </w:div>
    <w:div w:id="966737774">
      <w:bodyDiv w:val="1"/>
      <w:marLeft w:val="0"/>
      <w:marRight w:val="0"/>
      <w:marTop w:val="0"/>
      <w:marBottom w:val="0"/>
      <w:divBdr>
        <w:top w:val="none" w:sz="0" w:space="0" w:color="auto"/>
        <w:left w:val="none" w:sz="0" w:space="0" w:color="auto"/>
        <w:bottom w:val="none" w:sz="0" w:space="0" w:color="auto"/>
        <w:right w:val="none" w:sz="0" w:space="0" w:color="auto"/>
      </w:divBdr>
    </w:div>
    <w:div w:id="977026704">
      <w:bodyDiv w:val="1"/>
      <w:marLeft w:val="0"/>
      <w:marRight w:val="0"/>
      <w:marTop w:val="0"/>
      <w:marBottom w:val="0"/>
      <w:divBdr>
        <w:top w:val="none" w:sz="0" w:space="0" w:color="auto"/>
        <w:left w:val="none" w:sz="0" w:space="0" w:color="auto"/>
        <w:bottom w:val="none" w:sz="0" w:space="0" w:color="auto"/>
        <w:right w:val="none" w:sz="0" w:space="0" w:color="auto"/>
      </w:divBdr>
    </w:div>
    <w:div w:id="978463474">
      <w:bodyDiv w:val="1"/>
      <w:marLeft w:val="0"/>
      <w:marRight w:val="0"/>
      <w:marTop w:val="0"/>
      <w:marBottom w:val="0"/>
      <w:divBdr>
        <w:top w:val="none" w:sz="0" w:space="0" w:color="auto"/>
        <w:left w:val="none" w:sz="0" w:space="0" w:color="auto"/>
        <w:bottom w:val="none" w:sz="0" w:space="0" w:color="auto"/>
        <w:right w:val="none" w:sz="0" w:space="0" w:color="auto"/>
      </w:divBdr>
    </w:div>
    <w:div w:id="984436923">
      <w:bodyDiv w:val="1"/>
      <w:marLeft w:val="0"/>
      <w:marRight w:val="0"/>
      <w:marTop w:val="0"/>
      <w:marBottom w:val="0"/>
      <w:divBdr>
        <w:top w:val="none" w:sz="0" w:space="0" w:color="auto"/>
        <w:left w:val="none" w:sz="0" w:space="0" w:color="auto"/>
        <w:bottom w:val="none" w:sz="0" w:space="0" w:color="auto"/>
        <w:right w:val="none" w:sz="0" w:space="0" w:color="auto"/>
      </w:divBdr>
    </w:div>
    <w:div w:id="987323727">
      <w:bodyDiv w:val="1"/>
      <w:marLeft w:val="0"/>
      <w:marRight w:val="0"/>
      <w:marTop w:val="0"/>
      <w:marBottom w:val="0"/>
      <w:divBdr>
        <w:top w:val="none" w:sz="0" w:space="0" w:color="auto"/>
        <w:left w:val="none" w:sz="0" w:space="0" w:color="auto"/>
        <w:bottom w:val="none" w:sz="0" w:space="0" w:color="auto"/>
        <w:right w:val="none" w:sz="0" w:space="0" w:color="auto"/>
      </w:divBdr>
    </w:div>
    <w:div w:id="1002397545">
      <w:bodyDiv w:val="1"/>
      <w:marLeft w:val="0"/>
      <w:marRight w:val="0"/>
      <w:marTop w:val="0"/>
      <w:marBottom w:val="0"/>
      <w:divBdr>
        <w:top w:val="none" w:sz="0" w:space="0" w:color="auto"/>
        <w:left w:val="none" w:sz="0" w:space="0" w:color="auto"/>
        <w:bottom w:val="none" w:sz="0" w:space="0" w:color="auto"/>
        <w:right w:val="none" w:sz="0" w:space="0" w:color="auto"/>
      </w:divBdr>
    </w:div>
    <w:div w:id="1003817871">
      <w:bodyDiv w:val="1"/>
      <w:marLeft w:val="0"/>
      <w:marRight w:val="0"/>
      <w:marTop w:val="0"/>
      <w:marBottom w:val="0"/>
      <w:divBdr>
        <w:top w:val="none" w:sz="0" w:space="0" w:color="auto"/>
        <w:left w:val="none" w:sz="0" w:space="0" w:color="auto"/>
        <w:bottom w:val="none" w:sz="0" w:space="0" w:color="auto"/>
        <w:right w:val="none" w:sz="0" w:space="0" w:color="auto"/>
      </w:divBdr>
    </w:div>
    <w:div w:id="1007440813">
      <w:bodyDiv w:val="1"/>
      <w:marLeft w:val="0"/>
      <w:marRight w:val="0"/>
      <w:marTop w:val="0"/>
      <w:marBottom w:val="0"/>
      <w:divBdr>
        <w:top w:val="none" w:sz="0" w:space="0" w:color="auto"/>
        <w:left w:val="none" w:sz="0" w:space="0" w:color="auto"/>
        <w:bottom w:val="none" w:sz="0" w:space="0" w:color="auto"/>
        <w:right w:val="none" w:sz="0" w:space="0" w:color="auto"/>
      </w:divBdr>
    </w:div>
    <w:div w:id="1008479607">
      <w:bodyDiv w:val="1"/>
      <w:marLeft w:val="0"/>
      <w:marRight w:val="0"/>
      <w:marTop w:val="0"/>
      <w:marBottom w:val="0"/>
      <w:divBdr>
        <w:top w:val="none" w:sz="0" w:space="0" w:color="auto"/>
        <w:left w:val="none" w:sz="0" w:space="0" w:color="auto"/>
        <w:bottom w:val="none" w:sz="0" w:space="0" w:color="auto"/>
        <w:right w:val="none" w:sz="0" w:space="0" w:color="auto"/>
      </w:divBdr>
    </w:div>
    <w:div w:id="1009480193">
      <w:bodyDiv w:val="1"/>
      <w:marLeft w:val="0"/>
      <w:marRight w:val="0"/>
      <w:marTop w:val="0"/>
      <w:marBottom w:val="0"/>
      <w:divBdr>
        <w:top w:val="none" w:sz="0" w:space="0" w:color="auto"/>
        <w:left w:val="none" w:sz="0" w:space="0" w:color="auto"/>
        <w:bottom w:val="none" w:sz="0" w:space="0" w:color="auto"/>
        <w:right w:val="none" w:sz="0" w:space="0" w:color="auto"/>
      </w:divBdr>
    </w:div>
    <w:div w:id="1013914801">
      <w:bodyDiv w:val="1"/>
      <w:marLeft w:val="0"/>
      <w:marRight w:val="0"/>
      <w:marTop w:val="0"/>
      <w:marBottom w:val="0"/>
      <w:divBdr>
        <w:top w:val="none" w:sz="0" w:space="0" w:color="auto"/>
        <w:left w:val="none" w:sz="0" w:space="0" w:color="auto"/>
        <w:bottom w:val="none" w:sz="0" w:space="0" w:color="auto"/>
        <w:right w:val="none" w:sz="0" w:space="0" w:color="auto"/>
      </w:divBdr>
    </w:div>
    <w:div w:id="1014456102">
      <w:bodyDiv w:val="1"/>
      <w:marLeft w:val="0"/>
      <w:marRight w:val="0"/>
      <w:marTop w:val="0"/>
      <w:marBottom w:val="0"/>
      <w:divBdr>
        <w:top w:val="none" w:sz="0" w:space="0" w:color="auto"/>
        <w:left w:val="none" w:sz="0" w:space="0" w:color="auto"/>
        <w:bottom w:val="none" w:sz="0" w:space="0" w:color="auto"/>
        <w:right w:val="none" w:sz="0" w:space="0" w:color="auto"/>
      </w:divBdr>
    </w:div>
    <w:div w:id="1018462093">
      <w:bodyDiv w:val="1"/>
      <w:marLeft w:val="0"/>
      <w:marRight w:val="0"/>
      <w:marTop w:val="0"/>
      <w:marBottom w:val="0"/>
      <w:divBdr>
        <w:top w:val="none" w:sz="0" w:space="0" w:color="auto"/>
        <w:left w:val="none" w:sz="0" w:space="0" w:color="auto"/>
        <w:bottom w:val="none" w:sz="0" w:space="0" w:color="auto"/>
        <w:right w:val="none" w:sz="0" w:space="0" w:color="auto"/>
      </w:divBdr>
    </w:div>
    <w:div w:id="1021011705">
      <w:bodyDiv w:val="1"/>
      <w:marLeft w:val="0"/>
      <w:marRight w:val="0"/>
      <w:marTop w:val="0"/>
      <w:marBottom w:val="0"/>
      <w:divBdr>
        <w:top w:val="none" w:sz="0" w:space="0" w:color="auto"/>
        <w:left w:val="none" w:sz="0" w:space="0" w:color="auto"/>
        <w:bottom w:val="none" w:sz="0" w:space="0" w:color="auto"/>
        <w:right w:val="none" w:sz="0" w:space="0" w:color="auto"/>
      </w:divBdr>
    </w:div>
    <w:div w:id="1024286490">
      <w:bodyDiv w:val="1"/>
      <w:marLeft w:val="0"/>
      <w:marRight w:val="0"/>
      <w:marTop w:val="0"/>
      <w:marBottom w:val="0"/>
      <w:divBdr>
        <w:top w:val="none" w:sz="0" w:space="0" w:color="auto"/>
        <w:left w:val="none" w:sz="0" w:space="0" w:color="auto"/>
        <w:bottom w:val="none" w:sz="0" w:space="0" w:color="auto"/>
        <w:right w:val="none" w:sz="0" w:space="0" w:color="auto"/>
      </w:divBdr>
    </w:div>
    <w:div w:id="1030107952">
      <w:bodyDiv w:val="1"/>
      <w:marLeft w:val="0"/>
      <w:marRight w:val="0"/>
      <w:marTop w:val="0"/>
      <w:marBottom w:val="0"/>
      <w:divBdr>
        <w:top w:val="none" w:sz="0" w:space="0" w:color="auto"/>
        <w:left w:val="none" w:sz="0" w:space="0" w:color="auto"/>
        <w:bottom w:val="none" w:sz="0" w:space="0" w:color="auto"/>
        <w:right w:val="none" w:sz="0" w:space="0" w:color="auto"/>
      </w:divBdr>
    </w:div>
    <w:div w:id="1035882417">
      <w:bodyDiv w:val="1"/>
      <w:marLeft w:val="0"/>
      <w:marRight w:val="0"/>
      <w:marTop w:val="0"/>
      <w:marBottom w:val="0"/>
      <w:divBdr>
        <w:top w:val="none" w:sz="0" w:space="0" w:color="auto"/>
        <w:left w:val="none" w:sz="0" w:space="0" w:color="auto"/>
        <w:bottom w:val="none" w:sz="0" w:space="0" w:color="auto"/>
        <w:right w:val="none" w:sz="0" w:space="0" w:color="auto"/>
      </w:divBdr>
    </w:div>
    <w:div w:id="1040863078">
      <w:bodyDiv w:val="1"/>
      <w:marLeft w:val="0"/>
      <w:marRight w:val="0"/>
      <w:marTop w:val="0"/>
      <w:marBottom w:val="0"/>
      <w:divBdr>
        <w:top w:val="none" w:sz="0" w:space="0" w:color="auto"/>
        <w:left w:val="none" w:sz="0" w:space="0" w:color="auto"/>
        <w:bottom w:val="none" w:sz="0" w:space="0" w:color="auto"/>
        <w:right w:val="none" w:sz="0" w:space="0" w:color="auto"/>
      </w:divBdr>
    </w:div>
    <w:div w:id="1050036645">
      <w:bodyDiv w:val="1"/>
      <w:marLeft w:val="0"/>
      <w:marRight w:val="0"/>
      <w:marTop w:val="0"/>
      <w:marBottom w:val="0"/>
      <w:divBdr>
        <w:top w:val="none" w:sz="0" w:space="0" w:color="auto"/>
        <w:left w:val="none" w:sz="0" w:space="0" w:color="auto"/>
        <w:bottom w:val="none" w:sz="0" w:space="0" w:color="auto"/>
        <w:right w:val="none" w:sz="0" w:space="0" w:color="auto"/>
      </w:divBdr>
    </w:div>
    <w:div w:id="1053117323">
      <w:bodyDiv w:val="1"/>
      <w:marLeft w:val="0"/>
      <w:marRight w:val="0"/>
      <w:marTop w:val="0"/>
      <w:marBottom w:val="0"/>
      <w:divBdr>
        <w:top w:val="none" w:sz="0" w:space="0" w:color="auto"/>
        <w:left w:val="none" w:sz="0" w:space="0" w:color="auto"/>
        <w:bottom w:val="none" w:sz="0" w:space="0" w:color="auto"/>
        <w:right w:val="none" w:sz="0" w:space="0" w:color="auto"/>
      </w:divBdr>
    </w:div>
    <w:div w:id="1054084569">
      <w:bodyDiv w:val="1"/>
      <w:marLeft w:val="0"/>
      <w:marRight w:val="0"/>
      <w:marTop w:val="0"/>
      <w:marBottom w:val="0"/>
      <w:divBdr>
        <w:top w:val="none" w:sz="0" w:space="0" w:color="auto"/>
        <w:left w:val="none" w:sz="0" w:space="0" w:color="auto"/>
        <w:bottom w:val="none" w:sz="0" w:space="0" w:color="auto"/>
        <w:right w:val="none" w:sz="0" w:space="0" w:color="auto"/>
      </w:divBdr>
    </w:div>
    <w:div w:id="1063211093">
      <w:bodyDiv w:val="1"/>
      <w:marLeft w:val="0"/>
      <w:marRight w:val="0"/>
      <w:marTop w:val="0"/>
      <w:marBottom w:val="0"/>
      <w:divBdr>
        <w:top w:val="none" w:sz="0" w:space="0" w:color="auto"/>
        <w:left w:val="none" w:sz="0" w:space="0" w:color="auto"/>
        <w:bottom w:val="none" w:sz="0" w:space="0" w:color="auto"/>
        <w:right w:val="none" w:sz="0" w:space="0" w:color="auto"/>
      </w:divBdr>
    </w:div>
    <w:div w:id="1066991920">
      <w:bodyDiv w:val="1"/>
      <w:marLeft w:val="0"/>
      <w:marRight w:val="0"/>
      <w:marTop w:val="0"/>
      <w:marBottom w:val="0"/>
      <w:divBdr>
        <w:top w:val="none" w:sz="0" w:space="0" w:color="auto"/>
        <w:left w:val="none" w:sz="0" w:space="0" w:color="auto"/>
        <w:bottom w:val="none" w:sz="0" w:space="0" w:color="auto"/>
        <w:right w:val="none" w:sz="0" w:space="0" w:color="auto"/>
      </w:divBdr>
    </w:div>
    <w:div w:id="1071929413">
      <w:bodyDiv w:val="1"/>
      <w:marLeft w:val="0"/>
      <w:marRight w:val="0"/>
      <w:marTop w:val="0"/>
      <w:marBottom w:val="0"/>
      <w:divBdr>
        <w:top w:val="none" w:sz="0" w:space="0" w:color="auto"/>
        <w:left w:val="none" w:sz="0" w:space="0" w:color="auto"/>
        <w:bottom w:val="none" w:sz="0" w:space="0" w:color="auto"/>
        <w:right w:val="none" w:sz="0" w:space="0" w:color="auto"/>
      </w:divBdr>
    </w:div>
    <w:div w:id="1072195715">
      <w:bodyDiv w:val="1"/>
      <w:marLeft w:val="0"/>
      <w:marRight w:val="0"/>
      <w:marTop w:val="0"/>
      <w:marBottom w:val="0"/>
      <w:divBdr>
        <w:top w:val="none" w:sz="0" w:space="0" w:color="auto"/>
        <w:left w:val="none" w:sz="0" w:space="0" w:color="auto"/>
        <w:bottom w:val="none" w:sz="0" w:space="0" w:color="auto"/>
        <w:right w:val="none" w:sz="0" w:space="0" w:color="auto"/>
      </w:divBdr>
    </w:div>
    <w:div w:id="1073164807">
      <w:bodyDiv w:val="1"/>
      <w:marLeft w:val="0"/>
      <w:marRight w:val="0"/>
      <w:marTop w:val="0"/>
      <w:marBottom w:val="0"/>
      <w:divBdr>
        <w:top w:val="none" w:sz="0" w:space="0" w:color="auto"/>
        <w:left w:val="none" w:sz="0" w:space="0" w:color="auto"/>
        <w:bottom w:val="none" w:sz="0" w:space="0" w:color="auto"/>
        <w:right w:val="none" w:sz="0" w:space="0" w:color="auto"/>
      </w:divBdr>
    </w:div>
    <w:div w:id="1075206341">
      <w:bodyDiv w:val="1"/>
      <w:marLeft w:val="0"/>
      <w:marRight w:val="0"/>
      <w:marTop w:val="0"/>
      <w:marBottom w:val="0"/>
      <w:divBdr>
        <w:top w:val="none" w:sz="0" w:space="0" w:color="auto"/>
        <w:left w:val="none" w:sz="0" w:space="0" w:color="auto"/>
        <w:bottom w:val="none" w:sz="0" w:space="0" w:color="auto"/>
        <w:right w:val="none" w:sz="0" w:space="0" w:color="auto"/>
      </w:divBdr>
    </w:div>
    <w:div w:id="1076170981">
      <w:bodyDiv w:val="1"/>
      <w:marLeft w:val="0"/>
      <w:marRight w:val="0"/>
      <w:marTop w:val="0"/>
      <w:marBottom w:val="0"/>
      <w:divBdr>
        <w:top w:val="none" w:sz="0" w:space="0" w:color="auto"/>
        <w:left w:val="none" w:sz="0" w:space="0" w:color="auto"/>
        <w:bottom w:val="none" w:sz="0" w:space="0" w:color="auto"/>
        <w:right w:val="none" w:sz="0" w:space="0" w:color="auto"/>
      </w:divBdr>
    </w:div>
    <w:div w:id="1078282962">
      <w:bodyDiv w:val="1"/>
      <w:marLeft w:val="0"/>
      <w:marRight w:val="0"/>
      <w:marTop w:val="0"/>
      <w:marBottom w:val="0"/>
      <w:divBdr>
        <w:top w:val="none" w:sz="0" w:space="0" w:color="auto"/>
        <w:left w:val="none" w:sz="0" w:space="0" w:color="auto"/>
        <w:bottom w:val="none" w:sz="0" w:space="0" w:color="auto"/>
        <w:right w:val="none" w:sz="0" w:space="0" w:color="auto"/>
      </w:divBdr>
    </w:div>
    <w:div w:id="1079326543">
      <w:bodyDiv w:val="1"/>
      <w:marLeft w:val="0"/>
      <w:marRight w:val="0"/>
      <w:marTop w:val="0"/>
      <w:marBottom w:val="0"/>
      <w:divBdr>
        <w:top w:val="none" w:sz="0" w:space="0" w:color="auto"/>
        <w:left w:val="none" w:sz="0" w:space="0" w:color="auto"/>
        <w:bottom w:val="none" w:sz="0" w:space="0" w:color="auto"/>
        <w:right w:val="none" w:sz="0" w:space="0" w:color="auto"/>
      </w:divBdr>
    </w:div>
    <w:div w:id="1080755005">
      <w:bodyDiv w:val="1"/>
      <w:marLeft w:val="0"/>
      <w:marRight w:val="0"/>
      <w:marTop w:val="0"/>
      <w:marBottom w:val="0"/>
      <w:divBdr>
        <w:top w:val="none" w:sz="0" w:space="0" w:color="auto"/>
        <w:left w:val="none" w:sz="0" w:space="0" w:color="auto"/>
        <w:bottom w:val="none" w:sz="0" w:space="0" w:color="auto"/>
        <w:right w:val="none" w:sz="0" w:space="0" w:color="auto"/>
      </w:divBdr>
    </w:div>
    <w:div w:id="1082139134">
      <w:bodyDiv w:val="1"/>
      <w:marLeft w:val="0"/>
      <w:marRight w:val="0"/>
      <w:marTop w:val="0"/>
      <w:marBottom w:val="0"/>
      <w:divBdr>
        <w:top w:val="none" w:sz="0" w:space="0" w:color="auto"/>
        <w:left w:val="none" w:sz="0" w:space="0" w:color="auto"/>
        <w:bottom w:val="none" w:sz="0" w:space="0" w:color="auto"/>
        <w:right w:val="none" w:sz="0" w:space="0" w:color="auto"/>
      </w:divBdr>
    </w:div>
    <w:div w:id="1086341692">
      <w:bodyDiv w:val="1"/>
      <w:marLeft w:val="0"/>
      <w:marRight w:val="0"/>
      <w:marTop w:val="0"/>
      <w:marBottom w:val="0"/>
      <w:divBdr>
        <w:top w:val="none" w:sz="0" w:space="0" w:color="auto"/>
        <w:left w:val="none" w:sz="0" w:space="0" w:color="auto"/>
        <w:bottom w:val="none" w:sz="0" w:space="0" w:color="auto"/>
        <w:right w:val="none" w:sz="0" w:space="0" w:color="auto"/>
      </w:divBdr>
    </w:div>
    <w:div w:id="1087311080">
      <w:bodyDiv w:val="1"/>
      <w:marLeft w:val="0"/>
      <w:marRight w:val="0"/>
      <w:marTop w:val="0"/>
      <w:marBottom w:val="0"/>
      <w:divBdr>
        <w:top w:val="none" w:sz="0" w:space="0" w:color="auto"/>
        <w:left w:val="none" w:sz="0" w:space="0" w:color="auto"/>
        <w:bottom w:val="none" w:sz="0" w:space="0" w:color="auto"/>
        <w:right w:val="none" w:sz="0" w:space="0" w:color="auto"/>
      </w:divBdr>
    </w:div>
    <w:div w:id="1091396309">
      <w:bodyDiv w:val="1"/>
      <w:marLeft w:val="0"/>
      <w:marRight w:val="0"/>
      <w:marTop w:val="0"/>
      <w:marBottom w:val="0"/>
      <w:divBdr>
        <w:top w:val="none" w:sz="0" w:space="0" w:color="auto"/>
        <w:left w:val="none" w:sz="0" w:space="0" w:color="auto"/>
        <w:bottom w:val="none" w:sz="0" w:space="0" w:color="auto"/>
        <w:right w:val="none" w:sz="0" w:space="0" w:color="auto"/>
      </w:divBdr>
    </w:div>
    <w:div w:id="1092433371">
      <w:bodyDiv w:val="1"/>
      <w:marLeft w:val="0"/>
      <w:marRight w:val="0"/>
      <w:marTop w:val="0"/>
      <w:marBottom w:val="0"/>
      <w:divBdr>
        <w:top w:val="none" w:sz="0" w:space="0" w:color="auto"/>
        <w:left w:val="none" w:sz="0" w:space="0" w:color="auto"/>
        <w:bottom w:val="none" w:sz="0" w:space="0" w:color="auto"/>
        <w:right w:val="none" w:sz="0" w:space="0" w:color="auto"/>
      </w:divBdr>
    </w:div>
    <w:div w:id="1097405517">
      <w:bodyDiv w:val="1"/>
      <w:marLeft w:val="0"/>
      <w:marRight w:val="0"/>
      <w:marTop w:val="0"/>
      <w:marBottom w:val="0"/>
      <w:divBdr>
        <w:top w:val="none" w:sz="0" w:space="0" w:color="auto"/>
        <w:left w:val="none" w:sz="0" w:space="0" w:color="auto"/>
        <w:bottom w:val="none" w:sz="0" w:space="0" w:color="auto"/>
        <w:right w:val="none" w:sz="0" w:space="0" w:color="auto"/>
      </w:divBdr>
    </w:div>
    <w:div w:id="1099175744">
      <w:bodyDiv w:val="1"/>
      <w:marLeft w:val="0"/>
      <w:marRight w:val="0"/>
      <w:marTop w:val="0"/>
      <w:marBottom w:val="0"/>
      <w:divBdr>
        <w:top w:val="none" w:sz="0" w:space="0" w:color="auto"/>
        <w:left w:val="none" w:sz="0" w:space="0" w:color="auto"/>
        <w:bottom w:val="none" w:sz="0" w:space="0" w:color="auto"/>
        <w:right w:val="none" w:sz="0" w:space="0" w:color="auto"/>
      </w:divBdr>
    </w:div>
    <w:div w:id="1107307338">
      <w:bodyDiv w:val="1"/>
      <w:marLeft w:val="0"/>
      <w:marRight w:val="0"/>
      <w:marTop w:val="0"/>
      <w:marBottom w:val="0"/>
      <w:divBdr>
        <w:top w:val="none" w:sz="0" w:space="0" w:color="auto"/>
        <w:left w:val="none" w:sz="0" w:space="0" w:color="auto"/>
        <w:bottom w:val="none" w:sz="0" w:space="0" w:color="auto"/>
        <w:right w:val="none" w:sz="0" w:space="0" w:color="auto"/>
      </w:divBdr>
    </w:div>
    <w:div w:id="1108543238">
      <w:bodyDiv w:val="1"/>
      <w:marLeft w:val="0"/>
      <w:marRight w:val="0"/>
      <w:marTop w:val="0"/>
      <w:marBottom w:val="0"/>
      <w:divBdr>
        <w:top w:val="none" w:sz="0" w:space="0" w:color="auto"/>
        <w:left w:val="none" w:sz="0" w:space="0" w:color="auto"/>
        <w:bottom w:val="none" w:sz="0" w:space="0" w:color="auto"/>
        <w:right w:val="none" w:sz="0" w:space="0" w:color="auto"/>
      </w:divBdr>
    </w:div>
    <w:div w:id="1110972343">
      <w:bodyDiv w:val="1"/>
      <w:marLeft w:val="0"/>
      <w:marRight w:val="0"/>
      <w:marTop w:val="0"/>
      <w:marBottom w:val="0"/>
      <w:divBdr>
        <w:top w:val="none" w:sz="0" w:space="0" w:color="auto"/>
        <w:left w:val="none" w:sz="0" w:space="0" w:color="auto"/>
        <w:bottom w:val="none" w:sz="0" w:space="0" w:color="auto"/>
        <w:right w:val="none" w:sz="0" w:space="0" w:color="auto"/>
      </w:divBdr>
    </w:div>
    <w:div w:id="1112170499">
      <w:bodyDiv w:val="1"/>
      <w:marLeft w:val="0"/>
      <w:marRight w:val="0"/>
      <w:marTop w:val="0"/>
      <w:marBottom w:val="0"/>
      <w:divBdr>
        <w:top w:val="none" w:sz="0" w:space="0" w:color="auto"/>
        <w:left w:val="none" w:sz="0" w:space="0" w:color="auto"/>
        <w:bottom w:val="none" w:sz="0" w:space="0" w:color="auto"/>
        <w:right w:val="none" w:sz="0" w:space="0" w:color="auto"/>
      </w:divBdr>
    </w:div>
    <w:div w:id="1118914467">
      <w:bodyDiv w:val="1"/>
      <w:marLeft w:val="0"/>
      <w:marRight w:val="0"/>
      <w:marTop w:val="0"/>
      <w:marBottom w:val="0"/>
      <w:divBdr>
        <w:top w:val="none" w:sz="0" w:space="0" w:color="auto"/>
        <w:left w:val="none" w:sz="0" w:space="0" w:color="auto"/>
        <w:bottom w:val="none" w:sz="0" w:space="0" w:color="auto"/>
        <w:right w:val="none" w:sz="0" w:space="0" w:color="auto"/>
      </w:divBdr>
    </w:div>
    <w:div w:id="1120342033">
      <w:bodyDiv w:val="1"/>
      <w:marLeft w:val="0"/>
      <w:marRight w:val="0"/>
      <w:marTop w:val="0"/>
      <w:marBottom w:val="0"/>
      <w:divBdr>
        <w:top w:val="none" w:sz="0" w:space="0" w:color="auto"/>
        <w:left w:val="none" w:sz="0" w:space="0" w:color="auto"/>
        <w:bottom w:val="none" w:sz="0" w:space="0" w:color="auto"/>
        <w:right w:val="none" w:sz="0" w:space="0" w:color="auto"/>
      </w:divBdr>
    </w:div>
    <w:div w:id="1123232232">
      <w:bodyDiv w:val="1"/>
      <w:marLeft w:val="0"/>
      <w:marRight w:val="0"/>
      <w:marTop w:val="0"/>
      <w:marBottom w:val="0"/>
      <w:divBdr>
        <w:top w:val="none" w:sz="0" w:space="0" w:color="auto"/>
        <w:left w:val="none" w:sz="0" w:space="0" w:color="auto"/>
        <w:bottom w:val="none" w:sz="0" w:space="0" w:color="auto"/>
        <w:right w:val="none" w:sz="0" w:space="0" w:color="auto"/>
      </w:divBdr>
    </w:div>
    <w:div w:id="1129594009">
      <w:bodyDiv w:val="1"/>
      <w:marLeft w:val="0"/>
      <w:marRight w:val="0"/>
      <w:marTop w:val="0"/>
      <w:marBottom w:val="0"/>
      <w:divBdr>
        <w:top w:val="none" w:sz="0" w:space="0" w:color="auto"/>
        <w:left w:val="none" w:sz="0" w:space="0" w:color="auto"/>
        <w:bottom w:val="none" w:sz="0" w:space="0" w:color="auto"/>
        <w:right w:val="none" w:sz="0" w:space="0" w:color="auto"/>
      </w:divBdr>
    </w:div>
    <w:div w:id="1132481954">
      <w:bodyDiv w:val="1"/>
      <w:marLeft w:val="0"/>
      <w:marRight w:val="0"/>
      <w:marTop w:val="0"/>
      <w:marBottom w:val="0"/>
      <w:divBdr>
        <w:top w:val="none" w:sz="0" w:space="0" w:color="auto"/>
        <w:left w:val="none" w:sz="0" w:space="0" w:color="auto"/>
        <w:bottom w:val="none" w:sz="0" w:space="0" w:color="auto"/>
        <w:right w:val="none" w:sz="0" w:space="0" w:color="auto"/>
      </w:divBdr>
    </w:div>
    <w:div w:id="1133594983">
      <w:bodyDiv w:val="1"/>
      <w:marLeft w:val="0"/>
      <w:marRight w:val="0"/>
      <w:marTop w:val="0"/>
      <w:marBottom w:val="0"/>
      <w:divBdr>
        <w:top w:val="none" w:sz="0" w:space="0" w:color="auto"/>
        <w:left w:val="none" w:sz="0" w:space="0" w:color="auto"/>
        <w:bottom w:val="none" w:sz="0" w:space="0" w:color="auto"/>
        <w:right w:val="none" w:sz="0" w:space="0" w:color="auto"/>
      </w:divBdr>
    </w:div>
    <w:div w:id="1133720115">
      <w:bodyDiv w:val="1"/>
      <w:marLeft w:val="0"/>
      <w:marRight w:val="0"/>
      <w:marTop w:val="0"/>
      <w:marBottom w:val="0"/>
      <w:divBdr>
        <w:top w:val="none" w:sz="0" w:space="0" w:color="auto"/>
        <w:left w:val="none" w:sz="0" w:space="0" w:color="auto"/>
        <w:bottom w:val="none" w:sz="0" w:space="0" w:color="auto"/>
        <w:right w:val="none" w:sz="0" w:space="0" w:color="auto"/>
      </w:divBdr>
    </w:div>
    <w:div w:id="1136409877">
      <w:bodyDiv w:val="1"/>
      <w:marLeft w:val="0"/>
      <w:marRight w:val="0"/>
      <w:marTop w:val="0"/>
      <w:marBottom w:val="0"/>
      <w:divBdr>
        <w:top w:val="none" w:sz="0" w:space="0" w:color="auto"/>
        <w:left w:val="none" w:sz="0" w:space="0" w:color="auto"/>
        <w:bottom w:val="none" w:sz="0" w:space="0" w:color="auto"/>
        <w:right w:val="none" w:sz="0" w:space="0" w:color="auto"/>
      </w:divBdr>
    </w:div>
    <w:div w:id="1152403945">
      <w:bodyDiv w:val="1"/>
      <w:marLeft w:val="0"/>
      <w:marRight w:val="0"/>
      <w:marTop w:val="0"/>
      <w:marBottom w:val="0"/>
      <w:divBdr>
        <w:top w:val="none" w:sz="0" w:space="0" w:color="auto"/>
        <w:left w:val="none" w:sz="0" w:space="0" w:color="auto"/>
        <w:bottom w:val="none" w:sz="0" w:space="0" w:color="auto"/>
        <w:right w:val="none" w:sz="0" w:space="0" w:color="auto"/>
      </w:divBdr>
    </w:div>
    <w:div w:id="1157955907">
      <w:bodyDiv w:val="1"/>
      <w:marLeft w:val="0"/>
      <w:marRight w:val="0"/>
      <w:marTop w:val="0"/>
      <w:marBottom w:val="0"/>
      <w:divBdr>
        <w:top w:val="none" w:sz="0" w:space="0" w:color="auto"/>
        <w:left w:val="none" w:sz="0" w:space="0" w:color="auto"/>
        <w:bottom w:val="none" w:sz="0" w:space="0" w:color="auto"/>
        <w:right w:val="none" w:sz="0" w:space="0" w:color="auto"/>
      </w:divBdr>
    </w:div>
    <w:div w:id="1160148069">
      <w:bodyDiv w:val="1"/>
      <w:marLeft w:val="0"/>
      <w:marRight w:val="0"/>
      <w:marTop w:val="0"/>
      <w:marBottom w:val="0"/>
      <w:divBdr>
        <w:top w:val="none" w:sz="0" w:space="0" w:color="auto"/>
        <w:left w:val="none" w:sz="0" w:space="0" w:color="auto"/>
        <w:bottom w:val="none" w:sz="0" w:space="0" w:color="auto"/>
        <w:right w:val="none" w:sz="0" w:space="0" w:color="auto"/>
      </w:divBdr>
    </w:div>
    <w:div w:id="1163081976">
      <w:bodyDiv w:val="1"/>
      <w:marLeft w:val="0"/>
      <w:marRight w:val="0"/>
      <w:marTop w:val="0"/>
      <w:marBottom w:val="0"/>
      <w:divBdr>
        <w:top w:val="none" w:sz="0" w:space="0" w:color="auto"/>
        <w:left w:val="none" w:sz="0" w:space="0" w:color="auto"/>
        <w:bottom w:val="none" w:sz="0" w:space="0" w:color="auto"/>
        <w:right w:val="none" w:sz="0" w:space="0" w:color="auto"/>
      </w:divBdr>
    </w:div>
    <w:div w:id="1163858474">
      <w:bodyDiv w:val="1"/>
      <w:marLeft w:val="0"/>
      <w:marRight w:val="0"/>
      <w:marTop w:val="0"/>
      <w:marBottom w:val="0"/>
      <w:divBdr>
        <w:top w:val="none" w:sz="0" w:space="0" w:color="auto"/>
        <w:left w:val="none" w:sz="0" w:space="0" w:color="auto"/>
        <w:bottom w:val="none" w:sz="0" w:space="0" w:color="auto"/>
        <w:right w:val="none" w:sz="0" w:space="0" w:color="auto"/>
      </w:divBdr>
    </w:div>
    <w:div w:id="1164008512">
      <w:bodyDiv w:val="1"/>
      <w:marLeft w:val="0"/>
      <w:marRight w:val="0"/>
      <w:marTop w:val="0"/>
      <w:marBottom w:val="0"/>
      <w:divBdr>
        <w:top w:val="none" w:sz="0" w:space="0" w:color="auto"/>
        <w:left w:val="none" w:sz="0" w:space="0" w:color="auto"/>
        <w:bottom w:val="none" w:sz="0" w:space="0" w:color="auto"/>
        <w:right w:val="none" w:sz="0" w:space="0" w:color="auto"/>
      </w:divBdr>
    </w:div>
    <w:div w:id="1167358018">
      <w:bodyDiv w:val="1"/>
      <w:marLeft w:val="0"/>
      <w:marRight w:val="0"/>
      <w:marTop w:val="0"/>
      <w:marBottom w:val="0"/>
      <w:divBdr>
        <w:top w:val="none" w:sz="0" w:space="0" w:color="auto"/>
        <w:left w:val="none" w:sz="0" w:space="0" w:color="auto"/>
        <w:bottom w:val="none" w:sz="0" w:space="0" w:color="auto"/>
        <w:right w:val="none" w:sz="0" w:space="0" w:color="auto"/>
      </w:divBdr>
    </w:div>
    <w:div w:id="1172258596">
      <w:bodyDiv w:val="1"/>
      <w:marLeft w:val="0"/>
      <w:marRight w:val="0"/>
      <w:marTop w:val="0"/>
      <w:marBottom w:val="0"/>
      <w:divBdr>
        <w:top w:val="none" w:sz="0" w:space="0" w:color="auto"/>
        <w:left w:val="none" w:sz="0" w:space="0" w:color="auto"/>
        <w:bottom w:val="none" w:sz="0" w:space="0" w:color="auto"/>
        <w:right w:val="none" w:sz="0" w:space="0" w:color="auto"/>
      </w:divBdr>
    </w:div>
    <w:div w:id="1178350708">
      <w:bodyDiv w:val="1"/>
      <w:marLeft w:val="0"/>
      <w:marRight w:val="0"/>
      <w:marTop w:val="0"/>
      <w:marBottom w:val="0"/>
      <w:divBdr>
        <w:top w:val="none" w:sz="0" w:space="0" w:color="auto"/>
        <w:left w:val="none" w:sz="0" w:space="0" w:color="auto"/>
        <w:bottom w:val="none" w:sz="0" w:space="0" w:color="auto"/>
        <w:right w:val="none" w:sz="0" w:space="0" w:color="auto"/>
      </w:divBdr>
    </w:div>
    <w:div w:id="1184366902">
      <w:bodyDiv w:val="1"/>
      <w:marLeft w:val="0"/>
      <w:marRight w:val="0"/>
      <w:marTop w:val="0"/>
      <w:marBottom w:val="0"/>
      <w:divBdr>
        <w:top w:val="none" w:sz="0" w:space="0" w:color="auto"/>
        <w:left w:val="none" w:sz="0" w:space="0" w:color="auto"/>
        <w:bottom w:val="none" w:sz="0" w:space="0" w:color="auto"/>
        <w:right w:val="none" w:sz="0" w:space="0" w:color="auto"/>
      </w:divBdr>
    </w:div>
    <w:div w:id="1184706546">
      <w:bodyDiv w:val="1"/>
      <w:marLeft w:val="0"/>
      <w:marRight w:val="0"/>
      <w:marTop w:val="0"/>
      <w:marBottom w:val="0"/>
      <w:divBdr>
        <w:top w:val="none" w:sz="0" w:space="0" w:color="auto"/>
        <w:left w:val="none" w:sz="0" w:space="0" w:color="auto"/>
        <w:bottom w:val="none" w:sz="0" w:space="0" w:color="auto"/>
        <w:right w:val="none" w:sz="0" w:space="0" w:color="auto"/>
      </w:divBdr>
    </w:div>
    <w:div w:id="1185099284">
      <w:bodyDiv w:val="1"/>
      <w:marLeft w:val="0"/>
      <w:marRight w:val="0"/>
      <w:marTop w:val="0"/>
      <w:marBottom w:val="0"/>
      <w:divBdr>
        <w:top w:val="none" w:sz="0" w:space="0" w:color="auto"/>
        <w:left w:val="none" w:sz="0" w:space="0" w:color="auto"/>
        <w:bottom w:val="none" w:sz="0" w:space="0" w:color="auto"/>
        <w:right w:val="none" w:sz="0" w:space="0" w:color="auto"/>
      </w:divBdr>
    </w:div>
    <w:div w:id="1185557648">
      <w:bodyDiv w:val="1"/>
      <w:marLeft w:val="0"/>
      <w:marRight w:val="0"/>
      <w:marTop w:val="0"/>
      <w:marBottom w:val="0"/>
      <w:divBdr>
        <w:top w:val="none" w:sz="0" w:space="0" w:color="auto"/>
        <w:left w:val="none" w:sz="0" w:space="0" w:color="auto"/>
        <w:bottom w:val="none" w:sz="0" w:space="0" w:color="auto"/>
        <w:right w:val="none" w:sz="0" w:space="0" w:color="auto"/>
      </w:divBdr>
    </w:div>
    <w:div w:id="1185823342">
      <w:bodyDiv w:val="1"/>
      <w:marLeft w:val="0"/>
      <w:marRight w:val="0"/>
      <w:marTop w:val="0"/>
      <w:marBottom w:val="0"/>
      <w:divBdr>
        <w:top w:val="none" w:sz="0" w:space="0" w:color="auto"/>
        <w:left w:val="none" w:sz="0" w:space="0" w:color="auto"/>
        <w:bottom w:val="none" w:sz="0" w:space="0" w:color="auto"/>
        <w:right w:val="none" w:sz="0" w:space="0" w:color="auto"/>
      </w:divBdr>
    </w:div>
    <w:div w:id="1188908478">
      <w:bodyDiv w:val="1"/>
      <w:marLeft w:val="0"/>
      <w:marRight w:val="0"/>
      <w:marTop w:val="0"/>
      <w:marBottom w:val="0"/>
      <w:divBdr>
        <w:top w:val="none" w:sz="0" w:space="0" w:color="auto"/>
        <w:left w:val="none" w:sz="0" w:space="0" w:color="auto"/>
        <w:bottom w:val="none" w:sz="0" w:space="0" w:color="auto"/>
        <w:right w:val="none" w:sz="0" w:space="0" w:color="auto"/>
      </w:divBdr>
    </w:div>
    <w:div w:id="1193685769">
      <w:bodyDiv w:val="1"/>
      <w:marLeft w:val="0"/>
      <w:marRight w:val="0"/>
      <w:marTop w:val="0"/>
      <w:marBottom w:val="0"/>
      <w:divBdr>
        <w:top w:val="none" w:sz="0" w:space="0" w:color="auto"/>
        <w:left w:val="none" w:sz="0" w:space="0" w:color="auto"/>
        <w:bottom w:val="none" w:sz="0" w:space="0" w:color="auto"/>
        <w:right w:val="none" w:sz="0" w:space="0" w:color="auto"/>
      </w:divBdr>
    </w:div>
    <w:div w:id="1196843861">
      <w:bodyDiv w:val="1"/>
      <w:marLeft w:val="0"/>
      <w:marRight w:val="0"/>
      <w:marTop w:val="0"/>
      <w:marBottom w:val="0"/>
      <w:divBdr>
        <w:top w:val="none" w:sz="0" w:space="0" w:color="auto"/>
        <w:left w:val="none" w:sz="0" w:space="0" w:color="auto"/>
        <w:bottom w:val="none" w:sz="0" w:space="0" w:color="auto"/>
        <w:right w:val="none" w:sz="0" w:space="0" w:color="auto"/>
      </w:divBdr>
    </w:div>
    <w:div w:id="1202355936">
      <w:bodyDiv w:val="1"/>
      <w:marLeft w:val="0"/>
      <w:marRight w:val="0"/>
      <w:marTop w:val="0"/>
      <w:marBottom w:val="0"/>
      <w:divBdr>
        <w:top w:val="none" w:sz="0" w:space="0" w:color="auto"/>
        <w:left w:val="none" w:sz="0" w:space="0" w:color="auto"/>
        <w:bottom w:val="none" w:sz="0" w:space="0" w:color="auto"/>
        <w:right w:val="none" w:sz="0" w:space="0" w:color="auto"/>
      </w:divBdr>
    </w:div>
    <w:div w:id="1203786195">
      <w:bodyDiv w:val="1"/>
      <w:marLeft w:val="0"/>
      <w:marRight w:val="0"/>
      <w:marTop w:val="0"/>
      <w:marBottom w:val="0"/>
      <w:divBdr>
        <w:top w:val="none" w:sz="0" w:space="0" w:color="auto"/>
        <w:left w:val="none" w:sz="0" w:space="0" w:color="auto"/>
        <w:bottom w:val="none" w:sz="0" w:space="0" w:color="auto"/>
        <w:right w:val="none" w:sz="0" w:space="0" w:color="auto"/>
      </w:divBdr>
    </w:div>
    <w:div w:id="1205560987">
      <w:bodyDiv w:val="1"/>
      <w:marLeft w:val="0"/>
      <w:marRight w:val="0"/>
      <w:marTop w:val="0"/>
      <w:marBottom w:val="0"/>
      <w:divBdr>
        <w:top w:val="none" w:sz="0" w:space="0" w:color="auto"/>
        <w:left w:val="none" w:sz="0" w:space="0" w:color="auto"/>
        <w:bottom w:val="none" w:sz="0" w:space="0" w:color="auto"/>
        <w:right w:val="none" w:sz="0" w:space="0" w:color="auto"/>
      </w:divBdr>
    </w:div>
    <w:div w:id="1210603597">
      <w:bodyDiv w:val="1"/>
      <w:marLeft w:val="0"/>
      <w:marRight w:val="0"/>
      <w:marTop w:val="0"/>
      <w:marBottom w:val="0"/>
      <w:divBdr>
        <w:top w:val="none" w:sz="0" w:space="0" w:color="auto"/>
        <w:left w:val="none" w:sz="0" w:space="0" w:color="auto"/>
        <w:bottom w:val="none" w:sz="0" w:space="0" w:color="auto"/>
        <w:right w:val="none" w:sz="0" w:space="0" w:color="auto"/>
      </w:divBdr>
    </w:div>
    <w:div w:id="1210799275">
      <w:bodyDiv w:val="1"/>
      <w:marLeft w:val="0"/>
      <w:marRight w:val="0"/>
      <w:marTop w:val="0"/>
      <w:marBottom w:val="0"/>
      <w:divBdr>
        <w:top w:val="none" w:sz="0" w:space="0" w:color="auto"/>
        <w:left w:val="none" w:sz="0" w:space="0" w:color="auto"/>
        <w:bottom w:val="none" w:sz="0" w:space="0" w:color="auto"/>
        <w:right w:val="none" w:sz="0" w:space="0" w:color="auto"/>
      </w:divBdr>
    </w:div>
    <w:div w:id="1213663248">
      <w:bodyDiv w:val="1"/>
      <w:marLeft w:val="0"/>
      <w:marRight w:val="0"/>
      <w:marTop w:val="0"/>
      <w:marBottom w:val="0"/>
      <w:divBdr>
        <w:top w:val="none" w:sz="0" w:space="0" w:color="auto"/>
        <w:left w:val="none" w:sz="0" w:space="0" w:color="auto"/>
        <w:bottom w:val="none" w:sz="0" w:space="0" w:color="auto"/>
        <w:right w:val="none" w:sz="0" w:space="0" w:color="auto"/>
      </w:divBdr>
    </w:div>
    <w:div w:id="1216627656">
      <w:bodyDiv w:val="1"/>
      <w:marLeft w:val="0"/>
      <w:marRight w:val="0"/>
      <w:marTop w:val="0"/>
      <w:marBottom w:val="0"/>
      <w:divBdr>
        <w:top w:val="none" w:sz="0" w:space="0" w:color="auto"/>
        <w:left w:val="none" w:sz="0" w:space="0" w:color="auto"/>
        <w:bottom w:val="none" w:sz="0" w:space="0" w:color="auto"/>
        <w:right w:val="none" w:sz="0" w:space="0" w:color="auto"/>
      </w:divBdr>
    </w:div>
    <w:div w:id="1223977923">
      <w:bodyDiv w:val="1"/>
      <w:marLeft w:val="0"/>
      <w:marRight w:val="0"/>
      <w:marTop w:val="0"/>
      <w:marBottom w:val="0"/>
      <w:divBdr>
        <w:top w:val="none" w:sz="0" w:space="0" w:color="auto"/>
        <w:left w:val="none" w:sz="0" w:space="0" w:color="auto"/>
        <w:bottom w:val="none" w:sz="0" w:space="0" w:color="auto"/>
        <w:right w:val="none" w:sz="0" w:space="0" w:color="auto"/>
      </w:divBdr>
    </w:div>
    <w:div w:id="1231696387">
      <w:bodyDiv w:val="1"/>
      <w:marLeft w:val="0"/>
      <w:marRight w:val="0"/>
      <w:marTop w:val="0"/>
      <w:marBottom w:val="0"/>
      <w:divBdr>
        <w:top w:val="none" w:sz="0" w:space="0" w:color="auto"/>
        <w:left w:val="none" w:sz="0" w:space="0" w:color="auto"/>
        <w:bottom w:val="none" w:sz="0" w:space="0" w:color="auto"/>
        <w:right w:val="none" w:sz="0" w:space="0" w:color="auto"/>
      </w:divBdr>
    </w:div>
    <w:div w:id="1235317312">
      <w:bodyDiv w:val="1"/>
      <w:marLeft w:val="0"/>
      <w:marRight w:val="0"/>
      <w:marTop w:val="0"/>
      <w:marBottom w:val="0"/>
      <w:divBdr>
        <w:top w:val="none" w:sz="0" w:space="0" w:color="auto"/>
        <w:left w:val="none" w:sz="0" w:space="0" w:color="auto"/>
        <w:bottom w:val="none" w:sz="0" w:space="0" w:color="auto"/>
        <w:right w:val="none" w:sz="0" w:space="0" w:color="auto"/>
      </w:divBdr>
    </w:div>
    <w:div w:id="1237671778">
      <w:bodyDiv w:val="1"/>
      <w:marLeft w:val="0"/>
      <w:marRight w:val="0"/>
      <w:marTop w:val="0"/>
      <w:marBottom w:val="0"/>
      <w:divBdr>
        <w:top w:val="none" w:sz="0" w:space="0" w:color="auto"/>
        <w:left w:val="none" w:sz="0" w:space="0" w:color="auto"/>
        <w:bottom w:val="none" w:sz="0" w:space="0" w:color="auto"/>
        <w:right w:val="none" w:sz="0" w:space="0" w:color="auto"/>
      </w:divBdr>
    </w:div>
    <w:div w:id="1246840100">
      <w:bodyDiv w:val="1"/>
      <w:marLeft w:val="0"/>
      <w:marRight w:val="0"/>
      <w:marTop w:val="0"/>
      <w:marBottom w:val="0"/>
      <w:divBdr>
        <w:top w:val="none" w:sz="0" w:space="0" w:color="auto"/>
        <w:left w:val="none" w:sz="0" w:space="0" w:color="auto"/>
        <w:bottom w:val="none" w:sz="0" w:space="0" w:color="auto"/>
        <w:right w:val="none" w:sz="0" w:space="0" w:color="auto"/>
      </w:divBdr>
    </w:div>
    <w:div w:id="1252078829">
      <w:bodyDiv w:val="1"/>
      <w:marLeft w:val="0"/>
      <w:marRight w:val="0"/>
      <w:marTop w:val="0"/>
      <w:marBottom w:val="0"/>
      <w:divBdr>
        <w:top w:val="none" w:sz="0" w:space="0" w:color="auto"/>
        <w:left w:val="none" w:sz="0" w:space="0" w:color="auto"/>
        <w:bottom w:val="none" w:sz="0" w:space="0" w:color="auto"/>
        <w:right w:val="none" w:sz="0" w:space="0" w:color="auto"/>
      </w:divBdr>
    </w:div>
    <w:div w:id="1253853535">
      <w:bodyDiv w:val="1"/>
      <w:marLeft w:val="0"/>
      <w:marRight w:val="0"/>
      <w:marTop w:val="0"/>
      <w:marBottom w:val="0"/>
      <w:divBdr>
        <w:top w:val="none" w:sz="0" w:space="0" w:color="auto"/>
        <w:left w:val="none" w:sz="0" w:space="0" w:color="auto"/>
        <w:bottom w:val="none" w:sz="0" w:space="0" w:color="auto"/>
        <w:right w:val="none" w:sz="0" w:space="0" w:color="auto"/>
      </w:divBdr>
    </w:div>
    <w:div w:id="1255282302">
      <w:bodyDiv w:val="1"/>
      <w:marLeft w:val="0"/>
      <w:marRight w:val="0"/>
      <w:marTop w:val="0"/>
      <w:marBottom w:val="0"/>
      <w:divBdr>
        <w:top w:val="none" w:sz="0" w:space="0" w:color="auto"/>
        <w:left w:val="none" w:sz="0" w:space="0" w:color="auto"/>
        <w:bottom w:val="none" w:sz="0" w:space="0" w:color="auto"/>
        <w:right w:val="none" w:sz="0" w:space="0" w:color="auto"/>
      </w:divBdr>
    </w:div>
    <w:div w:id="1256327808">
      <w:bodyDiv w:val="1"/>
      <w:marLeft w:val="0"/>
      <w:marRight w:val="0"/>
      <w:marTop w:val="0"/>
      <w:marBottom w:val="0"/>
      <w:divBdr>
        <w:top w:val="none" w:sz="0" w:space="0" w:color="auto"/>
        <w:left w:val="none" w:sz="0" w:space="0" w:color="auto"/>
        <w:bottom w:val="none" w:sz="0" w:space="0" w:color="auto"/>
        <w:right w:val="none" w:sz="0" w:space="0" w:color="auto"/>
      </w:divBdr>
    </w:div>
    <w:div w:id="1276325959">
      <w:bodyDiv w:val="1"/>
      <w:marLeft w:val="0"/>
      <w:marRight w:val="0"/>
      <w:marTop w:val="0"/>
      <w:marBottom w:val="0"/>
      <w:divBdr>
        <w:top w:val="none" w:sz="0" w:space="0" w:color="auto"/>
        <w:left w:val="none" w:sz="0" w:space="0" w:color="auto"/>
        <w:bottom w:val="none" w:sz="0" w:space="0" w:color="auto"/>
        <w:right w:val="none" w:sz="0" w:space="0" w:color="auto"/>
      </w:divBdr>
    </w:div>
    <w:div w:id="1278412438">
      <w:bodyDiv w:val="1"/>
      <w:marLeft w:val="0"/>
      <w:marRight w:val="0"/>
      <w:marTop w:val="0"/>
      <w:marBottom w:val="0"/>
      <w:divBdr>
        <w:top w:val="none" w:sz="0" w:space="0" w:color="auto"/>
        <w:left w:val="none" w:sz="0" w:space="0" w:color="auto"/>
        <w:bottom w:val="none" w:sz="0" w:space="0" w:color="auto"/>
        <w:right w:val="none" w:sz="0" w:space="0" w:color="auto"/>
      </w:divBdr>
    </w:div>
    <w:div w:id="1282371923">
      <w:bodyDiv w:val="1"/>
      <w:marLeft w:val="0"/>
      <w:marRight w:val="0"/>
      <w:marTop w:val="0"/>
      <w:marBottom w:val="0"/>
      <w:divBdr>
        <w:top w:val="none" w:sz="0" w:space="0" w:color="auto"/>
        <w:left w:val="none" w:sz="0" w:space="0" w:color="auto"/>
        <w:bottom w:val="none" w:sz="0" w:space="0" w:color="auto"/>
        <w:right w:val="none" w:sz="0" w:space="0" w:color="auto"/>
      </w:divBdr>
    </w:div>
    <w:div w:id="1285504742">
      <w:bodyDiv w:val="1"/>
      <w:marLeft w:val="0"/>
      <w:marRight w:val="0"/>
      <w:marTop w:val="0"/>
      <w:marBottom w:val="0"/>
      <w:divBdr>
        <w:top w:val="none" w:sz="0" w:space="0" w:color="auto"/>
        <w:left w:val="none" w:sz="0" w:space="0" w:color="auto"/>
        <w:bottom w:val="none" w:sz="0" w:space="0" w:color="auto"/>
        <w:right w:val="none" w:sz="0" w:space="0" w:color="auto"/>
      </w:divBdr>
    </w:div>
    <w:div w:id="1285769652">
      <w:bodyDiv w:val="1"/>
      <w:marLeft w:val="0"/>
      <w:marRight w:val="0"/>
      <w:marTop w:val="0"/>
      <w:marBottom w:val="0"/>
      <w:divBdr>
        <w:top w:val="none" w:sz="0" w:space="0" w:color="auto"/>
        <w:left w:val="none" w:sz="0" w:space="0" w:color="auto"/>
        <w:bottom w:val="none" w:sz="0" w:space="0" w:color="auto"/>
        <w:right w:val="none" w:sz="0" w:space="0" w:color="auto"/>
      </w:divBdr>
    </w:div>
    <w:div w:id="1287078623">
      <w:bodyDiv w:val="1"/>
      <w:marLeft w:val="0"/>
      <w:marRight w:val="0"/>
      <w:marTop w:val="0"/>
      <w:marBottom w:val="0"/>
      <w:divBdr>
        <w:top w:val="none" w:sz="0" w:space="0" w:color="auto"/>
        <w:left w:val="none" w:sz="0" w:space="0" w:color="auto"/>
        <w:bottom w:val="none" w:sz="0" w:space="0" w:color="auto"/>
        <w:right w:val="none" w:sz="0" w:space="0" w:color="auto"/>
      </w:divBdr>
    </w:div>
    <w:div w:id="1287931717">
      <w:bodyDiv w:val="1"/>
      <w:marLeft w:val="0"/>
      <w:marRight w:val="0"/>
      <w:marTop w:val="0"/>
      <w:marBottom w:val="0"/>
      <w:divBdr>
        <w:top w:val="none" w:sz="0" w:space="0" w:color="auto"/>
        <w:left w:val="none" w:sz="0" w:space="0" w:color="auto"/>
        <w:bottom w:val="none" w:sz="0" w:space="0" w:color="auto"/>
        <w:right w:val="none" w:sz="0" w:space="0" w:color="auto"/>
      </w:divBdr>
    </w:div>
    <w:div w:id="1293974161">
      <w:bodyDiv w:val="1"/>
      <w:marLeft w:val="0"/>
      <w:marRight w:val="0"/>
      <w:marTop w:val="0"/>
      <w:marBottom w:val="0"/>
      <w:divBdr>
        <w:top w:val="none" w:sz="0" w:space="0" w:color="auto"/>
        <w:left w:val="none" w:sz="0" w:space="0" w:color="auto"/>
        <w:bottom w:val="none" w:sz="0" w:space="0" w:color="auto"/>
        <w:right w:val="none" w:sz="0" w:space="0" w:color="auto"/>
      </w:divBdr>
    </w:div>
    <w:div w:id="1295065944">
      <w:bodyDiv w:val="1"/>
      <w:marLeft w:val="0"/>
      <w:marRight w:val="0"/>
      <w:marTop w:val="0"/>
      <w:marBottom w:val="0"/>
      <w:divBdr>
        <w:top w:val="none" w:sz="0" w:space="0" w:color="auto"/>
        <w:left w:val="none" w:sz="0" w:space="0" w:color="auto"/>
        <w:bottom w:val="none" w:sz="0" w:space="0" w:color="auto"/>
        <w:right w:val="none" w:sz="0" w:space="0" w:color="auto"/>
      </w:divBdr>
    </w:div>
    <w:div w:id="1302535385">
      <w:bodyDiv w:val="1"/>
      <w:marLeft w:val="0"/>
      <w:marRight w:val="0"/>
      <w:marTop w:val="0"/>
      <w:marBottom w:val="0"/>
      <w:divBdr>
        <w:top w:val="none" w:sz="0" w:space="0" w:color="auto"/>
        <w:left w:val="none" w:sz="0" w:space="0" w:color="auto"/>
        <w:bottom w:val="none" w:sz="0" w:space="0" w:color="auto"/>
        <w:right w:val="none" w:sz="0" w:space="0" w:color="auto"/>
      </w:divBdr>
    </w:div>
    <w:div w:id="1304189781">
      <w:bodyDiv w:val="1"/>
      <w:marLeft w:val="0"/>
      <w:marRight w:val="0"/>
      <w:marTop w:val="0"/>
      <w:marBottom w:val="0"/>
      <w:divBdr>
        <w:top w:val="none" w:sz="0" w:space="0" w:color="auto"/>
        <w:left w:val="none" w:sz="0" w:space="0" w:color="auto"/>
        <w:bottom w:val="none" w:sz="0" w:space="0" w:color="auto"/>
        <w:right w:val="none" w:sz="0" w:space="0" w:color="auto"/>
      </w:divBdr>
    </w:div>
    <w:div w:id="1305430247">
      <w:bodyDiv w:val="1"/>
      <w:marLeft w:val="0"/>
      <w:marRight w:val="0"/>
      <w:marTop w:val="0"/>
      <w:marBottom w:val="0"/>
      <w:divBdr>
        <w:top w:val="none" w:sz="0" w:space="0" w:color="auto"/>
        <w:left w:val="none" w:sz="0" w:space="0" w:color="auto"/>
        <w:bottom w:val="none" w:sz="0" w:space="0" w:color="auto"/>
        <w:right w:val="none" w:sz="0" w:space="0" w:color="auto"/>
      </w:divBdr>
    </w:div>
    <w:div w:id="1308824965">
      <w:bodyDiv w:val="1"/>
      <w:marLeft w:val="0"/>
      <w:marRight w:val="0"/>
      <w:marTop w:val="0"/>
      <w:marBottom w:val="0"/>
      <w:divBdr>
        <w:top w:val="none" w:sz="0" w:space="0" w:color="auto"/>
        <w:left w:val="none" w:sz="0" w:space="0" w:color="auto"/>
        <w:bottom w:val="none" w:sz="0" w:space="0" w:color="auto"/>
        <w:right w:val="none" w:sz="0" w:space="0" w:color="auto"/>
      </w:divBdr>
    </w:div>
    <w:div w:id="1311135556">
      <w:bodyDiv w:val="1"/>
      <w:marLeft w:val="0"/>
      <w:marRight w:val="0"/>
      <w:marTop w:val="0"/>
      <w:marBottom w:val="0"/>
      <w:divBdr>
        <w:top w:val="none" w:sz="0" w:space="0" w:color="auto"/>
        <w:left w:val="none" w:sz="0" w:space="0" w:color="auto"/>
        <w:bottom w:val="none" w:sz="0" w:space="0" w:color="auto"/>
        <w:right w:val="none" w:sz="0" w:space="0" w:color="auto"/>
      </w:divBdr>
    </w:div>
    <w:div w:id="1313825119">
      <w:bodyDiv w:val="1"/>
      <w:marLeft w:val="0"/>
      <w:marRight w:val="0"/>
      <w:marTop w:val="0"/>
      <w:marBottom w:val="0"/>
      <w:divBdr>
        <w:top w:val="none" w:sz="0" w:space="0" w:color="auto"/>
        <w:left w:val="none" w:sz="0" w:space="0" w:color="auto"/>
        <w:bottom w:val="none" w:sz="0" w:space="0" w:color="auto"/>
        <w:right w:val="none" w:sz="0" w:space="0" w:color="auto"/>
      </w:divBdr>
    </w:div>
    <w:div w:id="1320380868">
      <w:bodyDiv w:val="1"/>
      <w:marLeft w:val="0"/>
      <w:marRight w:val="0"/>
      <w:marTop w:val="0"/>
      <w:marBottom w:val="0"/>
      <w:divBdr>
        <w:top w:val="none" w:sz="0" w:space="0" w:color="auto"/>
        <w:left w:val="none" w:sz="0" w:space="0" w:color="auto"/>
        <w:bottom w:val="none" w:sz="0" w:space="0" w:color="auto"/>
        <w:right w:val="none" w:sz="0" w:space="0" w:color="auto"/>
      </w:divBdr>
    </w:div>
    <w:div w:id="1323122256">
      <w:bodyDiv w:val="1"/>
      <w:marLeft w:val="0"/>
      <w:marRight w:val="0"/>
      <w:marTop w:val="0"/>
      <w:marBottom w:val="0"/>
      <w:divBdr>
        <w:top w:val="none" w:sz="0" w:space="0" w:color="auto"/>
        <w:left w:val="none" w:sz="0" w:space="0" w:color="auto"/>
        <w:bottom w:val="none" w:sz="0" w:space="0" w:color="auto"/>
        <w:right w:val="none" w:sz="0" w:space="0" w:color="auto"/>
      </w:divBdr>
    </w:div>
    <w:div w:id="1329746933">
      <w:bodyDiv w:val="1"/>
      <w:marLeft w:val="0"/>
      <w:marRight w:val="0"/>
      <w:marTop w:val="0"/>
      <w:marBottom w:val="0"/>
      <w:divBdr>
        <w:top w:val="none" w:sz="0" w:space="0" w:color="auto"/>
        <w:left w:val="none" w:sz="0" w:space="0" w:color="auto"/>
        <w:bottom w:val="none" w:sz="0" w:space="0" w:color="auto"/>
        <w:right w:val="none" w:sz="0" w:space="0" w:color="auto"/>
      </w:divBdr>
    </w:div>
    <w:div w:id="1330058310">
      <w:bodyDiv w:val="1"/>
      <w:marLeft w:val="0"/>
      <w:marRight w:val="0"/>
      <w:marTop w:val="0"/>
      <w:marBottom w:val="0"/>
      <w:divBdr>
        <w:top w:val="none" w:sz="0" w:space="0" w:color="auto"/>
        <w:left w:val="none" w:sz="0" w:space="0" w:color="auto"/>
        <w:bottom w:val="none" w:sz="0" w:space="0" w:color="auto"/>
        <w:right w:val="none" w:sz="0" w:space="0" w:color="auto"/>
      </w:divBdr>
    </w:div>
    <w:div w:id="1330517559">
      <w:bodyDiv w:val="1"/>
      <w:marLeft w:val="0"/>
      <w:marRight w:val="0"/>
      <w:marTop w:val="0"/>
      <w:marBottom w:val="0"/>
      <w:divBdr>
        <w:top w:val="none" w:sz="0" w:space="0" w:color="auto"/>
        <w:left w:val="none" w:sz="0" w:space="0" w:color="auto"/>
        <w:bottom w:val="none" w:sz="0" w:space="0" w:color="auto"/>
        <w:right w:val="none" w:sz="0" w:space="0" w:color="auto"/>
      </w:divBdr>
    </w:div>
    <w:div w:id="1337269849">
      <w:bodyDiv w:val="1"/>
      <w:marLeft w:val="0"/>
      <w:marRight w:val="0"/>
      <w:marTop w:val="0"/>
      <w:marBottom w:val="0"/>
      <w:divBdr>
        <w:top w:val="none" w:sz="0" w:space="0" w:color="auto"/>
        <w:left w:val="none" w:sz="0" w:space="0" w:color="auto"/>
        <w:bottom w:val="none" w:sz="0" w:space="0" w:color="auto"/>
        <w:right w:val="none" w:sz="0" w:space="0" w:color="auto"/>
      </w:divBdr>
    </w:div>
    <w:div w:id="1338192290">
      <w:bodyDiv w:val="1"/>
      <w:marLeft w:val="0"/>
      <w:marRight w:val="0"/>
      <w:marTop w:val="0"/>
      <w:marBottom w:val="0"/>
      <w:divBdr>
        <w:top w:val="none" w:sz="0" w:space="0" w:color="auto"/>
        <w:left w:val="none" w:sz="0" w:space="0" w:color="auto"/>
        <w:bottom w:val="none" w:sz="0" w:space="0" w:color="auto"/>
        <w:right w:val="none" w:sz="0" w:space="0" w:color="auto"/>
      </w:divBdr>
    </w:div>
    <w:div w:id="1344747621">
      <w:bodyDiv w:val="1"/>
      <w:marLeft w:val="0"/>
      <w:marRight w:val="0"/>
      <w:marTop w:val="0"/>
      <w:marBottom w:val="0"/>
      <w:divBdr>
        <w:top w:val="none" w:sz="0" w:space="0" w:color="auto"/>
        <w:left w:val="none" w:sz="0" w:space="0" w:color="auto"/>
        <w:bottom w:val="none" w:sz="0" w:space="0" w:color="auto"/>
        <w:right w:val="none" w:sz="0" w:space="0" w:color="auto"/>
      </w:divBdr>
    </w:div>
    <w:div w:id="1348101276">
      <w:bodyDiv w:val="1"/>
      <w:marLeft w:val="0"/>
      <w:marRight w:val="0"/>
      <w:marTop w:val="0"/>
      <w:marBottom w:val="0"/>
      <w:divBdr>
        <w:top w:val="none" w:sz="0" w:space="0" w:color="auto"/>
        <w:left w:val="none" w:sz="0" w:space="0" w:color="auto"/>
        <w:bottom w:val="none" w:sz="0" w:space="0" w:color="auto"/>
        <w:right w:val="none" w:sz="0" w:space="0" w:color="auto"/>
      </w:divBdr>
    </w:div>
    <w:div w:id="1353914181">
      <w:bodyDiv w:val="1"/>
      <w:marLeft w:val="0"/>
      <w:marRight w:val="0"/>
      <w:marTop w:val="0"/>
      <w:marBottom w:val="0"/>
      <w:divBdr>
        <w:top w:val="none" w:sz="0" w:space="0" w:color="auto"/>
        <w:left w:val="none" w:sz="0" w:space="0" w:color="auto"/>
        <w:bottom w:val="none" w:sz="0" w:space="0" w:color="auto"/>
        <w:right w:val="none" w:sz="0" w:space="0" w:color="auto"/>
      </w:divBdr>
    </w:div>
    <w:div w:id="1366904378">
      <w:bodyDiv w:val="1"/>
      <w:marLeft w:val="0"/>
      <w:marRight w:val="0"/>
      <w:marTop w:val="0"/>
      <w:marBottom w:val="0"/>
      <w:divBdr>
        <w:top w:val="none" w:sz="0" w:space="0" w:color="auto"/>
        <w:left w:val="none" w:sz="0" w:space="0" w:color="auto"/>
        <w:bottom w:val="none" w:sz="0" w:space="0" w:color="auto"/>
        <w:right w:val="none" w:sz="0" w:space="0" w:color="auto"/>
      </w:divBdr>
    </w:div>
    <w:div w:id="1367028355">
      <w:bodyDiv w:val="1"/>
      <w:marLeft w:val="0"/>
      <w:marRight w:val="0"/>
      <w:marTop w:val="0"/>
      <w:marBottom w:val="0"/>
      <w:divBdr>
        <w:top w:val="none" w:sz="0" w:space="0" w:color="auto"/>
        <w:left w:val="none" w:sz="0" w:space="0" w:color="auto"/>
        <w:bottom w:val="none" w:sz="0" w:space="0" w:color="auto"/>
        <w:right w:val="none" w:sz="0" w:space="0" w:color="auto"/>
      </w:divBdr>
    </w:div>
    <w:div w:id="1368524536">
      <w:bodyDiv w:val="1"/>
      <w:marLeft w:val="0"/>
      <w:marRight w:val="0"/>
      <w:marTop w:val="0"/>
      <w:marBottom w:val="0"/>
      <w:divBdr>
        <w:top w:val="none" w:sz="0" w:space="0" w:color="auto"/>
        <w:left w:val="none" w:sz="0" w:space="0" w:color="auto"/>
        <w:bottom w:val="none" w:sz="0" w:space="0" w:color="auto"/>
        <w:right w:val="none" w:sz="0" w:space="0" w:color="auto"/>
      </w:divBdr>
    </w:div>
    <w:div w:id="1374043538">
      <w:bodyDiv w:val="1"/>
      <w:marLeft w:val="0"/>
      <w:marRight w:val="0"/>
      <w:marTop w:val="0"/>
      <w:marBottom w:val="0"/>
      <w:divBdr>
        <w:top w:val="none" w:sz="0" w:space="0" w:color="auto"/>
        <w:left w:val="none" w:sz="0" w:space="0" w:color="auto"/>
        <w:bottom w:val="none" w:sz="0" w:space="0" w:color="auto"/>
        <w:right w:val="none" w:sz="0" w:space="0" w:color="auto"/>
      </w:divBdr>
    </w:div>
    <w:div w:id="1380126225">
      <w:bodyDiv w:val="1"/>
      <w:marLeft w:val="0"/>
      <w:marRight w:val="0"/>
      <w:marTop w:val="0"/>
      <w:marBottom w:val="0"/>
      <w:divBdr>
        <w:top w:val="none" w:sz="0" w:space="0" w:color="auto"/>
        <w:left w:val="none" w:sz="0" w:space="0" w:color="auto"/>
        <w:bottom w:val="none" w:sz="0" w:space="0" w:color="auto"/>
        <w:right w:val="none" w:sz="0" w:space="0" w:color="auto"/>
      </w:divBdr>
    </w:div>
    <w:div w:id="1390572755">
      <w:bodyDiv w:val="1"/>
      <w:marLeft w:val="0"/>
      <w:marRight w:val="0"/>
      <w:marTop w:val="0"/>
      <w:marBottom w:val="0"/>
      <w:divBdr>
        <w:top w:val="none" w:sz="0" w:space="0" w:color="auto"/>
        <w:left w:val="none" w:sz="0" w:space="0" w:color="auto"/>
        <w:bottom w:val="none" w:sz="0" w:space="0" w:color="auto"/>
        <w:right w:val="none" w:sz="0" w:space="0" w:color="auto"/>
      </w:divBdr>
    </w:div>
    <w:div w:id="1391535429">
      <w:bodyDiv w:val="1"/>
      <w:marLeft w:val="0"/>
      <w:marRight w:val="0"/>
      <w:marTop w:val="0"/>
      <w:marBottom w:val="0"/>
      <w:divBdr>
        <w:top w:val="none" w:sz="0" w:space="0" w:color="auto"/>
        <w:left w:val="none" w:sz="0" w:space="0" w:color="auto"/>
        <w:bottom w:val="none" w:sz="0" w:space="0" w:color="auto"/>
        <w:right w:val="none" w:sz="0" w:space="0" w:color="auto"/>
      </w:divBdr>
    </w:div>
    <w:div w:id="1392539764">
      <w:bodyDiv w:val="1"/>
      <w:marLeft w:val="0"/>
      <w:marRight w:val="0"/>
      <w:marTop w:val="0"/>
      <w:marBottom w:val="0"/>
      <w:divBdr>
        <w:top w:val="none" w:sz="0" w:space="0" w:color="auto"/>
        <w:left w:val="none" w:sz="0" w:space="0" w:color="auto"/>
        <w:bottom w:val="none" w:sz="0" w:space="0" w:color="auto"/>
        <w:right w:val="none" w:sz="0" w:space="0" w:color="auto"/>
      </w:divBdr>
    </w:div>
    <w:div w:id="1394809851">
      <w:bodyDiv w:val="1"/>
      <w:marLeft w:val="0"/>
      <w:marRight w:val="0"/>
      <w:marTop w:val="0"/>
      <w:marBottom w:val="0"/>
      <w:divBdr>
        <w:top w:val="none" w:sz="0" w:space="0" w:color="auto"/>
        <w:left w:val="none" w:sz="0" w:space="0" w:color="auto"/>
        <w:bottom w:val="none" w:sz="0" w:space="0" w:color="auto"/>
        <w:right w:val="none" w:sz="0" w:space="0" w:color="auto"/>
      </w:divBdr>
    </w:div>
    <w:div w:id="1399984881">
      <w:bodyDiv w:val="1"/>
      <w:marLeft w:val="0"/>
      <w:marRight w:val="0"/>
      <w:marTop w:val="0"/>
      <w:marBottom w:val="0"/>
      <w:divBdr>
        <w:top w:val="none" w:sz="0" w:space="0" w:color="auto"/>
        <w:left w:val="none" w:sz="0" w:space="0" w:color="auto"/>
        <w:bottom w:val="none" w:sz="0" w:space="0" w:color="auto"/>
        <w:right w:val="none" w:sz="0" w:space="0" w:color="auto"/>
      </w:divBdr>
    </w:div>
    <w:div w:id="1405226384">
      <w:bodyDiv w:val="1"/>
      <w:marLeft w:val="0"/>
      <w:marRight w:val="0"/>
      <w:marTop w:val="0"/>
      <w:marBottom w:val="0"/>
      <w:divBdr>
        <w:top w:val="none" w:sz="0" w:space="0" w:color="auto"/>
        <w:left w:val="none" w:sz="0" w:space="0" w:color="auto"/>
        <w:bottom w:val="none" w:sz="0" w:space="0" w:color="auto"/>
        <w:right w:val="none" w:sz="0" w:space="0" w:color="auto"/>
      </w:divBdr>
    </w:div>
    <w:div w:id="1411387009">
      <w:bodyDiv w:val="1"/>
      <w:marLeft w:val="0"/>
      <w:marRight w:val="0"/>
      <w:marTop w:val="0"/>
      <w:marBottom w:val="0"/>
      <w:divBdr>
        <w:top w:val="none" w:sz="0" w:space="0" w:color="auto"/>
        <w:left w:val="none" w:sz="0" w:space="0" w:color="auto"/>
        <w:bottom w:val="none" w:sz="0" w:space="0" w:color="auto"/>
        <w:right w:val="none" w:sz="0" w:space="0" w:color="auto"/>
      </w:divBdr>
    </w:div>
    <w:div w:id="1421830460">
      <w:bodyDiv w:val="1"/>
      <w:marLeft w:val="0"/>
      <w:marRight w:val="0"/>
      <w:marTop w:val="0"/>
      <w:marBottom w:val="0"/>
      <w:divBdr>
        <w:top w:val="none" w:sz="0" w:space="0" w:color="auto"/>
        <w:left w:val="none" w:sz="0" w:space="0" w:color="auto"/>
        <w:bottom w:val="none" w:sz="0" w:space="0" w:color="auto"/>
        <w:right w:val="none" w:sz="0" w:space="0" w:color="auto"/>
      </w:divBdr>
    </w:div>
    <w:div w:id="1422483839">
      <w:bodyDiv w:val="1"/>
      <w:marLeft w:val="0"/>
      <w:marRight w:val="0"/>
      <w:marTop w:val="0"/>
      <w:marBottom w:val="0"/>
      <w:divBdr>
        <w:top w:val="none" w:sz="0" w:space="0" w:color="auto"/>
        <w:left w:val="none" w:sz="0" w:space="0" w:color="auto"/>
        <w:bottom w:val="none" w:sz="0" w:space="0" w:color="auto"/>
        <w:right w:val="none" w:sz="0" w:space="0" w:color="auto"/>
      </w:divBdr>
    </w:div>
    <w:div w:id="1425807732">
      <w:bodyDiv w:val="1"/>
      <w:marLeft w:val="0"/>
      <w:marRight w:val="0"/>
      <w:marTop w:val="0"/>
      <w:marBottom w:val="0"/>
      <w:divBdr>
        <w:top w:val="none" w:sz="0" w:space="0" w:color="auto"/>
        <w:left w:val="none" w:sz="0" w:space="0" w:color="auto"/>
        <w:bottom w:val="none" w:sz="0" w:space="0" w:color="auto"/>
        <w:right w:val="none" w:sz="0" w:space="0" w:color="auto"/>
      </w:divBdr>
    </w:div>
    <w:div w:id="1432892798">
      <w:bodyDiv w:val="1"/>
      <w:marLeft w:val="0"/>
      <w:marRight w:val="0"/>
      <w:marTop w:val="0"/>
      <w:marBottom w:val="0"/>
      <w:divBdr>
        <w:top w:val="none" w:sz="0" w:space="0" w:color="auto"/>
        <w:left w:val="none" w:sz="0" w:space="0" w:color="auto"/>
        <w:bottom w:val="none" w:sz="0" w:space="0" w:color="auto"/>
        <w:right w:val="none" w:sz="0" w:space="0" w:color="auto"/>
      </w:divBdr>
    </w:div>
    <w:div w:id="1440949842">
      <w:bodyDiv w:val="1"/>
      <w:marLeft w:val="0"/>
      <w:marRight w:val="0"/>
      <w:marTop w:val="0"/>
      <w:marBottom w:val="0"/>
      <w:divBdr>
        <w:top w:val="none" w:sz="0" w:space="0" w:color="auto"/>
        <w:left w:val="none" w:sz="0" w:space="0" w:color="auto"/>
        <w:bottom w:val="none" w:sz="0" w:space="0" w:color="auto"/>
        <w:right w:val="none" w:sz="0" w:space="0" w:color="auto"/>
      </w:divBdr>
    </w:div>
    <w:div w:id="1443381419">
      <w:bodyDiv w:val="1"/>
      <w:marLeft w:val="0"/>
      <w:marRight w:val="0"/>
      <w:marTop w:val="0"/>
      <w:marBottom w:val="0"/>
      <w:divBdr>
        <w:top w:val="none" w:sz="0" w:space="0" w:color="auto"/>
        <w:left w:val="none" w:sz="0" w:space="0" w:color="auto"/>
        <w:bottom w:val="none" w:sz="0" w:space="0" w:color="auto"/>
        <w:right w:val="none" w:sz="0" w:space="0" w:color="auto"/>
      </w:divBdr>
    </w:div>
    <w:div w:id="1453086206">
      <w:bodyDiv w:val="1"/>
      <w:marLeft w:val="0"/>
      <w:marRight w:val="0"/>
      <w:marTop w:val="0"/>
      <w:marBottom w:val="0"/>
      <w:divBdr>
        <w:top w:val="none" w:sz="0" w:space="0" w:color="auto"/>
        <w:left w:val="none" w:sz="0" w:space="0" w:color="auto"/>
        <w:bottom w:val="none" w:sz="0" w:space="0" w:color="auto"/>
        <w:right w:val="none" w:sz="0" w:space="0" w:color="auto"/>
      </w:divBdr>
    </w:div>
    <w:div w:id="1453474707">
      <w:bodyDiv w:val="1"/>
      <w:marLeft w:val="0"/>
      <w:marRight w:val="0"/>
      <w:marTop w:val="0"/>
      <w:marBottom w:val="0"/>
      <w:divBdr>
        <w:top w:val="none" w:sz="0" w:space="0" w:color="auto"/>
        <w:left w:val="none" w:sz="0" w:space="0" w:color="auto"/>
        <w:bottom w:val="none" w:sz="0" w:space="0" w:color="auto"/>
        <w:right w:val="none" w:sz="0" w:space="0" w:color="auto"/>
      </w:divBdr>
    </w:div>
    <w:div w:id="1456604497">
      <w:bodyDiv w:val="1"/>
      <w:marLeft w:val="0"/>
      <w:marRight w:val="0"/>
      <w:marTop w:val="0"/>
      <w:marBottom w:val="0"/>
      <w:divBdr>
        <w:top w:val="none" w:sz="0" w:space="0" w:color="auto"/>
        <w:left w:val="none" w:sz="0" w:space="0" w:color="auto"/>
        <w:bottom w:val="none" w:sz="0" w:space="0" w:color="auto"/>
        <w:right w:val="none" w:sz="0" w:space="0" w:color="auto"/>
      </w:divBdr>
    </w:div>
    <w:div w:id="1457866670">
      <w:bodyDiv w:val="1"/>
      <w:marLeft w:val="0"/>
      <w:marRight w:val="0"/>
      <w:marTop w:val="0"/>
      <w:marBottom w:val="0"/>
      <w:divBdr>
        <w:top w:val="none" w:sz="0" w:space="0" w:color="auto"/>
        <w:left w:val="none" w:sz="0" w:space="0" w:color="auto"/>
        <w:bottom w:val="none" w:sz="0" w:space="0" w:color="auto"/>
        <w:right w:val="none" w:sz="0" w:space="0" w:color="auto"/>
      </w:divBdr>
    </w:div>
    <w:div w:id="1463692312">
      <w:bodyDiv w:val="1"/>
      <w:marLeft w:val="0"/>
      <w:marRight w:val="0"/>
      <w:marTop w:val="0"/>
      <w:marBottom w:val="0"/>
      <w:divBdr>
        <w:top w:val="none" w:sz="0" w:space="0" w:color="auto"/>
        <w:left w:val="none" w:sz="0" w:space="0" w:color="auto"/>
        <w:bottom w:val="none" w:sz="0" w:space="0" w:color="auto"/>
        <w:right w:val="none" w:sz="0" w:space="0" w:color="auto"/>
      </w:divBdr>
    </w:div>
    <w:div w:id="1464231499">
      <w:bodyDiv w:val="1"/>
      <w:marLeft w:val="0"/>
      <w:marRight w:val="0"/>
      <w:marTop w:val="0"/>
      <w:marBottom w:val="0"/>
      <w:divBdr>
        <w:top w:val="none" w:sz="0" w:space="0" w:color="auto"/>
        <w:left w:val="none" w:sz="0" w:space="0" w:color="auto"/>
        <w:bottom w:val="none" w:sz="0" w:space="0" w:color="auto"/>
        <w:right w:val="none" w:sz="0" w:space="0" w:color="auto"/>
      </w:divBdr>
    </w:div>
    <w:div w:id="1465541396">
      <w:bodyDiv w:val="1"/>
      <w:marLeft w:val="0"/>
      <w:marRight w:val="0"/>
      <w:marTop w:val="0"/>
      <w:marBottom w:val="0"/>
      <w:divBdr>
        <w:top w:val="none" w:sz="0" w:space="0" w:color="auto"/>
        <w:left w:val="none" w:sz="0" w:space="0" w:color="auto"/>
        <w:bottom w:val="none" w:sz="0" w:space="0" w:color="auto"/>
        <w:right w:val="none" w:sz="0" w:space="0" w:color="auto"/>
      </w:divBdr>
    </w:div>
    <w:div w:id="1475180752">
      <w:bodyDiv w:val="1"/>
      <w:marLeft w:val="0"/>
      <w:marRight w:val="0"/>
      <w:marTop w:val="0"/>
      <w:marBottom w:val="0"/>
      <w:divBdr>
        <w:top w:val="none" w:sz="0" w:space="0" w:color="auto"/>
        <w:left w:val="none" w:sz="0" w:space="0" w:color="auto"/>
        <w:bottom w:val="none" w:sz="0" w:space="0" w:color="auto"/>
        <w:right w:val="none" w:sz="0" w:space="0" w:color="auto"/>
      </w:divBdr>
    </w:div>
    <w:div w:id="1476870661">
      <w:bodyDiv w:val="1"/>
      <w:marLeft w:val="0"/>
      <w:marRight w:val="0"/>
      <w:marTop w:val="0"/>
      <w:marBottom w:val="0"/>
      <w:divBdr>
        <w:top w:val="none" w:sz="0" w:space="0" w:color="auto"/>
        <w:left w:val="none" w:sz="0" w:space="0" w:color="auto"/>
        <w:bottom w:val="none" w:sz="0" w:space="0" w:color="auto"/>
        <w:right w:val="none" w:sz="0" w:space="0" w:color="auto"/>
      </w:divBdr>
    </w:div>
    <w:div w:id="1477910603">
      <w:bodyDiv w:val="1"/>
      <w:marLeft w:val="0"/>
      <w:marRight w:val="0"/>
      <w:marTop w:val="0"/>
      <w:marBottom w:val="0"/>
      <w:divBdr>
        <w:top w:val="none" w:sz="0" w:space="0" w:color="auto"/>
        <w:left w:val="none" w:sz="0" w:space="0" w:color="auto"/>
        <w:bottom w:val="none" w:sz="0" w:space="0" w:color="auto"/>
        <w:right w:val="none" w:sz="0" w:space="0" w:color="auto"/>
      </w:divBdr>
    </w:div>
    <w:div w:id="1490055274">
      <w:bodyDiv w:val="1"/>
      <w:marLeft w:val="0"/>
      <w:marRight w:val="0"/>
      <w:marTop w:val="0"/>
      <w:marBottom w:val="0"/>
      <w:divBdr>
        <w:top w:val="none" w:sz="0" w:space="0" w:color="auto"/>
        <w:left w:val="none" w:sz="0" w:space="0" w:color="auto"/>
        <w:bottom w:val="none" w:sz="0" w:space="0" w:color="auto"/>
        <w:right w:val="none" w:sz="0" w:space="0" w:color="auto"/>
      </w:divBdr>
    </w:div>
    <w:div w:id="1492604203">
      <w:bodyDiv w:val="1"/>
      <w:marLeft w:val="0"/>
      <w:marRight w:val="0"/>
      <w:marTop w:val="0"/>
      <w:marBottom w:val="0"/>
      <w:divBdr>
        <w:top w:val="none" w:sz="0" w:space="0" w:color="auto"/>
        <w:left w:val="none" w:sz="0" w:space="0" w:color="auto"/>
        <w:bottom w:val="none" w:sz="0" w:space="0" w:color="auto"/>
        <w:right w:val="none" w:sz="0" w:space="0" w:color="auto"/>
      </w:divBdr>
    </w:div>
    <w:div w:id="1493453428">
      <w:bodyDiv w:val="1"/>
      <w:marLeft w:val="0"/>
      <w:marRight w:val="0"/>
      <w:marTop w:val="0"/>
      <w:marBottom w:val="0"/>
      <w:divBdr>
        <w:top w:val="none" w:sz="0" w:space="0" w:color="auto"/>
        <w:left w:val="none" w:sz="0" w:space="0" w:color="auto"/>
        <w:bottom w:val="none" w:sz="0" w:space="0" w:color="auto"/>
        <w:right w:val="none" w:sz="0" w:space="0" w:color="auto"/>
      </w:divBdr>
    </w:div>
    <w:div w:id="1496147454">
      <w:bodyDiv w:val="1"/>
      <w:marLeft w:val="0"/>
      <w:marRight w:val="0"/>
      <w:marTop w:val="0"/>
      <w:marBottom w:val="0"/>
      <w:divBdr>
        <w:top w:val="none" w:sz="0" w:space="0" w:color="auto"/>
        <w:left w:val="none" w:sz="0" w:space="0" w:color="auto"/>
        <w:bottom w:val="none" w:sz="0" w:space="0" w:color="auto"/>
        <w:right w:val="none" w:sz="0" w:space="0" w:color="auto"/>
      </w:divBdr>
    </w:div>
    <w:div w:id="1497377185">
      <w:bodyDiv w:val="1"/>
      <w:marLeft w:val="0"/>
      <w:marRight w:val="0"/>
      <w:marTop w:val="0"/>
      <w:marBottom w:val="0"/>
      <w:divBdr>
        <w:top w:val="none" w:sz="0" w:space="0" w:color="auto"/>
        <w:left w:val="none" w:sz="0" w:space="0" w:color="auto"/>
        <w:bottom w:val="none" w:sz="0" w:space="0" w:color="auto"/>
        <w:right w:val="none" w:sz="0" w:space="0" w:color="auto"/>
      </w:divBdr>
    </w:div>
    <w:div w:id="1499686784">
      <w:bodyDiv w:val="1"/>
      <w:marLeft w:val="0"/>
      <w:marRight w:val="0"/>
      <w:marTop w:val="0"/>
      <w:marBottom w:val="0"/>
      <w:divBdr>
        <w:top w:val="none" w:sz="0" w:space="0" w:color="auto"/>
        <w:left w:val="none" w:sz="0" w:space="0" w:color="auto"/>
        <w:bottom w:val="none" w:sz="0" w:space="0" w:color="auto"/>
        <w:right w:val="none" w:sz="0" w:space="0" w:color="auto"/>
      </w:divBdr>
    </w:div>
    <w:div w:id="1502692870">
      <w:bodyDiv w:val="1"/>
      <w:marLeft w:val="0"/>
      <w:marRight w:val="0"/>
      <w:marTop w:val="0"/>
      <w:marBottom w:val="0"/>
      <w:divBdr>
        <w:top w:val="none" w:sz="0" w:space="0" w:color="auto"/>
        <w:left w:val="none" w:sz="0" w:space="0" w:color="auto"/>
        <w:bottom w:val="none" w:sz="0" w:space="0" w:color="auto"/>
        <w:right w:val="none" w:sz="0" w:space="0" w:color="auto"/>
      </w:divBdr>
    </w:div>
    <w:div w:id="1504322677">
      <w:bodyDiv w:val="1"/>
      <w:marLeft w:val="0"/>
      <w:marRight w:val="0"/>
      <w:marTop w:val="0"/>
      <w:marBottom w:val="0"/>
      <w:divBdr>
        <w:top w:val="none" w:sz="0" w:space="0" w:color="auto"/>
        <w:left w:val="none" w:sz="0" w:space="0" w:color="auto"/>
        <w:bottom w:val="none" w:sz="0" w:space="0" w:color="auto"/>
        <w:right w:val="none" w:sz="0" w:space="0" w:color="auto"/>
      </w:divBdr>
    </w:div>
    <w:div w:id="1507592100">
      <w:bodyDiv w:val="1"/>
      <w:marLeft w:val="0"/>
      <w:marRight w:val="0"/>
      <w:marTop w:val="0"/>
      <w:marBottom w:val="0"/>
      <w:divBdr>
        <w:top w:val="none" w:sz="0" w:space="0" w:color="auto"/>
        <w:left w:val="none" w:sz="0" w:space="0" w:color="auto"/>
        <w:bottom w:val="none" w:sz="0" w:space="0" w:color="auto"/>
        <w:right w:val="none" w:sz="0" w:space="0" w:color="auto"/>
      </w:divBdr>
    </w:div>
    <w:div w:id="1509831931">
      <w:bodyDiv w:val="1"/>
      <w:marLeft w:val="0"/>
      <w:marRight w:val="0"/>
      <w:marTop w:val="0"/>
      <w:marBottom w:val="0"/>
      <w:divBdr>
        <w:top w:val="none" w:sz="0" w:space="0" w:color="auto"/>
        <w:left w:val="none" w:sz="0" w:space="0" w:color="auto"/>
        <w:bottom w:val="none" w:sz="0" w:space="0" w:color="auto"/>
        <w:right w:val="none" w:sz="0" w:space="0" w:color="auto"/>
      </w:divBdr>
    </w:div>
    <w:div w:id="1534607720">
      <w:bodyDiv w:val="1"/>
      <w:marLeft w:val="0"/>
      <w:marRight w:val="0"/>
      <w:marTop w:val="0"/>
      <w:marBottom w:val="0"/>
      <w:divBdr>
        <w:top w:val="none" w:sz="0" w:space="0" w:color="auto"/>
        <w:left w:val="none" w:sz="0" w:space="0" w:color="auto"/>
        <w:bottom w:val="none" w:sz="0" w:space="0" w:color="auto"/>
        <w:right w:val="none" w:sz="0" w:space="0" w:color="auto"/>
      </w:divBdr>
    </w:div>
    <w:div w:id="1537229895">
      <w:bodyDiv w:val="1"/>
      <w:marLeft w:val="0"/>
      <w:marRight w:val="0"/>
      <w:marTop w:val="0"/>
      <w:marBottom w:val="0"/>
      <w:divBdr>
        <w:top w:val="none" w:sz="0" w:space="0" w:color="auto"/>
        <w:left w:val="none" w:sz="0" w:space="0" w:color="auto"/>
        <w:bottom w:val="none" w:sz="0" w:space="0" w:color="auto"/>
        <w:right w:val="none" w:sz="0" w:space="0" w:color="auto"/>
      </w:divBdr>
    </w:div>
    <w:div w:id="1541018646">
      <w:bodyDiv w:val="1"/>
      <w:marLeft w:val="0"/>
      <w:marRight w:val="0"/>
      <w:marTop w:val="0"/>
      <w:marBottom w:val="0"/>
      <w:divBdr>
        <w:top w:val="none" w:sz="0" w:space="0" w:color="auto"/>
        <w:left w:val="none" w:sz="0" w:space="0" w:color="auto"/>
        <w:bottom w:val="none" w:sz="0" w:space="0" w:color="auto"/>
        <w:right w:val="none" w:sz="0" w:space="0" w:color="auto"/>
      </w:divBdr>
    </w:div>
    <w:div w:id="1542133493">
      <w:bodyDiv w:val="1"/>
      <w:marLeft w:val="0"/>
      <w:marRight w:val="0"/>
      <w:marTop w:val="0"/>
      <w:marBottom w:val="0"/>
      <w:divBdr>
        <w:top w:val="none" w:sz="0" w:space="0" w:color="auto"/>
        <w:left w:val="none" w:sz="0" w:space="0" w:color="auto"/>
        <w:bottom w:val="none" w:sz="0" w:space="0" w:color="auto"/>
        <w:right w:val="none" w:sz="0" w:space="0" w:color="auto"/>
      </w:divBdr>
    </w:div>
    <w:div w:id="1543590686">
      <w:bodyDiv w:val="1"/>
      <w:marLeft w:val="0"/>
      <w:marRight w:val="0"/>
      <w:marTop w:val="0"/>
      <w:marBottom w:val="0"/>
      <w:divBdr>
        <w:top w:val="none" w:sz="0" w:space="0" w:color="auto"/>
        <w:left w:val="none" w:sz="0" w:space="0" w:color="auto"/>
        <w:bottom w:val="none" w:sz="0" w:space="0" w:color="auto"/>
        <w:right w:val="none" w:sz="0" w:space="0" w:color="auto"/>
      </w:divBdr>
    </w:div>
    <w:div w:id="1546984394">
      <w:bodyDiv w:val="1"/>
      <w:marLeft w:val="0"/>
      <w:marRight w:val="0"/>
      <w:marTop w:val="0"/>
      <w:marBottom w:val="0"/>
      <w:divBdr>
        <w:top w:val="none" w:sz="0" w:space="0" w:color="auto"/>
        <w:left w:val="none" w:sz="0" w:space="0" w:color="auto"/>
        <w:bottom w:val="none" w:sz="0" w:space="0" w:color="auto"/>
        <w:right w:val="none" w:sz="0" w:space="0" w:color="auto"/>
      </w:divBdr>
    </w:div>
    <w:div w:id="1547909701">
      <w:bodyDiv w:val="1"/>
      <w:marLeft w:val="0"/>
      <w:marRight w:val="0"/>
      <w:marTop w:val="0"/>
      <w:marBottom w:val="0"/>
      <w:divBdr>
        <w:top w:val="none" w:sz="0" w:space="0" w:color="auto"/>
        <w:left w:val="none" w:sz="0" w:space="0" w:color="auto"/>
        <w:bottom w:val="none" w:sz="0" w:space="0" w:color="auto"/>
        <w:right w:val="none" w:sz="0" w:space="0" w:color="auto"/>
      </w:divBdr>
    </w:div>
    <w:div w:id="1555460423">
      <w:bodyDiv w:val="1"/>
      <w:marLeft w:val="0"/>
      <w:marRight w:val="0"/>
      <w:marTop w:val="0"/>
      <w:marBottom w:val="0"/>
      <w:divBdr>
        <w:top w:val="none" w:sz="0" w:space="0" w:color="auto"/>
        <w:left w:val="none" w:sz="0" w:space="0" w:color="auto"/>
        <w:bottom w:val="none" w:sz="0" w:space="0" w:color="auto"/>
        <w:right w:val="none" w:sz="0" w:space="0" w:color="auto"/>
      </w:divBdr>
    </w:div>
    <w:div w:id="1558082496">
      <w:bodyDiv w:val="1"/>
      <w:marLeft w:val="0"/>
      <w:marRight w:val="0"/>
      <w:marTop w:val="0"/>
      <w:marBottom w:val="0"/>
      <w:divBdr>
        <w:top w:val="none" w:sz="0" w:space="0" w:color="auto"/>
        <w:left w:val="none" w:sz="0" w:space="0" w:color="auto"/>
        <w:bottom w:val="none" w:sz="0" w:space="0" w:color="auto"/>
        <w:right w:val="none" w:sz="0" w:space="0" w:color="auto"/>
      </w:divBdr>
    </w:div>
    <w:div w:id="1565405723">
      <w:bodyDiv w:val="1"/>
      <w:marLeft w:val="0"/>
      <w:marRight w:val="0"/>
      <w:marTop w:val="0"/>
      <w:marBottom w:val="0"/>
      <w:divBdr>
        <w:top w:val="none" w:sz="0" w:space="0" w:color="auto"/>
        <w:left w:val="none" w:sz="0" w:space="0" w:color="auto"/>
        <w:bottom w:val="none" w:sz="0" w:space="0" w:color="auto"/>
        <w:right w:val="none" w:sz="0" w:space="0" w:color="auto"/>
      </w:divBdr>
    </w:div>
    <w:div w:id="1567228117">
      <w:bodyDiv w:val="1"/>
      <w:marLeft w:val="0"/>
      <w:marRight w:val="0"/>
      <w:marTop w:val="0"/>
      <w:marBottom w:val="0"/>
      <w:divBdr>
        <w:top w:val="none" w:sz="0" w:space="0" w:color="auto"/>
        <w:left w:val="none" w:sz="0" w:space="0" w:color="auto"/>
        <w:bottom w:val="none" w:sz="0" w:space="0" w:color="auto"/>
        <w:right w:val="none" w:sz="0" w:space="0" w:color="auto"/>
      </w:divBdr>
    </w:div>
    <w:div w:id="1568496084">
      <w:bodyDiv w:val="1"/>
      <w:marLeft w:val="0"/>
      <w:marRight w:val="0"/>
      <w:marTop w:val="0"/>
      <w:marBottom w:val="0"/>
      <w:divBdr>
        <w:top w:val="none" w:sz="0" w:space="0" w:color="auto"/>
        <w:left w:val="none" w:sz="0" w:space="0" w:color="auto"/>
        <w:bottom w:val="none" w:sz="0" w:space="0" w:color="auto"/>
        <w:right w:val="none" w:sz="0" w:space="0" w:color="auto"/>
      </w:divBdr>
    </w:div>
    <w:div w:id="1568571038">
      <w:bodyDiv w:val="1"/>
      <w:marLeft w:val="0"/>
      <w:marRight w:val="0"/>
      <w:marTop w:val="0"/>
      <w:marBottom w:val="0"/>
      <w:divBdr>
        <w:top w:val="none" w:sz="0" w:space="0" w:color="auto"/>
        <w:left w:val="none" w:sz="0" w:space="0" w:color="auto"/>
        <w:bottom w:val="none" w:sz="0" w:space="0" w:color="auto"/>
        <w:right w:val="none" w:sz="0" w:space="0" w:color="auto"/>
      </w:divBdr>
    </w:div>
    <w:div w:id="1574579659">
      <w:bodyDiv w:val="1"/>
      <w:marLeft w:val="0"/>
      <w:marRight w:val="0"/>
      <w:marTop w:val="0"/>
      <w:marBottom w:val="0"/>
      <w:divBdr>
        <w:top w:val="none" w:sz="0" w:space="0" w:color="auto"/>
        <w:left w:val="none" w:sz="0" w:space="0" w:color="auto"/>
        <w:bottom w:val="none" w:sz="0" w:space="0" w:color="auto"/>
        <w:right w:val="none" w:sz="0" w:space="0" w:color="auto"/>
      </w:divBdr>
    </w:div>
    <w:div w:id="1575049687">
      <w:bodyDiv w:val="1"/>
      <w:marLeft w:val="0"/>
      <w:marRight w:val="0"/>
      <w:marTop w:val="0"/>
      <w:marBottom w:val="0"/>
      <w:divBdr>
        <w:top w:val="none" w:sz="0" w:space="0" w:color="auto"/>
        <w:left w:val="none" w:sz="0" w:space="0" w:color="auto"/>
        <w:bottom w:val="none" w:sz="0" w:space="0" w:color="auto"/>
        <w:right w:val="none" w:sz="0" w:space="0" w:color="auto"/>
      </w:divBdr>
    </w:div>
    <w:div w:id="1576091499">
      <w:bodyDiv w:val="1"/>
      <w:marLeft w:val="0"/>
      <w:marRight w:val="0"/>
      <w:marTop w:val="0"/>
      <w:marBottom w:val="0"/>
      <w:divBdr>
        <w:top w:val="none" w:sz="0" w:space="0" w:color="auto"/>
        <w:left w:val="none" w:sz="0" w:space="0" w:color="auto"/>
        <w:bottom w:val="none" w:sz="0" w:space="0" w:color="auto"/>
        <w:right w:val="none" w:sz="0" w:space="0" w:color="auto"/>
      </w:divBdr>
    </w:div>
    <w:div w:id="1584683185">
      <w:bodyDiv w:val="1"/>
      <w:marLeft w:val="0"/>
      <w:marRight w:val="0"/>
      <w:marTop w:val="0"/>
      <w:marBottom w:val="0"/>
      <w:divBdr>
        <w:top w:val="none" w:sz="0" w:space="0" w:color="auto"/>
        <w:left w:val="none" w:sz="0" w:space="0" w:color="auto"/>
        <w:bottom w:val="none" w:sz="0" w:space="0" w:color="auto"/>
        <w:right w:val="none" w:sz="0" w:space="0" w:color="auto"/>
      </w:divBdr>
    </w:div>
    <w:div w:id="1600865639">
      <w:bodyDiv w:val="1"/>
      <w:marLeft w:val="0"/>
      <w:marRight w:val="0"/>
      <w:marTop w:val="0"/>
      <w:marBottom w:val="0"/>
      <w:divBdr>
        <w:top w:val="none" w:sz="0" w:space="0" w:color="auto"/>
        <w:left w:val="none" w:sz="0" w:space="0" w:color="auto"/>
        <w:bottom w:val="none" w:sz="0" w:space="0" w:color="auto"/>
        <w:right w:val="none" w:sz="0" w:space="0" w:color="auto"/>
      </w:divBdr>
    </w:div>
    <w:div w:id="1605311131">
      <w:bodyDiv w:val="1"/>
      <w:marLeft w:val="0"/>
      <w:marRight w:val="0"/>
      <w:marTop w:val="0"/>
      <w:marBottom w:val="0"/>
      <w:divBdr>
        <w:top w:val="none" w:sz="0" w:space="0" w:color="auto"/>
        <w:left w:val="none" w:sz="0" w:space="0" w:color="auto"/>
        <w:bottom w:val="none" w:sz="0" w:space="0" w:color="auto"/>
        <w:right w:val="none" w:sz="0" w:space="0" w:color="auto"/>
      </w:divBdr>
    </w:div>
    <w:div w:id="1611470623">
      <w:bodyDiv w:val="1"/>
      <w:marLeft w:val="0"/>
      <w:marRight w:val="0"/>
      <w:marTop w:val="0"/>
      <w:marBottom w:val="0"/>
      <w:divBdr>
        <w:top w:val="none" w:sz="0" w:space="0" w:color="auto"/>
        <w:left w:val="none" w:sz="0" w:space="0" w:color="auto"/>
        <w:bottom w:val="none" w:sz="0" w:space="0" w:color="auto"/>
        <w:right w:val="none" w:sz="0" w:space="0" w:color="auto"/>
      </w:divBdr>
    </w:div>
    <w:div w:id="1611818997">
      <w:bodyDiv w:val="1"/>
      <w:marLeft w:val="0"/>
      <w:marRight w:val="0"/>
      <w:marTop w:val="0"/>
      <w:marBottom w:val="0"/>
      <w:divBdr>
        <w:top w:val="none" w:sz="0" w:space="0" w:color="auto"/>
        <w:left w:val="none" w:sz="0" w:space="0" w:color="auto"/>
        <w:bottom w:val="none" w:sz="0" w:space="0" w:color="auto"/>
        <w:right w:val="none" w:sz="0" w:space="0" w:color="auto"/>
      </w:divBdr>
    </w:div>
    <w:div w:id="1611938738">
      <w:bodyDiv w:val="1"/>
      <w:marLeft w:val="0"/>
      <w:marRight w:val="0"/>
      <w:marTop w:val="0"/>
      <w:marBottom w:val="0"/>
      <w:divBdr>
        <w:top w:val="none" w:sz="0" w:space="0" w:color="auto"/>
        <w:left w:val="none" w:sz="0" w:space="0" w:color="auto"/>
        <w:bottom w:val="none" w:sz="0" w:space="0" w:color="auto"/>
        <w:right w:val="none" w:sz="0" w:space="0" w:color="auto"/>
      </w:divBdr>
    </w:div>
    <w:div w:id="1614941051">
      <w:bodyDiv w:val="1"/>
      <w:marLeft w:val="0"/>
      <w:marRight w:val="0"/>
      <w:marTop w:val="0"/>
      <w:marBottom w:val="0"/>
      <w:divBdr>
        <w:top w:val="none" w:sz="0" w:space="0" w:color="auto"/>
        <w:left w:val="none" w:sz="0" w:space="0" w:color="auto"/>
        <w:bottom w:val="none" w:sz="0" w:space="0" w:color="auto"/>
        <w:right w:val="none" w:sz="0" w:space="0" w:color="auto"/>
      </w:divBdr>
    </w:div>
    <w:div w:id="1621256901">
      <w:bodyDiv w:val="1"/>
      <w:marLeft w:val="0"/>
      <w:marRight w:val="0"/>
      <w:marTop w:val="0"/>
      <w:marBottom w:val="0"/>
      <w:divBdr>
        <w:top w:val="none" w:sz="0" w:space="0" w:color="auto"/>
        <w:left w:val="none" w:sz="0" w:space="0" w:color="auto"/>
        <w:bottom w:val="none" w:sz="0" w:space="0" w:color="auto"/>
        <w:right w:val="none" w:sz="0" w:space="0" w:color="auto"/>
      </w:divBdr>
    </w:div>
    <w:div w:id="1621765335">
      <w:bodyDiv w:val="1"/>
      <w:marLeft w:val="0"/>
      <w:marRight w:val="0"/>
      <w:marTop w:val="0"/>
      <w:marBottom w:val="0"/>
      <w:divBdr>
        <w:top w:val="none" w:sz="0" w:space="0" w:color="auto"/>
        <w:left w:val="none" w:sz="0" w:space="0" w:color="auto"/>
        <w:bottom w:val="none" w:sz="0" w:space="0" w:color="auto"/>
        <w:right w:val="none" w:sz="0" w:space="0" w:color="auto"/>
      </w:divBdr>
    </w:div>
    <w:div w:id="1624461614">
      <w:bodyDiv w:val="1"/>
      <w:marLeft w:val="0"/>
      <w:marRight w:val="0"/>
      <w:marTop w:val="0"/>
      <w:marBottom w:val="0"/>
      <w:divBdr>
        <w:top w:val="none" w:sz="0" w:space="0" w:color="auto"/>
        <w:left w:val="none" w:sz="0" w:space="0" w:color="auto"/>
        <w:bottom w:val="none" w:sz="0" w:space="0" w:color="auto"/>
        <w:right w:val="none" w:sz="0" w:space="0" w:color="auto"/>
      </w:divBdr>
    </w:div>
    <w:div w:id="1628125507">
      <w:bodyDiv w:val="1"/>
      <w:marLeft w:val="0"/>
      <w:marRight w:val="0"/>
      <w:marTop w:val="0"/>
      <w:marBottom w:val="0"/>
      <w:divBdr>
        <w:top w:val="none" w:sz="0" w:space="0" w:color="auto"/>
        <w:left w:val="none" w:sz="0" w:space="0" w:color="auto"/>
        <w:bottom w:val="none" w:sz="0" w:space="0" w:color="auto"/>
        <w:right w:val="none" w:sz="0" w:space="0" w:color="auto"/>
      </w:divBdr>
    </w:div>
    <w:div w:id="1634292259">
      <w:bodyDiv w:val="1"/>
      <w:marLeft w:val="0"/>
      <w:marRight w:val="0"/>
      <w:marTop w:val="0"/>
      <w:marBottom w:val="0"/>
      <w:divBdr>
        <w:top w:val="none" w:sz="0" w:space="0" w:color="auto"/>
        <w:left w:val="none" w:sz="0" w:space="0" w:color="auto"/>
        <w:bottom w:val="none" w:sz="0" w:space="0" w:color="auto"/>
        <w:right w:val="none" w:sz="0" w:space="0" w:color="auto"/>
      </w:divBdr>
    </w:div>
    <w:div w:id="1636136369">
      <w:bodyDiv w:val="1"/>
      <w:marLeft w:val="0"/>
      <w:marRight w:val="0"/>
      <w:marTop w:val="0"/>
      <w:marBottom w:val="0"/>
      <w:divBdr>
        <w:top w:val="none" w:sz="0" w:space="0" w:color="auto"/>
        <w:left w:val="none" w:sz="0" w:space="0" w:color="auto"/>
        <w:bottom w:val="none" w:sz="0" w:space="0" w:color="auto"/>
        <w:right w:val="none" w:sz="0" w:space="0" w:color="auto"/>
      </w:divBdr>
    </w:div>
    <w:div w:id="1637488436">
      <w:bodyDiv w:val="1"/>
      <w:marLeft w:val="0"/>
      <w:marRight w:val="0"/>
      <w:marTop w:val="0"/>
      <w:marBottom w:val="0"/>
      <w:divBdr>
        <w:top w:val="none" w:sz="0" w:space="0" w:color="auto"/>
        <w:left w:val="none" w:sz="0" w:space="0" w:color="auto"/>
        <w:bottom w:val="none" w:sz="0" w:space="0" w:color="auto"/>
        <w:right w:val="none" w:sz="0" w:space="0" w:color="auto"/>
      </w:divBdr>
    </w:div>
    <w:div w:id="1641575754">
      <w:bodyDiv w:val="1"/>
      <w:marLeft w:val="0"/>
      <w:marRight w:val="0"/>
      <w:marTop w:val="0"/>
      <w:marBottom w:val="0"/>
      <w:divBdr>
        <w:top w:val="none" w:sz="0" w:space="0" w:color="auto"/>
        <w:left w:val="none" w:sz="0" w:space="0" w:color="auto"/>
        <w:bottom w:val="none" w:sz="0" w:space="0" w:color="auto"/>
        <w:right w:val="none" w:sz="0" w:space="0" w:color="auto"/>
      </w:divBdr>
    </w:div>
    <w:div w:id="1642609398">
      <w:bodyDiv w:val="1"/>
      <w:marLeft w:val="0"/>
      <w:marRight w:val="0"/>
      <w:marTop w:val="0"/>
      <w:marBottom w:val="0"/>
      <w:divBdr>
        <w:top w:val="none" w:sz="0" w:space="0" w:color="auto"/>
        <w:left w:val="none" w:sz="0" w:space="0" w:color="auto"/>
        <w:bottom w:val="none" w:sz="0" w:space="0" w:color="auto"/>
        <w:right w:val="none" w:sz="0" w:space="0" w:color="auto"/>
      </w:divBdr>
    </w:div>
    <w:div w:id="1643388921">
      <w:bodyDiv w:val="1"/>
      <w:marLeft w:val="0"/>
      <w:marRight w:val="0"/>
      <w:marTop w:val="0"/>
      <w:marBottom w:val="0"/>
      <w:divBdr>
        <w:top w:val="none" w:sz="0" w:space="0" w:color="auto"/>
        <w:left w:val="none" w:sz="0" w:space="0" w:color="auto"/>
        <w:bottom w:val="none" w:sz="0" w:space="0" w:color="auto"/>
        <w:right w:val="none" w:sz="0" w:space="0" w:color="auto"/>
      </w:divBdr>
    </w:div>
    <w:div w:id="1646617146">
      <w:bodyDiv w:val="1"/>
      <w:marLeft w:val="0"/>
      <w:marRight w:val="0"/>
      <w:marTop w:val="0"/>
      <w:marBottom w:val="0"/>
      <w:divBdr>
        <w:top w:val="none" w:sz="0" w:space="0" w:color="auto"/>
        <w:left w:val="none" w:sz="0" w:space="0" w:color="auto"/>
        <w:bottom w:val="none" w:sz="0" w:space="0" w:color="auto"/>
        <w:right w:val="none" w:sz="0" w:space="0" w:color="auto"/>
      </w:divBdr>
    </w:div>
    <w:div w:id="1654946275">
      <w:bodyDiv w:val="1"/>
      <w:marLeft w:val="0"/>
      <w:marRight w:val="0"/>
      <w:marTop w:val="0"/>
      <w:marBottom w:val="0"/>
      <w:divBdr>
        <w:top w:val="none" w:sz="0" w:space="0" w:color="auto"/>
        <w:left w:val="none" w:sz="0" w:space="0" w:color="auto"/>
        <w:bottom w:val="none" w:sz="0" w:space="0" w:color="auto"/>
        <w:right w:val="none" w:sz="0" w:space="0" w:color="auto"/>
      </w:divBdr>
    </w:div>
    <w:div w:id="1655181228">
      <w:bodyDiv w:val="1"/>
      <w:marLeft w:val="0"/>
      <w:marRight w:val="0"/>
      <w:marTop w:val="0"/>
      <w:marBottom w:val="0"/>
      <w:divBdr>
        <w:top w:val="none" w:sz="0" w:space="0" w:color="auto"/>
        <w:left w:val="none" w:sz="0" w:space="0" w:color="auto"/>
        <w:bottom w:val="none" w:sz="0" w:space="0" w:color="auto"/>
        <w:right w:val="none" w:sz="0" w:space="0" w:color="auto"/>
      </w:divBdr>
    </w:div>
    <w:div w:id="1656761390">
      <w:bodyDiv w:val="1"/>
      <w:marLeft w:val="0"/>
      <w:marRight w:val="0"/>
      <w:marTop w:val="0"/>
      <w:marBottom w:val="0"/>
      <w:divBdr>
        <w:top w:val="none" w:sz="0" w:space="0" w:color="auto"/>
        <w:left w:val="none" w:sz="0" w:space="0" w:color="auto"/>
        <w:bottom w:val="none" w:sz="0" w:space="0" w:color="auto"/>
        <w:right w:val="none" w:sz="0" w:space="0" w:color="auto"/>
      </w:divBdr>
    </w:div>
    <w:div w:id="1662198531">
      <w:bodyDiv w:val="1"/>
      <w:marLeft w:val="0"/>
      <w:marRight w:val="0"/>
      <w:marTop w:val="0"/>
      <w:marBottom w:val="0"/>
      <w:divBdr>
        <w:top w:val="none" w:sz="0" w:space="0" w:color="auto"/>
        <w:left w:val="none" w:sz="0" w:space="0" w:color="auto"/>
        <w:bottom w:val="none" w:sz="0" w:space="0" w:color="auto"/>
        <w:right w:val="none" w:sz="0" w:space="0" w:color="auto"/>
      </w:divBdr>
    </w:div>
    <w:div w:id="1664355836">
      <w:bodyDiv w:val="1"/>
      <w:marLeft w:val="0"/>
      <w:marRight w:val="0"/>
      <w:marTop w:val="0"/>
      <w:marBottom w:val="0"/>
      <w:divBdr>
        <w:top w:val="none" w:sz="0" w:space="0" w:color="auto"/>
        <w:left w:val="none" w:sz="0" w:space="0" w:color="auto"/>
        <w:bottom w:val="none" w:sz="0" w:space="0" w:color="auto"/>
        <w:right w:val="none" w:sz="0" w:space="0" w:color="auto"/>
      </w:divBdr>
    </w:div>
    <w:div w:id="1675300964">
      <w:bodyDiv w:val="1"/>
      <w:marLeft w:val="0"/>
      <w:marRight w:val="0"/>
      <w:marTop w:val="0"/>
      <w:marBottom w:val="0"/>
      <w:divBdr>
        <w:top w:val="none" w:sz="0" w:space="0" w:color="auto"/>
        <w:left w:val="none" w:sz="0" w:space="0" w:color="auto"/>
        <w:bottom w:val="none" w:sz="0" w:space="0" w:color="auto"/>
        <w:right w:val="none" w:sz="0" w:space="0" w:color="auto"/>
      </w:divBdr>
    </w:div>
    <w:div w:id="1676112215">
      <w:bodyDiv w:val="1"/>
      <w:marLeft w:val="0"/>
      <w:marRight w:val="0"/>
      <w:marTop w:val="0"/>
      <w:marBottom w:val="0"/>
      <w:divBdr>
        <w:top w:val="none" w:sz="0" w:space="0" w:color="auto"/>
        <w:left w:val="none" w:sz="0" w:space="0" w:color="auto"/>
        <w:bottom w:val="none" w:sz="0" w:space="0" w:color="auto"/>
        <w:right w:val="none" w:sz="0" w:space="0" w:color="auto"/>
      </w:divBdr>
    </w:div>
    <w:div w:id="1685010307">
      <w:bodyDiv w:val="1"/>
      <w:marLeft w:val="0"/>
      <w:marRight w:val="0"/>
      <w:marTop w:val="0"/>
      <w:marBottom w:val="0"/>
      <w:divBdr>
        <w:top w:val="none" w:sz="0" w:space="0" w:color="auto"/>
        <w:left w:val="none" w:sz="0" w:space="0" w:color="auto"/>
        <w:bottom w:val="none" w:sz="0" w:space="0" w:color="auto"/>
        <w:right w:val="none" w:sz="0" w:space="0" w:color="auto"/>
      </w:divBdr>
    </w:div>
    <w:div w:id="1687901216">
      <w:bodyDiv w:val="1"/>
      <w:marLeft w:val="0"/>
      <w:marRight w:val="0"/>
      <w:marTop w:val="0"/>
      <w:marBottom w:val="0"/>
      <w:divBdr>
        <w:top w:val="none" w:sz="0" w:space="0" w:color="auto"/>
        <w:left w:val="none" w:sz="0" w:space="0" w:color="auto"/>
        <w:bottom w:val="none" w:sz="0" w:space="0" w:color="auto"/>
        <w:right w:val="none" w:sz="0" w:space="0" w:color="auto"/>
      </w:divBdr>
    </w:div>
    <w:div w:id="1689137413">
      <w:bodyDiv w:val="1"/>
      <w:marLeft w:val="0"/>
      <w:marRight w:val="0"/>
      <w:marTop w:val="0"/>
      <w:marBottom w:val="0"/>
      <w:divBdr>
        <w:top w:val="none" w:sz="0" w:space="0" w:color="auto"/>
        <w:left w:val="none" w:sz="0" w:space="0" w:color="auto"/>
        <w:bottom w:val="none" w:sz="0" w:space="0" w:color="auto"/>
        <w:right w:val="none" w:sz="0" w:space="0" w:color="auto"/>
      </w:divBdr>
    </w:div>
    <w:div w:id="1692294256">
      <w:bodyDiv w:val="1"/>
      <w:marLeft w:val="0"/>
      <w:marRight w:val="0"/>
      <w:marTop w:val="0"/>
      <w:marBottom w:val="0"/>
      <w:divBdr>
        <w:top w:val="none" w:sz="0" w:space="0" w:color="auto"/>
        <w:left w:val="none" w:sz="0" w:space="0" w:color="auto"/>
        <w:bottom w:val="none" w:sz="0" w:space="0" w:color="auto"/>
        <w:right w:val="none" w:sz="0" w:space="0" w:color="auto"/>
      </w:divBdr>
    </w:div>
    <w:div w:id="1700277039">
      <w:bodyDiv w:val="1"/>
      <w:marLeft w:val="0"/>
      <w:marRight w:val="0"/>
      <w:marTop w:val="0"/>
      <w:marBottom w:val="0"/>
      <w:divBdr>
        <w:top w:val="none" w:sz="0" w:space="0" w:color="auto"/>
        <w:left w:val="none" w:sz="0" w:space="0" w:color="auto"/>
        <w:bottom w:val="none" w:sz="0" w:space="0" w:color="auto"/>
        <w:right w:val="none" w:sz="0" w:space="0" w:color="auto"/>
      </w:divBdr>
    </w:div>
    <w:div w:id="1713917846">
      <w:bodyDiv w:val="1"/>
      <w:marLeft w:val="0"/>
      <w:marRight w:val="0"/>
      <w:marTop w:val="0"/>
      <w:marBottom w:val="0"/>
      <w:divBdr>
        <w:top w:val="none" w:sz="0" w:space="0" w:color="auto"/>
        <w:left w:val="none" w:sz="0" w:space="0" w:color="auto"/>
        <w:bottom w:val="none" w:sz="0" w:space="0" w:color="auto"/>
        <w:right w:val="none" w:sz="0" w:space="0" w:color="auto"/>
      </w:divBdr>
    </w:div>
    <w:div w:id="1718122450">
      <w:bodyDiv w:val="1"/>
      <w:marLeft w:val="0"/>
      <w:marRight w:val="0"/>
      <w:marTop w:val="0"/>
      <w:marBottom w:val="0"/>
      <w:divBdr>
        <w:top w:val="none" w:sz="0" w:space="0" w:color="auto"/>
        <w:left w:val="none" w:sz="0" w:space="0" w:color="auto"/>
        <w:bottom w:val="none" w:sz="0" w:space="0" w:color="auto"/>
        <w:right w:val="none" w:sz="0" w:space="0" w:color="auto"/>
      </w:divBdr>
    </w:div>
    <w:div w:id="1722822433">
      <w:bodyDiv w:val="1"/>
      <w:marLeft w:val="0"/>
      <w:marRight w:val="0"/>
      <w:marTop w:val="0"/>
      <w:marBottom w:val="0"/>
      <w:divBdr>
        <w:top w:val="none" w:sz="0" w:space="0" w:color="auto"/>
        <w:left w:val="none" w:sz="0" w:space="0" w:color="auto"/>
        <w:bottom w:val="none" w:sz="0" w:space="0" w:color="auto"/>
        <w:right w:val="none" w:sz="0" w:space="0" w:color="auto"/>
      </w:divBdr>
    </w:div>
    <w:div w:id="1725643358">
      <w:bodyDiv w:val="1"/>
      <w:marLeft w:val="0"/>
      <w:marRight w:val="0"/>
      <w:marTop w:val="0"/>
      <w:marBottom w:val="0"/>
      <w:divBdr>
        <w:top w:val="none" w:sz="0" w:space="0" w:color="auto"/>
        <w:left w:val="none" w:sz="0" w:space="0" w:color="auto"/>
        <w:bottom w:val="none" w:sz="0" w:space="0" w:color="auto"/>
        <w:right w:val="none" w:sz="0" w:space="0" w:color="auto"/>
      </w:divBdr>
    </w:div>
    <w:div w:id="1729843184">
      <w:bodyDiv w:val="1"/>
      <w:marLeft w:val="0"/>
      <w:marRight w:val="0"/>
      <w:marTop w:val="0"/>
      <w:marBottom w:val="0"/>
      <w:divBdr>
        <w:top w:val="none" w:sz="0" w:space="0" w:color="auto"/>
        <w:left w:val="none" w:sz="0" w:space="0" w:color="auto"/>
        <w:bottom w:val="none" w:sz="0" w:space="0" w:color="auto"/>
        <w:right w:val="none" w:sz="0" w:space="0" w:color="auto"/>
      </w:divBdr>
    </w:div>
    <w:div w:id="1742480258">
      <w:bodyDiv w:val="1"/>
      <w:marLeft w:val="0"/>
      <w:marRight w:val="0"/>
      <w:marTop w:val="0"/>
      <w:marBottom w:val="0"/>
      <w:divBdr>
        <w:top w:val="none" w:sz="0" w:space="0" w:color="auto"/>
        <w:left w:val="none" w:sz="0" w:space="0" w:color="auto"/>
        <w:bottom w:val="none" w:sz="0" w:space="0" w:color="auto"/>
        <w:right w:val="none" w:sz="0" w:space="0" w:color="auto"/>
      </w:divBdr>
    </w:div>
    <w:div w:id="1743063545">
      <w:bodyDiv w:val="1"/>
      <w:marLeft w:val="0"/>
      <w:marRight w:val="0"/>
      <w:marTop w:val="0"/>
      <w:marBottom w:val="0"/>
      <w:divBdr>
        <w:top w:val="none" w:sz="0" w:space="0" w:color="auto"/>
        <w:left w:val="none" w:sz="0" w:space="0" w:color="auto"/>
        <w:bottom w:val="none" w:sz="0" w:space="0" w:color="auto"/>
        <w:right w:val="none" w:sz="0" w:space="0" w:color="auto"/>
      </w:divBdr>
    </w:div>
    <w:div w:id="1745104746">
      <w:bodyDiv w:val="1"/>
      <w:marLeft w:val="0"/>
      <w:marRight w:val="0"/>
      <w:marTop w:val="0"/>
      <w:marBottom w:val="0"/>
      <w:divBdr>
        <w:top w:val="none" w:sz="0" w:space="0" w:color="auto"/>
        <w:left w:val="none" w:sz="0" w:space="0" w:color="auto"/>
        <w:bottom w:val="none" w:sz="0" w:space="0" w:color="auto"/>
        <w:right w:val="none" w:sz="0" w:space="0" w:color="auto"/>
      </w:divBdr>
    </w:div>
    <w:div w:id="1762137819">
      <w:bodyDiv w:val="1"/>
      <w:marLeft w:val="0"/>
      <w:marRight w:val="0"/>
      <w:marTop w:val="0"/>
      <w:marBottom w:val="0"/>
      <w:divBdr>
        <w:top w:val="none" w:sz="0" w:space="0" w:color="auto"/>
        <w:left w:val="none" w:sz="0" w:space="0" w:color="auto"/>
        <w:bottom w:val="none" w:sz="0" w:space="0" w:color="auto"/>
        <w:right w:val="none" w:sz="0" w:space="0" w:color="auto"/>
      </w:divBdr>
    </w:div>
    <w:div w:id="1772117568">
      <w:bodyDiv w:val="1"/>
      <w:marLeft w:val="0"/>
      <w:marRight w:val="0"/>
      <w:marTop w:val="0"/>
      <w:marBottom w:val="0"/>
      <w:divBdr>
        <w:top w:val="none" w:sz="0" w:space="0" w:color="auto"/>
        <w:left w:val="none" w:sz="0" w:space="0" w:color="auto"/>
        <w:bottom w:val="none" w:sz="0" w:space="0" w:color="auto"/>
        <w:right w:val="none" w:sz="0" w:space="0" w:color="auto"/>
      </w:divBdr>
    </w:div>
    <w:div w:id="1774086698">
      <w:bodyDiv w:val="1"/>
      <w:marLeft w:val="0"/>
      <w:marRight w:val="0"/>
      <w:marTop w:val="0"/>
      <w:marBottom w:val="0"/>
      <w:divBdr>
        <w:top w:val="none" w:sz="0" w:space="0" w:color="auto"/>
        <w:left w:val="none" w:sz="0" w:space="0" w:color="auto"/>
        <w:bottom w:val="none" w:sz="0" w:space="0" w:color="auto"/>
        <w:right w:val="none" w:sz="0" w:space="0" w:color="auto"/>
      </w:divBdr>
    </w:div>
    <w:div w:id="1785811430">
      <w:bodyDiv w:val="1"/>
      <w:marLeft w:val="0"/>
      <w:marRight w:val="0"/>
      <w:marTop w:val="0"/>
      <w:marBottom w:val="0"/>
      <w:divBdr>
        <w:top w:val="none" w:sz="0" w:space="0" w:color="auto"/>
        <w:left w:val="none" w:sz="0" w:space="0" w:color="auto"/>
        <w:bottom w:val="none" w:sz="0" w:space="0" w:color="auto"/>
        <w:right w:val="none" w:sz="0" w:space="0" w:color="auto"/>
      </w:divBdr>
    </w:div>
    <w:div w:id="1787187640">
      <w:bodyDiv w:val="1"/>
      <w:marLeft w:val="0"/>
      <w:marRight w:val="0"/>
      <w:marTop w:val="0"/>
      <w:marBottom w:val="0"/>
      <w:divBdr>
        <w:top w:val="none" w:sz="0" w:space="0" w:color="auto"/>
        <w:left w:val="none" w:sz="0" w:space="0" w:color="auto"/>
        <w:bottom w:val="none" w:sz="0" w:space="0" w:color="auto"/>
        <w:right w:val="none" w:sz="0" w:space="0" w:color="auto"/>
      </w:divBdr>
    </w:div>
    <w:div w:id="1787773052">
      <w:bodyDiv w:val="1"/>
      <w:marLeft w:val="0"/>
      <w:marRight w:val="0"/>
      <w:marTop w:val="0"/>
      <w:marBottom w:val="0"/>
      <w:divBdr>
        <w:top w:val="none" w:sz="0" w:space="0" w:color="auto"/>
        <w:left w:val="none" w:sz="0" w:space="0" w:color="auto"/>
        <w:bottom w:val="none" w:sz="0" w:space="0" w:color="auto"/>
        <w:right w:val="none" w:sz="0" w:space="0" w:color="auto"/>
      </w:divBdr>
    </w:div>
    <w:div w:id="1790123807">
      <w:bodyDiv w:val="1"/>
      <w:marLeft w:val="0"/>
      <w:marRight w:val="0"/>
      <w:marTop w:val="0"/>
      <w:marBottom w:val="0"/>
      <w:divBdr>
        <w:top w:val="none" w:sz="0" w:space="0" w:color="auto"/>
        <w:left w:val="none" w:sz="0" w:space="0" w:color="auto"/>
        <w:bottom w:val="none" w:sz="0" w:space="0" w:color="auto"/>
        <w:right w:val="none" w:sz="0" w:space="0" w:color="auto"/>
      </w:divBdr>
    </w:div>
    <w:div w:id="1798454223">
      <w:bodyDiv w:val="1"/>
      <w:marLeft w:val="0"/>
      <w:marRight w:val="0"/>
      <w:marTop w:val="0"/>
      <w:marBottom w:val="0"/>
      <w:divBdr>
        <w:top w:val="none" w:sz="0" w:space="0" w:color="auto"/>
        <w:left w:val="none" w:sz="0" w:space="0" w:color="auto"/>
        <w:bottom w:val="none" w:sz="0" w:space="0" w:color="auto"/>
        <w:right w:val="none" w:sz="0" w:space="0" w:color="auto"/>
      </w:divBdr>
    </w:div>
    <w:div w:id="1807239059">
      <w:bodyDiv w:val="1"/>
      <w:marLeft w:val="0"/>
      <w:marRight w:val="0"/>
      <w:marTop w:val="0"/>
      <w:marBottom w:val="0"/>
      <w:divBdr>
        <w:top w:val="none" w:sz="0" w:space="0" w:color="auto"/>
        <w:left w:val="none" w:sz="0" w:space="0" w:color="auto"/>
        <w:bottom w:val="none" w:sz="0" w:space="0" w:color="auto"/>
        <w:right w:val="none" w:sz="0" w:space="0" w:color="auto"/>
      </w:divBdr>
    </w:div>
    <w:div w:id="1817529418">
      <w:bodyDiv w:val="1"/>
      <w:marLeft w:val="0"/>
      <w:marRight w:val="0"/>
      <w:marTop w:val="0"/>
      <w:marBottom w:val="0"/>
      <w:divBdr>
        <w:top w:val="none" w:sz="0" w:space="0" w:color="auto"/>
        <w:left w:val="none" w:sz="0" w:space="0" w:color="auto"/>
        <w:bottom w:val="none" w:sz="0" w:space="0" w:color="auto"/>
        <w:right w:val="none" w:sz="0" w:space="0" w:color="auto"/>
      </w:divBdr>
    </w:div>
    <w:div w:id="1822502704">
      <w:bodyDiv w:val="1"/>
      <w:marLeft w:val="0"/>
      <w:marRight w:val="0"/>
      <w:marTop w:val="0"/>
      <w:marBottom w:val="0"/>
      <w:divBdr>
        <w:top w:val="none" w:sz="0" w:space="0" w:color="auto"/>
        <w:left w:val="none" w:sz="0" w:space="0" w:color="auto"/>
        <w:bottom w:val="none" w:sz="0" w:space="0" w:color="auto"/>
        <w:right w:val="none" w:sz="0" w:space="0" w:color="auto"/>
      </w:divBdr>
    </w:div>
    <w:div w:id="1826897646">
      <w:bodyDiv w:val="1"/>
      <w:marLeft w:val="0"/>
      <w:marRight w:val="0"/>
      <w:marTop w:val="0"/>
      <w:marBottom w:val="0"/>
      <w:divBdr>
        <w:top w:val="none" w:sz="0" w:space="0" w:color="auto"/>
        <w:left w:val="none" w:sz="0" w:space="0" w:color="auto"/>
        <w:bottom w:val="none" w:sz="0" w:space="0" w:color="auto"/>
        <w:right w:val="none" w:sz="0" w:space="0" w:color="auto"/>
      </w:divBdr>
    </w:div>
    <w:div w:id="1828784333">
      <w:bodyDiv w:val="1"/>
      <w:marLeft w:val="0"/>
      <w:marRight w:val="0"/>
      <w:marTop w:val="0"/>
      <w:marBottom w:val="0"/>
      <w:divBdr>
        <w:top w:val="none" w:sz="0" w:space="0" w:color="auto"/>
        <w:left w:val="none" w:sz="0" w:space="0" w:color="auto"/>
        <w:bottom w:val="none" w:sz="0" w:space="0" w:color="auto"/>
        <w:right w:val="none" w:sz="0" w:space="0" w:color="auto"/>
      </w:divBdr>
    </w:div>
    <w:div w:id="1828856602">
      <w:bodyDiv w:val="1"/>
      <w:marLeft w:val="0"/>
      <w:marRight w:val="0"/>
      <w:marTop w:val="0"/>
      <w:marBottom w:val="0"/>
      <w:divBdr>
        <w:top w:val="none" w:sz="0" w:space="0" w:color="auto"/>
        <w:left w:val="none" w:sz="0" w:space="0" w:color="auto"/>
        <w:bottom w:val="none" w:sz="0" w:space="0" w:color="auto"/>
        <w:right w:val="none" w:sz="0" w:space="0" w:color="auto"/>
      </w:divBdr>
    </w:div>
    <w:div w:id="1844661320">
      <w:bodyDiv w:val="1"/>
      <w:marLeft w:val="0"/>
      <w:marRight w:val="0"/>
      <w:marTop w:val="0"/>
      <w:marBottom w:val="0"/>
      <w:divBdr>
        <w:top w:val="none" w:sz="0" w:space="0" w:color="auto"/>
        <w:left w:val="none" w:sz="0" w:space="0" w:color="auto"/>
        <w:bottom w:val="none" w:sz="0" w:space="0" w:color="auto"/>
        <w:right w:val="none" w:sz="0" w:space="0" w:color="auto"/>
      </w:divBdr>
    </w:div>
    <w:div w:id="1847551684">
      <w:bodyDiv w:val="1"/>
      <w:marLeft w:val="0"/>
      <w:marRight w:val="0"/>
      <w:marTop w:val="0"/>
      <w:marBottom w:val="0"/>
      <w:divBdr>
        <w:top w:val="none" w:sz="0" w:space="0" w:color="auto"/>
        <w:left w:val="none" w:sz="0" w:space="0" w:color="auto"/>
        <w:bottom w:val="none" w:sz="0" w:space="0" w:color="auto"/>
        <w:right w:val="none" w:sz="0" w:space="0" w:color="auto"/>
      </w:divBdr>
    </w:div>
    <w:div w:id="1848058292">
      <w:bodyDiv w:val="1"/>
      <w:marLeft w:val="0"/>
      <w:marRight w:val="0"/>
      <w:marTop w:val="0"/>
      <w:marBottom w:val="0"/>
      <w:divBdr>
        <w:top w:val="none" w:sz="0" w:space="0" w:color="auto"/>
        <w:left w:val="none" w:sz="0" w:space="0" w:color="auto"/>
        <w:bottom w:val="none" w:sz="0" w:space="0" w:color="auto"/>
        <w:right w:val="none" w:sz="0" w:space="0" w:color="auto"/>
      </w:divBdr>
    </w:div>
    <w:div w:id="1849249407">
      <w:bodyDiv w:val="1"/>
      <w:marLeft w:val="0"/>
      <w:marRight w:val="0"/>
      <w:marTop w:val="0"/>
      <w:marBottom w:val="0"/>
      <w:divBdr>
        <w:top w:val="none" w:sz="0" w:space="0" w:color="auto"/>
        <w:left w:val="none" w:sz="0" w:space="0" w:color="auto"/>
        <w:bottom w:val="none" w:sz="0" w:space="0" w:color="auto"/>
        <w:right w:val="none" w:sz="0" w:space="0" w:color="auto"/>
      </w:divBdr>
    </w:div>
    <w:div w:id="1856266712">
      <w:bodyDiv w:val="1"/>
      <w:marLeft w:val="0"/>
      <w:marRight w:val="0"/>
      <w:marTop w:val="0"/>
      <w:marBottom w:val="0"/>
      <w:divBdr>
        <w:top w:val="none" w:sz="0" w:space="0" w:color="auto"/>
        <w:left w:val="none" w:sz="0" w:space="0" w:color="auto"/>
        <w:bottom w:val="none" w:sz="0" w:space="0" w:color="auto"/>
        <w:right w:val="none" w:sz="0" w:space="0" w:color="auto"/>
      </w:divBdr>
    </w:div>
    <w:div w:id="1857766329">
      <w:bodyDiv w:val="1"/>
      <w:marLeft w:val="0"/>
      <w:marRight w:val="0"/>
      <w:marTop w:val="0"/>
      <w:marBottom w:val="0"/>
      <w:divBdr>
        <w:top w:val="none" w:sz="0" w:space="0" w:color="auto"/>
        <w:left w:val="none" w:sz="0" w:space="0" w:color="auto"/>
        <w:bottom w:val="none" w:sz="0" w:space="0" w:color="auto"/>
        <w:right w:val="none" w:sz="0" w:space="0" w:color="auto"/>
      </w:divBdr>
    </w:div>
    <w:div w:id="1859654649">
      <w:bodyDiv w:val="1"/>
      <w:marLeft w:val="0"/>
      <w:marRight w:val="0"/>
      <w:marTop w:val="0"/>
      <w:marBottom w:val="0"/>
      <w:divBdr>
        <w:top w:val="none" w:sz="0" w:space="0" w:color="auto"/>
        <w:left w:val="none" w:sz="0" w:space="0" w:color="auto"/>
        <w:bottom w:val="none" w:sz="0" w:space="0" w:color="auto"/>
        <w:right w:val="none" w:sz="0" w:space="0" w:color="auto"/>
      </w:divBdr>
    </w:div>
    <w:div w:id="1863661732">
      <w:bodyDiv w:val="1"/>
      <w:marLeft w:val="0"/>
      <w:marRight w:val="0"/>
      <w:marTop w:val="0"/>
      <w:marBottom w:val="0"/>
      <w:divBdr>
        <w:top w:val="none" w:sz="0" w:space="0" w:color="auto"/>
        <w:left w:val="none" w:sz="0" w:space="0" w:color="auto"/>
        <w:bottom w:val="none" w:sz="0" w:space="0" w:color="auto"/>
        <w:right w:val="none" w:sz="0" w:space="0" w:color="auto"/>
      </w:divBdr>
    </w:div>
    <w:div w:id="1866824996">
      <w:bodyDiv w:val="1"/>
      <w:marLeft w:val="0"/>
      <w:marRight w:val="0"/>
      <w:marTop w:val="0"/>
      <w:marBottom w:val="0"/>
      <w:divBdr>
        <w:top w:val="none" w:sz="0" w:space="0" w:color="auto"/>
        <w:left w:val="none" w:sz="0" w:space="0" w:color="auto"/>
        <w:bottom w:val="none" w:sz="0" w:space="0" w:color="auto"/>
        <w:right w:val="none" w:sz="0" w:space="0" w:color="auto"/>
      </w:divBdr>
    </w:div>
    <w:div w:id="1873610635">
      <w:bodyDiv w:val="1"/>
      <w:marLeft w:val="0"/>
      <w:marRight w:val="0"/>
      <w:marTop w:val="0"/>
      <w:marBottom w:val="0"/>
      <w:divBdr>
        <w:top w:val="none" w:sz="0" w:space="0" w:color="auto"/>
        <w:left w:val="none" w:sz="0" w:space="0" w:color="auto"/>
        <w:bottom w:val="none" w:sz="0" w:space="0" w:color="auto"/>
        <w:right w:val="none" w:sz="0" w:space="0" w:color="auto"/>
      </w:divBdr>
    </w:div>
    <w:div w:id="1874997424">
      <w:bodyDiv w:val="1"/>
      <w:marLeft w:val="0"/>
      <w:marRight w:val="0"/>
      <w:marTop w:val="0"/>
      <w:marBottom w:val="0"/>
      <w:divBdr>
        <w:top w:val="none" w:sz="0" w:space="0" w:color="auto"/>
        <w:left w:val="none" w:sz="0" w:space="0" w:color="auto"/>
        <w:bottom w:val="none" w:sz="0" w:space="0" w:color="auto"/>
        <w:right w:val="none" w:sz="0" w:space="0" w:color="auto"/>
      </w:divBdr>
    </w:div>
    <w:div w:id="1880705089">
      <w:bodyDiv w:val="1"/>
      <w:marLeft w:val="0"/>
      <w:marRight w:val="0"/>
      <w:marTop w:val="0"/>
      <w:marBottom w:val="0"/>
      <w:divBdr>
        <w:top w:val="none" w:sz="0" w:space="0" w:color="auto"/>
        <w:left w:val="none" w:sz="0" w:space="0" w:color="auto"/>
        <w:bottom w:val="none" w:sz="0" w:space="0" w:color="auto"/>
        <w:right w:val="none" w:sz="0" w:space="0" w:color="auto"/>
      </w:divBdr>
    </w:div>
    <w:div w:id="1884514288">
      <w:bodyDiv w:val="1"/>
      <w:marLeft w:val="0"/>
      <w:marRight w:val="0"/>
      <w:marTop w:val="0"/>
      <w:marBottom w:val="0"/>
      <w:divBdr>
        <w:top w:val="none" w:sz="0" w:space="0" w:color="auto"/>
        <w:left w:val="none" w:sz="0" w:space="0" w:color="auto"/>
        <w:bottom w:val="none" w:sz="0" w:space="0" w:color="auto"/>
        <w:right w:val="none" w:sz="0" w:space="0" w:color="auto"/>
      </w:divBdr>
    </w:div>
    <w:div w:id="1890263610">
      <w:bodyDiv w:val="1"/>
      <w:marLeft w:val="0"/>
      <w:marRight w:val="0"/>
      <w:marTop w:val="0"/>
      <w:marBottom w:val="0"/>
      <w:divBdr>
        <w:top w:val="none" w:sz="0" w:space="0" w:color="auto"/>
        <w:left w:val="none" w:sz="0" w:space="0" w:color="auto"/>
        <w:bottom w:val="none" w:sz="0" w:space="0" w:color="auto"/>
        <w:right w:val="none" w:sz="0" w:space="0" w:color="auto"/>
      </w:divBdr>
    </w:div>
    <w:div w:id="1892112839">
      <w:bodyDiv w:val="1"/>
      <w:marLeft w:val="0"/>
      <w:marRight w:val="0"/>
      <w:marTop w:val="0"/>
      <w:marBottom w:val="0"/>
      <w:divBdr>
        <w:top w:val="none" w:sz="0" w:space="0" w:color="auto"/>
        <w:left w:val="none" w:sz="0" w:space="0" w:color="auto"/>
        <w:bottom w:val="none" w:sz="0" w:space="0" w:color="auto"/>
        <w:right w:val="none" w:sz="0" w:space="0" w:color="auto"/>
      </w:divBdr>
    </w:div>
    <w:div w:id="1896310067">
      <w:bodyDiv w:val="1"/>
      <w:marLeft w:val="0"/>
      <w:marRight w:val="0"/>
      <w:marTop w:val="0"/>
      <w:marBottom w:val="0"/>
      <w:divBdr>
        <w:top w:val="none" w:sz="0" w:space="0" w:color="auto"/>
        <w:left w:val="none" w:sz="0" w:space="0" w:color="auto"/>
        <w:bottom w:val="none" w:sz="0" w:space="0" w:color="auto"/>
        <w:right w:val="none" w:sz="0" w:space="0" w:color="auto"/>
      </w:divBdr>
    </w:div>
    <w:div w:id="1898517572">
      <w:bodyDiv w:val="1"/>
      <w:marLeft w:val="0"/>
      <w:marRight w:val="0"/>
      <w:marTop w:val="0"/>
      <w:marBottom w:val="0"/>
      <w:divBdr>
        <w:top w:val="none" w:sz="0" w:space="0" w:color="auto"/>
        <w:left w:val="none" w:sz="0" w:space="0" w:color="auto"/>
        <w:bottom w:val="none" w:sz="0" w:space="0" w:color="auto"/>
        <w:right w:val="none" w:sz="0" w:space="0" w:color="auto"/>
      </w:divBdr>
    </w:div>
    <w:div w:id="1902594573">
      <w:bodyDiv w:val="1"/>
      <w:marLeft w:val="0"/>
      <w:marRight w:val="0"/>
      <w:marTop w:val="0"/>
      <w:marBottom w:val="0"/>
      <w:divBdr>
        <w:top w:val="none" w:sz="0" w:space="0" w:color="auto"/>
        <w:left w:val="none" w:sz="0" w:space="0" w:color="auto"/>
        <w:bottom w:val="none" w:sz="0" w:space="0" w:color="auto"/>
        <w:right w:val="none" w:sz="0" w:space="0" w:color="auto"/>
      </w:divBdr>
    </w:div>
    <w:div w:id="1903514409">
      <w:bodyDiv w:val="1"/>
      <w:marLeft w:val="0"/>
      <w:marRight w:val="0"/>
      <w:marTop w:val="0"/>
      <w:marBottom w:val="0"/>
      <w:divBdr>
        <w:top w:val="none" w:sz="0" w:space="0" w:color="auto"/>
        <w:left w:val="none" w:sz="0" w:space="0" w:color="auto"/>
        <w:bottom w:val="none" w:sz="0" w:space="0" w:color="auto"/>
        <w:right w:val="none" w:sz="0" w:space="0" w:color="auto"/>
      </w:divBdr>
    </w:div>
    <w:div w:id="1905289799">
      <w:bodyDiv w:val="1"/>
      <w:marLeft w:val="0"/>
      <w:marRight w:val="0"/>
      <w:marTop w:val="0"/>
      <w:marBottom w:val="0"/>
      <w:divBdr>
        <w:top w:val="none" w:sz="0" w:space="0" w:color="auto"/>
        <w:left w:val="none" w:sz="0" w:space="0" w:color="auto"/>
        <w:bottom w:val="none" w:sz="0" w:space="0" w:color="auto"/>
        <w:right w:val="none" w:sz="0" w:space="0" w:color="auto"/>
      </w:divBdr>
    </w:div>
    <w:div w:id="1906797765">
      <w:bodyDiv w:val="1"/>
      <w:marLeft w:val="0"/>
      <w:marRight w:val="0"/>
      <w:marTop w:val="0"/>
      <w:marBottom w:val="0"/>
      <w:divBdr>
        <w:top w:val="none" w:sz="0" w:space="0" w:color="auto"/>
        <w:left w:val="none" w:sz="0" w:space="0" w:color="auto"/>
        <w:bottom w:val="none" w:sz="0" w:space="0" w:color="auto"/>
        <w:right w:val="none" w:sz="0" w:space="0" w:color="auto"/>
      </w:divBdr>
    </w:div>
    <w:div w:id="1908879662">
      <w:bodyDiv w:val="1"/>
      <w:marLeft w:val="0"/>
      <w:marRight w:val="0"/>
      <w:marTop w:val="0"/>
      <w:marBottom w:val="0"/>
      <w:divBdr>
        <w:top w:val="none" w:sz="0" w:space="0" w:color="auto"/>
        <w:left w:val="none" w:sz="0" w:space="0" w:color="auto"/>
        <w:bottom w:val="none" w:sz="0" w:space="0" w:color="auto"/>
        <w:right w:val="none" w:sz="0" w:space="0" w:color="auto"/>
      </w:divBdr>
    </w:div>
    <w:div w:id="1909727474">
      <w:bodyDiv w:val="1"/>
      <w:marLeft w:val="0"/>
      <w:marRight w:val="0"/>
      <w:marTop w:val="0"/>
      <w:marBottom w:val="0"/>
      <w:divBdr>
        <w:top w:val="none" w:sz="0" w:space="0" w:color="auto"/>
        <w:left w:val="none" w:sz="0" w:space="0" w:color="auto"/>
        <w:bottom w:val="none" w:sz="0" w:space="0" w:color="auto"/>
        <w:right w:val="none" w:sz="0" w:space="0" w:color="auto"/>
      </w:divBdr>
    </w:div>
    <w:div w:id="1909801630">
      <w:bodyDiv w:val="1"/>
      <w:marLeft w:val="0"/>
      <w:marRight w:val="0"/>
      <w:marTop w:val="0"/>
      <w:marBottom w:val="0"/>
      <w:divBdr>
        <w:top w:val="none" w:sz="0" w:space="0" w:color="auto"/>
        <w:left w:val="none" w:sz="0" w:space="0" w:color="auto"/>
        <w:bottom w:val="none" w:sz="0" w:space="0" w:color="auto"/>
        <w:right w:val="none" w:sz="0" w:space="0" w:color="auto"/>
      </w:divBdr>
    </w:div>
    <w:div w:id="1914507169">
      <w:bodyDiv w:val="1"/>
      <w:marLeft w:val="0"/>
      <w:marRight w:val="0"/>
      <w:marTop w:val="0"/>
      <w:marBottom w:val="0"/>
      <w:divBdr>
        <w:top w:val="none" w:sz="0" w:space="0" w:color="auto"/>
        <w:left w:val="none" w:sz="0" w:space="0" w:color="auto"/>
        <w:bottom w:val="none" w:sz="0" w:space="0" w:color="auto"/>
        <w:right w:val="none" w:sz="0" w:space="0" w:color="auto"/>
      </w:divBdr>
    </w:div>
    <w:div w:id="1914583219">
      <w:bodyDiv w:val="1"/>
      <w:marLeft w:val="0"/>
      <w:marRight w:val="0"/>
      <w:marTop w:val="0"/>
      <w:marBottom w:val="0"/>
      <w:divBdr>
        <w:top w:val="none" w:sz="0" w:space="0" w:color="auto"/>
        <w:left w:val="none" w:sz="0" w:space="0" w:color="auto"/>
        <w:bottom w:val="none" w:sz="0" w:space="0" w:color="auto"/>
        <w:right w:val="none" w:sz="0" w:space="0" w:color="auto"/>
      </w:divBdr>
    </w:div>
    <w:div w:id="1917934478">
      <w:bodyDiv w:val="1"/>
      <w:marLeft w:val="0"/>
      <w:marRight w:val="0"/>
      <w:marTop w:val="0"/>
      <w:marBottom w:val="0"/>
      <w:divBdr>
        <w:top w:val="none" w:sz="0" w:space="0" w:color="auto"/>
        <w:left w:val="none" w:sz="0" w:space="0" w:color="auto"/>
        <w:bottom w:val="none" w:sz="0" w:space="0" w:color="auto"/>
        <w:right w:val="none" w:sz="0" w:space="0" w:color="auto"/>
      </w:divBdr>
    </w:div>
    <w:div w:id="1919092260">
      <w:bodyDiv w:val="1"/>
      <w:marLeft w:val="0"/>
      <w:marRight w:val="0"/>
      <w:marTop w:val="0"/>
      <w:marBottom w:val="0"/>
      <w:divBdr>
        <w:top w:val="none" w:sz="0" w:space="0" w:color="auto"/>
        <w:left w:val="none" w:sz="0" w:space="0" w:color="auto"/>
        <w:bottom w:val="none" w:sz="0" w:space="0" w:color="auto"/>
        <w:right w:val="none" w:sz="0" w:space="0" w:color="auto"/>
      </w:divBdr>
    </w:div>
    <w:div w:id="1925987182">
      <w:bodyDiv w:val="1"/>
      <w:marLeft w:val="0"/>
      <w:marRight w:val="0"/>
      <w:marTop w:val="0"/>
      <w:marBottom w:val="0"/>
      <w:divBdr>
        <w:top w:val="none" w:sz="0" w:space="0" w:color="auto"/>
        <w:left w:val="none" w:sz="0" w:space="0" w:color="auto"/>
        <w:bottom w:val="none" w:sz="0" w:space="0" w:color="auto"/>
        <w:right w:val="none" w:sz="0" w:space="0" w:color="auto"/>
      </w:divBdr>
    </w:div>
    <w:div w:id="1926842807">
      <w:bodyDiv w:val="1"/>
      <w:marLeft w:val="0"/>
      <w:marRight w:val="0"/>
      <w:marTop w:val="0"/>
      <w:marBottom w:val="0"/>
      <w:divBdr>
        <w:top w:val="none" w:sz="0" w:space="0" w:color="auto"/>
        <w:left w:val="none" w:sz="0" w:space="0" w:color="auto"/>
        <w:bottom w:val="none" w:sz="0" w:space="0" w:color="auto"/>
        <w:right w:val="none" w:sz="0" w:space="0" w:color="auto"/>
      </w:divBdr>
    </w:div>
    <w:div w:id="1927424744">
      <w:bodyDiv w:val="1"/>
      <w:marLeft w:val="0"/>
      <w:marRight w:val="0"/>
      <w:marTop w:val="0"/>
      <w:marBottom w:val="0"/>
      <w:divBdr>
        <w:top w:val="none" w:sz="0" w:space="0" w:color="auto"/>
        <w:left w:val="none" w:sz="0" w:space="0" w:color="auto"/>
        <w:bottom w:val="none" w:sz="0" w:space="0" w:color="auto"/>
        <w:right w:val="none" w:sz="0" w:space="0" w:color="auto"/>
      </w:divBdr>
    </w:div>
    <w:div w:id="1928298256">
      <w:bodyDiv w:val="1"/>
      <w:marLeft w:val="0"/>
      <w:marRight w:val="0"/>
      <w:marTop w:val="0"/>
      <w:marBottom w:val="0"/>
      <w:divBdr>
        <w:top w:val="none" w:sz="0" w:space="0" w:color="auto"/>
        <w:left w:val="none" w:sz="0" w:space="0" w:color="auto"/>
        <w:bottom w:val="none" w:sz="0" w:space="0" w:color="auto"/>
        <w:right w:val="none" w:sz="0" w:space="0" w:color="auto"/>
      </w:divBdr>
    </w:div>
    <w:div w:id="1929386418">
      <w:bodyDiv w:val="1"/>
      <w:marLeft w:val="0"/>
      <w:marRight w:val="0"/>
      <w:marTop w:val="0"/>
      <w:marBottom w:val="0"/>
      <w:divBdr>
        <w:top w:val="none" w:sz="0" w:space="0" w:color="auto"/>
        <w:left w:val="none" w:sz="0" w:space="0" w:color="auto"/>
        <w:bottom w:val="none" w:sz="0" w:space="0" w:color="auto"/>
        <w:right w:val="none" w:sz="0" w:space="0" w:color="auto"/>
      </w:divBdr>
    </w:div>
    <w:div w:id="1930845410">
      <w:bodyDiv w:val="1"/>
      <w:marLeft w:val="0"/>
      <w:marRight w:val="0"/>
      <w:marTop w:val="0"/>
      <w:marBottom w:val="0"/>
      <w:divBdr>
        <w:top w:val="none" w:sz="0" w:space="0" w:color="auto"/>
        <w:left w:val="none" w:sz="0" w:space="0" w:color="auto"/>
        <w:bottom w:val="none" w:sz="0" w:space="0" w:color="auto"/>
        <w:right w:val="none" w:sz="0" w:space="0" w:color="auto"/>
      </w:divBdr>
    </w:div>
    <w:div w:id="1933120865">
      <w:bodyDiv w:val="1"/>
      <w:marLeft w:val="0"/>
      <w:marRight w:val="0"/>
      <w:marTop w:val="0"/>
      <w:marBottom w:val="0"/>
      <w:divBdr>
        <w:top w:val="none" w:sz="0" w:space="0" w:color="auto"/>
        <w:left w:val="none" w:sz="0" w:space="0" w:color="auto"/>
        <w:bottom w:val="none" w:sz="0" w:space="0" w:color="auto"/>
        <w:right w:val="none" w:sz="0" w:space="0" w:color="auto"/>
      </w:divBdr>
    </w:div>
    <w:div w:id="1935169564">
      <w:bodyDiv w:val="1"/>
      <w:marLeft w:val="0"/>
      <w:marRight w:val="0"/>
      <w:marTop w:val="0"/>
      <w:marBottom w:val="0"/>
      <w:divBdr>
        <w:top w:val="none" w:sz="0" w:space="0" w:color="auto"/>
        <w:left w:val="none" w:sz="0" w:space="0" w:color="auto"/>
        <w:bottom w:val="none" w:sz="0" w:space="0" w:color="auto"/>
        <w:right w:val="none" w:sz="0" w:space="0" w:color="auto"/>
      </w:divBdr>
    </w:div>
    <w:div w:id="1938907870">
      <w:bodyDiv w:val="1"/>
      <w:marLeft w:val="0"/>
      <w:marRight w:val="0"/>
      <w:marTop w:val="0"/>
      <w:marBottom w:val="0"/>
      <w:divBdr>
        <w:top w:val="none" w:sz="0" w:space="0" w:color="auto"/>
        <w:left w:val="none" w:sz="0" w:space="0" w:color="auto"/>
        <w:bottom w:val="none" w:sz="0" w:space="0" w:color="auto"/>
        <w:right w:val="none" w:sz="0" w:space="0" w:color="auto"/>
      </w:divBdr>
    </w:div>
    <w:div w:id="1941376977">
      <w:bodyDiv w:val="1"/>
      <w:marLeft w:val="0"/>
      <w:marRight w:val="0"/>
      <w:marTop w:val="0"/>
      <w:marBottom w:val="0"/>
      <w:divBdr>
        <w:top w:val="none" w:sz="0" w:space="0" w:color="auto"/>
        <w:left w:val="none" w:sz="0" w:space="0" w:color="auto"/>
        <w:bottom w:val="none" w:sz="0" w:space="0" w:color="auto"/>
        <w:right w:val="none" w:sz="0" w:space="0" w:color="auto"/>
      </w:divBdr>
    </w:div>
    <w:div w:id="1942452929">
      <w:bodyDiv w:val="1"/>
      <w:marLeft w:val="0"/>
      <w:marRight w:val="0"/>
      <w:marTop w:val="0"/>
      <w:marBottom w:val="0"/>
      <w:divBdr>
        <w:top w:val="none" w:sz="0" w:space="0" w:color="auto"/>
        <w:left w:val="none" w:sz="0" w:space="0" w:color="auto"/>
        <w:bottom w:val="none" w:sz="0" w:space="0" w:color="auto"/>
        <w:right w:val="none" w:sz="0" w:space="0" w:color="auto"/>
      </w:divBdr>
    </w:div>
    <w:div w:id="1943487815">
      <w:bodyDiv w:val="1"/>
      <w:marLeft w:val="0"/>
      <w:marRight w:val="0"/>
      <w:marTop w:val="0"/>
      <w:marBottom w:val="0"/>
      <w:divBdr>
        <w:top w:val="none" w:sz="0" w:space="0" w:color="auto"/>
        <w:left w:val="none" w:sz="0" w:space="0" w:color="auto"/>
        <w:bottom w:val="none" w:sz="0" w:space="0" w:color="auto"/>
        <w:right w:val="none" w:sz="0" w:space="0" w:color="auto"/>
      </w:divBdr>
    </w:div>
    <w:div w:id="1950352060">
      <w:bodyDiv w:val="1"/>
      <w:marLeft w:val="0"/>
      <w:marRight w:val="0"/>
      <w:marTop w:val="0"/>
      <w:marBottom w:val="0"/>
      <w:divBdr>
        <w:top w:val="none" w:sz="0" w:space="0" w:color="auto"/>
        <w:left w:val="none" w:sz="0" w:space="0" w:color="auto"/>
        <w:bottom w:val="none" w:sz="0" w:space="0" w:color="auto"/>
        <w:right w:val="none" w:sz="0" w:space="0" w:color="auto"/>
      </w:divBdr>
    </w:div>
    <w:div w:id="1952276096">
      <w:bodyDiv w:val="1"/>
      <w:marLeft w:val="0"/>
      <w:marRight w:val="0"/>
      <w:marTop w:val="0"/>
      <w:marBottom w:val="0"/>
      <w:divBdr>
        <w:top w:val="none" w:sz="0" w:space="0" w:color="auto"/>
        <w:left w:val="none" w:sz="0" w:space="0" w:color="auto"/>
        <w:bottom w:val="none" w:sz="0" w:space="0" w:color="auto"/>
        <w:right w:val="none" w:sz="0" w:space="0" w:color="auto"/>
      </w:divBdr>
    </w:div>
    <w:div w:id="1954090541">
      <w:bodyDiv w:val="1"/>
      <w:marLeft w:val="0"/>
      <w:marRight w:val="0"/>
      <w:marTop w:val="0"/>
      <w:marBottom w:val="0"/>
      <w:divBdr>
        <w:top w:val="none" w:sz="0" w:space="0" w:color="auto"/>
        <w:left w:val="none" w:sz="0" w:space="0" w:color="auto"/>
        <w:bottom w:val="none" w:sz="0" w:space="0" w:color="auto"/>
        <w:right w:val="none" w:sz="0" w:space="0" w:color="auto"/>
      </w:divBdr>
    </w:div>
    <w:div w:id="1955867877">
      <w:bodyDiv w:val="1"/>
      <w:marLeft w:val="0"/>
      <w:marRight w:val="0"/>
      <w:marTop w:val="0"/>
      <w:marBottom w:val="0"/>
      <w:divBdr>
        <w:top w:val="none" w:sz="0" w:space="0" w:color="auto"/>
        <w:left w:val="none" w:sz="0" w:space="0" w:color="auto"/>
        <w:bottom w:val="none" w:sz="0" w:space="0" w:color="auto"/>
        <w:right w:val="none" w:sz="0" w:space="0" w:color="auto"/>
      </w:divBdr>
    </w:div>
    <w:div w:id="1964770275">
      <w:bodyDiv w:val="1"/>
      <w:marLeft w:val="0"/>
      <w:marRight w:val="0"/>
      <w:marTop w:val="0"/>
      <w:marBottom w:val="0"/>
      <w:divBdr>
        <w:top w:val="none" w:sz="0" w:space="0" w:color="auto"/>
        <w:left w:val="none" w:sz="0" w:space="0" w:color="auto"/>
        <w:bottom w:val="none" w:sz="0" w:space="0" w:color="auto"/>
        <w:right w:val="none" w:sz="0" w:space="0" w:color="auto"/>
      </w:divBdr>
    </w:div>
    <w:div w:id="1970083996">
      <w:bodyDiv w:val="1"/>
      <w:marLeft w:val="0"/>
      <w:marRight w:val="0"/>
      <w:marTop w:val="0"/>
      <w:marBottom w:val="0"/>
      <w:divBdr>
        <w:top w:val="none" w:sz="0" w:space="0" w:color="auto"/>
        <w:left w:val="none" w:sz="0" w:space="0" w:color="auto"/>
        <w:bottom w:val="none" w:sz="0" w:space="0" w:color="auto"/>
        <w:right w:val="none" w:sz="0" w:space="0" w:color="auto"/>
      </w:divBdr>
    </w:div>
    <w:div w:id="1975020289">
      <w:bodyDiv w:val="1"/>
      <w:marLeft w:val="0"/>
      <w:marRight w:val="0"/>
      <w:marTop w:val="0"/>
      <w:marBottom w:val="0"/>
      <w:divBdr>
        <w:top w:val="none" w:sz="0" w:space="0" w:color="auto"/>
        <w:left w:val="none" w:sz="0" w:space="0" w:color="auto"/>
        <w:bottom w:val="none" w:sz="0" w:space="0" w:color="auto"/>
        <w:right w:val="none" w:sz="0" w:space="0" w:color="auto"/>
      </w:divBdr>
    </w:div>
    <w:div w:id="1978218450">
      <w:bodyDiv w:val="1"/>
      <w:marLeft w:val="0"/>
      <w:marRight w:val="0"/>
      <w:marTop w:val="0"/>
      <w:marBottom w:val="0"/>
      <w:divBdr>
        <w:top w:val="none" w:sz="0" w:space="0" w:color="auto"/>
        <w:left w:val="none" w:sz="0" w:space="0" w:color="auto"/>
        <w:bottom w:val="none" w:sz="0" w:space="0" w:color="auto"/>
        <w:right w:val="none" w:sz="0" w:space="0" w:color="auto"/>
      </w:divBdr>
    </w:div>
    <w:div w:id="1982231301">
      <w:bodyDiv w:val="1"/>
      <w:marLeft w:val="0"/>
      <w:marRight w:val="0"/>
      <w:marTop w:val="0"/>
      <w:marBottom w:val="0"/>
      <w:divBdr>
        <w:top w:val="none" w:sz="0" w:space="0" w:color="auto"/>
        <w:left w:val="none" w:sz="0" w:space="0" w:color="auto"/>
        <w:bottom w:val="none" w:sz="0" w:space="0" w:color="auto"/>
        <w:right w:val="none" w:sz="0" w:space="0" w:color="auto"/>
      </w:divBdr>
    </w:div>
    <w:div w:id="1991253630">
      <w:bodyDiv w:val="1"/>
      <w:marLeft w:val="0"/>
      <w:marRight w:val="0"/>
      <w:marTop w:val="0"/>
      <w:marBottom w:val="0"/>
      <w:divBdr>
        <w:top w:val="none" w:sz="0" w:space="0" w:color="auto"/>
        <w:left w:val="none" w:sz="0" w:space="0" w:color="auto"/>
        <w:bottom w:val="none" w:sz="0" w:space="0" w:color="auto"/>
        <w:right w:val="none" w:sz="0" w:space="0" w:color="auto"/>
      </w:divBdr>
    </w:div>
    <w:div w:id="1995792121">
      <w:bodyDiv w:val="1"/>
      <w:marLeft w:val="0"/>
      <w:marRight w:val="0"/>
      <w:marTop w:val="0"/>
      <w:marBottom w:val="0"/>
      <w:divBdr>
        <w:top w:val="none" w:sz="0" w:space="0" w:color="auto"/>
        <w:left w:val="none" w:sz="0" w:space="0" w:color="auto"/>
        <w:bottom w:val="none" w:sz="0" w:space="0" w:color="auto"/>
        <w:right w:val="none" w:sz="0" w:space="0" w:color="auto"/>
      </w:divBdr>
    </w:div>
    <w:div w:id="1999655218">
      <w:bodyDiv w:val="1"/>
      <w:marLeft w:val="0"/>
      <w:marRight w:val="0"/>
      <w:marTop w:val="0"/>
      <w:marBottom w:val="0"/>
      <w:divBdr>
        <w:top w:val="none" w:sz="0" w:space="0" w:color="auto"/>
        <w:left w:val="none" w:sz="0" w:space="0" w:color="auto"/>
        <w:bottom w:val="none" w:sz="0" w:space="0" w:color="auto"/>
        <w:right w:val="none" w:sz="0" w:space="0" w:color="auto"/>
      </w:divBdr>
    </w:div>
    <w:div w:id="2003924552">
      <w:bodyDiv w:val="1"/>
      <w:marLeft w:val="0"/>
      <w:marRight w:val="0"/>
      <w:marTop w:val="0"/>
      <w:marBottom w:val="0"/>
      <w:divBdr>
        <w:top w:val="none" w:sz="0" w:space="0" w:color="auto"/>
        <w:left w:val="none" w:sz="0" w:space="0" w:color="auto"/>
        <w:bottom w:val="none" w:sz="0" w:space="0" w:color="auto"/>
        <w:right w:val="none" w:sz="0" w:space="0" w:color="auto"/>
      </w:divBdr>
    </w:div>
    <w:div w:id="2008899039">
      <w:bodyDiv w:val="1"/>
      <w:marLeft w:val="0"/>
      <w:marRight w:val="0"/>
      <w:marTop w:val="0"/>
      <w:marBottom w:val="0"/>
      <w:divBdr>
        <w:top w:val="none" w:sz="0" w:space="0" w:color="auto"/>
        <w:left w:val="none" w:sz="0" w:space="0" w:color="auto"/>
        <w:bottom w:val="none" w:sz="0" w:space="0" w:color="auto"/>
        <w:right w:val="none" w:sz="0" w:space="0" w:color="auto"/>
      </w:divBdr>
    </w:div>
    <w:div w:id="2013725530">
      <w:bodyDiv w:val="1"/>
      <w:marLeft w:val="0"/>
      <w:marRight w:val="0"/>
      <w:marTop w:val="0"/>
      <w:marBottom w:val="0"/>
      <w:divBdr>
        <w:top w:val="none" w:sz="0" w:space="0" w:color="auto"/>
        <w:left w:val="none" w:sz="0" w:space="0" w:color="auto"/>
        <w:bottom w:val="none" w:sz="0" w:space="0" w:color="auto"/>
        <w:right w:val="none" w:sz="0" w:space="0" w:color="auto"/>
      </w:divBdr>
    </w:div>
    <w:div w:id="2018656054">
      <w:bodyDiv w:val="1"/>
      <w:marLeft w:val="0"/>
      <w:marRight w:val="0"/>
      <w:marTop w:val="0"/>
      <w:marBottom w:val="0"/>
      <w:divBdr>
        <w:top w:val="none" w:sz="0" w:space="0" w:color="auto"/>
        <w:left w:val="none" w:sz="0" w:space="0" w:color="auto"/>
        <w:bottom w:val="none" w:sz="0" w:space="0" w:color="auto"/>
        <w:right w:val="none" w:sz="0" w:space="0" w:color="auto"/>
      </w:divBdr>
    </w:div>
    <w:div w:id="2020304694">
      <w:bodyDiv w:val="1"/>
      <w:marLeft w:val="0"/>
      <w:marRight w:val="0"/>
      <w:marTop w:val="0"/>
      <w:marBottom w:val="0"/>
      <w:divBdr>
        <w:top w:val="none" w:sz="0" w:space="0" w:color="auto"/>
        <w:left w:val="none" w:sz="0" w:space="0" w:color="auto"/>
        <w:bottom w:val="none" w:sz="0" w:space="0" w:color="auto"/>
        <w:right w:val="none" w:sz="0" w:space="0" w:color="auto"/>
      </w:divBdr>
    </w:div>
    <w:div w:id="2022927934">
      <w:bodyDiv w:val="1"/>
      <w:marLeft w:val="0"/>
      <w:marRight w:val="0"/>
      <w:marTop w:val="0"/>
      <w:marBottom w:val="0"/>
      <w:divBdr>
        <w:top w:val="none" w:sz="0" w:space="0" w:color="auto"/>
        <w:left w:val="none" w:sz="0" w:space="0" w:color="auto"/>
        <w:bottom w:val="none" w:sz="0" w:space="0" w:color="auto"/>
        <w:right w:val="none" w:sz="0" w:space="0" w:color="auto"/>
      </w:divBdr>
    </w:div>
    <w:div w:id="2026512026">
      <w:bodyDiv w:val="1"/>
      <w:marLeft w:val="0"/>
      <w:marRight w:val="0"/>
      <w:marTop w:val="0"/>
      <w:marBottom w:val="0"/>
      <w:divBdr>
        <w:top w:val="none" w:sz="0" w:space="0" w:color="auto"/>
        <w:left w:val="none" w:sz="0" w:space="0" w:color="auto"/>
        <w:bottom w:val="none" w:sz="0" w:space="0" w:color="auto"/>
        <w:right w:val="none" w:sz="0" w:space="0" w:color="auto"/>
      </w:divBdr>
    </w:div>
    <w:div w:id="2027949159">
      <w:bodyDiv w:val="1"/>
      <w:marLeft w:val="0"/>
      <w:marRight w:val="0"/>
      <w:marTop w:val="0"/>
      <w:marBottom w:val="0"/>
      <w:divBdr>
        <w:top w:val="none" w:sz="0" w:space="0" w:color="auto"/>
        <w:left w:val="none" w:sz="0" w:space="0" w:color="auto"/>
        <w:bottom w:val="none" w:sz="0" w:space="0" w:color="auto"/>
        <w:right w:val="none" w:sz="0" w:space="0" w:color="auto"/>
      </w:divBdr>
    </w:div>
    <w:div w:id="2028099384">
      <w:bodyDiv w:val="1"/>
      <w:marLeft w:val="0"/>
      <w:marRight w:val="0"/>
      <w:marTop w:val="0"/>
      <w:marBottom w:val="0"/>
      <w:divBdr>
        <w:top w:val="none" w:sz="0" w:space="0" w:color="auto"/>
        <w:left w:val="none" w:sz="0" w:space="0" w:color="auto"/>
        <w:bottom w:val="none" w:sz="0" w:space="0" w:color="auto"/>
        <w:right w:val="none" w:sz="0" w:space="0" w:color="auto"/>
      </w:divBdr>
    </w:div>
    <w:div w:id="2036881681">
      <w:bodyDiv w:val="1"/>
      <w:marLeft w:val="0"/>
      <w:marRight w:val="0"/>
      <w:marTop w:val="0"/>
      <w:marBottom w:val="0"/>
      <w:divBdr>
        <w:top w:val="none" w:sz="0" w:space="0" w:color="auto"/>
        <w:left w:val="none" w:sz="0" w:space="0" w:color="auto"/>
        <w:bottom w:val="none" w:sz="0" w:space="0" w:color="auto"/>
        <w:right w:val="none" w:sz="0" w:space="0" w:color="auto"/>
      </w:divBdr>
    </w:div>
    <w:div w:id="2044790350">
      <w:bodyDiv w:val="1"/>
      <w:marLeft w:val="0"/>
      <w:marRight w:val="0"/>
      <w:marTop w:val="0"/>
      <w:marBottom w:val="0"/>
      <w:divBdr>
        <w:top w:val="none" w:sz="0" w:space="0" w:color="auto"/>
        <w:left w:val="none" w:sz="0" w:space="0" w:color="auto"/>
        <w:bottom w:val="none" w:sz="0" w:space="0" w:color="auto"/>
        <w:right w:val="none" w:sz="0" w:space="0" w:color="auto"/>
      </w:divBdr>
    </w:div>
    <w:div w:id="2050758336">
      <w:bodyDiv w:val="1"/>
      <w:marLeft w:val="0"/>
      <w:marRight w:val="0"/>
      <w:marTop w:val="0"/>
      <w:marBottom w:val="0"/>
      <w:divBdr>
        <w:top w:val="none" w:sz="0" w:space="0" w:color="auto"/>
        <w:left w:val="none" w:sz="0" w:space="0" w:color="auto"/>
        <w:bottom w:val="none" w:sz="0" w:space="0" w:color="auto"/>
        <w:right w:val="none" w:sz="0" w:space="0" w:color="auto"/>
      </w:divBdr>
    </w:div>
    <w:div w:id="2057504308">
      <w:bodyDiv w:val="1"/>
      <w:marLeft w:val="0"/>
      <w:marRight w:val="0"/>
      <w:marTop w:val="0"/>
      <w:marBottom w:val="0"/>
      <w:divBdr>
        <w:top w:val="none" w:sz="0" w:space="0" w:color="auto"/>
        <w:left w:val="none" w:sz="0" w:space="0" w:color="auto"/>
        <w:bottom w:val="none" w:sz="0" w:space="0" w:color="auto"/>
        <w:right w:val="none" w:sz="0" w:space="0" w:color="auto"/>
      </w:divBdr>
    </w:div>
    <w:div w:id="2059011611">
      <w:bodyDiv w:val="1"/>
      <w:marLeft w:val="0"/>
      <w:marRight w:val="0"/>
      <w:marTop w:val="0"/>
      <w:marBottom w:val="0"/>
      <w:divBdr>
        <w:top w:val="none" w:sz="0" w:space="0" w:color="auto"/>
        <w:left w:val="none" w:sz="0" w:space="0" w:color="auto"/>
        <w:bottom w:val="none" w:sz="0" w:space="0" w:color="auto"/>
        <w:right w:val="none" w:sz="0" w:space="0" w:color="auto"/>
      </w:divBdr>
    </w:div>
    <w:div w:id="2059667687">
      <w:bodyDiv w:val="1"/>
      <w:marLeft w:val="0"/>
      <w:marRight w:val="0"/>
      <w:marTop w:val="0"/>
      <w:marBottom w:val="0"/>
      <w:divBdr>
        <w:top w:val="none" w:sz="0" w:space="0" w:color="auto"/>
        <w:left w:val="none" w:sz="0" w:space="0" w:color="auto"/>
        <w:bottom w:val="none" w:sz="0" w:space="0" w:color="auto"/>
        <w:right w:val="none" w:sz="0" w:space="0" w:color="auto"/>
      </w:divBdr>
    </w:div>
    <w:div w:id="2063602620">
      <w:bodyDiv w:val="1"/>
      <w:marLeft w:val="0"/>
      <w:marRight w:val="0"/>
      <w:marTop w:val="0"/>
      <w:marBottom w:val="0"/>
      <w:divBdr>
        <w:top w:val="none" w:sz="0" w:space="0" w:color="auto"/>
        <w:left w:val="none" w:sz="0" w:space="0" w:color="auto"/>
        <w:bottom w:val="none" w:sz="0" w:space="0" w:color="auto"/>
        <w:right w:val="none" w:sz="0" w:space="0" w:color="auto"/>
      </w:divBdr>
    </w:div>
    <w:div w:id="2074428276">
      <w:bodyDiv w:val="1"/>
      <w:marLeft w:val="0"/>
      <w:marRight w:val="0"/>
      <w:marTop w:val="0"/>
      <w:marBottom w:val="0"/>
      <w:divBdr>
        <w:top w:val="none" w:sz="0" w:space="0" w:color="auto"/>
        <w:left w:val="none" w:sz="0" w:space="0" w:color="auto"/>
        <w:bottom w:val="none" w:sz="0" w:space="0" w:color="auto"/>
        <w:right w:val="none" w:sz="0" w:space="0" w:color="auto"/>
      </w:divBdr>
    </w:div>
    <w:div w:id="2077504975">
      <w:bodyDiv w:val="1"/>
      <w:marLeft w:val="0"/>
      <w:marRight w:val="0"/>
      <w:marTop w:val="0"/>
      <w:marBottom w:val="0"/>
      <w:divBdr>
        <w:top w:val="none" w:sz="0" w:space="0" w:color="auto"/>
        <w:left w:val="none" w:sz="0" w:space="0" w:color="auto"/>
        <w:bottom w:val="none" w:sz="0" w:space="0" w:color="auto"/>
        <w:right w:val="none" w:sz="0" w:space="0" w:color="auto"/>
      </w:divBdr>
    </w:div>
    <w:div w:id="2078048139">
      <w:bodyDiv w:val="1"/>
      <w:marLeft w:val="0"/>
      <w:marRight w:val="0"/>
      <w:marTop w:val="0"/>
      <w:marBottom w:val="0"/>
      <w:divBdr>
        <w:top w:val="none" w:sz="0" w:space="0" w:color="auto"/>
        <w:left w:val="none" w:sz="0" w:space="0" w:color="auto"/>
        <w:bottom w:val="none" w:sz="0" w:space="0" w:color="auto"/>
        <w:right w:val="none" w:sz="0" w:space="0" w:color="auto"/>
      </w:divBdr>
    </w:div>
    <w:div w:id="2079984555">
      <w:bodyDiv w:val="1"/>
      <w:marLeft w:val="0"/>
      <w:marRight w:val="0"/>
      <w:marTop w:val="0"/>
      <w:marBottom w:val="0"/>
      <w:divBdr>
        <w:top w:val="none" w:sz="0" w:space="0" w:color="auto"/>
        <w:left w:val="none" w:sz="0" w:space="0" w:color="auto"/>
        <w:bottom w:val="none" w:sz="0" w:space="0" w:color="auto"/>
        <w:right w:val="none" w:sz="0" w:space="0" w:color="auto"/>
      </w:divBdr>
    </w:div>
    <w:div w:id="2083064051">
      <w:bodyDiv w:val="1"/>
      <w:marLeft w:val="0"/>
      <w:marRight w:val="0"/>
      <w:marTop w:val="0"/>
      <w:marBottom w:val="0"/>
      <w:divBdr>
        <w:top w:val="none" w:sz="0" w:space="0" w:color="auto"/>
        <w:left w:val="none" w:sz="0" w:space="0" w:color="auto"/>
        <w:bottom w:val="none" w:sz="0" w:space="0" w:color="auto"/>
        <w:right w:val="none" w:sz="0" w:space="0" w:color="auto"/>
      </w:divBdr>
    </w:div>
    <w:div w:id="2084175981">
      <w:bodyDiv w:val="1"/>
      <w:marLeft w:val="0"/>
      <w:marRight w:val="0"/>
      <w:marTop w:val="0"/>
      <w:marBottom w:val="0"/>
      <w:divBdr>
        <w:top w:val="none" w:sz="0" w:space="0" w:color="auto"/>
        <w:left w:val="none" w:sz="0" w:space="0" w:color="auto"/>
        <w:bottom w:val="none" w:sz="0" w:space="0" w:color="auto"/>
        <w:right w:val="none" w:sz="0" w:space="0" w:color="auto"/>
      </w:divBdr>
    </w:div>
    <w:div w:id="2087411715">
      <w:bodyDiv w:val="1"/>
      <w:marLeft w:val="0"/>
      <w:marRight w:val="0"/>
      <w:marTop w:val="0"/>
      <w:marBottom w:val="0"/>
      <w:divBdr>
        <w:top w:val="none" w:sz="0" w:space="0" w:color="auto"/>
        <w:left w:val="none" w:sz="0" w:space="0" w:color="auto"/>
        <w:bottom w:val="none" w:sz="0" w:space="0" w:color="auto"/>
        <w:right w:val="none" w:sz="0" w:space="0" w:color="auto"/>
      </w:divBdr>
    </w:div>
    <w:div w:id="2088258218">
      <w:bodyDiv w:val="1"/>
      <w:marLeft w:val="0"/>
      <w:marRight w:val="0"/>
      <w:marTop w:val="0"/>
      <w:marBottom w:val="0"/>
      <w:divBdr>
        <w:top w:val="none" w:sz="0" w:space="0" w:color="auto"/>
        <w:left w:val="none" w:sz="0" w:space="0" w:color="auto"/>
        <w:bottom w:val="none" w:sz="0" w:space="0" w:color="auto"/>
        <w:right w:val="none" w:sz="0" w:space="0" w:color="auto"/>
      </w:divBdr>
    </w:div>
    <w:div w:id="2088382188">
      <w:bodyDiv w:val="1"/>
      <w:marLeft w:val="0"/>
      <w:marRight w:val="0"/>
      <w:marTop w:val="0"/>
      <w:marBottom w:val="0"/>
      <w:divBdr>
        <w:top w:val="none" w:sz="0" w:space="0" w:color="auto"/>
        <w:left w:val="none" w:sz="0" w:space="0" w:color="auto"/>
        <w:bottom w:val="none" w:sz="0" w:space="0" w:color="auto"/>
        <w:right w:val="none" w:sz="0" w:space="0" w:color="auto"/>
      </w:divBdr>
    </w:div>
    <w:div w:id="2089304001">
      <w:bodyDiv w:val="1"/>
      <w:marLeft w:val="0"/>
      <w:marRight w:val="0"/>
      <w:marTop w:val="0"/>
      <w:marBottom w:val="0"/>
      <w:divBdr>
        <w:top w:val="none" w:sz="0" w:space="0" w:color="auto"/>
        <w:left w:val="none" w:sz="0" w:space="0" w:color="auto"/>
        <w:bottom w:val="none" w:sz="0" w:space="0" w:color="auto"/>
        <w:right w:val="none" w:sz="0" w:space="0" w:color="auto"/>
      </w:divBdr>
    </w:div>
    <w:div w:id="2089842679">
      <w:bodyDiv w:val="1"/>
      <w:marLeft w:val="0"/>
      <w:marRight w:val="0"/>
      <w:marTop w:val="0"/>
      <w:marBottom w:val="0"/>
      <w:divBdr>
        <w:top w:val="none" w:sz="0" w:space="0" w:color="auto"/>
        <w:left w:val="none" w:sz="0" w:space="0" w:color="auto"/>
        <w:bottom w:val="none" w:sz="0" w:space="0" w:color="auto"/>
        <w:right w:val="none" w:sz="0" w:space="0" w:color="auto"/>
      </w:divBdr>
    </w:div>
    <w:div w:id="2099666587">
      <w:bodyDiv w:val="1"/>
      <w:marLeft w:val="0"/>
      <w:marRight w:val="0"/>
      <w:marTop w:val="0"/>
      <w:marBottom w:val="0"/>
      <w:divBdr>
        <w:top w:val="none" w:sz="0" w:space="0" w:color="auto"/>
        <w:left w:val="none" w:sz="0" w:space="0" w:color="auto"/>
        <w:bottom w:val="none" w:sz="0" w:space="0" w:color="auto"/>
        <w:right w:val="none" w:sz="0" w:space="0" w:color="auto"/>
      </w:divBdr>
    </w:div>
    <w:div w:id="2105950742">
      <w:bodyDiv w:val="1"/>
      <w:marLeft w:val="0"/>
      <w:marRight w:val="0"/>
      <w:marTop w:val="0"/>
      <w:marBottom w:val="0"/>
      <w:divBdr>
        <w:top w:val="none" w:sz="0" w:space="0" w:color="auto"/>
        <w:left w:val="none" w:sz="0" w:space="0" w:color="auto"/>
        <w:bottom w:val="none" w:sz="0" w:space="0" w:color="auto"/>
        <w:right w:val="none" w:sz="0" w:space="0" w:color="auto"/>
      </w:divBdr>
    </w:div>
    <w:div w:id="2114275518">
      <w:bodyDiv w:val="1"/>
      <w:marLeft w:val="0"/>
      <w:marRight w:val="0"/>
      <w:marTop w:val="0"/>
      <w:marBottom w:val="0"/>
      <w:divBdr>
        <w:top w:val="none" w:sz="0" w:space="0" w:color="auto"/>
        <w:left w:val="none" w:sz="0" w:space="0" w:color="auto"/>
        <w:bottom w:val="none" w:sz="0" w:space="0" w:color="auto"/>
        <w:right w:val="none" w:sz="0" w:space="0" w:color="auto"/>
      </w:divBdr>
    </w:div>
    <w:div w:id="2116246867">
      <w:bodyDiv w:val="1"/>
      <w:marLeft w:val="0"/>
      <w:marRight w:val="0"/>
      <w:marTop w:val="0"/>
      <w:marBottom w:val="0"/>
      <w:divBdr>
        <w:top w:val="none" w:sz="0" w:space="0" w:color="auto"/>
        <w:left w:val="none" w:sz="0" w:space="0" w:color="auto"/>
        <w:bottom w:val="none" w:sz="0" w:space="0" w:color="auto"/>
        <w:right w:val="none" w:sz="0" w:space="0" w:color="auto"/>
      </w:divBdr>
    </w:div>
    <w:div w:id="2118981763">
      <w:bodyDiv w:val="1"/>
      <w:marLeft w:val="0"/>
      <w:marRight w:val="0"/>
      <w:marTop w:val="0"/>
      <w:marBottom w:val="0"/>
      <w:divBdr>
        <w:top w:val="none" w:sz="0" w:space="0" w:color="auto"/>
        <w:left w:val="none" w:sz="0" w:space="0" w:color="auto"/>
        <w:bottom w:val="none" w:sz="0" w:space="0" w:color="auto"/>
        <w:right w:val="none" w:sz="0" w:space="0" w:color="auto"/>
      </w:divBdr>
    </w:div>
    <w:div w:id="2122139216">
      <w:bodyDiv w:val="1"/>
      <w:marLeft w:val="0"/>
      <w:marRight w:val="0"/>
      <w:marTop w:val="0"/>
      <w:marBottom w:val="0"/>
      <w:divBdr>
        <w:top w:val="none" w:sz="0" w:space="0" w:color="auto"/>
        <w:left w:val="none" w:sz="0" w:space="0" w:color="auto"/>
        <w:bottom w:val="none" w:sz="0" w:space="0" w:color="auto"/>
        <w:right w:val="none" w:sz="0" w:space="0" w:color="auto"/>
      </w:divBdr>
    </w:div>
    <w:div w:id="2122527074">
      <w:bodyDiv w:val="1"/>
      <w:marLeft w:val="0"/>
      <w:marRight w:val="0"/>
      <w:marTop w:val="0"/>
      <w:marBottom w:val="0"/>
      <w:divBdr>
        <w:top w:val="none" w:sz="0" w:space="0" w:color="auto"/>
        <w:left w:val="none" w:sz="0" w:space="0" w:color="auto"/>
        <w:bottom w:val="none" w:sz="0" w:space="0" w:color="auto"/>
        <w:right w:val="none" w:sz="0" w:space="0" w:color="auto"/>
      </w:divBdr>
    </w:div>
    <w:div w:id="2122726685">
      <w:bodyDiv w:val="1"/>
      <w:marLeft w:val="0"/>
      <w:marRight w:val="0"/>
      <w:marTop w:val="0"/>
      <w:marBottom w:val="0"/>
      <w:divBdr>
        <w:top w:val="none" w:sz="0" w:space="0" w:color="auto"/>
        <w:left w:val="none" w:sz="0" w:space="0" w:color="auto"/>
        <w:bottom w:val="none" w:sz="0" w:space="0" w:color="auto"/>
        <w:right w:val="none" w:sz="0" w:space="0" w:color="auto"/>
      </w:divBdr>
    </w:div>
    <w:div w:id="2128888482">
      <w:bodyDiv w:val="1"/>
      <w:marLeft w:val="0"/>
      <w:marRight w:val="0"/>
      <w:marTop w:val="0"/>
      <w:marBottom w:val="0"/>
      <w:divBdr>
        <w:top w:val="none" w:sz="0" w:space="0" w:color="auto"/>
        <w:left w:val="none" w:sz="0" w:space="0" w:color="auto"/>
        <w:bottom w:val="none" w:sz="0" w:space="0" w:color="auto"/>
        <w:right w:val="none" w:sz="0" w:space="0" w:color="auto"/>
      </w:divBdr>
    </w:div>
    <w:div w:id="2130663572">
      <w:bodyDiv w:val="1"/>
      <w:marLeft w:val="0"/>
      <w:marRight w:val="0"/>
      <w:marTop w:val="0"/>
      <w:marBottom w:val="0"/>
      <w:divBdr>
        <w:top w:val="none" w:sz="0" w:space="0" w:color="auto"/>
        <w:left w:val="none" w:sz="0" w:space="0" w:color="auto"/>
        <w:bottom w:val="none" w:sz="0" w:space="0" w:color="auto"/>
        <w:right w:val="none" w:sz="0" w:space="0" w:color="auto"/>
      </w:divBdr>
    </w:div>
    <w:div w:id="2144419711">
      <w:bodyDiv w:val="1"/>
      <w:marLeft w:val="0"/>
      <w:marRight w:val="0"/>
      <w:marTop w:val="0"/>
      <w:marBottom w:val="0"/>
      <w:divBdr>
        <w:top w:val="none" w:sz="0" w:space="0" w:color="auto"/>
        <w:left w:val="none" w:sz="0" w:space="0" w:color="auto"/>
        <w:bottom w:val="none" w:sz="0" w:space="0" w:color="auto"/>
        <w:right w:val="none" w:sz="0" w:space="0" w:color="auto"/>
      </w:divBdr>
    </w:div>
    <w:div w:id="21465776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image" Target="media/image6.png"/><Relationship Id="rId21" Type="http://schemas.openxmlformats.org/officeDocument/2006/relationships/chart" Target="charts/chart10.xml"/><Relationship Id="rId34" Type="http://schemas.openxmlformats.org/officeDocument/2006/relationships/chart" Target="charts/chart23.xml"/><Relationship Id="rId42" Type="http://schemas.openxmlformats.org/officeDocument/2006/relationships/image" Target="media/image9.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ogle.com/search?sxsrf=ACYBGNRnJDq4IGADpQIeJJ6FbLVme87uRQ:1574818487069&amp;q=Danielle+van+Steenlandt&amp;spell=1&amp;sa=X&amp;ved=2ahUKEwjJmYeEoInmAhUBx1kKHXJDByoQkeECKAB6BAgMECo" TargetMode="External"/><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image" Target="media/image4.jpg"/><Relationship Id="rId40"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image" Target="media/image3.jpg"/><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chart" Target="charts/chart20.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image" Target="media/image2.jpg"/><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hyperlink" Target="http://www.itfip.edu.co" TargetMode="External"/><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Nicole\Downloads\Encuesta%20muestr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Nicole\Downloads\Encuesta%20muestr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Nicole\Downloads\Encuesta%20muestr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23.xml"/><Relationship Id="rId1" Type="http://schemas.microsoft.com/office/2011/relationships/chartStyle" Target="style2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Nicole\Documents\Maro\Practica%20Social\Encuesta%20muestr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a:solidFill>
                  <a:sysClr val="windowText" lastClr="000000"/>
                </a:solidFill>
                <a:latin typeface="Times New Roman" panose="02020603050405020304" pitchFamily="18" charset="0"/>
                <a:cs typeface="Times New Roman" panose="02020603050405020304" pitchFamily="18" charset="0"/>
              </a:rPr>
              <a:t>¿Cuántos niños y niñas conforman el aula de clase?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'Tabulacion Docentes'!$B$6</c:f>
              <c:strCache>
                <c:ptCount val="1"/>
                <c:pt idx="0">
                  <c:v>Niños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Docentes'!$B$7:$B$16</c:f>
              <c:numCache>
                <c:formatCode>General</c:formatCode>
                <c:ptCount val="10"/>
                <c:pt idx="0">
                  <c:v>5</c:v>
                </c:pt>
                <c:pt idx="1">
                  <c:v>7</c:v>
                </c:pt>
                <c:pt idx="2">
                  <c:v>12</c:v>
                </c:pt>
                <c:pt idx="3">
                  <c:v>4</c:v>
                </c:pt>
                <c:pt idx="4">
                  <c:v>14</c:v>
                </c:pt>
                <c:pt idx="5">
                  <c:v>7</c:v>
                </c:pt>
                <c:pt idx="6">
                  <c:v>10</c:v>
                </c:pt>
                <c:pt idx="7">
                  <c:v>12</c:v>
                </c:pt>
                <c:pt idx="8">
                  <c:v>12</c:v>
                </c:pt>
                <c:pt idx="9">
                  <c:v>18</c:v>
                </c:pt>
              </c:numCache>
            </c:numRef>
          </c:val>
          <c:extLst>
            <c:ext xmlns:c16="http://schemas.microsoft.com/office/drawing/2014/chart" uri="{C3380CC4-5D6E-409C-BE32-E72D297353CC}">
              <c16:uniqueId val="{00000000-04F6-473D-9D11-38ACEE64992F}"/>
            </c:ext>
          </c:extLst>
        </c:ser>
        <c:ser>
          <c:idx val="1"/>
          <c:order val="1"/>
          <c:tx>
            <c:strRef>
              <c:f>'Tabulacion Docentes'!$C$6</c:f>
              <c:strCache>
                <c:ptCount val="1"/>
                <c:pt idx="0">
                  <c:v>Niñas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Docentes'!$C$7:$C$16</c:f>
              <c:numCache>
                <c:formatCode>General</c:formatCode>
                <c:ptCount val="10"/>
                <c:pt idx="0">
                  <c:v>5</c:v>
                </c:pt>
                <c:pt idx="1">
                  <c:v>10</c:v>
                </c:pt>
                <c:pt idx="2">
                  <c:v>4</c:v>
                </c:pt>
                <c:pt idx="3">
                  <c:v>2</c:v>
                </c:pt>
                <c:pt idx="4">
                  <c:v>12</c:v>
                </c:pt>
                <c:pt idx="5">
                  <c:v>7</c:v>
                </c:pt>
                <c:pt idx="6">
                  <c:v>14</c:v>
                </c:pt>
                <c:pt idx="7">
                  <c:v>8</c:v>
                </c:pt>
                <c:pt idx="8">
                  <c:v>12</c:v>
                </c:pt>
                <c:pt idx="9">
                  <c:v>11</c:v>
                </c:pt>
              </c:numCache>
            </c:numRef>
          </c:val>
          <c:extLst>
            <c:ext xmlns:c16="http://schemas.microsoft.com/office/drawing/2014/chart" uri="{C3380CC4-5D6E-409C-BE32-E72D297353CC}">
              <c16:uniqueId val="{00000001-04F6-473D-9D11-38ACEE64992F}"/>
            </c:ext>
          </c:extLst>
        </c:ser>
        <c:dLbls>
          <c:dLblPos val="outEnd"/>
          <c:showLegendKey val="0"/>
          <c:showVal val="1"/>
          <c:showCatName val="0"/>
          <c:showSerName val="0"/>
          <c:showPercent val="0"/>
          <c:showBubbleSize val="0"/>
        </c:dLbls>
        <c:gapWidth val="219"/>
        <c:overlap val="-27"/>
        <c:axId val="82432000"/>
        <c:axId val="82433920"/>
        <c:extLst>
          <c:ext xmlns:c15="http://schemas.microsoft.com/office/drawing/2012/chart" uri="{02D57815-91ED-43cb-92C2-25804820EDAC}">
            <c15:filteredBarSeries>
              <c15:ser>
                <c:idx val="2"/>
                <c:order val="2"/>
                <c:tx>
                  <c:strRef>
                    <c:extLst>
                      <c:ext uri="{02D57815-91ED-43cb-92C2-25804820EDAC}">
                        <c15:formulaRef>
                          <c15:sqref>'Tabulacion Docentes'!$D$6</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'Tabulacion Docentes'!$D$7:$D$16</c15:sqref>
                        </c15:formulaRef>
                      </c:ext>
                    </c:extLst>
                    <c:numCache>
                      <c:formatCode>General</c:formatCode>
                      <c:ptCount val="10"/>
                    </c:numCache>
                  </c:numRef>
                </c:val>
                <c:extLst>
                  <c:ext xmlns:c16="http://schemas.microsoft.com/office/drawing/2014/chart" uri="{C3380CC4-5D6E-409C-BE32-E72D297353CC}">
                    <c16:uniqueId val="{00000002-04F6-473D-9D11-38ACEE64992F}"/>
                  </c:ext>
                </c:extLst>
              </c15:ser>
            </c15:filteredBarSeries>
          </c:ext>
        </c:extLst>
      </c:barChart>
      <c:catAx>
        <c:axId val="82432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Grupos</a:t>
                </a:r>
                <a:r>
                  <a:rPr lang="es-CO" baseline="0"/>
                  <a:t> </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2433920"/>
        <c:crosses val="autoZero"/>
        <c:auto val="1"/>
        <c:lblAlgn val="ctr"/>
        <c:lblOffset val="100"/>
        <c:noMultiLvlLbl val="0"/>
      </c:catAx>
      <c:valAx>
        <c:axId val="82433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Cantidad</a:t>
                </a:r>
                <a:r>
                  <a:rPr lang="es-CO" baseline="0"/>
                  <a:t> de niños y n iñas</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24320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ysClr val="windowText" lastClr="000000"/>
                </a:solidFill>
                <a:effectLst/>
                <a:latin typeface="Times New Roman" panose="02020603050405020304" pitchFamily="18" charset="0"/>
                <a:cs typeface="Times New Roman" panose="02020603050405020304" pitchFamily="18" charset="0"/>
              </a:rPr>
              <a:t>¿Indique con que frecuencia el estado le brinda capacitaciones que son necesarias para el pleno Desarrollo del aprendizaje de los N y N con Necesidades Especiales?</a:t>
            </a:r>
            <a:endParaRPr lang="en-US" sz="1200" b="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5"/>
            </a:solidFill>
            <a:ln>
              <a:noFill/>
            </a:ln>
            <a:effectLst/>
          </c:spPr>
          <c:invertIfNegative val="0"/>
          <c:dLbls>
            <c:dLbl>
              <c:idx val="0"/>
              <c:tx>
                <c:rich>
                  <a:bodyPr/>
                  <a:lstStyle/>
                  <a:p>
                    <a:fld id="{BA2D6D7B-70EB-418A-9689-F7099DBE1B7F}"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42C-42D2-9C80-195C392A8F44}"/>
                </c:ext>
              </c:extLst>
            </c:dLbl>
            <c:dLbl>
              <c:idx val="1"/>
              <c:tx>
                <c:rich>
                  <a:bodyPr/>
                  <a:lstStyle/>
                  <a:p>
                    <a:fld id="{87690578-CA31-4476-95B5-17F8921899A1}"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42C-42D2-9C80-195C392A8F44}"/>
                </c:ext>
              </c:extLst>
            </c:dLbl>
            <c:dLbl>
              <c:idx val="2"/>
              <c:tx>
                <c:rich>
                  <a:bodyPr/>
                  <a:lstStyle/>
                  <a:p>
                    <a:r>
                      <a:rPr lang="en-US"/>
                      <a:t>40%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42C-42D2-9C80-195C392A8F44}"/>
                </c:ext>
              </c:extLst>
            </c:dLbl>
            <c:dLbl>
              <c:idx val="3"/>
              <c:tx>
                <c:rich>
                  <a:bodyPr/>
                  <a:lstStyle/>
                  <a:p>
                    <a:fld id="{4A00CDC8-02EA-4E7C-95C8-AFA5253DFF32}"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042C-42D2-9C80-195C392A8F4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Docentes'!$H$49:$H$52</c:f>
              <c:strCache>
                <c:ptCount val="4"/>
                <c:pt idx="0">
                  <c:v>Anual</c:v>
                </c:pt>
                <c:pt idx="1">
                  <c:v>Mensual</c:v>
                </c:pt>
                <c:pt idx="2">
                  <c:v>Semestral</c:v>
                </c:pt>
                <c:pt idx="3">
                  <c:v>Nunca</c:v>
                </c:pt>
              </c:strCache>
            </c:strRef>
          </c:cat>
          <c:val>
            <c:numRef>
              <c:f>'Tabulacion Docentes'!$K$49:$K$52</c:f>
              <c:numCache>
                <c:formatCode>General</c:formatCode>
                <c:ptCount val="4"/>
                <c:pt idx="0">
                  <c:v>1</c:v>
                </c:pt>
                <c:pt idx="1">
                  <c:v>1</c:v>
                </c:pt>
                <c:pt idx="2">
                  <c:v>4</c:v>
                </c:pt>
                <c:pt idx="3">
                  <c:v>4</c:v>
                </c:pt>
              </c:numCache>
            </c:numRef>
          </c:val>
          <c:extLst>
            <c:ext xmlns:c16="http://schemas.microsoft.com/office/drawing/2014/chart" uri="{C3380CC4-5D6E-409C-BE32-E72D297353CC}">
              <c16:uniqueId val="{00000002-3185-4146-BC0D-6CDD33E2775C}"/>
            </c:ext>
          </c:extLst>
        </c:ser>
        <c:dLbls>
          <c:dLblPos val="ctr"/>
          <c:showLegendKey val="0"/>
          <c:showVal val="1"/>
          <c:showCatName val="0"/>
          <c:showSerName val="0"/>
          <c:showPercent val="0"/>
          <c:showBubbleSize val="0"/>
        </c:dLbls>
        <c:gapWidth val="219"/>
        <c:overlap val="-27"/>
        <c:axId val="169547264"/>
        <c:axId val="169550592"/>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Docentes'!$H$49:$H$52</c15:sqref>
                        </c15:formulaRef>
                      </c:ext>
                    </c:extLst>
                    <c:strCache>
                      <c:ptCount val="4"/>
                      <c:pt idx="0">
                        <c:v>Anual</c:v>
                      </c:pt>
                      <c:pt idx="1">
                        <c:v>Mensual</c:v>
                      </c:pt>
                      <c:pt idx="2">
                        <c:v>Semestral</c:v>
                      </c:pt>
                      <c:pt idx="3">
                        <c:v>Nunca</c:v>
                      </c:pt>
                    </c:strCache>
                  </c:strRef>
                </c:cat>
                <c:val>
                  <c:numRef>
                    <c:extLst>
                      <c:ext uri="{02D57815-91ED-43cb-92C2-25804820EDAC}">
                        <c15:formulaRef>
                          <c15:sqref>'Tabulacion Docentes'!$I$49:$I$52</c15:sqref>
                        </c15:formulaRef>
                      </c:ext>
                    </c:extLst>
                    <c:numCache>
                      <c:formatCode>General</c:formatCode>
                      <c:ptCount val="4"/>
                    </c:numCache>
                  </c:numRef>
                </c:val>
                <c:extLst>
                  <c:ext xmlns:c16="http://schemas.microsoft.com/office/drawing/2014/chart" uri="{C3380CC4-5D6E-409C-BE32-E72D297353CC}">
                    <c16:uniqueId val="{00000000-3185-4146-BC0D-6CDD33E2775C}"/>
                  </c:ext>
                </c:extLst>
              </c15:ser>
            </c15:filteredBarSeries>
            <c15:filteredBarSeries>
              <c15:ser>
                <c:idx val="1"/>
                <c:order val="1"/>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Docentes'!$H$49:$H$52</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Docentes'!$J$49:$J$52</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3185-4146-BC0D-6CDD33E2775C}"/>
                  </c:ext>
                </c:extLst>
              </c15:ser>
            </c15:filteredBarSeries>
            <c15:filteredBarSeries>
              <c15:ser>
                <c:idx val="3"/>
                <c:order val="3"/>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Docentes'!$H$49:$H$52</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Docentes'!$L$49:$L$52</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3185-4146-BC0D-6CDD33E2775C}"/>
                  </c:ext>
                </c:extLst>
              </c15:ser>
            </c15:filteredBarSeries>
            <c15:filteredBarSeries>
              <c15:ser>
                <c:idx val="4"/>
                <c:order val="4"/>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Docentes'!$H$49:$H$52</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Docentes'!$M$49:$M$52</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3185-4146-BC0D-6CDD33E2775C}"/>
                  </c:ext>
                </c:extLst>
              </c15:ser>
            </c15:filteredBarSeries>
          </c:ext>
        </c:extLst>
      </c:barChart>
      <c:catAx>
        <c:axId val="1695472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Frecuencia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550592"/>
        <c:crosses val="autoZero"/>
        <c:auto val="1"/>
        <c:lblAlgn val="ctr"/>
        <c:lblOffset val="100"/>
        <c:noMultiLvlLbl val="0"/>
      </c:catAx>
      <c:valAx>
        <c:axId val="169550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a:t>
                </a:r>
                <a:r>
                  <a:rPr lang="es-CO"/>
                  <a:t>Cumplimiento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547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ysClr val="windowText" lastClr="000000"/>
                </a:solidFill>
                <a:effectLst/>
                <a:latin typeface="Times New Roman" panose="02020603050405020304" pitchFamily="18" charset="0"/>
                <a:ea typeface="Tahoma" panose="020B0604030504040204" pitchFamily="34" charset="0"/>
                <a:cs typeface="Times New Roman" panose="02020603050405020304" pitchFamily="18" charset="0"/>
              </a:rPr>
              <a:t>¿Indique con que frecuencia la Institucion le brinda capacitaciones que son necesarias para el pleno Desarrollo del aprendizaje de los niños y niñas con Necesidades Educativas Especiales?</a:t>
            </a:r>
            <a:endParaRPr lang="en-US" sz="1200" b="0">
              <a:solidFill>
                <a:sysClr val="windowText" lastClr="000000"/>
              </a:solidFill>
              <a:effectLst/>
              <a:latin typeface="Times New Roman" panose="02020603050405020304" pitchFamily="18" charset="0"/>
              <a:ea typeface="Tahoma" panose="020B0604030504040204" pitchFamily="34"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fld id="{5856EC0E-F8F1-4326-B809-CE0C2C2CAD12}"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E1A8-4582-9D0B-098389C40828}"/>
                </c:ext>
              </c:extLst>
            </c:dLbl>
            <c:dLbl>
              <c:idx val="1"/>
              <c:tx>
                <c:rich>
                  <a:bodyPr/>
                  <a:lstStyle/>
                  <a:p>
                    <a:fld id="{C0C1863E-8499-4AF5-9AF3-DF53CE0C5AE5}"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1A8-4582-9D0B-098389C40828}"/>
                </c:ext>
              </c:extLst>
            </c:dLbl>
            <c:dLbl>
              <c:idx val="2"/>
              <c:tx>
                <c:rich>
                  <a:bodyPr/>
                  <a:lstStyle/>
                  <a:p>
                    <a:fld id="{15A05980-A6AD-49B1-B281-B2A9B7A6334C}"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E1A8-4582-9D0B-098389C40828}"/>
                </c:ext>
              </c:extLst>
            </c:dLbl>
            <c:dLbl>
              <c:idx val="3"/>
              <c:tx>
                <c:rich>
                  <a:bodyPr/>
                  <a:lstStyle/>
                  <a:p>
                    <a:fld id="{D2EC9DCC-0DE5-4ECF-9C61-D9999A36D595}"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1A8-4582-9D0B-098389C4082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Docentes'!$H$58:$H$61</c:f>
              <c:strCache>
                <c:ptCount val="4"/>
                <c:pt idx="0">
                  <c:v>Anual</c:v>
                </c:pt>
                <c:pt idx="1">
                  <c:v>Mensual</c:v>
                </c:pt>
                <c:pt idx="2">
                  <c:v>Semestral</c:v>
                </c:pt>
                <c:pt idx="3">
                  <c:v>Nunca</c:v>
                </c:pt>
              </c:strCache>
            </c:strRef>
          </c:cat>
          <c:val>
            <c:numRef>
              <c:f>'Tabulacion Docentes'!$K$58:$K$61</c:f>
              <c:numCache>
                <c:formatCode>General</c:formatCode>
                <c:ptCount val="4"/>
                <c:pt idx="0">
                  <c:v>1</c:v>
                </c:pt>
                <c:pt idx="1">
                  <c:v>1</c:v>
                </c:pt>
                <c:pt idx="2">
                  <c:v>8</c:v>
                </c:pt>
                <c:pt idx="3">
                  <c:v>0</c:v>
                </c:pt>
              </c:numCache>
            </c:numRef>
          </c:val>
          <c:extLst>
            <c:ext xmlns:c16="http://schemas.microsoft.com/office/drawing/2014/chart" uri="{C3380CC4-5D6E-409C-BE32-E72D297353CC}">
              <c16:uniqueId val="{00000000-86AC-4A3C-A247-B10CEA8192C8}"/>
            </c:ext>
          </c:extLst>
        </c:ser>
        <c:dLbls>
          <c:dLblPos val="ctr"/>
          <c:showLegendKey val="0"/>
          <c:showVal val="1"/>
          <c:showCatName val="0"/>
          <c:showSerName val="0"/>
          <c:showPercent val="0"/>
          <c:showBubbleSize val="0"/>
        </c:dLbls>
        <c:gapWidth val="219"/>
        <c:overlap val="-27"/>
        <c:axId val="169594880"/>
        <c:axId val="169597952"/>
        <c:extLst>
          <c:ext xmlns:c15="http://schemas.microsoft.com/office/drawing/2012/chart" uri="{02D57815-91ED-43cb-92C2-25804820EDAC}">
            <c15:filteredBarSeries>
              <c15: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Docentes'!$H$58:$H$61</c15:sqref>
                        </c15:formulaRef>
                      </c:ext>
                    </c:extLst>
                    <c:strCache>
                      <c:ptCount val="4"/>
                      <c:pt idx="0">
                        <c:v>Anual</c:v>
                      </c:pt>
                      <c:pt idx="1">
                        <c:v>Mensual</c:v>
                      </c:pt>
                      <c:pt idx="2">
                        <c:v>Semestral</c:v>
                      </c:pt>
                      <c:pt idx="3">
                        <c:v>Nunca</c:v>
                      </c:pt>
                    </c:strCache>
                  </c:strRef>
                </c:cat>
                <c:val>
                  <c:numRef>
                    <c:extLst>
                      <c:ext uri="{02D57815-91ED-43cb-92C2-25804820EDAC}">
                        <c15:formulaRef>
                          <c15:sqref>'Tabulacion Docentes'!$L$58:$L$61</c15:sqref>
                        </c15:formulaRef>
                      </c:ext>
                    </c:extLst>
                    <c:numCache>
                      <c:formatCode>General</c:formatCode>
                      <c:ptCount val="4"/>
                    </c:numCache>
                  </c:numRef>
                </c:val>
                <c:extLst>
                  <c:ext xmlns:c16="http://schemas.microsoft.com/office/drawing/2014/chart" uri="{C3380CC4-5D6E-409C-BE32-E72D297353CC}">
                    <c16:uniqueId val="{00000001-86AC-4A3C-A247-B10CEA8192C8}"/>
                  </c:ext>
                </c:extLst>
              </c15:ser>
            </c15:filteredBarSeries>
            <c15:filteredBarSeries>
              <c15:ser>
                <c:idx val="2"/>
                <c:order val="2"/>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Docentes'!$H$58:$H$61</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Docentes'!$M$58:$M$61</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2-86AC-4A3C-A247-B10CEA8192C8}"/>
                  </c:ext>
                </c:extLst>
              </c15:ser>
            </c15:filteredBarSeries>
          </c:ext>
        </c:extLst>
      </c:barChart>
      <c:catAx>
        <c:axId val="169594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Frecuencia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597952"/>
        <c:crosses val="autoZero"/>
        <c:auto val="1"/>
        <c:lblAlgn val="ctr"/>
        <c:lblOffset val="100"/>
        <c:noMultiLvlLbl val="0"/>
      </c:catAx>
      <c:valAx>
        <c:axId val="169597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cumplimiento</a:t>
                </a:r>
                <a:endParaRPr lang="es-CO"/>
              </a:p>
            </c:rich>
          </c:tx>
          <c:layout>
            <c:manualLayout>
              <c:xMode val="edge"/>
              <c:yMode val="edge"/>
              <c:x val="2.2494887525562373E-2"/>
              <c:y val="0.2877949315467521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594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¿considera usted que la Politica de Inclusion es motivo de conflicto dentro del aula de clases?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3"/>
            </a:solidFill>
            <a:ln>
              <a:noFill/>
            </a:ln>
            <a:effectLst/>
          </c:spPr>
          <c:invertIfNegative val="0"/>
          <c:dLbls>
            <c:dLbl>
              <c:idx val="0"/>
              <c:tx>
                <c:rich>
                  <a:bodyPr/>
                  <a:lstStyle/>
                  <a:p>
                    <a:fld id="{DA033C06-159F-4D86-88CB-127DFCDD73C0}"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F8E5-4F4A-BA6C-F0698A4E9F1C}"/>
                </c:ext>
              </c:extLst>
            </c:dLbl>
            <c:dLbl>
              <c:idx val="1"/>
              <c:tx>
                <c:rich>
                  <a:bodyPr/>
                  <a:lstStyle/>
                  <a:p>
                    <a:r>
                      <a:rPr lang="en-US"/>
                      <a:t>100%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8E5-4F4A-BA6C-F0698A4E9F1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Administrativos'!$C$15:$C$16</c:f>
              <c:strCache>
                <c:ptCount val="2"/>
                <c:pt idx="0">
                  <c:v>SI</c:v>
                </c:pt>
                <c:pt idx="1">
                  <c:v>No</c:v>
                </c:pt>
              </c:strCache>
            </c:strRef>
          </c:cat>
          <c:val>
            <c:numRef>
              <c:f>'Tabulacion Administrativos'!$F$15:$F$16</c:f>
              <c:numCache>
                <c:formatCode>General</c:formatCode>
                <c:ptCount val="2"/>
                <c:pt idx="0">
                  <c:v>0</c:v>
                </c:pt>
                <c:pt idx="1">
                  <c:v>4</c:v>
                </c:pt>
              </c:numCache>
            </c:numRef>
          </c:val>
          <c:extLst>
            <c:ext xmlns:c16="http://schemas.microsoft.com/office/drawing/2014/chart" uri="{C3380CC4-5D6E-409C-BE32-E72D297353CC}">
              <c16:uniqueId val="{00000002-C493-49B2-A8DF-D2F1755CD755}"/>
            </c:ext>
          </c:extLst>
        </c:ser>
        <c:dLbls>
          <c:dLblPos val="ctr"/>
          <c:showLegendKey val="0"/>
          <c:showVal val="1"/>
          <c:showCatName val="0"/>
          <c:showSerName val="0"/>
          <c:showPercent val="0"/>
          <c:showBubbleSize val="0"/>
        </c:dLbls>
        <c:gapWidth val="219"/>
        <c:overlap val="-27"/>
        <c:axId val="169705472"/>
        <c:axId val="169708544"/>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Administrativos'!$C$15:$C$16</c15:sqref>
                        </c15:formulaRef>
                      </c:ext>
                    </c:extLst>
                    <c:strCache>
                      <c:ptCount val="2"/>
                      <c:pt idx="0">
                        <c:v>SI</c:v>
                      </c:pt>
                      <c:pt idx="1">
                        <c:v>No</c:v>
                      </c:pt>
                    </c:strCache>
                  </c:strRef>
                </c:cat>
                <c:val>
                  <c:numRef>
                    <c:extLst>
                      <c:ext uri="{02D57815-91ED-43cb-92C2-25804820EDAC}">
                        <c15:formulaRef>
                          <c15:sqref>'Tabulacion Administrativos'!$D$15:$D$16</c15:sqref>
                        </c15:formulaRef>
                      </c:ext>
                    </c:extLst>
                    <c:numCache>
                      <c:formatCode>General</c:formatCode>
                      <c:ptCount val="2"/>
                    </c:numCache>
                  </c:numRef>
                </c:val>
                <c:extLst>
                  <c:ext xmlns:c16="http://schemas.microsoft.com/office/drawing/2014/chart" uri="{C3380CC4-5D6E-409C-BE32-E72D297353CC}">
                    <c16:uniqueId val="{00000000-C493-49B2-A8DF-D2F1755CD755}"/>
                  </c:ext>
                </c:extLst>
              </c15:ser>
            </c15:filteredBarSeries>
            <c15:filteredBarSeries>
              <c15: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Administrativos'!$C$15:$C$16</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Administrativos'!$E$15:$E$16</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1-C493-49B2-A8DF-D2F1755CD755}"/>
                  </c:ext>
                </c:extLst>
              </c15:ser>
            </c15:filteredBarSeries>
            <c15:filteredBarSeries>
              <c15:ser>
                <c:idx val="3"/>
                <c:order val="3"/>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Administrativos'!$C$15:$C$16</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Administrativos'!$G$15:$G$16</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3-C493-49B2-A8DF-D2F1755CD755}"/>
                  </c:ext>
                </c:extLst>
              </c15:ser>
            </c15:filteredBarSeries>
          </c:ext>
        </c:extLst>
      </c:barChart>
      <c:catAx>
        <c:axId val="169705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solidFill>
                      <a:sysClr val="windowText" lastClr="000000"/>
                    </a:solidFill>
                  </a:rPr>
                  <a:t>Consideracion</a:t>
                </a:r>
              </a:p>
            </c:rich>
          </c:tx>
          <c:layout>
            <c:manualLayout>
              <c:xMode val="edge"/>
              <c:yMode val="edge"/>
              <c:x val="0.4218123060350355"/>
              <c:y val="0.7797946025977522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708544"/>
        <c:crosses val="autoZero"/>
        <c:auto val="1"/>
        <c:lblAlgn val="ctr"/>
        <c:lblOffset val="100"/>
        <c:noMultiLvlLbl val="0"/>
      </c:catAx>
      <c:valAx>
        <c:axId val="169708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solidFill>
                      <a:sysClr val="windowText" lastClr="000000"/>
                    </a:solidFill>
                  </a:rPr>
                  <a:t>Incidencia</a:t>
                </a:r>
              </a:p>
            </c:rich>
          </c:tx>
          <c:layout>
            <c:manualLayout>
              <c:xMode val="edge"/>
              <c:yMode val="edge"/>
              <c:x val="2.1715526601520086E-2"/>
              <c:y val="0.3362277407631738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9705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¿Indique con que incidencia se cumple el Decreto 1421 de la Educacion Inclusiva en esta  Institucion?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3"/>
            </a:solidFill>
            <a:ln>
              <a:noFill/>
            </a:ln>
            <a:effectLst/>
          </c:spPr>
          <c:invertIfNegative val="0"/>
          <c:dLbls>
            <c:dLbl>
              <c:idx val="0"/>
              <c:tx>
                <c:rich>
                  <a:bodyPr/>
                  <a:lstStyle/>
                  <a:p>
                    <a:r>
                      <a:rPr lang="en-US"/>
                      <a:t>20%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1E-48C6-AB53-E46A469FB04C}"/>
                </c:ext>
              </c:extLst>
            </c:dLbl>
            <c:dLbl>
              <c:idx val="1"/>
              <c:tx>
                <c:rich>
                  <a:bodyPr/>
                  <a:lstStyle/>
                  <a:p>
                    <a:r>
                      <a:rPr lang="en-US"/>
                      <a:t>80%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1E-48C6-AB53-E46A469FB04C}"/>
                </c:ext>
              </c:extLst>
            </c:dLbl>
            <c:dLbl>
              <c:idx val="2"/>
              <c:tx>
                <c:rich>
                  <a:bodyPr/>
                  <a:lstStyle/>
                  <a:p>
                    <a:fld id="{01BDCCED-CE59-44CA-82D2-E7F90D48E34C}"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CA1E-48C6-AB53-E46A469FB04C}"/>
                </c:ext>
              </c:extLst>
            </c:dLbl>
            <c:dLbl>
              <c:idx val="3"/>
              <c:tx>
                <c:rich>
                  <a:bodyPr/>
                  <a:lstStyle/>
                  <a:p>
                    <a:fld id="{089693D0-EEEA-4606-9282-4A1610C50D14}"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A1E-48C6-AB53-E46A469FB04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Administrativos'!$K$37:$K$40</c:f>
              <c:strCache>
                <c:ptCount val="4"/>
                <c:pt idx="0">
                  <c:v>Siempre</c:v>
                </c:pt>
                <c:pt idx="1">
                  <c:v>Casi Siempre</c:v>
                </c:pt>
                <c:pt idx="2">
                  <c:v>Pocas Veces</c:v>
                </c:pt>
                <c:pt idx="3">
                  <c:v>Nunca</c:v>
                </c:pt>
              </c:strCache>
            </c:strRef>
          </c:cat>
          <c:val>
            <c:numRef>
              <c:f>'Tabulacion Administrativos'!$N$37:$N$40</c:f>
              <c:numCache>
                <c:formatCode>General</c:formatCode>
                <c:ptCount val="4"/>
                <c:pt idx="0">
                  <c:v>1</c:v>
                </c:pt>
                <c:pt idx="1">
                  <c:v>3</c:v>
                </c:pt>
                <c:pt idx="2">
                  <c:v>0</c:v>
                </c:pt>
                <c:pt idx="3">
                  <c:v>0</c:v>
                </c:pt>
              </c:numCache>
            </c:numRef>
          </c:val>
          <c:extLst>
            <c:ext xmlns:c16="http://schemas.microsoft.com/office/drawing/2014/chart" uri="{C3380CC4-5D6E-409C-BE32-E72D297353CC}">
              <c16:uniqueId val="{00000002-EF66-44AB-BDB3-74D3EE2769BE}"/>
            </c:ext>
          </c:extLst>
        </c:ser>
        <c:dLbls>
          <c:dLblPos val="ctr"/>
          <c:showLegendKey val="0"/>
          <c:showVal val="1"/>
          <c:showCatName val="0"/>
          <c:showSerName val="0"/>
          <c:showPercent val="0"/>
          <c:showBubbleSize val="0"/>
        </c:dLbls>
        <c:gapWidth val="219"/>
        <c:overlap val="-27"/>
        <c:axId val="171275008"/>
        <c:axId val="171278336"/>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c:ext uri="{02D57815-91ED-43cb-92C2-25804820EDAC}">
                        <c15:formulaRef>
                          <c15:sqref>'Tabulacion Administrativos'!$L$37:$L$40</c15:sqref>
                        </c15:formulaRef>
                      </c:ext>
                    </c:extLst>
                    <c:numCache>
                      <c:formatCode>General</c:formatCode>
                      <c:ptCount val="4"/>
                    </c:numCache>
                  </c:numRef>
                </c:val>
                <c:extLst>
                  <c:ext xmlns:c16="http://schemas.microsoft.com/office/drawing/2014/chart" uri="{C3380CC4-5D6E-409C-BE32-E72D297353CC}">
                    <c16:uniqueId val="{00000000-EF66-44AB-BDB3-74D3EE2769BE}"/>
                  </c:ext>
                </c:extLst>
              </c15:ser>
            </c15:filteredBarSeries>
            <c15:filteredBarSeries>
              <c15: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Administrativos'!$M$37:$M$40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EF66-44AB-BDB3-74D3EE2769BE}"/>
                  </c:ext>
                </c:extLst>
              </c15:ser>
            </c15:filteredBarSeries>
            <c15:filteredBarSeries>
              <c15:ser>
                <c:idx val="3"/>
                <c:order val="3"/>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Administrativos'!$O$37:$O$40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EF66-44AB-BDB3-74D3EE2769BE}"/>
                  </c:ext>
                </c:extLst>
              </c15:ser>
            </c15:filteredBarSeries>
            <c15:filteredBarSeries>
              <c15:ser>
                <c:idx val="4"/>
                <c:order val="4"/>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Administrativos'!$P$37:$P$40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EF66-44AB-BDB3-74D3EE2769BE}"/>
                  </c:ext>
                </c:extLst>
              </c15:ser>
            </c15:filteredBarSeries>
            <c15:filteredBarSeries>
              <c15:ser>
                <c:idx val="5"/>
                <c:order val="5"/>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Administrativos'!$Q$37:$Q$40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5-EF66-44AB-BDB3-74D3EE2769BE}"/>
                  </c:ext>
                </c:extLst>
              </c15:ser>
            </c15:filteredBarSeries>
          </c:ext>
        </c:extLst>
      </c:barChart>
      <c:catAx>
        <c:axId val="171275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278336"/>
        <c:crosses val="autoZero"/>
        <c:auto val="1"/>
        <c:lblAlgn val="ctr"/>
        <c:lblOffset val="100"/>
        <c:noMultiLvlLbl val="0"/>
      </c:catAx>
      <c:valAx>
        <c:axId val="171278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cumplimiento</a:t>
                </a:r>
                <a:endParaRPr lang="es-CO"/>
              </a:p>
            </c:rich>
          </c:tx>
          <c:layout>
            <c:manualLayout>
              <c:xMode val="edge"/>
              <c:yMode val="edge"/>
              <c:x val="2.4428159005107707E-2"/>
              <c:y val="0.1937172774869110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275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¿Cuántos niños y niñas con Necesidades Educativas Especiales se encuentran matriculdos en la Institucion?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fld id="{586BC6FC-25CD-4740-A9B9-E5D89D8AEE57}"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D529-4A5E-87D4-BF117BAF0068}"/>
                </c:ext>
              </c:extLst>
            </c:dLbl>
            <c:dLbl>
              <c:idx val="2"/>
              <c:tx>
                <c:rich>
                  <a:bodyPr/>
                  <a:lstStyle/>
                  <a:p>
                    <a:r>
                      <a:rPr lang="en-US"/>
                      <a:t>80%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529-4A5E-87D4-BF117BAF006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Administrativos'!$B$6:$E$6</c:f>
              <c:strCache>
                <c:ptCount val="3"/>
                <c:pt idx="0">
                  <c:v>Niños</c:v>
                </c:pt>
                <c:pt idx="2">
                  <c:v>Niñas</c:v>
                </c:pt>
              </c:strCache>
            </c:strRef>
          </c:cat>
          <c:val>
            <c:numRef>
              <c:f>'Tabulacion Administrativos'!$B$7:$E$7</c:f>
              <c:numCache>
                <c:formatCode>General</c:formatCode>
                <c:ptCount val="4"/>
                <c:pt idx="0">
                  <c:v>2</c:v>
                </c:pt>
                <c:pt idx="2">
                  <c:v>3</c:v>
                </c:pt>
              </c:numCache>
            </c:numRef>
          </c:val>
          <c:extLst>
            <c:ext xmlns:c16="http://schemas.microsoft.com/office/drawing/2014/chart" uri="{C3380CC4-5D6E-409C-BE32-E72D297353CC}">
              <c16:uniqueId val="{00000000-5C01-44A0-B2C6-6F06AF859DE8}"/>
            </c:ext>
          </c:extLst>
        </c:ser>
        <c:dLbls>
          <c:dLblPos val="ctr"/>
          <c:showLegendKey val="0"/>
          <c:showVal val="1"/>
          <c:showCatName val="0"/>
          <c:showSerName val="0"/>
          <c:showPercent val="0"/>
          <c:showBubbleSize val="0"/>
        </c:dLbls>
        <c:gapWidth val="219"/>
        <c:overlap val="-27"/>
        <c:axId val="171315968"/>
        <c:axId val="171323392"/>
      </c:barChart>
      <c:catAx>
        <c:axId val="171315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Cantidad</a:t>
                </a:r>
                <a:r>
                  <a:rPr lang="es-CO" baseline="0"/>
                  <a:t> de niños</a:t>
                </a:r>
                <a:endParaRPr lang="es-CO"/>
              </a:p>
            </c:rich>
          </c:tx>
          <c:layout>
            <c:manualLayout>
              <c:xMode val="edge"/>
              <c:yMode val="edge"/>
              <c:x val="0.33758873087767688"/>
              <c:y val="0.7945761434076060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323392"/>
        <c:crosses val="autoZero"/>
        <c:auto val="1"/>
        <c:lblAlgn val="ctr"/>
        <c:lblOffset val="100"/>
        <c:noMultiLvlLbl val="0"/>
      </c:catAx>
      <c:valAx>
        <c:axId val="171323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Grado</a:t>
                </a:r>
              </a:p>
            </c:rich>
          </c:tx>
          <c:layout>
            <c:manualLayout>
              <c:xMode val="edge"/>
              <c:yMode val="edge"/>
              <c:x val="2.2561600155465683E-2"/>
              <c:y val="0.4209006952588373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315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¿considera usted que la Politica de Inclusion es motivo de conflicto dentro del aula de clases?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5"/>
            </a:solidFill>
            <a:ln>
              <a:noFill/>
            </a:ln>
            <a:effectLst/>
          </c:spPr>
          <c:invertIfNegative val="0"/>
          <c:dLbls>
            <c:dLbl>
              <c:idx val="0"/>
              <c:tx>
                <c:rich>
                  <a:bodyPr/>
                  <a:lstStyle/>
                  <a:p>
                    <a:fld id="{54A540A5-4D06-4CF2-979C-E3B16EC1F5D9}"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6109-472C-A398-2C6FE575AD9B}"/>
                </c:ext>
              </c:extLst>
            </c:dLbl>
            <c:dLbl>
              <c:idx val="1"/>
              <c:tx>
                <c:rich>
                  <a:bodyPr/>
                  <a:lstStyle/>
                  <a:p>
                    <a:r>
                      <a:rPr lang="en-US"/>
                      <a:t>100%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109-472C-A398-2C6FE575AD9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Administrativos'!$C$15:$C$16</c:f>
              <c:strCache>
                <c:ptCount val="2"/>
                <c:pt idx="0">
                  <c:v>SI</c:v>
                </c:pt>
                <c:pt idx="1">
                  <c:v>No</c:v>
                </c:pt>
              </c:strCache>
            </c:strRef>
          </c:cat>
          <c:val>
            <c:numRef>
              <c:f>'Tabulacion Administrativos'!$F$15:$F$16</c:f>
              <c:numCache>
                <c:formatCode>General</c:formatCode>
                <c:ptCount val="2"/>
                <c:pt idx="0">
                  <c:v>0</c:v>
                </c:pt>
                <c:pt idx="1">
                  <c:v>4</c:v>
                </c:pt>
              </c:numCache>
            </c:numRef>
          </c:val>
          <c:extLst>
            <c:ext xmlns:c16="http://schemas.microsoft.com/office/drawing/2014/chart" uri="{C3380CC4-5D6E-409C-BE32-E72D297353CC}">
              <c16:uniqueId val="{00000002-C493-49B2-A8DF-D2F1755CD755}"/>
            </c:ext>
          </c:extLst>
        </c:ser>
        <c:dLbls>
          <c:dLblPos val="ctr"/>
          <c:showLegendKey val="0"/>
          <c:showVal val="1"/>
          <c:showCatName val="0"/>
          <c:showSerName val="0"/>
          <c:showPercent val="0"/>
          <c:showBubbleSize val="0"/>
        </c:dLbls>
        <c:gapWidth val="219"/>
        <c:overlap val="-27"/>
        <c:axId val="171369216"/>
        <c:axId val="171372544"/>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Administrativos'!$C$15:$C$16</c15:sqref>
                        </c15:formulaRef>
                      </c:ext>
                    </c:extLst>
                    <c:strCache>
                      <c:ptCount val="2"/>
                      <c:pt idx="0">
                        <c:v>SI</c:v>
                      </c:pt>
                      <c:pt idx="1">
                        <c:v>No</c:v>
                      </c:pt>
                    </c:strCache>
                  </c:strRef>
                </c:cat>
                <c:val>
                  <c:numRef>
                    <c:extLst>
                      <c:ext uri="{02D57815-91ED-43cb-92C2-25804820EDAC}">
                        <c15:formulaRef>
                          <c15:sqref>'Tabulacion Administrativos'!$D$15:$D$16</c15:sqref>
                        </c15:formulaRef>
                      </c:ext>
                    </c:extLst>
                    <c:numCache>
                      <c:formatCode>General</c:formatCode>
                      <c:ptCount val="2"/>
                    </c:numCache>
                  </c:numRef>
                </c:val>
                <c:extLst>
                  <c:ext xmlns:c16="http://schemas.microsoft.com/office/drawing/2014/chart" uri="{C3380CC4-5D6E-409C-BE32-E72D297353CC}">
                    <c16:uniqueId val="{00000000-C493-49B2-A8DF-D2F1755CD755}"/>
                  </c:ext>
                </c:extLst>
              </c15:ser>
            </c15:filteredBarSeries>
            <c15:filteredBarSeries>
              <c15:ser>
                <c:idx val="1"/>
                <c:order val="1"/>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Administrativos'!$C$15:$C$16</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Administrativos'!$E$15:$E$16</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1-C493-49B2-A8DF-D2F1755CD755}"/>
                  </c:ext>
                </c:extLst>
              </c15:ser>
            </c15:filteredBarSeries>
            <c15:filteredBarSeries>
              <c15:ser>
                <c:idx val="3"/>
                <c:order val="3"/>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Administrativos'!$C$15:$C$16</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Administrativos'!$G$15:$G$16</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3-C493-49B2-A8DF-D2F1755CD755}"/>
                  </c:ext>
                </c:extLst>
              </c15:ser>
            </c15:filteredBarSeries>
          </c:ext>
        </c:extLst>
      </c:barChart>
      <c:catAx>
        <c:axId val="171369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Consideracion</a:t>
                </a:r>
              </a:p>
            </c:rich>
          </c:tx>
          <c:layout>
            <c:manualLayout>
              <c:xMode val="edge"/>
              <c:yMode val="edge"/>
              <c:x val="0.42320298029451792"/>
              <c:y val="0.8347361228567724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372544"/>
        <c:crosses val="autoZero"/>
        <c:auto val="1"/>
        <c:lblAlgn val="ctr"/>
        <c:lblOffset val="100"/>
        <c:noMultiLvlLbl val="0"/>
      </c:catAx>
      <c:valAx>
        <c:axId val="171372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Motivo</a:t>
                </a:r>
                <a:r>
                  <a:rPr lang="es-CO" baseline="0"/>
                  <a:t> de conlicto</a:t>
                </a:r>
                <a:endParaRPr lang="es-CO"/>
              </a:p>
            </c:rich>
          </c:tx>
          <c:layout>
            <c:manualLayout>
              <c:xMode val="edge"/>
              <c:yMode val="edge"/>
              <c:x val="2.1623909914486497E-2"/>
              <c:y val="0.2494009951210086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369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a:solidFill>
                  <a:sysClr val="windowText" lastClr="000000"/>
                </a:solidFill>
                <a:latin typeface="Times New Roman" panose="02020603050405020304" pitchFamily="18" charset="0"/>
                <a:cs typeface="Times New Roman" panose="02020603050405020304" pitchFamily="18" charset="0"/>
              </a:rPr>
              <a:t>¿Favorece la Politica Educativa de inclusion en los siguientes aspectos?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hade val="76000"/>
              </a:schemeClr>
            </a:solidFill>
            <a:ln>
              <a:noFill/>
            </a:ln>
            <a:effectLst/>
          </c:spPr>
          <c:invertIfNegative val="0"/>
          <c:dLbls>
            <c:dLbl>
              <c:idx val="0"/>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7A9-493A-8EF9-086DA77942B0}"/>
                </c:ext>
              </c:extLst>
            </c:dLbl>
            <c:dLbl>
              <c:idx val="1"/>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7A9-493A-8EF9-086DA77942B0}"/>
                </c:ext>
              </c:extLst>
            </c:dLbl>
            <c:dLbl>
              <c:idx val="3"/>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7A9-493A-8EF9-086DA77942B0}"/>
                </c:ext>
              </c:extLst>
            </c:dLbl>
            <c:dLbl>
              <c:idx val="5"/>
              <c:tx>
                <c:rich>
                  <a:bodyPr/>
                  <a:lstStyle/>
                  <a:p>
                    <a:r>
                      <a:rPr lang="en-US"/>
                      <a:t>25%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7A9-493A-8EF9-086DA77942B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Administrativos'!$J$7:$Q$7</c:f>
              <c:numCache>
                <c:formatCode>General</c:formatCode>
                <c:ptCount val="8"/>
                <c:pt idx="0">
                  <c:v>1</c:v>
                </c:pt>
                <c:pt idx="1">
                  <c:v>2</c:v>
                </c:pt>
                <c:pt idx="3">
                  <c:v>3</c:v>
                </c:pt>
                <c:pt idx="5">
                  <c:v>4</c:v>
                </c:pt>
              </c:numCache>
            </c:numRef>
          </c:val>
          <c:extLst>
            <c:ext xmlns:c16="http://schemas.microsoft.com/office/drawing/2014/chart" uri="{C3380CC4-5D6E-409C-BE32-E72D297353CC}">
              <c16:uniqueId val="{00000004-27A9-493A-8EF9-086DA77942B0}"/>
            </c:ext>
          </c:extLst>
        </c:ser>
        <c:ser>
          <c:idx val="1"/>
          <c:order val="1"/>
          <c:spPr>
            <a:solidFill>
              <a:schemeClr val="accent1">
                <a:tint val="77000"/>
              </a:schemeClr>
            </a:solidFill>
            <a:ln>
              <a:noFill/>
            </a:ln>
            <a:effectLst/>
          </c:spPr>
          <c:invertIfNegative val="0"/>
          <c:dLbls>
            <c:dLbl>
              <c:idx val="0"/>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7A9-493A-8EF9-086DA77942B0}"/>
                </c:ext>
              </c:extLst>
            </c:dLbl>
            <c:dLbl>
              <c:idx val="1"/>
              <c:tx>
                <c:rich>
                  <a:bodyPr/>
                  <a:lstStyle/>
                  <a:p>
                    <a:fld id="{27D71FA9-9B56-432D-94F4-FA09809BDD88}"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27A9-493A-8EF9-086DA77942B0}"/>
                </c:ext>
              </c:extLst>
            </c:dLbl>
            <c:dLbl>
              <c:idx val="3"/>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7A9-493A-8EF9-086DA77942B0}"/>
                </c:ext>
              </c:extLst>
            </c:dLbl>
            <c:dLbl>
              <c:idx val="5"/>
              <c:tx>
                <c:rich>
                  <a:bodyPr/>
                  <a:lstStyle/>
                  <a:p>
                    <a:r>
                      <a:rPr lang="en-US"/>
                      <a:t>40%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7A9-493A-8EF9-086DA77942B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Administrativos'!$J$8:$Q$8</c:f>
              <c:numCache>
                <c:formatCode>General</c:formatCode>
                <c:ptCount val="8"/>
                <c:pt idx="0">
                  <c:v>1</c:v>
                </c:pt>
                <c:pt idx="1">
                  <c:v>0</c:v>
                </c:pt>
                <c:pt idx="3">
                  <c:v>2</c:v>
                </c:pt>
                <c:pt idx="5">
                  <c:v>9</c:v>
                </c:pt>
              </c:numCache>
            </c:numRef>
          </c:val>
          <c:extLst>
            <c:ext xmlns:c16="http://schemas.microsoft.com/office/drawing/2014/chart" uri="{C3380CC4-5D6E-409C-BE32-E72D297353CC}">
              <c16:uniqueId val="{00000009-27A9-493A-8EF9-086DA77942B0}"/>
            </c:ext>
          </c:extLst>
        </c:ser>
        <c:dLbls>
          <c:dLblPos val="ctr"/>
          <c:showLegendKey val="0"/>
          <c:showVal val="1"/>
          <c:showCatName val="0"/>
          <c:showSerName val="0"/>
          <c:showPercent val="0"/>
          <c:showBubbleSize val="0"/>
        </c:dLbls>
        <c:gapWidth val="219"/>
        <c:overlap val="-27"/>
        <c:axId val="171423616"/>
        <c:axId val="172040192"/>
      </c:barChart>
      <c:catAx>
        <c:axId val="171423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Aspectos</a:t>
                </a:r>
              </a:p>
            </c:rich>
          </c:tx>
          <c:layout>
            <c:manualLayout>
              <c:xMode val="edge"/>
              <c:yMode val="edge"/>
              <c:x val="0.43856634667285654"/>
              <c:y val="0.877172431152062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040192"/>
        <c:crosses val="autoZero"/>
        <c:auto val="1"/>
        <c:lblAlgn val="ctr"/>
        <c:lblOffset val="100"/>
        <c:noMultiLvlLbl val="0"/>
      </c:catAx>
      <c:valAx>
        <c:axId val="172040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Favorecimiento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1423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a:solidFill>
                  <a:sysClr val="windowText" lastClr="000000"/>
                </a:solidFill>
                <a:latin typeface="Times New Roman" panose="02020603050405020304" pitchFamily="18" charset="0"/>
                <a:cs typeface="Times New Roman" panose="02020603050405020304" pitchFamily="18" charset="0"/>
              </a:rPr>
              <a:t>¿Cómo reaccionaron los padres de familia con la implementacion de la politica Educativa?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B6-457E-9500-57691C23491F}"/>
                </c:ext>
              </c:extLst>
            </c:dLbl>
            <c:dLbl>
              <c:idx val="1"/>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B6-457E-9500-57691C23491F}"/>
                </c:ext>
              </c:extLst>
            </c:dLbl>
            <c:dLbl>
              <c:idx val="3"/>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B6-457E-9500-57691C23491F}"/>
                </c:ext>
              </c:extLst>
            </c:dLbl>
            <c:dLbl>
              <c:idx val="5"/>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B6-457E-9500-57691C23491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Administrativos'!$J$13:$Q$13</c:f>
              <c:numCache>
                <c:formatCode>General</c:formatCode>
                <c:ptCount val="8"/>
                <c:pt idx="0">
                  <c:v>1</c:v>
                </c:pt>
                <c:pt idx="1">
                  <c:v>2</c:v>
                </c:pt>
                <c:pt idx="3">
                  <c:v>3</c:v>
                </c:pt>
                <c:pt idx="5">
                  <c:v>4</c:v>
                </c:pt>
              </c:numCache>
            </c:numRef>
          </c:val>
          <c:extLst>
            <c:ext xmlns:c16="http://schemas.microsoft.com/office/drawing/2014/chart" uri="{C3380CC4-5D6E-409C-BE32-E72D297353CC}">
              <c16:uniqueId val="{00000004-76B6-457E-9500-57691C23491F}"/>
            </c:ext>
          </c:extLst>
        </c:ser>
        <c:ser>
          <c:idx val="1"/>
          <c:order val="1"/>
          <c:spPr>
            <a:solidFill>
              <a:schemeClr val="accent2"/>
            </a:solidFill>
            <a:ln>
              <a:noFill/>
            </a:ln>
            <a:effectLst/>
          </c:spPr>
          <c:invertIfNegative val="0"/>
          <c:dLbls>
            <c:dLbl>
              <c:idx val="0"/>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6B6-457E-9500-57691C23491F}"/>
                </c:ext>
              </c:extLst>
            </c:dLbl>
            <c:dLbl>
              <c:idx val="1"/>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6B6-457E-9500-57691C23491F}"/>
                </c:ext>
              </c:extLst>
            </c:dLbl>
            <c:dLbl>
              <c:idx val="3"/>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6B6-457E-9500-57691C23491F}"/>
                </c:ext>
              </c:extLst>
            </c:dLbl>
            <c:dLbl>
              <c:idx val="5"/>
              <c:tx>
                <c:rich>
                  <a:bodyPr/>
                  <a:lstStyle/>
                  <a:p>
                    <a:r>
                      <a:rPr lang="en-US" b="1"/>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6B6-457E-9500-57691C23491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'Tabulacion Administrativos'!$J$14:$Q$14</c:f>
              <c:numCache>
                <c:formatCode>General</c:formatCode>
                <c:ptCount val="8"/>
                <c:pt idx="0">
                  <c:v>4</c:v>
                </c:pt>
                <c:pt idx="1">
                  <c:v>1</c:v>
                </c:pt>
                <c:pt idx="3">
                  <c:v>1</c:v>
                </c:pt>
                <c:pt idx="5">
                  <c:v>3</c:v>
                </c:pt>
              </c:numCache>
            </c:numRef>
          </c:val>
          <c:extLst>
            <c:ext xmlns:c16="http://schemas.microsoft.com/office/drawing/2014/chart" uri="{C3380CC4-5D6E-409C-BE32-E72D297353CC}">
              <c16:uniqueId val="{00000009-76B6-457E-9500-57691C23491F}"/>
            </c:ext>
          </c:extLst>
        </c:ser>
        <c:dLbls>
          <c:dLblPos val="ctr"/>
          <c:showLegendKey val="0"/>
          <c:showVal val="1"/>
          <c:showCatName val="0"/>
          <c:showSerName val="0"/>
          <c:showPercent val="0"/>
          <c:showBubbleSize val="0"/>
        </c:dLbls>
        <c:gapWidth val="219"/>
        <c:overlap val="-27"/>
        <c:axId val="172083072"/>
        <c:axId val="172101632"/>
      </c:barChart>
      <c:catAx>
        <c:axId val="1720830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Padres</a:t>
                </a:r>
                <a:r>
                  <a:rPr lang="es-CO" baseline="0"/>
                  <a:t> de familias</a:t>
                </a:r>
                <a:endParaRPr lang="es-CO"/>
              </a:p>
            </c:rich>
          </c:tx>
          <c:layout>
            <c:manualLayout>
              <c:xMode val="edge"/>
              <c:yMode val="edge"/>
              <c:x val="0.3870882834517268"/>
              <c:y val="0.8432631375044967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101632"/>
        <c:crosses val="autoZero"/>
        <c:auto val="1"/>
        <c:lblAlgn val="ctr"/>
        <c:lblOffset val="100"/>
        <c:noMultiLvlLbl val="0"/>
      </c:catAx>
      <c:valAx>
        <c:axId val="172101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Reaccion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083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¿Cómo puede calificar la politica de Inclusion Educativa vigente en la Institucion?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4"/>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BA5-4F19-92FA-FCE73DA70F52}"/>
                </c:ext>
              </c:extLst>
            </c:dLbl>
            <c:dLbl>
              <c:idx val="5"/>
              <c:tx>
                <c:rich>
                  <a:bodyPr/>
                  <a:lstStyle/>
                  <a:p>
                    <a:fld id="{1A6A092E-3AB5-4D4F-AFF2-8F5E061E1A9C}"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BA5-4F19-92FA-FCE73DA70F5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'Tabulacion Administrativos'!$J$19:$Q$19</c:f>
              <c:numCache>
                <c:formatCode>General</c:formatCode>
                <c:ptCount val="8"/>
                <c:pt idx="0">
                  <c:v>1</c:v>
                </c:pt>
                <c:pt idx="1">
                  <c:v>2</c:v>
                </c:pt>
                <c:pt idx="2">
                  <c:v>3</c:v>
                </c:pt>
                <c:pt idx="4">
                  <c:v>4</c:v>
                </c:pt>
                <c:pt idx="5">
                  <c:v>5</c:v>
                </c:pt>
              </c:numCache>
            </c:numRef>
          </c:cat>
          <c:val>
            <c:numRef>
              <c:f>'Tabulacion Administrativos'!$J$20:$Q$20</c:f>
              <c:numCache>
                <c:formatCode>General</c:formatCode>
                <c:ptCount val="8"/>
                <c:pt idx="0">
                  <c:v>0</c:v>
                </c:pt>
                <c:pt idx="1">
                  <c:v>0</c:v>
                </c:pt>
                <c:pt idx="2">
                  <c:v>0</c:v>
                </c:pt>
                <c:pt idx="4">
                  <c:v>3</c:v>
                </c:pt>
                <c:pt idx="5">
                  <c:v>1</c:v>
                </c:pt>
              </c:numCache>
            </c:numRef>
          </c:val>
          <c:extLst>
            <c:ext xmlns:c16="http://schemas.microsoft.com/office/drawing/2014/chart" uri="{C3380CC4-5D6E-409C-BE32-E72D297353CC}">
              <c16:uniqueId val="{00000000-73C3-495E-A8B9-0400ADF8AC78}"/>
            </c:ext>
          </c:extLst>
        </c:ser>
        <c:dLbls>
          <c:dLblPos val="ctr"/>
          <c:showLegendKey val="0"/>
          <c:showVal val="1"/>
          <c:showCatName val="0"/>
          <c:showSerName val="0"/>
          <c:showPercent val="0"/>
          <c:showBubbleSize val="0"/>
        </c:dLbls>
        <c:gapWidth val="219"/>
        <c:overlap val="-27"/>
        <c:axId val="172115072"/>
        <c:axId val="172130688"/>
      </c:barChart>
      <c:catAx>
        <c:axId val="1721150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layout>
            <c:manualLayout>
              <c:xMode val="edge"/>
              <c:yMode val="edge"/>
              <c:x val="0.40111542152978252"/>
              <c:y val="0.8284239820271855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130688"/>
        <c:crosses val="autoZero"/>
        <c:auto val="1"/>
        <c:lblAlgn val="ctr"/>
        <c:lblOffset val="100"/>
        <c:noMultiLvlLbl val="0"/>
      </c:catAx>
      <c:valAx>
        <c:axId val="172130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Calificacion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115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¿Qué conocimientos tiene usted acerca del decreto 1421 de la Educacion Inclusiva?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1">
                <a:shade val="90000"/>
              </a:schemeClr>
            </a:solidFill>
            <a:ln>
              <a:noFill/>
            </a:ln>
            <a:effectLst/>
          </c:spPr>
          <c:invertIfNegative val="0"/>
          <c:dLbls>
            <c:dLbl>
              <c:idx val="0"/>
              <c:tx>
                <c:rich>
                  <a:bodyPr/>
                  <a:lstStyle/>
                  <a:p>
                    <a:r>
                      <a:rPr lang="en-US"/>
                      <a:t>50%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8AD-458A-9CB3-54BEF80D03DA}"/>
                </c:ext>
              </c:extLst>
            </c:dLbl>
            <c:dLbl>
              <c:idx val="1"/>
              <c:tx>
                <c:rich>
                  <a:bodyPr/>
                  <a:lstStyle/>
                  <a:p>
                    <a:fld id="{3A4F1153-33F9-442D-B234-F079EB8EC510}"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8AD-458A-9CB3-54BEF80D03DA}"/>
                </c:ext>
              </c:extLst>
            </c:dLbl>
            <c:dLbl>
              <c:idx val="2"/>
              <c:tx>
                <c:rich>
                  <a:bodyPr/>
                  <a:lstStyle/>
                  <a:p>
                    <a:r>
                      <a:rPr lang="en-US"/>
                      <a:t>50%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8AD-458A-9CB3-54BEF80D03DA}"/>
                </c:ext>
              </c:extLst>
            </c:dLbl>
            <c:dLbl>
              <c:idx val="3"/>
              <c:tx>
                <c:rich>
                  <a:bodyPr/>
                  <a:lstStyle/>
                  <a:p>
                    <a:fld id="{2A7D47D4-DEFE-4879-8E4D-836E4E83C80A}"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8AD-458A-9CB3-54BEF80D03DA}"/>
                </c:ext>
              </c:extLst>
            </c:dLbl>
            <c:dLbl>
              <c:idx val="4"/>
              <c:tx>
                <c:rich>
                  <a:bodyPr/>
                  <a:lstStyle/>
                  <a:p>
                    <a:fld id="{4850E191-842E-4C2B-AA62-10336C63F4D6}"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98AD-458A-9CB3-54BEF80D03DA}"/>
                </c:ext>
              </c:extLst>
            </c:dLbl>
            <c:dLbl>
              <c:idx val="5"/>
              <c:tx>
                <c:rich>
                  <a:bodyPr/>
                  <a:lstStyle/>
                  <a:p>
                    <a:fld id="{D3A8E033-F531-43D7-8C6A-C468B56E1FBF}"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98AD-458A-9CB3-54BEF80D03D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Administrativos'!$K$27:$K$32</c:f>
              <c:strCache>
                <c:ptCount val="6"/>
                <c:pt idx="0">
                  <c:v>Acceso</c:v>
                </c:pt>
                <c:pt idx="1">
                  <c:v>Permanencia</c:v>
                </c:pt>
                <c:pt idx="2">
                  <c:v>Calidad</c:v>
                </c:pt>
                <c:pt idx="3">
                  <c:v>Avances</c:v>
                </c:pt>
                <c:pt idx="4">
                  <c:v>Resonsabilidad</c:v>
                </c:pt>
                <c:pt idx="5">
                  <c:v>Ninguno</c:v>
                </c:pt>
              </c:strCache>
            </c:strRef>
          </c:cat>
          <c:val>
            <c:numRef>
              <c:f>'Tabulacion Administrativos'!$N$27:$N$32</c:f>
              <c:numCache>
                <c:formatCode>General</c:formatCode>
                <c:ptCount val="6"/>
                <c:pt idx="0">
                  <c:v>2</c:v>
                </c:pt>
                <c:pt idx="1">
                  <c:v>0</c:v>
                </c:pt>
                <c:pt idx="2">
                  <c:v>2</c:v>
                </c:pt>
                <c:pt idx="3">
                  <c:v>0</c:v>
                </c:pt>
                <c:pt idx="4">
                  <c:v>0</c:v>
                </c:pt>
                <c:pt idx="5">
                  <c:v>0</c:v>
                </c:pt>
              </c:numCache>
            </c:numRef>
          </c:val>
          <c:extLst>
            <c:ext xmlns:c16="http://schemas.microsoft.com/office/drawing/2014/chart" uri="{C3380CC4-5D6E-409C-BE32-E72D297353CC}">
              <c16:uniqueId val="{00000002-7A02-4992-A78D-C19A4B209E15}"/>
            </c:ext>
          </c:extLst>
        </c:ser>
        <c:dLbls>
          <c:dLblPos val="ctr"/>
          <c:showLegendKey val="0"/>
          <c:showVal val="1"/>
          <c:showCatName val="0"/>
          <c:showSerName val="0"/>
          <c:showPercent val="0"/>
          <c:showBubbleSize val="0"/>
        </c:dLbls>
        <c:gapWidth val="219"/>
        <c:overlap val="-27"/>
        <c:axId val="172237568"/>
        <c:axId val="172252160"/>
        <c:extLst>
          <c:ext xmlns:c15="http://schemas.microsoft.com/office/drawing/2012/chart" uri="{02D57815-91ED-43cb-92C2-25804820EDAC}">
            <c15:filteredBarSeries>
              <c15:ser>
                <c:idx val="0"/>
                <c:order val="0"/>
                <c:spPr>
                  <a:solidFill>
                    <a:schemeClr val="accent1">
                      <a:shade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Administrativos'!$K$27:$K$32</c15:sqref>
                        </c15:formulaRef>
                      </c:ext>
                    </c:extLst>
                    <c:strCache>
                      <c:ptCount val="6"/>
                      <c:pt idx="0">
                        <c:v>Acceso</c:v>
                      </c:pt>
                      <c:pt idx="1">
                        <c:v>Permanencia</c:v>
                      </c:pt>
                      <c:pt idx="2">
                        <c:v>Calidad</c:v>
                      </c:pt>
                      <c:pt idx="3">
                        <c:v>Avances</c:v>
                      </c:pt>
                      <c:pt idx="4">
                        <c:v>Resonsabilidad</c:v>
                      </c:pt>
                      <c:pt idx="5">
                        <c:v>Ninguno</c:v>
                      </c:pt>
                    </c:strCache>
                  </c:strRef>
                </c:cat>
                <c:val>
                  <c:numRef>
                    <c:extLst>
                      <c:ext uri="{02D57815-91ED-43cb-92C2-25804820EDAC}">
                        <c15:formulaRef>
                          <c15:sqref>'Tabulacion Administrativos'!$L$27:$L$32</c15:sqref>
                        </c15:formulaRef>
                      </c:ext>
                    </c:extLst>
                    <c:numCache>
                      <c:formatCode>General</c:formatCode>
                      <c:ptCount val="6"/>
                    </c:numCache>
                  </c:numRef>
                </c:val>
                <c:extLst>
                  <c:ext xmlns:c16="http://schemas.microsoft.com/office/drawing/2014/chart" uri="{C3380CC4-5D6E-409C-BE32-E72D297353CC}">
                    <c16:uniqueId val="{00000000-7A02-4992-A78D-C19A4B209E15}"/>
                  </c:ext>
                </c:extLst>
              </c15:ser>
            </c15:filteredBarSeries>
            <c15:filteredBarSeries>
              <c15:ser>
                <c:idx val="1"/>
                <c:order val="1"/>
                <c:spPr>
                  <a:solidFill>
                    <a:schemeClr val="accent1">
                      <a:shade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Administrativos'!$K$27:$K$32</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Administrativos'!$M$27:$M$32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1-7A02-4992-A78D-C19A4B209E15}"/>
                  </c:ext>
                </c:extLst>
              </c15:ser>
            </c15:filteredBarSeries>
            <c15:filteredBarSeries>
              <c15:ser>
                <c:idx val="3"/>
                <c:order val="3"/>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Administrativos'!$K$27:$K$32</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Administrativos'!$O$27:$O$32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3-7A02-4992-A78D-C19A4B209E15}"/>
                  </c:ext>
                </c:extLst>
              </c15:ser>
            </c15:filteredBarSeries>
            <c15:filteredBarSeries>
              <c15:ser>
                <c:idx val="4"/>
                <c:order val="4"/>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Administrativos'!$K$27:$K$32</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Administrativos'!$P$27:$P$32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4-7A02-4992-A78D-C19A4B209E15}"/>
                  </c:ext>
                </c:extLst>
              </c15:ser>
            </c15:filteredBarSeries>
            <c15:filteredBarSeries>
              <c15:ser>
                <c:idx val="5"/>
                <c:order val="5"/>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Administrativos'!$K$27:$K$32</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Administrativos'!$Q$27:$Q$32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5-7A02-4992-A78D-C19A4B209E15}"/>
                  </c:ext>
                </c:extLst>
              </c15:ser>
            </c15:filteredBarSeries>
          </c:ext>
        </c:extLst>
      </c:barChart>
      <c:catAx>
        <c:axId val="1722375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Aspectos</a:t>
                </a:r>
              </a:p>
            </c:rich>
          </c:tx>
          <c:layout>
            <c:manualLayout>
              <c:xMode val="edge"/>
              <c:yMode val="edge"/>
              <c:x val="0.48938459780321902"/>
              <c:y val="0.8392496732747526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252160"/>
        <c:crosses val="autoZero"/>
        <c:auto val="1"/>
        <c:lblAlgn val="ctr"/>
        <c:lblOffset val="100"/>
        <c:noMultiLvlLbl val="0"/>
      </c:catAx>
      <c:valAx>
        <c:axId val="172252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concocimiento</a:t>
                </a:r>
                <a:endParaRPr lang="es-CO"/>
              </a:p>
            </c:rich>
          </c:tx>
          <c:layout>
            <c:manualLayout>
              <c:xMode val="edge"/>
              <c:yMode val="edge"/>
              <c:x val="2.3973839444365687E-2"/>
              <c:y val="0.2432288724870054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237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ysClr val="windowText" lastClr="000000"/>
                </a:solidFill>
                <a:effectLst/>
                <a:latin typeface="Times New Roman" panose="02020603050405020304" pitchFamily="18" charset="0"/>
                <a:cs typeface="Times New Roman" panose="02020603050405020304" pitchFamily="18" charset="0"/>
              </a:rPr>
              <a:t>¿A que grupo de edades pertenecen los niños que  hacen parte del aula de clase?</a:t>
            </a:r>
            <a:endParaRPr lang="en-US" sz="1200" b="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60%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3F8-41FE-870B-F39BB9CDEF17}"/>
                </c:ext>
              </c:extLst>
            </c:dLbl>
            <c:dLbl>
              <c:idx val="1"/>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3F8-41FE-870B-F39BB9CDEF17}"/>
                </c:ext>
              </c:extLst>
            </c:dLbl>
            <c:dLbl>
              <c:idx val="2"/>
              <c:tx>
                <c:rich>
                  <a:bodyPr/>
                  <a:lstStyle/>
                  <a:p>
                    <a:fld id="{2B15800C-8AAE-44E1-8956-91641357D8BA}"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A3F8-41FE-870B-F39BB9CDEF17}"/>
                </c:ext>
              </c:extLst>
            </c:dLbl>
            <c:dLbl>
              <c:idx val="3"/>
              <c:tx>
                <c:rich>
                  <a:bodyPr/>
                  <a:lstStyle/>
                  <a:p>
                    <a:fld id="{19E13F33-A2AC-4B9D-87E4-107EC2F0E999}"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3F8-41FE-870B-F39BB9CDEF1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Docentes'!$B$23:$B$26</c:f>
              <c:strCache>
                <c:ptCount val="4"/>
                <c:pt idx="0">
                  <c:v> 6  - 7</c:v>
                </c:pt>
                <c:pt idx="1">
                  <c:v> 8  - 9</c:v>
                </c:pt>
                <c:pt idx="2">
                  <c:v> 10  - 11</c:v>
                </c:pt>
                <c:pt idx="3">
                  <c:v> 12 - 13</c:v>
                </c:pt>
              </c:strCache>
            </c:strRef>
          </c:cat>
          <c:val>
            <c:numRef>
              <c:f>'Tabulacion Docentes'!$C$23:$C$26</c:f>
              <c:numCache>
                <c:formatCode>General</c:formatCode>
                <c:ptCount val="4"/>
                <c:pt idx="0">
                  <c:v>5</c:v>
                </c:pt>
                <c:pt idx="1">
                  <c:v>4</c:v>
                </c:pt>
                <c:pt idx="2">
                  <c:v>1</c:v>
                </c:pt>
                <c:pt idx="3">
                  <c:v>0</c:v>
                </c:pt>
              </c:numCache>
            </c:numRef>
          </c:val>
          <c:extLst>
            <c:ext xmlns:c16="http://schemas.microsoft.com/office/drawing/2014/chart" uri="{C3380CC4-5D6E-409C-BE32-E72D297353CC}">
              <c16:uniqueId val="{00000000-FB05-441E-9EBF-E0ABC1272D79}"/>
            </c:ext>
          </c:extLst>
        </c:ser>
        <c:dLbls>
          <c:dLblPos val="ctr"/>
          <c:showLegendKey val="0"/>
          <c:showVal val="1"/>
          <c:showCatName val="0"/>
          <c:showSerName val="0"/>
          <c:showPercent val="0"/>
          <c:showBubbleSize val="0"/>
        </c:dLbls>
        <c:gapWidth val="219"/>
        <c:overlap val="-27"/>
        <c:axId val="96616832"/>
        <c:axId val="96619904"/>
      </c:barChart>
      <c:catAx>
        <c:axId val="96616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Edades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96619904"/>
        <c:crosses val="autoZero"/>
        <c:auto val="1"/>
        <c:lblAlgn val="ctr"/>
        <c:lblOffset val="100"/>
        <c:noMultiLvlLbl val="0"/>
      </c:catAx>
      <c:valAx>
        <c:axId val="96619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Aula</a:t>
                </a:r>
                <a:r>
                  <a:rPr lang="es-CO" baseline="0"/>
                  <a:t> de clase</a:t>
                </a:r>
                <a:endParaRPr lang="es-CO"/>
              </a:p>
            </c:rich>
          </c:tx>
          <c:layout>
            <c:manualLayout>
              <c:xMode val="edge"/>
              <c:yMode val="edge"/>
              <c:x val="2.9501913928746858E-2"/>
              <c:y val="0.3989928379474633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96616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¿Indique con que incidencia se cumple el Decreto 1421 de la Educacion Inclusiva en esta  Institucion?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1">
                <a:shade val="90000"/>
              </a:schemeClr>
            </a:solidFill>
            <a:ln>
              <a:noFill/>
            </a:ln>
            <a:effectLst/>
          </c:spPr>
          <c:invertIfNegative val="0"/>
          <c:dLbls>
            <c:dLbl>
              <c:idx val="0"/>
              <c:tx>
                <c:rich>
                  <a:bodyPr/>
                  <a:lstStyle/>
                  <a:p>
                    <a:fld id="{9EDFBDEB-8011-4420-B5C6-4A7A1723EC6B}"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9CA7-44D3-87C3-1150124CABE2}"/>
                </c:ext>
              </c:extLst>
            </c:dLbl>
            <c:dLbl>
              <c:idx val="1"/>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CA7-44D3-87C3-1150124CABE2}"/>
                </c:ext>
              </c:extLst>
            </c:dLbl>
            <c:dLbl>
              <c:idx val="2"/>
              <c:tx>
                <c:rich>
                  <a:bodyPr/>
                  <a:lstStyle/>
                  <a:p>
                    <a:fld id="{82DFD728-5C45-4582-B25A-6B838C956412}"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9CA7-44D3-87C3-1150124CABE2}"/>
                </c:ext>
              </c:extLst>
            </c:dLbl>
            <c:dLbl>
              <c:idx val="3"/>
              <c:tx>
                <c:rich>
                  <a:bodyPr/>
                  <a:lstStyle/>
                  <a:p>
                    <a:fld id="{A193D742-1003-418C-896C-0B93252AE3B4}"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CA7-44D3-87C3-1150124CABE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Administrativos'!$K$37:$K$40</c:f>
              <c:strCache>
                <c:ptCount val="4"/>
                <c:pt idx="0">
                  <c:v>Siempre</c:v>
                </c:pt>
                <c:pt idx="1">
                  <c:v>Casi Siempre</c:v>
                </c:pt>
                <c:pt idx="2">
                  <c:v>Pocas Veces</c:v>
                </c:pt>
                <c:pt idx="3">
                  <c:v>Nunca</c:v>
                </c:pt>
              </c:strCache>
            </c:strRef>
          </c:cat>
          <c:val>
            <c:numRef>
              <c:f>'Tabulacion Administrativos'!$N$37:$N$40</c:f>
              <c:numCache>
                <c:formatCode>General</c:formatCode>
                <c:ptCount val="4"/>
                <c:pt idx="0">
                  <c:v>1</c:v>
                </c:pt>
                <c:pt idx="1">
                  <c:v>3</c:v>
                </c:pt>
                <c:pt idx="2">
                  <c:v>0</c:v>
                </c:pt>
                <c:pt idx="3">
                  <c:v>0</c:v>
                </c:pt>
              </c:numCache>
            </c:numRef>
          </c:val>
          <c:extLst>
            <c:ext xmlns:c16="http://schemas.microsoft.com/office/drawing/2014/chart" uri="{C3380CC4-5D6E-409C-BE32-E72D297353CC}">
              <c16:uniqueId val="{00000002-EF66-44AB-BDB3-74D3EE2769BE}"/>
            </c:ext>
          </c:extLst>
        </c:ser>
        <c:dLbls>
          <c:dLblPos val="ctr"/>
          <c:showLegendKey val="0"/>
          <c:showVal val="1"/>
          <c:showCatName val="0"/>
          <c:showSerName val="0"/>
          <c:showPercent val="0"/>
          <c:showBubbleSize val="0"/>
        </c:dLbls>
        <c:gapWidth val="219"/>
        <c:overlap val="-27"/>
        <c:axId val="172299776"/>
        <c:axId val="172303104"/>
        <c:extLst>
          <c:ext xmlns:c15="http://schemas.microsoft.com/office/drawing/2012/chart" uri="{02D57815-91ED-43cb-92C2-25804820EDAC}">
            <c15:filteredBarSeries>
              <c15:ser>
                <c:idx val="0"/>
                <c:order val="0"/>
                <c:spPr>
                  <a:solidFill>
                    <a:schemeClr val="accent1">
                      <a:shade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c:ext uri="{02D57815-91ED-43cb-92C2-25804820EDAC}">
                        <c15:formulaRef>
                          <c15:sqref>'Tabulacion Administrativos'!$L$37:$L$40</c15:sqref>
                        </c15:formulaRef>
                      </c:ext>
                    </c:extLst>
                    <c:numCache>
                      <c:formatCode>General</c:formatCode>
                      <c:ptCount val="4"/>
                    </c:numCache>
                  </c:numRef>
                </c:val>
                <c:extLst>
                  <c:ext xmlns:c16="http://schemas.microsoft.com/office/drawing/2014/chart" uri="{C3380CC4-5D6E-409C-BE32-E72D297353CC}">
                    <c16:uniqueId val="{00000000-EF66-44AB-BDB3-74D3EE2769BE}"/>
                  </c:ext>
                </c:extLst>
              </c15:ser>
            </c15:filteredBarSeries>
            <c15:filteredBarSeries>
              <c15:ser>
                <c:idx val="1"/>
                <c:order val="1"/>
                <c:spPr>
                  <a:solidFill>
                    <a:schemeClr val="accent1">
                      <a:shade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Administrativos'!$M$37:$M$40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EF66-44AB-BDB3-74D3EE2769BE}"/>
                  </c:ext>
                </c:extLst>
              </c15:ser>
            </c15:filteredBarSeries>
            <c15:filteredBarSeries>
              <c15:ser>
                <c:idx val="3"/>
                <c:order val="3"/>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Administrativos'!$O$37:$O$40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EF66-44AB-BDB3-74D3EE2769BE}"/>
                  </c:ext>
                </c:extLst>
              </c15:ser>
            </c15:filteredBarSeries>
            <c15:filteredBarSeries>
              <c15:ser>
                <c:idx val="4"/>
                <c:order val="4"/>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Administrativos'!$P$37:$P$40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EF66-44AB-BDB3-74D3EE2769BE}"/>
                  </c:ext>
                </c:extLst>
              </c15:ser>
            </c15:filteredBarSeries>
            <c15:filteredBarSeries>
              <c15:ser>
                <c:idx val="5"/>
                <c:order val="5"/>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Administrativos'!$K$37:$K$40</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Administrativos'!$Q$37:$Q$40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5-EF66-44AB-BDB3-74D3EE2769BE}"/>
                  </c:ext>
                </c:extLst>
              </c15:ser>
            </c15:filteredBarSeries>
          </c:ext>
        </c:extLst>
      </c:barChart>
      <c:catAx>
        <c:axId val="172299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303104"/>
        <c:crosses val="autoZero"/>
        <c:auto val="1"/>
        <c:lblAlgn val="ctr"/>
        <c:lblOffset val="100"/>
        <c:noMultiLvlLbl val="0"/>
      </c:catAx>
      <c:valAx>
        <c:axId val="172303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cumplimiento</a:t>
                </a:r>
                <a:endParaRPr lang="es-CO"/>
              </a:p>
            </c:rich>
          </c:tx>
          <c:layout>
            <c:manualLayout>
              <c:xMode val="edge"/>
              <c:yMode val="edge"/>
              <c:x val="2.1496385391259604E-2"/>
              <c:y val="0.2145333333333333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2299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¿La institucion a programado con los padres de familia capacitaciones acerca de la ley de la educaion inclusiva?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1">
                <a:shade val="90000"/>
              </a:schemeClr>
            </a:solidFill>
            <a:ln>
              <a:noFill/>
            </a:ln>
            <a:effectLst/>
          </c:spPr>
          <c:invertIfNegative val="0"/>
          <c:dLbls>
            <c:dLbl>
              <c:idx val="0"/>
              <c:tx>
                <c:rich>
                  <a:bodyPr/>
                  <a:lstStyle/>
                  <a:p>
                    <a:fld id="{915EDC30-8261-4D9E-9896-9D0E753BB69F}"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A612-434A-939E-E0C77E9B089E}"/>
                </c:ext>
              </c:extLst>
            </c:dLbl>
            <c:dLbl>
              <c:idx val="1"/>
              <c:tx>
                <c:rich>
                  <a:bodyPr/>
                  <a:lstStyle/>
                  <a:p>
                    <a:r>
                      <a:rPr lang="en-US"/>
                      <a:t>80%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612-434A-939E-E0C77E9B089E}"/>
                </c:ext>
              </c:extLst>
            </c:dLbl>
            <c:dLbl>
              <c:idx val="2"/>
              <c:tx>
                <c:rich>
                  <a:bodyPr/>
                  <a:lstStyle/>
                  <a:p>
                    <a:fld id="{AB092FBE-BB80-4931-9C1B-B69089355D0B}"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A612-434A-939E-E0C77E9B089E}"/>
                </c:ext>
              </c:extLst>
            </c:dLbl>
            <c:dLbl>
              <c:idx val="3"/>
              <c:tx>
                <c:rich>
                  <a:bodyPr/>
                  <a:lstStyle/>
                  <a:p>
                    <a:fld id="{EC2944E7-3B0A-41B8-96DA-ABD7D28465B5}"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612-434A-939E-E0C77E9B089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Administrativos'!$K$46:$K$49</c:f>
              <c:strCache>
                <c:ptCount val="4"/>
                <c:pt idx="0">
                  <c:v>Siempre</c:v>
                </c:pt>
                <c:pt idx="1">
                  <c:v>Casi Siempre</c:v>
                </c:pt>
                <c:pt idx="2">
                  <c:v>Pocas Veces</c:v>
                </c:pt>
                <c:pt idx="3">
                  <c:v>Nunca</c:v>
                </c:pt>
              </c:strCache>
            </c:strRef>
          </c:cat>
          <c:val>
            <c:numRef>
              <c:f>'Tabulacion Administrativos'!$N$46:$N$49</c:f>
              <c:numCache>
                <c:formatCode>General</c:formatCode>
                <c:ptCount val="4"/>
                <c:pt idx="0">
                  <c:v>1</c:v>
                </c:pt>
                <c:pt idx="1">
                  <c:v>2</c:v>
                </c:pt>
                <c:pt idx="2">
                  <c:v>1</c:v>
                </c:pt>
                <c:pt idx="3">
                  <c:v>0</c:v>
                </c:pt>
              </c:numCache>
            </c:numRef>
          </c:val>
          <c:extLst>
            <c:ext xmlns:c16="http://schemas.microsoft.com/office/drawing/2014/chart" uri="{C3380CC4-5D6E-409C-BE32-E72D297353CC}">
              <c16:uniqueId val="{00000002-E440-4233-AA2D-AF2411F1A9B0}"/>
            </c:ext>
          </c:extLst>
        </c:ser>
        <c:dLbls>
          <c:dLblPos val="ctr"/>
          <c:showLegendKey val="0"/>
          <c:showVal val="1"/>
          <c:showCatName val="0"/>
          <c:showSerName val="0"/>
          <c:showPercent val="0"/>
          <c:showBubbleSize val="0"/>
        </c:dLbls>
        <c:gapWidth val="219"/>
        <c:overlap val="-27"/>
        <c:axId val="174074880"/>
        <c:axId val="174078208"/>
        <c:extLst>
          <c:ext xmlns:c15="http://schemas.microsoft.com/office/drawing/2012/chart" uri="{02D57815-91ED-43cb-92C2-25804820EDAC}">
            <c15:filteredBarSeries>
              <c15:ser>
                <c:idx val="0"/>
                <c:order val="0"/>
                <c:spPr>
                  <a:solidFill>
                    <a:schemeClr val="accent1">
                      <a:shade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Administrativos'!$K$46:$K$49</c15:sqref>
                        </c15:formulaRef>
                      </c:ext>
                    </c:extLst>
                    <c:strCache>
                      <c:ptCount val="4"/>
                      <c:pt idx="0">
                        <c:v>Siempre</c:v>
                      </c:pt>
                      <c:pt idx="1">
                        <c:v>Casi Siempre</c:v>
                      </c:pt>
                      <c:pt idx="2">
                        <c:v>Pocas Veces</c:v>
                      </c:pt>
                      <c:pt idx="3">
                        <c:v>Nunca</c:v>
                      </c:pt>
                    </c:strCache>
                  </c:strRef>
                </c:cat>
                <c:val>
                  <c:numRef>
                    <c:extLst>
                      <c:ext uri="{02D57815-91ED-43cb-92C2-25804820EDAC}">
                        <c15:formulaRef>
                          <c15:sqref>'Tabulacion Administrativos'!$L$46:$L$49</c15:sqref>
                        </c15:formulaRef>
                      </c:ext>
                    </c:extLst>
                    <c:numCache>
                      <c:formatCode>General</c:formatCode>
                      <c:ptCount val="4"/>
                    </c:numCache>
                  </c:numRef>
                </c:val>
                <c:extLst>
                  <c:ext xmlns:c16="http://schemas.microsoft.com/office/drawing/2014/chart" uri="{C3380CC4-5D6E-409C-BE32-E72D297353CC}">
                    <c16:uniqueId val="{00000000-E440-4233-AA2D-AF2411F1A9B0}"/>
                  </c:ext>
                </c:extLst>
              </c15:ser>
            </c15:filteredBarSeries>
            <c15:filteredBarSeries>
              <c15:ser>
                <c:idx val="1"/>
                <c:order val="1"/>
                <c:spPr>
                  <a:solidFill>
                    <a:schemeClr val="accent1">
                      <a:shade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Administrativos'!$K$46:$K$49</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Administrativos'!$M$46:$M$49</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E440-4233-AA2D-AF2411F1A9B0}"/>
                  </c:ext>
                </c:extLst>
              </c15:ser>
            </c15:filteredBarSeries>
            <c15:filteredBarSeries>
              <c15:ser>
                <c:idx val="3"/>
                <c:order val="3"/>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Administrativos'!$K$46:$K$49</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Administrativos'!$O$46:$O$49</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E440-4233-AA2D-AF2411F1A9B0}"/>
                  </c:ext>
                </c:extLst>
              </c15:ser>
            </c15:filteredBarSeries>
            <c15:filteredBarSeries>
              <c15:ser>
                <c:idx val="4"/>
                <c:order val="4"/>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Administrativos'!$K$46:$K$49</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Administrativos'!$P$46:$P$49</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E440-4233-AA2D-AF2411F1A9B0}"/>
                  </c:ext>
                </c:extLst>
              </c15:ser>
            </c15:filteredBarSeries>
            <c15:filteredBarSeries>
              <c15:ser>
                <c:idx val="5"/>
                <c:order val="5"/>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Administrativos'!$K$46:$K$49</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Administrativos'!$Q$46:$Q$49</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5-E440-4233-AA2D-AF2411F1A9B0}"/>
                  </c:ext>
                </c:extLst>
              </c15:ser>
            </c15:filteredBarSeries>
          </c:ext>
        </c:extLst>
      </c:barChart>
      <c:catAx>
        <c:axId val="174074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078208"/>
        <c:crosses val="autoZero"/>
        <c:auto val="1"/>
        <c:lblAlgn val="ctr"/>
        <c:lblOffset val="100"/>
        <c:noMultiLvlLbl val="0"/>
      </c:catAx>
      <c:valAx>
        <c:axId val="174078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aseline="0"/>
                  <a:t>Cantidad de capacitaciones</a:t>
                </a:r>
                <a:endParaRPr lang="es-CO"/>
              </a:p>
            </c:rich>
          </c:tx>
          <c:layout>
            <c:manualLayout>
              <c:xMode val="edge"/>
              <c:yMode val="edge"/>
              <c:x val="2.1616485719219061E-2"/>
              <c:y val="0.1994075974966411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074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¿Indique con que frecuencia el estado le brinda capacitaciones que son necesarias para el pleno desarrollo del aprendizaje de los N y N con Necesidades Educativas Especiales?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1">
                <a:shade val="90000"/>
              </a:schemeClr>
            </a:solidFill>
            <a:ln>
              <a:noFill/>
            </a:ln>
            <a:effectLst/>
          </c:spPr>
          <c:invertIfNegative val="0"/>
          <c:dLbls>
            <c:dLbl>
              <c:idx val="0"/>
              <c:tx>
                <c:rich>
                  <a:bodyPr/>
                  <a:lstStyle/>
                  <a:p>
                    <a:fld id="{8B53DDEC-105F-4361-BC02-C34757C5516B}"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24DA-43FF-A793-926889841B34}"/>
                </c:ext>
              </c:extLst>
            </c:dLbl>
            <c:dLbl>
              <c:idx val="1"/>
              <c:tx>
                <c:rich>
                  <a:bodyPr/>
                  <a:lstStyle/>
                  <a:p>
                    <a:fld id="{F75E62DC-790A-44F7-A9D9-54483AAAB12D}"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24DA-43FF-A793-926889841B34}"/>
                </c:ext>
              </c:extLst>
            </c:dLbl>
            <c:dLbl>
              <c:idx val="2"/>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DA-43FF-A793-926889841B34}"/>
                </c:ext>
              </c:extLst>
            </c:dLbl>
            <c:dLbl>
              <c:idx val="3"/>
              <c:tx>
                <c:rich>
                  <a:bodyPr/>
                  <a:lstStyle/>
                  <a:p>
                    <a:fld id="{6B530B51-0373-4D48-8904-879E7C7C4D84}"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24DA-43FF-A793-926889841B3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Administrativos'!$K$55:$K$58</c:f>
              <c:strCache>
                <c:ptCount val="4"/>
                <c:pt idx="0">
                  <c:v>Anual</c:v>
                </c:pt>
                <c:pt idx="1">
                  <c:v>Mensual</c:v>
                </c:pt>
                <c:pt idx="2">
                  <c:v>Semestral</c:v>
                </c:pt>
                <c:pt idx="3">
                  <c:v>Nunca</c:v>
                </c:pt>
              </c:strCache>
            </c:strRef>
          </c:cat>
          <c:val>
            <c:numRef>
              <c:f>'Tabulacion Administrativos'!$N$55:$N$58</c:f>
              <c:numCache>
                <c:formatCode>General</c:formatCode>
                <c:ptCount val="4"/>
                <c:pt idx="0">
                  <c:v>0</c:v>
                </c:pt>
                <c:pt idx="1">
                  <c:v>0</c:v>
                </c:pt>
                <c:pt idx="2">
                  <c:v>3</c:v>
                </c:pt>
                <c:pt idx="3">
                  <c:v>1</c:v>
                </c:pt>
              </c:numCache>
            </c:numRef>
          </c:val>
          <c:extLst>
            <c:ext xmlns:c16="http://schemas.microsoft.com/office/drawing/2014/chart" uri="{C3380CC4-5D6E-409C-BE32-E72D297353CC}">
              <c16:uniqueId val="{00000002-6851-4257-BDE0-97EE70DAA033}"/>
            </c:ext>
          </c:extLst>
        </c:ser>
        <c:dLbls>
          <c:dLblPos val="ctr"/>
          <c:showLegendKey val="0"/>
          <c:showVal val="1"/>
          <c:showCatName val="0"/>
          <c:showSerName val="0"/>
          <c:showPercent val="0"/>
          <c:showBubbleSize val="0"/>
        </c:dLbls>
        <c:gapWidth val="219"/>
        <c:overlap val="-27"/>
        <c:axId val="174114688"/>
        <c:axId val="174129536"/>
        <c:extLst>
          <c:ext xmlns:c15="http://schemas.microsoft.com/office/drawing/2012/chart" uri="{02D57815-91ED-43cb-92C2-25804820EDAC}">
            <c15:filteredBarSeries>
              <c15:ser>
                <c:idx val="0"/>
                <c:order val="0"/>
                <c:spPr>
                  <a:solidFill>
                    <a:schemeClr val="accent1">
                      <a:shade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Administrativos'!$K$55:$K$58</c15:sqref>
                        </c15:formulaRef>
                      </c:ext>
                    </c:extLst>
                    <c:strCache>
                      <c:ptCount val="4"/>
                      <c:pt idx="0">
                        <c:v>Anual</c:v>
                      </c:pt>
                      <c:pt idx="1">
                        <c:v>Mensual</c:v>
                      </c:pt>
                      <c:pt idx="2">
                        <c:v>Semestral</c:v>
                      </c:pt>
                      <c:pt idx="3">
                        <c:v>Nunca</c:v>
                      </c:pt>
                    </c:strCache>
                  </c:strRef>
                </c:cat>
                <c:val>
                  <c:numRef>
                    <c:extLst>
                      <c:ext uri="{02D57815-91ED-43cb-92C2-25804820EDAC}">
                        <c15:formulaRef>
                          <c15:sqref>'Tabulacion Administrativos'!$L$55:$L$58</c15:sqref>
                        </c15:formulaRef>
                      </c:ext>
                    </c:extLst>
                    <c:numCache>
                      <c:formatCode>General</c:formatCode>
                      <c:ptCount val="4"/>
                    </c:numCache>
                  </c:numRef>
                </c:val>
                <c:extLst>
                  <c:ext xmlns:c16="http://schemas.microsoft.com/office/drawing/2014/chart" uri="{C3380CC4-5D6E-409C-BE32-E72D297353CC}">
                    <c16:uniqueId val="{00000000-6851-4257-BDE0-97EE70DAA033}"/>
                  </c:ext>
                </c:extLst>
              </c15:ser>
            </c15:filteredBarSeries>
            <c15:filteredBarSeries>
              <c15:ser>
                <c:idx val="1"/>
                <c:order val="1"/>
                <c:spPr>
                  <a:solidFill>
                    <a:schemeClr val="accent1">
                      <a:shade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Administrativos'!$K$55:$K$58</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Administrativos'!$M$55:$M$58</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6851-4257-BDE0-97EE70DAA033}"/>
                  </c:ext>
                </c:extLst>
              </c15:ser>
            </c15:filteredBarSeries>
            <c15:filteredBarSeries>
              <c15:ser>
                <c:idx val="3"/>
                <c:order val="3"/>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Administrativos'!$K$55:$K$58</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Administrativos'!$O$55:$O$58</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6851-4257-BDE0-97EE70DAA033}"/>
                  </c:ext>
                </c:extLst>
              </c15:ser>
            </c15:filteredBarSeries>
            <c15:filteredBarSeries>
              <c15:ser>
                <c:idx val="4"/>
                <c:order val="4"/>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Administrativos'!$K$55:$K$58</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Administrativos'!$P$55:$P$58</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6851-4257-BDE0-97EE70DAA033}"/>
                  </c:ext>
                </c:extLst>
              </c15:ser>
            </c15:filteredBarSeries>
            <c15:filteredBarSeries>
              <c15:ser>
                <c:idx val="5"/>
                <c:order val="5"/>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Administrativos'!$K$55:$K$58</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Administrativos'!$Q$55:$Q$58</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5-6851-4257-BDE0-97EE70DAA033}"/>
                  </c:ext>
                </c:extLst>
              </c15:ser>
            </c15:filteredBarSeries>
          </c:ext>
        </c:extLst>
      </c:barChart>
      <c:catAx>
        <c:axId val="174114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129536"/>
        <c:crosses val="autoZero"/>
        <c:auto val="1"/>
        <c:lblAlgn val="ctr"/>
        <c:lblOffset val="100"/>
        <c:noMultiLvlLbl val="0"/>
      </c:catAx>
      <c:valAx>
        <c:axId val="174129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Frecuencia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114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¿Indique con que frecuencia la Institucion</a:t>
            </a:r>
            <a:r>
              <a:rPr lang="en-US" sz="1200" baseline="0">
                <a:solidFill>
                  <a:sysClr val="windowText" lastClr="000000"/>
                </a:solidFill>
                <a:latin typeface="Times New Roman" panose="02020603050405020304" pitchFamily="18" charset="0"/>
                <a:cs typeface="Times New Roman" panose="02020603050405020304" pitchFamily="18" charset="0"/>
              </a:rPr>
              <a:t> </a:t>
            </a:r>
            <a:r>
              <a:rPr lang="en-US" sz="1200">
                <a:solidFill>
                  <a:sysClr val="windowText" lastClr="000000"/>
                </a:solidFill>
                <a:latin typeface="Times New Roman" panose="02020603050405020304" pitchFamily="18" charset="0"/>
                <a:cs typeface="Times New Roman" panose="02020603050405020304" pitchFamily="18" charset="0"/>
              </a:rPr>
              <a:t>le brinda capacitaciones que son necesarias para el pleno desarrollo del aprendizaje de los N y N con Necesidades Educativas Especiales?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1">
                <a:shade val="90000"/>
              </a:schemeClr>
            </a:solidFill>
            <a:ln>
              <a:noFill/>
            </a:ln>
            <a:effectLst/>
          </c:spPr>
          <c:invertIfNegative val="0"/>
          <c:dLbls>
            <c:dLbl>
              <c:idx val="0"/>
              <c:tx>
                <c:rich>
                  <a:bodyPr/>
                  <a:lstStyle/>
                  <a:p>
                    <a:fld id="{C84B6005-1E9A-40BE-BE43-01AA2E24D995}"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9E83-4D7C-85CB-54BE227622FA}"/>
                </c:ext>
              </c:extLst>
            </c:dLbl>
            <c:dLbl>
              <c:idx val="1"/>
              <c:tx>
                <c:rich>
                  <a:bodyPr/>
                  <a:lstStyle/>
                  <a:p>
                    <a:fld id="{68FD5593-6EE3-4490-BF16-3CB325D94498}"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E83-4D7C-85CB-54BE227622FA}"/>
                </c:ext>
              </c:extLst>
            </c:dLbl>
            <c:dLbl>
              <c:idx val="2"/>
              <c:tx>
                <c:rich>
                  <a:bodyPr/>
                  <a:lstStyle/>
                  <a:p>
                    <a:r>
                      <a:rPr lang="en-US"/>
                      <a:t>100%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E83-4D7C-85CB-54BE227622FA}"/>
                </c:ext>
              </c:extLst>
            </c:dLbl>
            <c:dLbl>
              <c:idx val="3"/>
              <c:tx>
                <c:rich>
                  <a:bodyPr/>
                  <a:lstStyle/>
                  <a:p>
                    <a:fld id="{5B2BA490-0F49-457B-9111-290A5725BB37}"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E83-4D7C-85CB-54BE22762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Administrativos'!$K$63:$K$66</c:f>
              <c:strCache>
                <c:ptCount val="4"/>
                <c:pt idx="0">
                  <c:v>Anual</c:v>
                </c:pt>
                <c:pt idx="1">
                  <c:v>Mensual</c:v>
                </c:pt>
                <c:pt idx="2">
                  <c:v>Semestral</c:v>
                </c:pt>
                <c:pt idx="3">
                  <c:v>Nunca</c:v>
                </c:pt>
              </c:strCache>
            </c:strRef>
          </c:cat>
          <c:val>
            <c:numRef>
              <c:f>'Tabulacion Administrativos'!$N$63:$N$66</c:f>
              <c:numCache>
                <c:formatCode>General</c:formatCode>
                <c:ptCount val="4"/>
                <c:pt idx="0">
                  <c:v>0</c:v>
                </c:pt>
                <c:pt idx="1">
                  <c:v>0</c:v>
                </c:pt>
                <c:pt idx="2">
                  <c:v>4</c:v>
                </c:pt>
                <c:pt idx="3">
                  <c:v>0</c:v>
                </c:pt>
              </c:numCache>
            </c:numRef>
          </c:val>
          <c:extLst>
            <c:ext xmlns:c16="http://schemas.microsoft.com/office/drawing/2014/chart" uri="{C3380CC4-5D6E-409C-BE32-E72D297353CC}">
              <c16:uniqueId val="{00000002-38F7-4432-AE4B-0E34FA8CB3DC}"/>
            </c:ext>
          </c:extLst>
        </c:ser>
        <c:dLbls>
          <c:dLblPos val="ctr"/>
          <c:showLegendKey val="0"/>
          <c:showVal val="1"/>
          <c:showCatName val="0"/>
          <c:showSerName val="0"/>
          <c:showPercent val="0"/>
          <c:showBubbleSize val="0"/>
        </c:dLbls>
        <c:gapWidth val="219"/>
        <c:overlap val="-27"/>
        <c:axId val="174176896"/>
        <c:axId val="174180224"/>
        <c:extLst>
          <c:ext xmlns:c15="http://schemas.microsoft.com/office/drawing/2012/chart" uri="{02D57815-91ED-43cb-92C2-25804820EDAC}">
            <c15:filteredBarSeries>
              <c15:ser>
                <c:idx val="0"/>
                <c:order val="0"/>
                <c:spPr>
                  <a:solidFill>
                    <a:schemeClr val="accent1">
                      <a:shade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Administrativos'!$K$63:$K$66</c15:sqref>
                        </c15:formulaRef>
                      </c:ext>
                    </c:extLst>
                    <c:strCache>
                      <c:ptCount val="4"/>
                      <c:pt idx="0">
                        <c:v>Anual</c:v>
                      </c:pt>
                      <c:pt idx="1">
                        <c:v>Mensual</c:v>
                      </c:pt>
                      <c:pt idx="2">
                        <c:v>Semestral</c:v>
                      </c:pt>
                      <c:pt idx="3">
                        <c:v>Nunca</c:v>
                      </c:pt>
                    </c:strCache>
                  </c:strRef>
                </c:cat>
                <c:val>
                  <c:numRef>
                    <c:extLst>
                      <c:ext uri="{02D57815-91ED-43cb-92C2-25804820EDAC}">
                        <c15:formulaRef>
                          <c15:sqref>'Tabulacion Administrativos'!$L$63:$L$66</c15:sqref>
                        </c15:formulaRef>
                      </c:ext>
                    </c:extLst>
                    <c:numCache>
                      <c:formatCode>General</c:formatCode>
                      <c:ptCount val="4"/>
                    </c:numCache>
                  </c:numRef>
                </c:val>
                <c:extLst>
                  <c:ext xmlns:c16="http://schemas.microsoft.com/office/drawing/2014/chart" uri="{C3380CC4-5D6E-409C-BE32-E72D297353CC}">
                    <c16:uniqueId val="{00000000-38F7-4432-AE4B-0E34FA8CB3DC}"/>
                  </c:ext>
                </c:extLst>
              </c15:ser>
            </c15:filteredBarSeries>
            <c15:filteredBarSeries>
              <c15:ser>
                <c:idx val="1"/>
                <c:order val="1"/>
                <c:spPr>
                  <a:solidFill>
                    <a:schemeClr val="accent1">
                      <a:shade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Administrativos'!$K$63:$K$66</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Administrativos'!$M$63:$M$66</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38F7-4432-AE4B-0E34FA8CB3DC}"/>
                  </c:ext>
                </c:extLst>
              </c15:ser>
            </c15:filteredBarSeries>
            <c15:filteredBarSeries>
              <c15:ser>
                <c:idx val="3"/>
                <c:order val="3"/>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Administrativos'!$K$63:$K$66</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Administrativos'!$O$63:$O$66</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38F7-4432-AE4B-0E34FA8CB3DC}"/>
                  </c:ext>
                </c:extLst>
              </c15:ser>
            </c15:filteredBarSeries>
            <c15:filteredBarSeries>
              <c15:ser>
                <c:idx val="4"/>
                <c:order val="4"/>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Administrativos'!$K$63:$K$66</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Administrativos'!$P$63:$P$66</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38F7-4432-AE4B-0E34FA8CB3DC}"/>
                  </c:ext>
                </c:extLst>
              </c15:ser>
            </c15:filteredBarSeries>
            <c15:filteredBarSeries>
              <c15:ser>
                <c:idx val="5"/>
                <c:order val="5"/>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Administrativos'!$K$63:$K$66</c15:sqref>
                        </c15:formulaRef>
                      </c:ext>
                    </c:extLst>
                    <c:strCache>
                      <c:ptCount val="4"/>
                      <c:pt idx="0">
                        <c:v>Anual</c:v>
                      </c:pt>
                      <c:pt idx="1">
                        <c:v>Mensual</c:v>
                      </c:pt>
                      <c:pt idx="2">
                        <c:v>Semestral</c:v>
                      </c:pt>
                      <c:pt idx="3">
                        <c:v>Nunca</c:v>
                      </c:pt>
                    </c:strCache>
                  </c:strRef>
                </c:cat>
                <c:val>
                  <c:numRef>
                    <c:extLst xmlns:c15="http://schemas.microsoft.com/office/drawing/2012/chart">
                      <c:ext xmlns:c15="http://schemas.microsoft.com/office/drawing/2012/chart" uri="{02D57815-91ED-43cb-92C2-25804820EDAC}">
                        <c15:formulaRef>
                          <c15:sqref>'Tabulacion Administrativos'!$Q$63:$Q$66</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5-38F7-4432-AE4B-0E34FA8CB3DC}"/>
                  </c:ext>
                </c:extLst>
              </c15:ser>
            </c15:filteredBarSeries>
          </c:ext>
        </c:extLst>
      </c:barChart>
      <c:catAx>
        <c:axId val="174176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layout>
            <c:manualLayout>
              <c:xMode val="edge"/>
              <c:yMode val="edge"/>
              <c:x val="0.46541456472202591"/>
              <c:y val="0.8651998687658726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180224"/>
        <c:crosses val="autoZero"/>
        <c:auto val="1"/>
        <c:lblAlgn val="ctr"/>
        <c:lblOffset val="100"/>
        <c:noMultiLvlLbl val="0"/>
      </c:catAx>
      <c:valAx>
        <c:axId val="1741802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Frecuencia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4176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baseline="0">
                <a:solidFill>
                  <a:sysClr val="windowText" lastClr="000000"/>
                </a:solidFill>
                <a:effectLst/>
                <a:latin typeface="Times New Roman" panose="02020603050405020304" pitchFamily="18" charset="0"/>
                <a:cs typeface="Times New Roman" panose="02020603050405020304" pitchFamily="18" charset="0"/>
              </a:rPr>
              <a:t>¿Cuántos de los niños requieren Necesidades Educativas Especiales</a:t>
            </a:r>
            <a:r>
              <a:rPr lang="en-US" sz="1200" b="1" i="0" baseline="0">
                <a:effectLst/>
                <a:latin typeface="Times New Roman" panose="02020603050405020304" pitchFamily="18" charset="0"/>
                <a:cs typeface="Times New Roman" panose="02020603050405020304" pitchFamily="18" charset="0"/>
              </a:rPr>
              <a:t>?</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82E-44B7-8F1B-DABD4B84E088}"/>
                </c:ext>
              </c:extLst>
            </c:dLbl>
            <c:dLbl>
              <c:idx val="1"/>
              <c:tx>
                <c:rich>
                  <a:bodyPr/>
                  <a:lstStyle/>
                  <a:p>
                    <a:fld id="{AB35057B-6A65-4436-9191-3CBA47A11271}"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82E-44B7-8F1B-DABD4B84E088}"/>
                </c:ext>
              </c:extLst>
            </c:dLbl>
            <c:dLbl>
              <c:idx val="2"/>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2E-44B7-8F1B-DABD4B84E088}"/>
                </c:ext>
              </c:extLst>
            </c:dLbl>
            <c:dLbl>
              <c:idx val="3"/>
              <c:tx>
                <c:rich>
                  <a:bodyPr/>
                  <a:lstStyle/>
                  <a:p>
                    <a:fld id="{4C7B025D-45FF-4E86-BC0B-0A0FBD3A37D2}"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82E-44B7-8F1B-DABD4B84E08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'Tabulacion Docentes'!$B$32:$B$35</c:f>
              <c:numCache>
                <c:formatCode>General</c:formatCode>
                <c:ptCount val="4"/>
                <c:pt idx="0">
                  <c:v>0</c:v>
                </c:pt>
                <c:pt idx="1">
                  <c:v>1</c:v>
                </c:pt>
                <c:pt idx="2">
                  <c:v>2</c:v>
                </c:pt>
                <c:pt idx="3">
                  <c:v>3</c:v>
                </c:pt>
              </c:numCache>
            </c:numRef>
          </c:cat>
          <c:val>
            <c:numRef>
              <c:f>'Tabulacion Docentes'!$C$32:$C$35</c:f>
              <c:numCache>
                <c:formatCode>General</c:formatCode>
                <c:ptCount val="4"/>
                <c:pt idx="0">
                  <c:v>1</c:v>
                </c:pt>
                <c:pt idx="1">
                  <c:v>2</c:v>
                </c:pt>
                <c:pt idx="2">
                  <c:v>3</c:v>
                </c:pt>
                <c:pt idx="3">
                  <c:v>4</c:v>
                </c:pt>
              </c:numCache>
            </c:numRef>
          </c:val>
          <c:extLst>
            <c:ext xmlns:c16="http://schemas.microsoft.com/office/drawing/2014/chart" uri="{C3380CC4-5D6E-409C-BE32-E72D297353CC}">
              <c16:uniqueId val="{00000000-E780-491C-9423-8C4BA5B8A7B3}"/>
            </c:ext>
          </c:extLst>
        </c:ser>
        <c:dLbls>
          <c:dLblPos val="ctr"/>
          <c:showLegendKey val="0"/>
          <c:showVal val="1"/>
          <c:showCatName val="0"/>
          <c:showSerName val="0"/>
          <c:showPercent val="0"/>
          <c:showBubbleSize val="0"/>
        </c:dLbls>
        <c:gapWidth val="219"/>
        <c:overlap val="-27"/>
        <c:axId val="136578176"/>
        <c:axId val="136585600"/>
      </c:barChart>
      <c:catAx>
        <c:axId val="136578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Cantidad</a:t>
                </a:r>
                <a:r>
                  <a:rPr lang="es-CO" baseline="0"/>
                  <a:t> de niños que requieren NEE</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585600"/>
        <c:crosses val="autoZero"/>
        <c:auto val="1"/>
        <c:lblAlgn val="ctr"/>
        <c:lblOffset val="100"/>
        <c:noMultiLvlLbl val="0"/>
      </c:catAx>
      <c:valAx>
        <c:axId val="136585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Aula</a:t>
                </a:r>
                <a:r>
                  <a:rPr lang="es-CO" baseline="0"/>
                  <a:t> de clases</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578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ysClr val="windowText" lastClr="000000"/>
                </a:solidFill>
                <a:effectLst/>
                <a:latin typeface="Times New Roman" panose="02020603050405020304" pitchFamily="18" charset="0"/>
                <a:cs typeface="Times New Roman" panose="02020603050405020304" pitchFamily="18" charset="0"/>
              </a:rPr>
              <a:t>¿Qué enfermedad o Trastorno padecen los Estudiantes que requieren Necesidades Educativas Especiales?</a:t>
            </a:r>
            <a:endParaRPr lang="en-US" sz="1200" b="0">
              <a:solidFill>
                <a:sysClr val="windowText" lastClr="000000"/>
              </a:solidFill>
              <a:effectLst/>
              <a:latin typeface="Times New Roman" panose="02020603050405020304" pitchFamily="18" charset="0"/>
              <a:cs typeface="Times New Roman" panose="02020603050405020304" pitchFamily="18" charset="0"/>
            </a:endParaRPr>
          </a:p>
        </c:rich>
      </c:tx>
      <c:layout>
        <c:manualLayout>
          <c:xMode val="edge"/>
          <c:yMode val="edge"/>
          <c:x val="0.14302538311208249"/>
          <c:y val="2.80106484575396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fld id="{2E5E4B06-5065-4FE0-BFC3-10327821242C}" type="VALUE">
                      <a:rPr lang="en-US"/>
                      <a:pPr/>
                      <a:t>[VALOR]</a:t>
                    </a:fld>
                    <a:r>
                      <a:rPr lang="en-US"/>
                      <a:t>5%</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95B7-465C-AC62-6AEBADEFCB2C}"/>
                </c:ext>
              </c:extLst>
            </c:dLbl>
            <c:dLbl>
              <c:idx val="1"/>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5B7-465C-AC62-6AEBADEFCB2C}"/>
                </c:ext>
              </c:extLst>
            </c:dLbl>
            <c:dLbl>
              <c:idx val="2"/>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5B7-465C-AC62-6AEBADEFCB2C}"/>
                </c:ext>
              </c:extLst>
            </c:dLbl>
            <c:dLbl>
              <c:idx val="3"/>
              <c:tx>
                <c:rich>
                  <a:bodyPr/>
                  <a:lstStyle/>
                  <a:p>
                    <a:r>
                      <a:rPr lang="en-US"/>
                      <a:t>40%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5B7-465C-AC62-6AEBADEFCB2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Docentes'!$B$41:$B$44</c:f>
              <c:strCache>
                <c:ptCount val="4"/>
                <c:pt idx="0">
                  <c:v>Cinestesia</c:v>
                </c:pt>
                <c:pt idx="1">
                  <c:v>Cognitivo</c:v>
                </c:pt>
                <c:pt idx="2">
                  <c:v>Ninguno</c:v>
                </c:pt>
                <c:pt idx="3">
                  <c:v>Deficit de atencion</c:v>
                </c:pt>
              </c:strCache>
            </c:strRef>
          </c:cat>
          <c:val>
            <c:numRef>
              <c:f>'Tabulacion Docentes'!$C$41:$C$44</c:f>
              <c:numCache>
                <c:formatCode>General</c:formatCode>
                <c:ptCount val="4"/>
                <c:pt idx="0">
                  <c:v>1</c:v>
                </c:pt>
                <c:pt idx="1">
                  <c:v>3</c:v>
                </c:pt>
                <c:pt idx="2">
                  <c:v>1</c:v>
                </c:pt>
                <c:pt idx="3">
                  <c:v>5</c:v>
                </c:pt>
              </c:numCache>
            </c:numRef>
          </c:val>
          <c:extLst>
            <c:ext xmlns:c16="http://schemas.microsoft.com/office/drawing/2014/chart" uri="{C3380CC4-5D6E-409C-BE32-E72D297353CC}">
              <c16:uniqueId val="{00000004-95B7-465C-AC62-6AEBADEFCB2C}"/>
            </c:ext>
          </c:extLst>
        </c:ser>
        <c:dLbls>
          <c:dLblPos val="ctr"/>
          <c:showLegendKey val="0"/>
          <c:showVal val="1"/>
          <c:showCatName val="0"/>
          <c:showSerName val="0"/>
          <c:showPercent val="0"/>
          <c:showBubbleSize val="0"/>
        </c:dLbls>
        <c:gapWidth val="219"/>
        <c:overlap val="-27"/>
        <c:axId val="136603520"/>
        <c:axId val="136631424"/>
      </c:barChart>
      <c:catAx>
        <c:axId val="1366035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Enfermedad</a:t>
                </a:r>
                <a:r>
                  <a:rPr lang="es-CO" baseline="0"/>
                  <a:t> o Trastorno</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631424"/>
        <c:crosses val="autoZero"/>
        <c:auto val="1"/>
        <c:lblAlgn val="ctr"/>
        <c:lblOffset val="100"/>
        <c:noMultiLvlLbl val="0"/>
      </c:catAx>
      <c:valAx>
        <c:axId val="136631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Aula</a:t>
                </a:r>
                <a:r>
                  <a:rPr lang="es-CO" baseline="0"/>
                  <a:t> de clases</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603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¿considera usted que la Politica de Inclusion es motivo de conflicto dentro del aula de clases?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5"/>
            </a:solidFill>
            <a:ln>
              <a:noFill/>
            </a:ln>
            <a:effectLst/>
          </c:spPr>
          <c:invertIfNegative val="0"/>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F97BBF6A-EA94-4B40-B489-844C28F0553C}" type="VALUE">
                      <a:rPr lang="en-US" b="1"/>
                      <a:pPr>
                        <a:defRPr b="1"/>
                      </a:pPr>
                      <a:t>[VALOR]</a:t>
                    </a:fld>
                    <a:r>
                      <a:rPr lang="en-US" b="1"/>
                      <a:t>%</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77D7-4EC4-972B-0BDE1A777487}"/>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r>
                      <a:rPr lang="en-US" b="1"/>
                      <a:t>100%</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7D7-4EC4-972B-0BDE1A7774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Docentes'!$H$6:$H$7</c:f>
              <c:strCache>
                <c:ptCount val="2"/>
                <c:pt idx="0">
                  <c:v>SI</c:v>
                </c:pt>
                <c:pt idx="1">
                  <c:v>No</c:v>
                </c:pt>
              </c:strCache>
            </c:strRef>
          </c:cat>
          <c:val>
            <c:numRef>
              <c:f>'Tabulacion Docentes'!$K$6:$K$7</c:f>
              <c:numCache>
                <c:formatCode>General</c:formatCode>
                <c:ptCount val="2"/>
                <c:pt idx="0">
                  <c:v>0</c:v>
                </c:pt>
                <c:pt idx="1">
                  <c:v>10</c:v>
                </c:pt>
              </c:numCache>
            </c:numRef>
          </c:val>
          <c:extLst>
            <c:ext xmlns:c16="http://schemas.microsoft.com/office/drawing/2014/chart" uri="{C3380CC4-5D6E-409C-BE32-E72D297353CC}">
              <c16:uniqueId val="{00000002-C88E-407C-AE62-F2E636597DDD}"/>
            </c:ext>
          </c:extLst>
        </c:ser>
        <c:dLbls>
          <c:dLblPos val="ctr"/>
          <c:showLegendKey val="0"/>
          <c:showVal val="1"/>
          <c:showCatName val="0"/>
          <c:showSerName val="0"/>
          <c:showPercent val="0"/>
          <c:showBubbleSize val="0"/>
        </c:dLbls>
        <c:gapWidth val="219"/>
        <c:overlap val="-27"/>
        <c:axId val="139608064"/>
        <c:axId val="139609984"/>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Docentes'!$H$6:$H$7</c15:sqref>
                        </c15:formulaRef>
                      </c:ext>
                    </c:extLst>
                    <c:strCache>
                      <c:ptCount val="2"/>
                      <c:pt idx="0">
                        <c:v>SI</c:v>
                      </c:pt>
                      <c:pt idx="1">
                        <c:v>No</c:v>
                      </c:pt>
                    </c:strCache>
                  </c:strRef>
                </c:cat>
                <c:val>
                  <c:numRef>
                    <c:extLst>
                      <c:ext uri="{02D57815-91ED-43cb-92C2-25804820EDAC}">
                        <c15:formulaRef>
                          <c15:sqref>'Tabulacion Docentes'!$I$6:$I$7</c15:sqref>
                        </c15:formulaRef>
                      </c:ext>
                    </c:extLst>
                    <c:numCache>
                      <c:formatCode>General</c:formatCode>
                      <c:ptCount val="2"/>
                    </c:numCache>
                  </c:numRef>
                </c:val>
                <c:extLst>
                  <c:ext xmlns:c16="http://schemas.microsoft.com/office/drawing/2014/chart" uri="{C3380CC4-5D6E-409C-BE32-E72D297353CC}">
                    <c16:uniqueId val="{00000000-C88E-407C-AE62-F2E636597DDD}"/>
                  </c:ext>
                </c:extLst>
              </c15:ser>
            </c15:filteredBarSeries>
            <c15:filteredBarSeries>
              <c15:ser>
                <c:idx val="1"/>
                <c:order val="1"/>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Docentes'!$H$6:$H$7</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Docentes'!$J$6:$J$7</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1-C88E-407C-AE62-F2E636597DDD}"/>
                  </c:ext>
                </c:extLst>
              </c15:ser>
            </c15:filteredBarSeries>
            <c15:filteredBarSeries>
              <c15:ser>
                <c:idx val="3"/>
                <c:order val="3"/>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Docentes'!$H$6:$H$7</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Docentes'!$L$6:$L$7</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3-C88E-407C-AE62-F2E636597DDD}"/>
                  </c:ext>
                </c:extLst>
              </c15:ser>
            </c15:filteredBarSeries>
            <c15:filteredBarSeries>
              <c15:ser>
                <c:idx val="4"/>
                <c:order val="4"/>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Docentes'!$H$6:$H$7</c15:sqref>
                        </c15:formulaRef>
                      </c:ext>
                    </c:extLst>
                    <c:strCache>
                      <c:ptCount val="2"/>
                      <c:pt idx="0">
                        <c:v>SI</c:v>
                      </c:pt>
                      <c:pt idx="1">
                        <c:v>No</c:v>
                      </c:pt>
                    </c:strCache>
                  </c:strRef>
                </c:cat>
                <c:val>
                  <c:numRef>
                    <c:extLst xmlns:c15="http://schemas.microsoft.com/office/drawing/2012/chart">
                      <c:ext xmlns:c15="http://schemas.microsoft.com/office/drawing/2012/chart" uri="{02D57815-91ED-43cb-92C2-25804820EDAC}">
                        <c15:formulaRef>
                          <c15:sqref>'Tabulacion Docentes'!$M$6:$M$7</c15:sqref>
                        </c15:formulaRef>
                      </c:ext>
                    </c:extLst>
                    <c:numCache>
                      <c:formatCode>General</c:formatCode>
                      <c:ptCount val="2"/>
                    </c:numCache>
                  </c:numRef>
                </c:val>
                <c:extLst xmlns:c15="http://schemas.microsoft.com/office/drawing/2012/chart">
                  <c:ext xmlns:c16="http://schemas.microsoft.com/office/drawing/2014/chart" uri="{C3380CC4-5D6E-409C-BE32-E72D297353CC}">
                    <c16:uniqueId val="{00000004-C88E-407C-AE62-F2E636597DDD}"/>
                  </c:ext>
                </c:extLst>
              </c15:ser>
            </c15:filteredBarSeries>
          </c:ext>
        </c:extLst>
      </c:barChart>
      <c:catAx>
        <c:axId val="139608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Consideracion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9609984"/>
        <c:crosses val="autoZero"/>
        <c:auto val="1"/>
        <c:lblAlgn val="ctr"/>
        <c:lblOffset val="100"/>
        <c:noMultiLvlLbl val="0"/>
      </c:catAx>
      <c:valAx>
        <c:axId val="139609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Motivo</a:t>
                </a:r>
                <a:r>
                  <a:rPr lang="es-CO" baseline="0"/>
                  <a:t> de conflicto</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9608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¿Favorece la Politica Educativa de inclusion en los siguientes aspectos?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8A1-4894-9193-83FB80969A8D}"/>
                </c:ext>
              </c:extLst>
            </c:dLbl>
            <c:dLbl>
              <c:idx val="1"/>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8A1-4894-9193-83FB80969A8D}"/>
                </c:ext>
              </c:extLst>
            </c:dLbl>
            <c:dLbl>
              <c:idx val="2"/>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8A1-4894-9193-83FB80969A8D}"/>
                </c:ext>
              </c:extLst>
            </c:dLbl>
            <c:dLbl>
              <c:idx val="4"/>
              <c:tx>
                <c:rich>
                  <a:bodyPr/>
                  <a:lstStyle/>
                  <a:p>
                    <a:r>
                      <a:rPr lang="en-US"/>
                      <a:t>25%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8A1-4894-9193-83FB80969A8D}"/>
                </c:ext>
              </c:extLst>
            </c:dLbl>
            <c:dLbl>
              <c:idx val="5"/>
              <c:tx>
                <c:rich>
                  <a:bodyPr/>
                  <a:lstStyle/>
                  <a:p>
                    <a:r>
                      <a:rPr lang="en-US"/>
                      <a:t>45%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8A1-4894-9193-83FB80969A8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'Tabulacion Docentes'!$G$13:$M$13</c:f>
              <c:numCache>
                <c:formatCode>General</c:formatCode>
                <c:ptCount val="7"/>
                <c:pt idx="0">
                  <c:v>1</c:v>
                </c:pt>
                <c:pt idx="1">
                  <c:v>2</c:v>
                </c:pt>
                <c:pt idx="2">
                  <c:v>3</c:v>
                </c:pt>
                <c:pt idx="4">
                  <c:v>4</c:v>
                </c:pt>
                <c:pt idx="5">
                  <c:v>5</c:v>
                </c:pt>
              </c:numCache>
            </c:numRef>
          </c:cat>
          <c:val>
            <c:numRef>
              <c:f>'Tabulacion Docentes'!$G$14:$M$14</c:f>
              <c:numCache>
                <c:formatCode>General</c:formatCode>
                <c:ptCount val="7"/>
                <c:pt idx="0">
                  <c:v>2</c:v>
                </c:pt>
                <c:pt idx="1">
                  <c:v>3</c:v>
                </c:pt>
                <c:pt idx="2">
                  <c:v>6</c:v>
                </c:pt>
                <c:pt idx="4">
                  <c:v>9</c:v>
                </c:pt>
                <c:pt idx="5">
                  <c:v>20</c:v>
                </c:pt>
              </c:numCache>
            </c:numRef>
          </c:val>
          <c:extLst>
            <c:ext xmlns:c16="http://schemas.microsoft.com/office/drawing/2014/chart" uri="{C3380CC4-5D6E-409C-BE32-E72D297353CC}">
              <c16:uniqueId val="{00000000-6279-45FD-8C6E-C2A075D2C793}"/>
            </c:ext>
          </c:extLst>
        </c:ser>
        <c:dLbls>
          <c:dLblPos val="ctr"/>
          <c:showLegendKey val="0"/>
          <c:showVal val="1"/>
          <c:showCatName val="0"/>
          <c:showSerName val="0"/>
          <c:showPercent val="0"/>
          <c:showBubbleSize val="0"/>
        </c:dLbls>
        <c:gapWidth val="219"/>
        <c:overlap val="-27"/>
        <c:axId val="139656576"/>
        <c:axId val="167262848"/>
      </c:barChart>
      <c:catAx>
        <c:axId val="139656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Aspectos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262848"/>
        <c:crosses val="autoZero"/>
        <c:auto val="1"/>
        <c:lblAlgn val="ctr"/>
        <c:lblOffset val="100"/>
        <c:noMultiLvlLbl val="0"/>
      </c:catAx>
      <c:valAx>
        <c:axId val="167262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aseline="0"/>
                  <a:t> favorecimiento</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9656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a:solidFill>
                  <a:sysClr val="windowText" lastClr="000000"/>
                </a:solidFill>
                <a:latin typeface="Times New Roman" panose="02020603050405020304" pitchFamily="18" charset="0"/>
                <a:cs typeface="Times New Roman" panose="02020603050405020304" pitchFamily="18" charset="0"/>
              </a:rPr>
              <a:t>¿Cómo puede calificar la politica de Inclusion Educativa vigente en la Institucion?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a:lstStyle/>
                  <a:p>
                    <a:fld id="{7A66E88E-B447-4ED8-909C-87798166CDB1}"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10BC-4BD1-92CB-E313D9A16947}"/>
                </c:ext>
              </c:extLst>
            </c:dLbl>
            <c:dLbl>
              <c:idx val="1"/>
              <c:tx>
                <c:rich>
                  <a:bodyPr/>
                  <a:lstStyle/>
                  <a:p>
                    <a:fld id="{57377BFF-BF8D-42CE-BCF2-40D8D8AB2478}"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0BC-4BD1-92CB-E313D9A16947}"/>
                </c:ext>
              </c:extLst>
            </c:dLbl>
            <c:dLbl>
              <c:idx val="2"/>
              <c:tx>
                <c:rich>
                  <a:bodyPr/>
                  <a:lstStyle/>
                  <a:p>
                    <a:fld id="{9F28194A-D8DF-4271-AEF7-1D59001A9A0A}"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10BC-4BD1-92CB-E313D9A16947}"/>
                </c:ext>
              </c:extLst>
            </c:dLbl>
            <c:dLbl>
              <c:idx val="4"/>
              <c:tx>
                <c:rich>
                  <a:bodyPr/>
                  <a:lstStyle/>
                  <a:p>
                    <a:fld id="{C70FC63E-E040-4D22-983A-442DDA8ED2E5}"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0BC-4BD1-92CB-E313D9A16947}"/>
                </c:ext>
              </c:extLst>
            </c:dLbl>
            <c:dLbl>
              <c:idx val="5"/>
              <c:tx>
                <c:rich>
                  <a:bodyPr/>
                  <a:lstStyle/>
                  <a:p>
                    <a:fld id="{036794A7-4875-421A-AA14-0B1047F101B2}"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10BC-4BD1-92CB-E313D9A169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'Tabulacion Docentes'!$G$20:$M$20</c:f>
              <c:numCache>
                <c:formatCode>General</c:formatCode>
                <c:ptCount val="7"/>
                <c:pt idx="0">
                  <c:v>1</c:v>
                </c:pt>
                <c:pt idx="1">
                  <c:v>2</c:v>
                </c:pt>
                <c:pt idx="2">
                  <c:v>3</c:v>
                </c:pt>
                <c:pt idx="4">
                  <c:v>4</c:v>
                </c:pt>
                <c:pt idx="5">
                  <c:v>5</c:v>
                </c:pt>
              </c:numCache>
            </c:numRef>
          </c:cat>
          <c:val>
            <c:numRef>
              <c:f>'Tabulacion Docentes'!$G$21:$M$21</c:f>
              <c:numCache>
                <c:formatCode>General</c:formatCode>
                <c:ptCount val="7"/>
                <c:pt idx="0">
                  <c:v>0</c:v>
                </c:pt>
                <c:pt idx="1">
                  <c:v>0</c:v>
                </c:pt>
                <c:pt idx="2">
                  <c:v>0</c:v>
                </c:pt>
                <c:pt idx="4">
                  <c:v>0</c:v>
                </c:pt>
                <c:pt idx="5">
                  <c:v>10</c:v>
                </c:pt>
              </c:numCache>
            </c:numRef>
          </c:val>
          <c:extLst>
            <c:ext xmlns:c16="http://schemas.microsoft.com/office/drawing/2014/chart" uri="{C3380CC4-5D6E-409C-BE32-E72D297353CC}">
              <c16:uniqueId val="{00000000-AD1B-4942-8215-F606866C0C85}"/>
            </c:ext>
          </c:extLst>
        </c:ser>
        <c:dLbls>
          <c:dLblPos val="ctr"/>
          <c:showLegendKey val="0"/>
          <c:showVal val="1"/>
          <c:showCatName val="0"/>
          <c:showSerName val="0"/>
          <c:showPercent val="0"/>
          <c:showBubbleSize val="0"/>
        </c:dLbls>
        <c:gapWidth val="219"/>
        <c:overlap val="-27"/>
        <c:axId val="167299328"/>
        <c:axId val="167310848"/>
      </c:barChart>
      <c:catAx>
        <c:axId val="167299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Grados</a:t>
                </a:r>
                <a:r>
                  <a:rPr lang="es-CO" baseline="0"/>
                  <a:t> (Aula de clases)</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310848"/>
        <c:crosses val="autoZero"/>
        <c:auto val="1"/>
        <c:lblAlgn val="ctr"/>
        <c:lblOffset val="100"/>
        <c:noMultiLvlLbl val="0"/>
      </c:catAx>
      <c:valAx>
        <c:axId val="167310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Clasificacion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299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solidFill>
                  <a:sysClr val="windowText" lastClr="000000"/>
                </a:solidFill>
                <a:effectLst/>
                <a:latin typeface="Times New Roman" panose="02020603050405020304" pitchFamily="18" charset="0"/>
                <a:cs typeface="Times New Roman" panose="02020603050405020304" pitchFamily="18" charset="0"/>
              </a:rPr>
              <a:t>¿Qué conocimientos tiene usted acerca del decreto 1421 de la Educacion Inclusiva?</a:t>
            </a:r>
            <a:endParaRPr lang="en-US" sz="1200" b="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5"/>
            </a:solidFill>
            <a:ln>
              <a:noFill/>
            </a:ln>
            <a:effectLst/>
          </c:spPr>
          <c:invertIfNegative val="0"/>
          <c:dLbls>
            <c:dLbl>
              <c:idx val="0"/>
              <c:tx>
                <c:rich>
                  <a:bodyPr/>
                  <a:lstStyle/>
                  <a:p>
                    <a:fld id="{B97D3CB1-8AE5-4BEA-9A43-94D6D8DA8DCB}" type="VALUE">
                      <a:rPr lang="en-US" b="1"/>
                      <a:pPr/>
                      <a:t>[VALOR]</a:t>
                    </a:fld>
                    <a:r>
                      <a:rPr lang="en-US" b="1"/>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9FB7-419E-9347-3F588FFC5B50}"/>
                </c:ext>
              </c:extLst>
            </c:dLbl>
            <c:dLbl>
              <c:idx val="1"/>
              <c:tx>
                <c:rich>
                  <a:bodyPr/>
                  <a:lstStyle/>
                  <a:p>
                    <a:fld id="{3534F754-315E-494B-9C2F-C5B0F1B00B9F}" type="VALUE">
                      <a:rPr lang="en-US" b="1"/>
                      <a:pPr/>
                      <a:t>[VALOR]</a:t>
                    </a:fld>
                    <a:r>
                      <a:rPr lang="en-US" b="1"/>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FB7-419E-9347-3F588FFC5B50}"/>
                </c:ext>
              </c:extLst>
            </c:dLbl>
            <c:dLbl>
              <c:idx val="2"/>
              <c:tx>
                <c:rich>
                  <a:bodyPr/>
                  <a:lstStyle/>
                  <a:p>
                    <a:fld id="{4AAF679F-8C6D-4CF1-A441-58CC6B1E8F32}"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9FB7-419E-9347-3F588FFC5B50}"/>
                </c:ext>
              </c:extLst>
            </c:dLbl>
            <c:dLbl>
              <c:idx val="3"/>
              <c:tx>
                <c:rich>
                  <a:bodyPr/>
                  <a:lstStyle/>
                  <a:p>
                    <a:fld id="{D9110C79-8A18-45F7-992C-CAC02CB44E65}"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FB7-419E-9347-3F588FFC5B50}"/>
                </c:ext>
              </c:extLst>
            </c:dLbl>
            <c:dLbl>
              <c:idx val="4"/>
              <c:tx>
                <c:rich>
                  <a:bodyPr/>
                  <a:lstStyle/>
                  <a:p>
                    <a:fld id="{6136B4A4-0253-44A2-AAA0-DD310E164A63}"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9FB7-419E-9347-3F588FFC5B50}"/>
                </c:ext>
              </c:extLst>
            </c:dLbl>
            <c:dLbl>
              <c:idx val="5"/>
              <c:tx>
                <c:rich>
                  <a:bodyPr/>
                  <a:lstStyle/>
                  <a:p>
                    <a:fld id="{9DFC79D2-8415-49C0-A8B5-9AFE2B330BEE}"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9FB7-419E-9347-3F588FFC5B5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Docentes'!$H$30:$H$35</c:f>
              <c:strCache>
                <c:ptCount val="6"/>
                <c:pt idx="0">
                  <c:v>Acceso</c:v>
                </c:pt>
                <c:pt idx="1">
                  <c:v>Permanencia</c:v>
                </c:pt>
                <c:pt idx="2">
                  <c:v>Calidad</c:v>
                </c:pt>
                <c:pt idx="3">
                  <c:v>Avances</c:v>
                </c:pt>
                <c:pt idx="4">
                  <c:v>Resonsabilidad</c:v>
                </c:pt>
                <c:pt idx="5">
                  <c:v>Ninguno</c:v>
                </c:pt>
              </c:strCache>
            </c:strRef>
          </c:cat>
          <c:val>
            <c:numRef>
              <c:f>'Tabulacion Docentes'!$K$30:$K$35</c:f>
              <c:numCache>
                <c:formatCode>General</c:formatCode>
                <c:ptCount val="6"/>
                <c:pt idx="0">
                  <c:v>4</c:v>
                </c:pt>
                <c:pt idx="1">
                  <c:v>2</c:v>
                </c:pt>
                <c:pt idx="2">
                  <c:v>2</c:v>
                </c:pt>
                <c:pt idx="3">
                  <c:v>1</c:v>
                </c:pt>
                <c:pt idx="4">
                  <c:v>1</c:v>
                </c:pt>
                <c:pt idx="5">
                  <c:v>0</c:v>
                </c:pt>
              </c:numCache>
            </c:numRef>
          </c:val>
          <c:extLst>
            <c:ext xmlns:c16="http://schemas.microsoft.com/office/drawing/2014/chart" uri="{C3380CC4-5D6E-409C-BE32-E72D297353CC}">
              <c16:uniqueId val="{00000006-9FB7-419E-9347-3F588FFC5B50}"/>
            </c:ext>
          </c:extLst>
        </c:ser>
        <c:dLbls>
          <c:dLblPos val="ctr"/>
          <c:showLegendKey val="0"/>
          <c:showVal val="1"/>
          <c:showCatName val="0"/>
          <c:showSerName val="0"/>
          <c:showPercent val="0"/>
          <c:showBubbleSize val="0"/>
        </c:dLbls>
        <c:gapWidth val="219"/>
        <c:overlap val="-27"/>
        <c:axId val="168007936"/>
        <c:axId val="168023552"/>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Docentes'!$H$30:$H$35</c15:sqref>
                        </c15:formulaRef>
                      </c:ext>
                    </c:extLst>
                    <c:strCache>
                      <c:ptCount val="6"/>
                      <c:pt idx="0">
                        <c:v>Acceso</c:v>
                      </c:pt>
                      <c:pt idx="1">
                        <c:v>Permanencia</c:v>
                      </c:pt>
                      <c:pt idx="2">
                        <c:v>Calidad</c:v>
                      </c:pt>
                      <c:pt idx="3">
                        <c:v>Avances</c:v>
                      </c:pt>
                      <c:pt idx="4">
                        <c:v>Resonsabilidad</c:v>
                      </c:pt>
                      <c:pt idx="5">
                        <c:v>Ninguno</c:v>
                      </c:pt>
                    </c:strCache>
                  </c:strRef>
                </c:cat>
                <c:val>
                  <c:numRef>
                    <c:extLst>
                      <c:ext uri="{02D57815-91ED-43cb-92C2-25804820EDAC}">
                        <c15:formulaRef>
                          <c15:sqref>'Tabulacion Docentes'!$I$30:$I$35</c15:sqref>
                        </c15:formulaRef>
                      </c:ext>
                    </c:extLst>
                    <c:numCache>
                      <c:formatCode>General</c:formatCode>
                      <c:ptCount val="6"/>
                    </c:numCache>
                  </c:numRef>
                </c:val>
                <c:extLst>
                  <c:ext xmlns:c16="http://schemas.microsoft.com/office/drawing/2014/chart" uri="{C3380CC4-5D6E-409C-BE32-E72D297353CC}">
                    <c16:uniqueId val="{00000007-9FB7-419E-9347-3F588FFC5B50}"/>
                  </c:ext>
                </c:extLst>
              </c15:ser>
            </c15:filteredBarSeries>
            <c15:filteredBarSeries>
              <c15:ser>
                <c:idx val="1"/>
                <c:order val="1"/>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Docentes'!$H$30:$H$35</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Docentes'!$J$30:$J$35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8-9FB7-419E-9347-3F588FFC5B50}"/>
                  </c:ext>
                </c:extLst>
              </c15:ser>
            </c15:filteredBarSeries>
            <c15:filteredBarSeries>
              <c15:ser>
                <c:idx val="3"/>
                <c:order val="3"/>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Docentes'!$H$30:$H$35</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Docentes'!$L$30:$L$35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9-9FB7-419E-9347-3F588FFC5B50}"/>
                  </c:ext>
                </c:extLst>
              </c15:ser>
            </c15:filteredBarSeries>
            <c15:filteredBarSeries>
              <c15:ser>
                <c:idx val="4"/>
                <c:order val="4"/>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Docentes'!$H$30:$H$35</c15:sqref>
                        </c15:formulaRef>
                      </c:ext>
                    </c:extLst>
                    <c:strCache>
                      <c:ptCount val="6"/>
                      <c:pt idx="0">
                        <c:v>Acceso</c:v>
                      </c:pt>
                      <c:pt idx="1">
                        <c:v>Permanencia</c:v>
                      </c:pt>
                      <c:pt idx="2">
                        <c:v>Calidad</c:v>
                      </c:pt>
                      <c:pt idx="3">
                        <c:v>Avances</c:v>
                      </c:pt>
                      <c:pt idx="4">
                        <c:v>Resonsabilidad</c:v>
                      </c:pt>
                      <c:pt idx="5">
                        <c:v>Ninguno</c:v>
                      </c:pt>
                    </c:strCache>
                  </c:strRef>
                </c:cat>
                <c:val>
                  <c:numRef>
                    <c:extLst xmlns:c15="http://schemas.microsoft.com/office/drawing/2012/chart">
                      <c:ext xmlns:c15="http://schemas.microsoft.com/office/drawing/2012/chart" uri="{02D57815-91ED-43cb-92C2-25804820EDAC}">
                        <c15:formulaRef>
                          <c15:sqref>'Tabulacion Docentes'!$M$30:$M$35</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A-9FB7-419E-9347-3F588FFC5B50}"/>
                  </c:ext>
                </c:extLst>
              </c15:ser>
            </c15:filteredBarSeries>
          </c:ext>
        </c:extLst>
      </c:barChart>
      <c:catAx>
        <c:axId val="168007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Ejes del decreto</a:t>
                </a:r>
                <a:r>
                  <a:rPr lang="es-CO" baseline="0"/>
                  <a:t> 1421</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8023552"/>
        <c:crosses val="autoZero"/>
        <c:auto val="1"/>
        <c:lblAlgn val="ctr"/>
        <c:lblOffset val="100"/>
        <c:noMultiLvlLbl val="0"/>
      </c:catAx>
      <c:valAx>
        <c:axId val="168023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a:t>
                </a:r>
                <a:r>
                  <a:rPr lang="es-CO"/>
                  <a:t>Conocimiento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8007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effectLst/>
                <a:latin typeface="Times New Roman" panose="02020603050405020304" pitchFamily="18" charset="0"/>
                <a:cs typeface="Times New Roman" panose="02020603050405020304" pitchFamily="18" charset="0"/>
              </a:rPr>
              <a:t>¿Indique con que incidencia se incumple el Decreto 1421 de la Educacion Inclusiva en esta  Insitucion?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2"/>
          <c:order val="2"/>
          <c:spPr>
            <a:solidFill>
              <a:schemeClr val="accent5"/>
            </a:solidFill>
            <a:ln>
              <a:noFill/>
            </a:ln>
            <a:effectLst/>
          </c:spPr>
          <c:invertIfNegative val="0"/>
          <c:dLbls>
            <c:dLbl>
              <c:idx val="0"/>
              <c:tx>
                <c:rich>
                  <a:bodyPr/>
                  <a:lstStyle/>
                  <a:p>
                    <a:r>
                      <a:rPr lang="en-US"/>
                      <a:t>60%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90B-4E4B-A772-6A1EDDDF7217}"/>
                </c:ext>
              </c:extLst>
            </c:dLbl>
            <c:dLbl>
              <c:idx val="1"/>
              <c:tx>
                <c:rich>
                  <a:bodyPr/>
                  <a:lstStyle/>
                  <a:p>
                    <a:fld id="{B6CC1CCE-231A-466D-8AE7-11A6677BDA97}" type="VALUE">
                      <a:rPr lang="en-US"/>
                      <a:pPr/>
                      <a:t>[VALOR]</a:t>
                    </a:fld>
                    <a:r>
                      <a:rPr lang="en-US"/>
                      <a:t>0%</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90B-4E4B-A772-6A1EDDDF7217}"/>
                </c:ext>
              </c:extLst>
            </c:dLbl>
            <c:dLbl>
              <c:idx val="2"/>
              <c:tx>
                <c:rich>
                  <a:bodyPr/>
                  <a:lstStyle/>
                  <a:p>
                    <a:fld id="{ED468AB0-00C6-4232-87FD-3AAD4FD00683}"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190B-4E4B-A772-6A1EDDDF7217}"/>
                </c:ext>
              </c:extLst>
            </c:dLbl>
            <c:dLbl>
              <c:idx val="3"/>
              <c:tx>
                <c:rich>
                  <a:bodyPr/>
                  <a:lstStyle/>
                  <a:p>
                    <a:fld id="{61399D04-6626-4D28-9E62-E50BE36B02CC}" type="VALUE">
                      <a:rPr lang="en-US"/>
                      <a:pPr/>
                      <a:t>[VALOR]</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90B-4E4B-A772-6A1EDDDF721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Docentes'!$H$41:$H$44</c:f>
              <c:strCache>
                <c:ptCount val="4"/>
                <c:pt idx="0">
                  <c:v>Siempre</c:v>
                </c:pt>
                <c:pt idx="1">
                  <c:v>Casi Siempre</c:v>
                </c:pt>
                <c:pt idx="2">
                  <c:v>Pocas Veces</c:v>
                </c:pt>
                <c:pt idx="3">
                  <c:v>Nunca</c:v>
                </c:pt>
              </c:strCache>
            </c:strRef>
          </c:cat>
          <c:val>
            <c:numRef>
              <c:f>'Tabulacion Docentes'!$K$41:$K$44</c:f>
              <c:numCache>
                <c:formatCode>General</c:formatCode>
                <c:ptCount val="4"/>
                <c:pt idx="0">
                  <c:v>6</c:v>
                </c:pt>
                <c:pt idx="1">
                  <c:v>4</c:v>
                </c:pt>
                <c:pt idx="2">
                  <c:v>0</c:v>
                </c:pt>
                <c:pt idx="3">
                  <c:v>0</c:v>
                </c:pt>
              </c:numCache>
            </c:numRef>
          </c:val>
          <c:extLst>
            <c:ext xmlns:c16="http://schemas.microsoft.com/office/drawing/2014/chart" uri="{C3380CC4-5D6E-409C-BE32-E72D297353CC}">
              <c16:uniqueId val="{00000002-9574-4453-8536-19158FF1E08B}"/>
            </c:ext>
          </c:extLst>
        </c:ser>
        <c:dLbls>
          <c:dLblPos val="ctr"/>
          <c:showLegendKey val="0"/>
          <c:showVal val="1"/>
          <c:showCatName val="0"/>
          <c:showSerName val="0"/>
          <c:showPercent val="0"/>
          <c:showBubbleSize val="0"/>
        </c:dLbls>
        <c:gapWidth val="219"/>
        <c:overlap val="-27"/>
        <c:axId val="168127872"/>
        <c:axId val="168135296"/>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'Tabulacion Docentes'!$H$41:$H$44</c15:sqref>
                        </c15:formulaRef>
                      </c:ext>
                    </c:extLst>
                    <c:strCache>
                      <c:ptCount val="4"/>
                      <c:pt idx="0">
                        <c:v>Siempre</c:v>
                      </c:pt>
                      <c:pt idx="1">
                        <c:v>Casi Siempre</c:v>
                      </c:pt>
                      <c:pt idx="2">
                        <c:v>Pocas Veces</c:v>
                      </c:pt>
                      <c:pt idx="3">
                        <c:v>Nunca</c:v>
                      </c:pt>
                    </c:strCache>
                  </c:strRef>
                </c:cat>
                <c:val>
                  <c:numRef>
                    <c:extLst>
                      <c:ext uri="{02D57815-91ED-43cb-92C2-25804820EDAC}">
                        <c15:formulaRef>
                          <c15:sqref>'Tabulacion Docentes'!$I$41:$I$44</c15:sqref>
                        </c15:formulaRef>
                      </c:ext>
                    </c:extLst>
                    <c:numCache>
                      <c:formatCode>General</c:formatCode>
                      <c:ptCount val="4"/>
                    </c:numCache>
                  </c:numRef>
                </c:val>
                <c:extLst>
                  <c:ext xmlns:c16="http://schemas.microsoft.com/office/drawing/2014/chart" uri="{C3380CC4-5D6E-409C-BE32-E72D297353CC}">
                    <c16:uniqueId val="{00000000-9574-4453-8536-19158FF1E08B}"/>
                  </c:ext>
                </c:extLst>
              </c15:ser>
            </c15:filteredBarSeries>
            <c15:filteredBarSeries>
              <c15:ser>
                <c:idx val="1"/>
                <c:order val="1"/>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Docentes'!$H$41:$H$44</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Docentes'!$J$41:$J$44</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1-9574-4453-8536-19158FF1E08B}"/>
                  </c:ext>
                </c:extLst>
              </c15:ser>
            </c15:filteredBarSeries>
            <c15:filteredBarSeries>
              <c15:ser>
                <c:idx val="3"/>
                <c:order val="3"/>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Docentes'!$H$41:$H$44</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Docentes'!$L$41:$L$44</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9574-4453-8536-19158FF1E08B}"/>
                  </c:ext>
                </c:extLst>
              </c15:ser>
            </c15:filteredBarSeries>
            <c15:filteredBarSeries>
              <c15:ser>
                <c:idx val="4"/>
                <c:order val="4"/>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'Tabulacion Docentes'!$H$41:$H$44</c15:sqref>
                        </c15:formulaRef>
                      </c:ext>
                    </c:extLst>
                    <c:strCache>
                      <c:ptCount val="4"/>
                      <c:pt idx="0">
                        <c:v>Siempre</c:v>
                      </c:pt>
                      <c:pt idx="1">
                        <c:v>Casi Siempre</c:v>
                      </c:pt>
                      <c:pt idx="2">
                        <c:v>Pocas Veces</c:v>
                      </c:pt>
                      <c:pt idx="3">
                        <c:v>Nunca</c:v>
                      </c:pt>
                    </c:strCache>
                  </c:strRef>
                </c:cat>
                <c:val>
                  <c:numRef>
                    <c:extLst xmlns:c15="http://schemas.microsoft.com/office/drawing/2012/chart">
                      <c:ext xmlns:c15="http://schemas.microsoft.com/office/drawing/2012/chart" uri="{02D57815-91ED-43cb-92C2-25804820EDAC}">
                        <c15:formulaRef>
                          <c15:sqref>'Tabulacion Docentes'!$M$41:$M$44</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4-9574-4453-8536-19158FF1E08B}"/>
                  </c:ext>
                </c:extLst>
              </c15:ser>
            </c15:filteredBarSeries>
          </c:ext>
        </c:extLst>
      </c:barChart>
      <c:catAx>
        <c:axId val="1681278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Incidencia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8135296"/>
        <c:crosses val="autoZero"/>
        <c:auto val="1"/>
        <c:lblAlgn val="ctr"/>
        <c:lblOffset val="100"/>
        <c:noMultiLvlLbl val="0"/>
      </c:catAx>
      <c:valAx>
        <c:axId val="168135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Nivel</a:t>
                </a:r>
                <a:r>
                  <a:rPr lang="es-CO" baseline="0"/>
                  <a:t> de </a:t>
                </a:r>
                <a:r>
                  <a:rPr lang="es-CO"/>
                  <a:t>Cumplimiento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8127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withinLinear" id="14">
  <a:schemeClr val="accent1"/>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withinLinear" id="14">
  <a:schemeClr val="accent1"/>
</cs:colorStyle>
</file>

<file path=word/charts/colors21.xml><?xml version="1.0" encoding="utf-8"?>
<cs:colorStyle xmlns:cs="http://schemas.microsoft.com/office/drawing/2012/chartStyle" xmlns:a="http://schemas.openxmlformats.org/drawingml/2006/main" meth="withinLinear" id="14">
  <a:schemeClr val="accent1"/>
</cs:colorStyle>
</file>

<file path=word/charts/colors22.xml><?xml version="1.0" encoding="utf-8"?>
<cs:colorStyle xmlns:cs="http://schemas.microsoft.com/office/drawing/2012/chartStyle" xmlns:a="http://schemas.openxmlformats.org/drawingml/2006/main" meth="withinLinear" id="14">
  <a:schemeClr val="accent1"/>
</cs:colorStyle>
</file>

<file path=word/charts/colors23.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g2XjjjaWca5f5XLX+5HPw9QU/g==">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Mor10</b:Tag>
    <b:SourceType>JournalArticle</b:SourceType>
    <b:Guid>{5C71EEAE-4F6F-4993-9485-DA3BF43848F6}</b:Guid>
    <b:Title>Mejorar la convivencia para avanzar en la inclusion una experiencia en un Instituto de Educación Secundaria</b:Title>
    <b:Year>2010</b:Year>
    <b:JournalName>EDUCACIÓN INCLUSIVA</b:JournalName>
    <b:Pages>113-123</b:Pages>
    <b:Author>
      <b:Author>
        <b:NameList>
          <b:Person>
            <b:Last>Moreno Tallon</b:Last>
            <b:First>Francisca</b:First>
          </b:Person>
        </b:NameList>
      </b:Author>
    </b:Author>
    <b:Month>03</b:Month>
    <b:Day>02</b:Day>
    <b:Volume>3</b:Volume>
    <b:Issue>2</b:Issue>
    <b:URL>http://www.ujaen.es/revista/rei/linked/documentos/documentos/10-7.pdf</b:URL>
    <b:YearAccessed>2018</b:YearAccessed>
    <b:MonthAccessed>octubre</b:MonthAccessed>
    <b:DayAccessed>14</b:DayAccessed>
    <b:RefOrder>10</b:RefOrder>
  </b:Source>
  <b:Source>
    <b:Tag>Lun16</b:Tag>
    <b:SourceType>JournalArticle</b:SourceType>
    <b:Guid>{9B03F029-2D3F-476C-90BE-661837456092}</b:Guid>
    <b:Title>El educador en el aula, un valor añadido a la inclusión educativa: El aula itinerante</b:Title>
    <b:JournalName>Revista Síndrome de Down</b:JournalName>
    <b:Year>2016</b:Year>
    <b:Pages>51-58</b:Pages>
    <b:Author>
      <b:Author>
        <b:NameList>
          <b:Person>
            <b:Last>Luna Brosa </b:Last>
            <b:First>Cristina</b:First>
          </b:Person>
          <b:Person>
            <b:Last>Pardo Eudal</b:Last>
            <b:First>Elena</b:First>
          </b:Person>
        </b:NameList>
      </b:Author>
    </b:Author>
    <b:City>Barcelona</b:City>
    <b:Month>06</b:Month>
    <b:Publisher>Buenas Practicas </b:Publisher>
    <b:Volume>33</b:Volume>
    <b:Issue>51-59</b:Issue>
    <b:YearAccessed>2018</b:YearAccessed>
    <b:MonthAccessed>10</b:MonthAccessed>
    <b:DayAccessed>17</b:DayAccessed>
    <b:URL>http://revistadown.downcantabria.com/wp-content/uploads/2016/06/revista129_51-58.pdf</b:URL>
    <b:RefOrder>11</b:RefOrder>
  </b:Source>
  <b:Source>
    <b:Tag>Bur08</b:Tag>
    <b:SourceType>JournalArticle</b:SourceType>
    <b:Guid>{61D87EE5-AE8F-456E-963D-2A124FDEEAD2}</b:Guid>
    <b:Title>Claves Para Una Educación Inclusiva Exitosa</b:Title>
    <b:JournalName>Educacion Inclusiva</b:JournalName>
    <b:Year>2008</b:Year>
    <b:Pages>77-89</b:Pages>
    <b:Author>
      <b:Author>
        <b:NameList>
          <b:Person>
            <b:Last>Burch</b:Last>
            <b:First>Gary</b:First>
          </b:Person>
        </b:NameList>
      </b:Author>
    </b:Author>
    <b:City>Canada</b:City>
    <b:Month>noviembre</b:Month>
    <b:Issue>1</b:Issue>
    <b:YearAccessed>2018</b:YearAccessed>
    <b:MonthAccessed>Octubre</b:MonthAccessed>
    <b:DayAccessed>17</b:DayAccessed>
    <b:URL>http://www.marshaforest.com/GBunch2008_sp.pdf</b:URL>
    <b:RefOrder>12</b:RefOrder>
  </b:Source>
  <b:Source>
    <b:Tag>Bed15</b:Tag>
    <b:SourceType>JournalArticle</b:SourceType>
    <b:Guid>{22DF01C0-A7D9-45D8-983F-CD502908A78D}</b:Guid>
    <b:Title>Formación de Docentes Participantes en el Programa de Educación Inclusiva con Calidad en Colombia</b:Title>
    <b:JournalName> Latinoamericana educ inclusiva.indd </b:JournalName>
    <b:Year>2015</b:Year>
    <b:Pages>43-61</b:Pages>
    <b:City>Colombia</b:City>
    <b:Author>
      <b:Author>
        <b:NameList>
          <b:Person>
            <b:Last>Bedolla Sierra </b:Last>
            <b:First>Margarita</b:First>
          </b:Person>
          <b:Person>
            <b:Last>Correa</b:Last>
            <b:First>Jose</b:First>
          </b:Person>
          <b:Person>
            <b:Last>Agudelo Alzate</b:Last>
            <b:First>Gloria</b:First>
          </b:Person>
        </b:NameList>
      </b:Author>
    </b:Author>
    <b:YearAccessed>2018</b:YearAccessed>
    <b:MonthAccessed>Octubre</b:MonthAccessed>
    <b:DayAccessed>14</b:DayAccessed>
    <b:URL>https://pdfs.semanticscholar.org/6448/e63584bf560b99ff332adc813e551bd3a160.pdf?_ga=2.259855178.1572656377.1574275930-1369201231.1574275930</b:URL>
    <b:Month>Octubre</b:Month>
    <b:Volume>9</b:Volume>
    <b:Issue>1</b:Issue>
    <b:RefOrder>13</b:RefOrder>
  </b:Source>
  <b:Source>
    <b:Tag>San13</b:Tag>
    <b:SourceType>JournalArticle</b:SourceType>
    <b:Guid>{01592D5D-734C-416E-9649-4FB8515F8824}</b:Guid>
    <b:Title>Inclusion Como Clave De Una Educcion Para Todos.</b:Title>
    <b:JournalName>Revista Española de Orientación y Psicologia</b:JournalName>
    <b:Year>2013</b:Year>
    <b:Pages>24-36</b:Pages>
    <b:City>España</b:City>
    <b:Month>Marzo</b:Month>
    <b:Day>10</b:Day>
    <b:Publisher>[ISSN electrónico: 1989-7448</b:Publisher>
    <b:Volume>24</b:Volume>
    <b:Issue>2</b:Issue>
    <b:YearAccessed>2019</b:YearAccessed>
    <b:MonthAccessed>Mayo </b:MonthAccessed>
    <b:DayAccessed>9</b:DayAccessed>
    <b:URL>https://www.redalyc.org/pdf/3382/338230794003.pdf</b:URL>
    <b:Author>
      <b:Author>
        <b:NameList>
          <b:Person>
            <b:Last>Sanchez Teruela</b:Last>
            <b:First>David</b:First>
          </b:Person>
          <b:Person>
            <b:Last>Robles</b:Last>
            <b:Middle>Ma Auxiliadora</b:Middle>
            <b:First>Bello</b:First>
          </b:Person>
        </b:NameList>
      </b:Author>
    </b:Author>
    <b:RefOrder>14</b:RefOrder>
  </b:Source>
  <b:Source>
    <b:Tag>Bel15</b:Tag>
    <b:SourceType>Report</b:SourceType>
    <b:Guid>{20353F8E-96FA-47A3-83E0-353900941F89}</b:Guid>
    <b:Title>El sistema educativo colombiano en el camino hacia la Inclusion</b:Title>
    <b:Year>2015</b:Year>
    <b:Pages>62-75</b:Pages>
    <b:Author>
      <b:Author>
        <b:NameList>
          <b:Person>
            <b:Last>Beltran Villamizar</b:Last>
            <b:Middle>Ivonne</b:Middle>
            <b:First>Yolima</b:First>
          </b:Person>
          <b:Person>
            <b:Last>Martinez Fuentes</b:Last>
            <b:Middle>Lizeth</b:Middle>
            <b:First>Yexica</b:First>
          </b:Person>
          <b:Person>
            <b:Last>Vargas Beltran </b:Last>
            <b:Middle>Sofia</b:Middle>
            <b:First>Angela </b:First>
          </b:Person>
        </b:NameList>
      </b:Author>
    </b:Author>
    <b:Month>Abril</b:Month>
    <b:Day>06</b:Day>
    <b:Volume>18</b:Volume>
    <b:Issue>1</b:Issue>
    <b:YearAccessed>2019</b:YearAccessed>
    <b:MonthAccessed>Mayo </b:MonthAccessed>
    <b:DayAccessed>9</b:DayAccessed>
    <b:URL>http://www.scielo.org.co/pdf/eded/v18n1/v18n1a04.pdf</b:URL>
    <b:Department>Santander</b:Department>
    <b:Institution>La Universidad Industrial de Santander</b:Institution>
    <b:RefOrder>15</b:RefOrder>
  </b:Source>
  <b:Source>
    <b:Tag>Van91</b:Tag>
    <b:SourceType>Book</b:SourceType>
    <b:Guid>{DF153499-9EBF-4C0A-8903-2264E9B22E38}</b:Guid>
    <b:Title>La Integracion De Niños Con Discapacidad A La Educacion Comun</b:Title>
    <b:Year>1991</b:Year>
    <b:Publisher>UNESCO/OREALC</b:Publisher>
    <b:City>Santiago de Chile</b:City>
    <b:Author>
      <b:Author>
        <b:NameList>
          <b:Person>
            <b:Last>Van Steenlandt</b:Last>
            <b:First>Danielle</b:First>
          </b:Person>
        </b:NameList>
      </b:Author>
    </b:Author>
    <b:CountryRegion>Chile</b:CountryRegion>
    <b:Volume>1</b:Volume>
    <b:NumberVolumes>1</b:NumberVolumes>
    <b:Pages>111</b:Pages>
    <b:YearAccessed>2019</b:YearAccessed>
    <b:MonthAccessed>ABRIL</b:MonthAccessed>
    <b:DayAccessed>19</b:DayAccessed>
    <b:URL>https://unesdoc.unesco.org/ark:/48223/pf0000088454</b:URL>
    <b:RefOrder>16</b:RefOrder>
  </b:Source>
  <b:Source>
    <b:Tag>Fig17</b:Tag>
    <b:SourceType>JournalArticle</b:SourceType>
    <b:Guid>{42FEFA94-23A3-4F81-A6D8-616A190D8379}</b:Guid>
    <b:Title>Ley de Inclusion Educativa:Impacto en medellin</b:Title>
    <b:Year>2017</b:Year>
    <b:City>Medellin</b:City>
    <b:Publisher>Iberoamaricana</b:Publisher>
    <b:JournalName>Horizontes Pedagogicos </b:JournalName>
    <b:Pages>102-108</b:Pages>
    <b:Month>junio</b:Month>
    <b:Day>16</b:Day>
    <b:Volume>19</b:Volume>
    <b:Issue>2</b:Issue>
    <b:ShortTitle>impacto en la ciudad de Medellin</b:ShortTitle>
    <b:YearAccessed>2019</b:YearAccessed>
    <b:MonthAccessed>Junio</b:MonthAccessed>
    <b:DayAccessed>3</b:DayAccessed>
    <b:URL>https://horizontespedagogicos.ibero.edu.co/article/view/hop.19206/1019</b:URL>
    <b:Author>
      <b:Author>
        <b:NameList>
          <b:Person>
            <b:Last>Figueroa Zapata</b:Last>
            <b:Middle>Aide</b:Middle>
            <b:First>Luz</b:First>
          </b:Person>
        </b:NameList>
      </b:Author>
    </b:Author>
    <b:RefOrder>17</b:RefOrder>
  </b:Source>
  <b:Source>
    <b:Tag>Car</b:Tag>
    <b:SourceType>JournalArticle</b:SourceType>
    <b:Guid>{1785DF2B-6409-4099-96CD-75E46960BB76}</b:Guid>
    <b:Title>LOS APOYOS PARA LA PARTICIPACIÓN DEL ESCOLAR CON DISCAPACIDAD</b:Title>
    <b:JournalName>Horizontes Pedagogicos</b:JournalName>
    <b:Author>
      <b:Author>
        <b:NameList>
          <b:Person>
            <b:Last> Carvajal Osorio</b:Last>
            <b:Middle> María</b:Middle>
            <b:First>Mónica</b:First>
          </b:Person>
          <b:Person>
            <b:Last> Cruz Perdomo</b:Last>
            <b:First> Jaqueline</b:First>
          </b:Person>
        </b:NameList>
      </b:Author>
    </b:Author>
    <b:Year>2014</b:Year>
    <b:Pages>106-119</b:Pages>
    <b:City>Santiago de Cali</b:City>
    <b:Month>Agosto</b:Month>
    <b:Day>12</b:Day>
    <b:Publisher>Ibero americana</b:Publisher>
    <b:Volume>16</b:Volume>
    <b:Issue>1</b:Issue>
    <b:YearAccessed>2019</b:YearAccessed>
    <b:MonthAccessed>octubre </b:MonthAccessed>
    <b:DayAccessed>5</b:DayAccessed>
    <b:URL>https://dialnet.unirioja.es › descarga › articulo</b:URL>
    <b:RefOrder>18</b:RefOrder>
  </b:Source>
  <b:Source>
    <b:Tag>Bet16</b:Tag>
    <b:SourceType>JournalArticle</b:SourceType>
    <b:Guid>{E38D0AF0-2786-4B40-A868-BCDF83657817}</b:Guid>
    <b:Title>UNA INCLUSIÓN EXCLUYENTE: RECONFIGURANDO LA INCLUSION EN LA ESCUELA</b:Title>
    <b:JournalName>Revista de Investigaciones UCM</b:JournalName>
    <b:Year>2016</b:Year>
    <b:Pages>178-188</b:Pages>
    <b:Author>
      <b:Author>
        <b:NameList>
          <b:Person>
            <b:Last>Betancur Agudelo</b:Last>
            <b:Middle>Eduardo</b:Middle>
            <b:First>Julian</b:First>
          </b:Person>
        </b:NameList>
      </b:Author>
    </b:Author>
    <b:City>Manizales</b:City>
    <b:Issue>27</b:Issue>
    <b:YearAccessed>2019</b:YearAccessed>
    <b:MonthAccessed>septiembre</b:MonthAccessed>
    <b:DayAccessed>12</b:DayAccessed>
    <b:URL>http://www.revistas.ucm.edu.co/ojs/index.php/revista/article/view/69/69</b:URL>
    <b:RefOrder>20</b:RefOrder>
  </b:Source>
  <b:Source>
    <b:Tag>Gra13</b:Tag>
    <b:SourceType>JournalArticle</b:SourceType>
    <b:Guid>{9BDEC915-4D95-4214-9ABE-9BB060837AA2}</b:Guid>
    <b:Title>ACTITUD DE LOS PROFESORES HACIA LA INCLUSIÓN EDUCATIVA</b:Title>
    <b:JournalName>Papeles de Trabajo0</b:JournalName>
    <b:Year>2013</b:Year>
    <b:Pages>51-59</b:Pages>
    <b:Author>
      <b:Author>
        <b:NameList>
          <b:Person>
            <b:Last>Granada Azcarraga</b:Last>
            <b:First>Maribel</b:First>
          </b:Person>
          <b:Person>
            <b:Last>Pomes Correa</b:Last>
            <b:Middle>Pilaer</b:Middle>
            <b:First>Maria</b:First>
          </b:Person>
          <b:Person>
            <b:Last>Sanhueza Henriquez</b:Last>
            <b:First>Susan</b:First>
          </b:Person>
        </b:NameList>
      </b:Author>
    </b:Author>
    <b:City>Chile</b:City>
    <b:Month>Junio</b:Month>
    <b:YearAccessed>2019</b:YearAccessed>
    <b:MonthAccessed>mayo</b:MonthAccessed>
    <b:DayAccessed>23</b:DayAccessed>
    <b:URL>http://rephip.unr.edu.ar/xmlui/bitstream/handle/2133/3301/n25a03.pdf?sequence=1&amp;isAllowed=y</b:URL>
    <b:RefOrder>21</b:RefOrder>
  </b:Source>
  <b:Source>
    <b:Tag>Arm18</b:Tag>
    <b:SourceType>JournalArticle</b:SourceType>
    <b:Guid>{B7053A80-84F2-485A-B013-3797B7552279}</b:Guid>
    <b:Title>Deconstruyendo la noción de inclusión: Un análisis de investigaciones, políticas y prácticas en educación</b:Title>
    <b:JournalName>Revista Electrónica Educare (Educare Electronic Journal)</b:JournalName>
    <b:Year>2018</b:Year>
    <b:Pages>1-26</b:Pages>
    <b:Author>
      <b:Author>
        <b:NameList>
          <b:Person>
            <b:Last>Armijo Cabrera</b:Last>
            <b:First>Muriel</b:First>
          </b:Person>
        </b:NameList>
      </b:Author>
    </b:Author>
    <b:City>Santiago de Chile</b:City>
    <b:Month>Septiembre</b:Month>
    <b:Day>1</b:Day>
    <b:Volume>22</b:Volume>
    <b:Issue>3</b:Issue>
    <b:YearAccessed>2019</b:YearAccessed>
    <b:MonthAccessed>septiembre</b:MonthAccessed>
    <b:DayAccessed>15</b:DayAccessed>
    <b:URL>https://www.scielo.sa.cr/pdf/ree/v22n3/1409-4258-ree-22-03-151.pdf</b:URL>
    <b:RefOrder>22</b:RefOrder>
  </b:Source>
  <b:Source>
    <b:Tag>Lop18</b:Tag>
    <b:SourceType>BookSection</b:SourceType>
    <b:Guid>{F5C62975-7EF1-462B-8745-1F7F98FD0F38}</b:Guid>
    <b:Title>La Escuela Inclusiva</b:Title>
    <b:Year>2018</b:Year>
    <b:Pages>94</b:Pages>
    <b:BookTitle>La Escuela Inclusiva</b:BookTitle>
    <b:City>Bilbao</b:City>
    <b:Publisher>Servicio Editorial de la Universidad del País Vasco</b:Publisher>
    <b:Author>
      <b:Author>
        <b:NameList>
          <b:Person>
            <b:Last>Lopez Velez</b:Last>
            <b:Middle>Luisa</b:Middle>
            <b:First>Ana</b:First>
          </b:Person>
        </b:NameList>
      </b:Author>
      <b:BookAuthor>
        <b:NameList>
          <b:Person>
            <b:Last>Lopez Velez</b:Last>
            <b:First>Ana</b:First>
            <b:Middle>Luisa</b:Middle>
          </b:Person>
        </b:NameList>
      </b:BookAuthor>
    </b:Author>
    <b:RefOrder>23</b:RefOrder>
  </b:Source>
  <b:Source>
    <b:Tag>Ort15</b:Tag>
    <b:SourceType>JournalArticle</b:SourceType>
    <b:Guid>{8702BA1E-9822-4C29-A8E6-F32B7F4CAF92}</b:Guid>
    <b:Title>El constructivismo como teoría y método de enseñanza</b:Title>
    <b:Year>2015</b:Year>
    <b:Pages>93-110</b:Pages>
    <b:City>Cuenca</b:City>
    <b:JournalName>Sophia, Colección de Filosofía de la Educación,</b:JournalName>
    <b:Author>
      <b:Author>
        <b:NameList>
          <b:Person>
            <b:Last>Ortiz Granja</b:Last>
            <b:First>Dorys</b:First>
          </b:Person>
        </b:NameList>
      </b:Author>
    </b:Author>
    <b:Issue>19</b:Issue>
    <b:YearAccessed>2019</b:YearAccessed>
    <b:MonthAccessed>marzo</b:MonthAccessed>
    <b:DayAccessed>23</b:DayAccessed>
    <b:URL>https://www.redalyc.org/pdf/4418/441846096005.pdf      </b:URL>
    <b:RefOrder>30</b:RefOrder>
  </b:Source>
  <b:Source>
    <b:Tag>edu18</b:Tag>
    <b:SourceType>JournalArticle</b:SourceType>
    <b:Guid>{EF85A0DE-DEF9-4132-AD3B-38C5FDA48F50}</b:Guid>
    <b:Author>
      <b:Author>
        <b:NameList>
          <b:Person>
            <b:First>Ministerio De Educacion</b:First>
          </b:Person>
        </b:NameList>
      </b:Author>
    </b:Author>
    <b:Title>Comunidad Educativa</b:Title>
    <b:YearAccessed>2018</b:YearAccessed>
    <b:MonthAccessed>marzo</b:MonthAccessed>
    <b:DayAccessed>12</b:DayAccessed>
    <b:URL>https://www.mineducacion.gov.co/1621/article-82545.html</b:URL>
    <b:RefOrder>32</b:RefOrder>
  </b:Source>
  <b:Source>
    <b:Tag>Hur14</b:Tag>
    <b:SourceType>JournalArticle</b:SourceType>
    <b:Guid>{ACD3FA4A-B18F-4C37-9593-4BB492BB738F}</b:Guid>
    <b:Title>Inclusion Educativa de las personas con discapacidad en colombia</b:Title>
    <b:Year>2014</b:Year>
    <b:Publisher>Copyright</b:Publisher>
    <b:City>Medellin</b:City>
    <b:Author>
      <b:Author>
        <b:NameList>
          <b:Person>
            <b:Last>Hurtado</b:Last>
            <b:First>Leidys</b:First>
          </b:Person>
        </b:NameList>
      </b:Author>
    </b:Author>
    <b:JournalName>CES Movimiento y Salud</b:JournalName>
    <b:Volume>2</b:Volume>
    <b:Issue>1</b:Issue>
    <b:URL>http://www.ces.edu.co/</b:URL>
    <b:StandardNumber>ISSN 2357-562X</b:StandardNumber>
    <b:Medium>Documento</b:Medium>
    <b:YearAccessed>2018</b:YearAccessed>
    <b:MonthAccessed>10</b:MonthAccessed>
    <b:DayAccessed>20</b:DayAccessed>
    <b:RefOrder>5</b:RefOrder>
  </b:Source>
  <b:Source>
    <b:Tag>Med00</b:Tag>
    <b:SourceType>Report</b:SourceType>
    <b:Guid>{06E54911-A5C0-4EC6-A9AE-EF259C036004}</b:Guid>
    <b:Title>La teoria de la educacion. Objeto, enfoque y contenidos</b:Title>
    <b:Year>2000</b:Year>
    <b:Pages>28</b:Pages>
    <b:Author>
      <b:Author>
        <b:NameList>
          <b:Person>
            <b:Last>Medina</b:Last>
          </b:Person>
        </b:NameList>
      </b:Author>
    </b:Author>
    <b:Publisher>Ediciones Universidad de Salamanca</b:Publisher>
    <b:City>Valencia</b:City>
    <b:Department>Departamento de teoria de la educacion</b:Department>
    <b:Institution>Universidad de Valencia</b:Institution>
    <b:ThesisType>Tesis</b:ThesisType>
    <b:Medium>Documento</b:Medium>
    <b:YearAccessed>2018</b:YearAccessed>
    <b:MonthAccessed>10</b:MonthAccessed>
    <b:DayAccessed>22</b:DayAccessed>
    <b:URL>https://gredos.usal.es/bitstream/handle/10366/71951/La_Teoria_de_la_Educacion_Objeto,_enfoqu.pdf;jsessionid=276533508902DBB4C24F4FED97ACE1A4?sequence=1</b:URL>
    <b:StandardNumber>ISSN: 1130-3743</b:StandardNumber>
    <b:RefOrder>6</b:RefOrder>
  </b:Source>
  <b:Source>
    <b:Tag>Boo03</b:Tag>
    <b:SourceType>InternetSite</b:SourceType>
    <b:Guid>{C91F259E-4BC3-4827-B817-2E8B1F2DEE14}</b:Guid>
    <b:Title>La Unesco, Biblioteca digital</b:Title>
    <b:Year>1996</b:Year>
    <b:Author>
      <b:Author>
        <b:NameList>
          <b:Person>
            <b:Last>Booth</b:Last>
          </b:Person>
        </b:NameList>
      </b:Author>
    </b:Author>
    <b:URL>WWW.UNESCO.ORG</b:URL>
    <b:RefOrder>7</b:RefOrder>
  </b:Source>
  <b:Source>
    <b:Tag>Lau06</b:Tag>
    <b:SourceType>JournalArticle</b:SourceType>
    <b:Guid>{DC73F22E-A701-4E4A-9CEA-6A7B7147213C}</b:Guid>
    <b:Title>Integracion de los estudiantes con discapacidad a las aulas universitarias</b:Title>
    <b:Year>2006</b:Year>
    <b:URL>http://pepsic.bvsalud.org/scielo.php?script=sci_arttext&amp;pid=S1665-75272011000100005</b:URL>
    <b:Author>
      <b:Author>
        <b:NameList>
          <b:Person>
            <b:Last>Lauretti</b:Last>
            <b:First>Romero</b:First>
            <b:Middle>&amp;</b:Middle>
          </b:Person>
        </b:NameList>
      </b:Author>
    </b:Author>
    <b:JournalName>Revista Mexicana de orientacion educativa</b:JournalName>
    <b:Pages>33 - 44</b:Pages>
    <b:Publisher>Pepsic</b:Publisher>
    <b:Volume>8</b:Volume>
    <b:Issue>20</b:Issue>
    <b:StandardNumber>ISSN 1665-7527</b:StandardNumber>
    <b:YearAccessed>2018</b:YearAccessed>
    <b:MonthAccessed>10</b:MonthAccessed>
    <b:DayAccessed>22</b:DayAccessed>
    <b:RefOrder>8</b:RefOrder>
  </b:Source>
  <b:Source>
    <b:Tag>Sta84</b:Tag>
    <b:SourceType>InternetSite</b:SourceType>
    <b:Guid>{9F423B6D-A0D0-4218-B973-C1DBFC0933FC}</b:Guid>
    <b:Title>La Unesco, biblioteca digital</b:Title>
    <b:Year>1984</b:Year>
    <b:Author>
      <b:Author>
        <b:NameList>
          <b:Person>
            <b:Last>Stainback</b:Last>
          </b:Person>
        </b:NameList>
      </b:Author>
    </b:Author>
    <b:URL>https://unesdoc.unesco.org/ark:/48223/pf0000088454</b:URL>
    <b:YearAccessed>2018</b:YearAccessed>
    <b:MonthAccessed>10</b:MonthAccessed>
    <b:DayAccessed>23</b:DayAccessed>
    <b:Medium>Reseña</b:Medium>
    <b:RefOrder>9</b:RefOrder>
  </b:Source>
  <b:Source>
    <b:Tag>Col01</b:Tag>
    <b:SourceType>JournalArticle</b:SourceType>
    <b:Guid>{61F02152-6F05-4437-92F6-F4F98232DAEE}</b:Guid>
    <b:Title>Teoria de la educacion</b:Title>
    <b:Year>2001</b:Year>
    <b:URL>https://dialnet.unirioja.es/servlet/articulo?codigo=5311051</b:URL>
    <b:JournalName>Dialnet</b:JournalName>
    <b:Pages>272 - 275</b:Pages>
    <b:Author>
      <b:Author>
        <b:NameList>
          <b:Person>
            <b:Last>cubero</b:Last>
            <b:First>Colom</b:First>
            <b:Middle>&amp; Nuñez</b:Middle>
          </b:Person>
        </b:NameList>
      </b:Author>
      <b:Editor>
        <b:NameList>
          <b:Person>
            <b:Last>Salamanca</b:Last>
            <b:First>universidad</b:First>
            <b:Middle>de</b:Middle>
          </b:Person>
        </b:NameList>
      </b:Editor>
    </b:Author>
    <b:City>Madrid</b:City>
    <b:Issue>13</b:Issue>
    <b:StandardNumber>ISSN: 1130-3743</b:StandardNumber>
    <b:Medium>Sintesis</b:Medium>
    <b:YearAccessed>2018</b:YearAccessed>
    <b:MonthAccessed>10</b:MonthAccessed>
    <b:DayAccessed>20</b:DayAccessed>
    <b:RefOrder>29</b:RefOrder>
  </b:Source>
  <b:Source>
    <b:Tag>gut09</b:Tag>
    <b:SourceType>JournalArticle</b:SourceType>
    <b:Guid>{49E268A6-AF8F-4434-887B-BFC12B586923}</b:Guid>
    <b:Title>identidad y diferencia entre metodo y metodologia</b:Title>
    <b:Year>2009</b:Year>
    <b:Month>Noviembre</b:Month>
    <b:URL>http://www.scielo.org.mx/scielo.php?script=sci_arttext&amp;pid=S0185-16162013000100005&amp;lng=es&amp;tlng=es.</b:URL>
    <b:Author>
      <b:Author>
        <b:NameList>
          <b:Person>
            <b:Last>Gutierrez</b:Last>
          </b:Person>
        </b:NameList>
      </b:Author>
    </b:Author>
    <b:Pages>81 - 103</b:Pages>
    <b:Publisher>Scielo</b:Publisher>
    <b:Issue>28</b:Issue>
    <b:StandardNumber>ISSN 0185-1616</b:StandardNumber>
    <b:Medium>Articulo</b:Medium>
    <b:YearAccessed>2018</b:YearAccessed>
    <b:MonthAccessed>10</b:MonthAccessed>
    <b:DayAccessed>20</b:DayAccessed>
    <b:RefOrder>33</b:RefOrder>
  </b:Source>
  <b:Source>
    <b:Tag>Gut91</b:Tag>
    <b:SourceType>DocumentFromInternetSite</b:SourceType>
    <b:Guid>{55779D48-410E-407A-9EAA-0B48595135FB}</b:Guid>
    <b:Title>Biblioteca terras</b:Title>
    <b:Year>1991</b:Year>
    <b:YearAccessed>2018</b:YearAccessed>
    <b:MonthAccessed>10</b:MonthAccessed>
    <b:DayAccessed>23</b:DayAccessed>
    <b:URL>http://www.terras.edu.ar/biblioteca/1/CRRM_De_Alba_Unidad_1.pdf</b:URL>
    <b:Author>
      <b:Author>
        <b:NameList>
          <b:Person>
            <b:Last>Gutierez</b:Last>
            <b:First>Alba</b:First>
          </b:Person>
        </b:NameList>
      </b:Author>
    </b:Author>
    <b:RefOrder>34</b:RefOrder>
  </b:Source>
  <b:Source>
    <b:Tag>10Re</b:Tag>
    <b:SourceType>JournalArticle</b:SourceType>
    <b:Guid>{969E9A1B-B949-4DF9-A17E-AB6EEB06AE1C}</b:Guid>
    <b:JournalName>Revista Latinoamericana de Educación Inclusiva</b:JournalName>
    <b:Year>2010</b:Year>
    <b:City>Chile</b:City>
    <b:Month>Marzo</b:Month>
    <b:Volume>4</b:Volume>
    <b:Issue>1</b:Issue>
    <b:YearAccessed>2019</b:YearAccessed>
    <b:MonthAccessed>10</b:MonthAccessed>
    <b:DayAccessed>5</b:DayAccessed>
    <b:URL>file:///C:/Users/Prueba/Downloads/RLEI_4,1.pdf</b:URL>
    <b:Author>
      <b:Author>
        <b:NameList>
          <b:Person>
            <b:Last>Cynthia Duk H.</b:Last>
            <b:First>Cecilia</b:First>
            <b:Middle>Loren G.</b:Middle>
          </b:Person>
        </b:NameList>
      </b:Author>
    </b:Author>
    <b:Title>Flexibilización curricular para atender la diversidad</b:Title>
    <b:Pages>187-2010</b:Pages>
    <b:RefOrder>19</b:RefOrder>
  </b:Source>
  <b:Source>
    <b:Tag>Edu17</b:Tag>
    <b:SourceType>JournalArticle</b:SourceType>
    <b:Guid>{C045A8C7-C8EF-4F77-A959-6311A31BA922}</b:Guid>
    <b:Title>ENFOQUE DE EDUCACIÓN INCLUSIVA EN LA ACTUALIZACIÓN PEDAGÓGICA DE LOS EDUCADORES</b:Title>
    <b:Year>2017</b:Year>
    <b:Author>
      <b:Author>
        <b:NameList>
          <b:Person>
            <b:First>Ministerio de Educacion</b:First>
          </b:Person>
        </b:NameList>
      </b:Author>
    </b:Author>
    <b:Month>Marzo </b:Month>
    <b:YearAccessed>2019</b:YearAccessed>
    <b:MonthAccessed>mayo</b:MonthAccessed>
    <b:DayAccessed>23</b:DayAccessed>
    <b:URL>http://web.usbmed.edu.co/usbmed/CURSO_DOCENTE/GUIA_CONCEPTUAL/ANEXO13_EDUCACION_INCLUSIVA.pdf</b:URL>
    <b:RefOrder>35</b:RefOrder>
  </b:Source>
  <b:Source>
    <b:Tag>ORG11</b:Tag>
    <b:SourceType>Report</b:SourceType>
    <b:Guid>{A23F89EC-B023-4983-9842-BEC73FC268AB}</b:Guid>
    <b:Title>CONFERENCIA INTERNACIONAL DE EDUCACIÓN</b:Title>
    <b:Year>2011</b:Year>
    <b:Author>
      <b:Author>
        <b:NameList>
          <b:Person>
            <b:First>ORGANIZACIÓN DE LAS NACIONES UNIDAS</b:First>
          </b:Person>
        </b:NameList>
      </b:Author>
    </b:Author>
    <b:ShortTitle>UNA BREVE MIRADA A LOS TEMAS DE EDUCACIÓN INCLUSIVA:</b:ShortTitle>
    <b:YearAccessed>2018</b:YearAccessed>
    <b:MonthAccessed>octubre</b:MonthAccessed>
    <b:DayAccessed>14</b:DayAccessed>
    <b:URL>http://www.ibe.unesco.org/fileadmin/user_upload/Policy_Dialogue/48th_ICE/CONFINTED_48_Inf_2__Spanish.pdf</b:URL>
    <b:RefOrder>36</b:RefOrder>
  </b:Source>
  <b:Source>
    <b:Tag>Org11</b:Tag>
    <b:SourceType>Report</b:SourceType>
    <b:Guid>{53AB921F-567E-43BC-9D76-1AEEE0EE49FF}</b:Guid>
    <b:Title>Informe Mundial Sobre la Discapacidad</b:Title>
    <b:Year>2011</b:Year>
    <b:Author>
      <b:Author>
        <b:NameList>
          <b:Person>
            <b:First>Organizacion Mundiale De La Salud</b:First>
          </b:Person>
        </b:NameList>
      </b:Author>
    </b:Author>
    <b:YearAccessed>2018</b:YearAccessed>
    <b:MonthAccessed>octubre</b:MonthAccessed>
    <b:DayAccessed>14</b:DayAccessed>
    <b:URL>http://www1.paho.org/arg/images/Gallery/Informe_spa.pdf</b:URL>
    <b:RefOrder>37</b:RefOrder>
  </b:Source>
  <b:Source>
    <b:Tag>Fer00</b:Tag>
    <b:SourceType>Report</b:SourceType>
    <b:Guid>{F92C7811-4F1B-4B15-A6E4-F145ADA4134D}</b:Guid>
    <b:Author>
      <b:Author>
        <b:NameList>
          <b:Person>
            <b:Last>Ferrando</b:Last>
            <b:First>Garcia</b:First>
          </b:Person>
        </b:NameList>
      </b:Author>
    </b:Author>
    <b:Title>La encuesta como técnica de investigación. Elaboración de cuestionarios y tratamiento</b:Title>
    <b:Year>2000</b:Year>
    <b:URL>https://core.ac.uk/download/pdf/82245762.pdf</b:URL>
    <b:Pages>1 - 12</b:Pages>
    <b:ThesisType>Investigacion</b:ThesisType>
    <b:StandardNumber>52.479</b:StandardNumber>
    <b:YearAccessed>2019</b:YearAccessed>
    <b:MonthAccessed>10</b:MonthAccessed>
    <b:DayAccessed>20</b:DayAccessed>
    <b:RefOrder>43</b:RefOrder>
  </b:Source>
  <b:Source>
    <b:Tag>Bog84</b:Tag>
    <b:SourceType>Report</b:SourceType>
    <b:Guid>{D04C64F4-F3E6-4DB2-B60A-5CE77079535E}</b:Guid>
    <b:Author>
      <b:Author>
        <b:NameList>
          <b:Person>
            <b:Last>Taylor</b:Last>
          </b:Person>
          <b:Person>
            <b:Last>Bogdan</b:Last>
          </b:Person>
        </b:NameList>
      </b:Author>
    </b:Author>
    <b:Title>La observacion / La observacion participante</b:Title>
    <b:Year>1984</b:Year>
    <b:Pages>1 - 3</b:Pages>
    <b:ThesisType>Ensayo critico</b:ThesisType>
    <b:YearAccessed>2019</b:YearAccessed>
    <b:MonthAccessed>10</b:MonthAccessed>
    <b:DayAccessed>20</b:DayAccessed>
    <b:URL>http://www.ujaen.es/investiga/tics_tfg/pdf/cualitativa/recogida_datos/recogida_observacion.pdf</b:URL>
    <b:RefOrder>44</b:RefOrder>
  </b:Source>
  <b:Source>
    <b:Tag>Día13</b:Tag>
    <b:SourceType>JournalArticle</b:SourceType>
    <b:Guid>{9B2B9972-2055-4C6E-A50A-CB0C8B313F73}</b:Guid>
    <b:Title>La entrevista, recurso flexible y dinámico</b:Title>
    <b:Year>2013</b:Year>
    <b:City>México</b:City>
    <b:Author>
      <b:Author>
        <b:NameList>
          <b:Person>
            <b:Last> Díaz Bravo</b:Last>
            <b:First>Laura</b:First>
          </b:Person>
          <b:Person>
            <b:Last> Torruco García</b:Last>
            <b:First>Uri </b:First>
          </b:Person>
          <b:Person>
            <b:Last>Martínez Hernández</b:Last>
            <b:First>Mildred</b:First>
          </b:Person>
          <b:Person>
            <b:Last>Varela Ruiz</b:Last>
            <b:First>Margarita </b:First>
          </b:Person>
        </b:NameList>
      </b:Author>
    </b:Author>
    <b:JournalName>Investigación en educación médica</b:JournalName>
    <b:Month>Mayo</b:Month>
    <b:Day>13</b:Day>
    <b:Volume>2</b:Volume>
    <b:Issue>7</b:Issue>
    <b:YearAccessed>2019</b:YearAccessed>
    <b:MonthAccessed>09</b:MonthAccessed>
    <b:DayAccessed>27</b:DayAccessed>
    <b:URL>http://www.scielo.org.mx/scielo.php?script=sci_arttext&amp;pid=S2007-50572013000300009</b:URL>
    <b:RefOrder>45</b:RefOrder>
  </b:Source>
  <b:Source>
    <b:Tag>Dor15</b:Tag>
    <b:SourceType>JournalArticle</b:SourceType>
    <b:Guid>{14709CBB-62CE-4C05-84B1-64C289BAD53B}</b:Guid>
    <b:Title>El constructivismo como teoría y método de enseñanza</b:Title>
    <b:JournalName>Sophia, Colección de Filosofía de la Educación</b:JournalName>
    <b:Year>2015</b:Year>
    <b:Pages>93-110</b:Pages>
    <b:Author>
      <b:Author>
        <b:NameList>
          <b:Person>
            <b:Last>Dorys</b:Last>
            <b:First>Ortiz</b:First>
            <b:Middle>Granja</b:Middle>
          </b:Person>
        </b:NameList>
      </b:Author>
    </b:Author>
    <b:City>Cuenca, Ecuador</b:City>
    <b:Issue>19</b:Issue>
    <b:YearAccessed>2019</b:YearAccessed>
    <b:MonthAccessed>09</b:MonthAccessed>
    <b:DayAccessed>27</b:DayAccessed>
    <b:URL>https://www.redalyc.org/pdf/4418/441846096005.pdf</b:URL>
    <b:RefOrder>47</b:RefOrder>
  </b:Source>
  <b:Source>
    <b:Tag>Car83</b:Tag>
    <b:SourceType>Report</b:SourceType>
    <b:Guid>{550D921E-BEBE-4FB5-8C29-868B58BDB9C1}</b:Guid>
    <b:Title>Consideraciones sobre la Teoría Socio-Crítica de la Enseñanza</b:Title>
    <b:Year>1983</b:Year>
    <b:Pages>241 - 259</b:Pages>
    <b:Publisher>Ediciones universidad de Salamanca</b:Publisher>
    <b:Department>Didactica y organizacion escolar</b:Department>
    <b:Institution>Universidad de Granada</b:Institution>
    <b:StandardNumber>ISSN: 0212-5374</b:StandardNumber>
    <b:YearAccessed>2019</b:YearAccessed>
    <b:MonthAccessed>10</b:MonthAccessed>
    <b:DayAccessed>20</b:DayAccessed>
    <b:URL>http://e-spacio.uned.es/fez/eserv/bibliuned:20489/consideraciones_sobre.pdf</b:URL>
    <b:Author>
      <b:Author>
        <b:NameList>
          <b:Person>
            <b:Last>Carr</b:Last>
          </b:Person>
          <b:Person>
            <b:Last>Kemmis</b:Last>
          </b:Person>
        </b:NameList>
      </b:Author>
    </b:Author>
    <b:RefOrder>31</b:RefOrder>
  </b:Source>
  <b:Source>
    <b:Tag>Mel19</b:Tag>
    <b:SourceType>JournalArticle</b:SourceType>
    <b:Guid>{238535E9-CA2A-4CDF-9CCC-33244B65516F}</b:Guid>
    <b:Author>
      <b:Author>
        <b:NameList>
          <b:Person>
            <b:Last>Melero</b:Last>
            <b:First>Helena</b:First>
          </b:Person>
        </b:NameList>
      </b:Author>
    </b:Author>
    <b:Title>Sinestesia ¿cognición corporeizada?</b:Title>
    <b:Pages>5-14</b:Pages>
    <b:City>Madrid.</b:City>
    <b:YearAccessed>2019</b:YearAccessed>
    <b:MonthAccessed>12</b:MonthAccessed>
    <b:DayAccessed>6</b:DayAccessed>
    <b:URL>http://www.atopos.es/pdf_14/5-14_Sinestesia%20cognicion%20corporeizada.pdf</b:URL>
    <b:JournalName>Atopos</b:JournalName>
    <b:Year>1937</b:Year>
    <b:RefOrder>38</b:RefOrder>
  </b:Source>
  <b:Source>
    <b:Tag>Dra97</b:Tag>
    <b:SourceType>JournalArticle</b:SourceType>
    <b:Guid>{1FB15A48-240C-43A0-8464-0987559B4B4E}</b:Guid>
    <b:Author>
      <b:Author>
        <b:NameList>
          <b:Person>
            <b:Last>García2</b:Last>
            <b:First>Dra.</b:First>
            <b:Middle>Teresita de Jesús González Morales1 y Dr. José Ramón Molina</b:Middle>
          </b:Person>
        </b:NameList>
      </b:Author>
    </b:Author>
    <b:Title>Toxoplasmosis congénita</b:Title>
    <b:JournalName>Rev Cubana Obstet Ginecol v.23 </b:JournalName>
    <b:Year>ene.-jun. 1997</b:Year>
    <b:Pages>1</b:Pages>
    <b:RefOrder>48</b:RefOrder>
  </b:Source>
  <b:Source>
    <b:Tag>Jos05</b:Tag>
    <b:SourceType>JournalArticle</b:SourceType>
    <b:Guid>{290318FB-D40B-44BC-B373-C7BFEEF59D47}</b:Guid>
    <b:Author>
      <b:Author>
        <b:NameList>
          <b:Person>
            <b:Last>José Israel López</b:Last>
            <b:First>1</b:First>
            <b:Middle>Luis M. Valdespino Pineda2 y Miguel Lugones Botell3</b:Middle>
          </b:Person>
        </b:NameList>
      </b:Author>
    </b:Author>
    <b:Title>Retardo mental y calidad de vida</b:Title>
    <b:JournalName>Revista Cubana de Medicina General Integral</b:JournalName>
    <b:Year>sep.-dic. 2005</b:Year>
    <b:Pages>5-6</b:Pages>
    <b:City>La habana</b:City>
    <b:Volume>21</b:Volume>
    <b:Issue>5-6</b:Issue>
    <b:YearAccessed>2019</b:YearAccessed>
    <b:MonthAccessed>12</b:MonthAccessed>
    <b:DayAccessed>6</b:DayAccessed>
    <b:URL>http://scielo.sld.cu/scielo.php?script=sci_arttext&amp;pid=S0864-21252005000500010#cargo</b:URL>
    <b:RefOrder>39</b:RefOrder>
  </b:Source>
  <b:Source>
    <b:Tag>Gar97</b:Tag>
    <b:SourceType>JournalArticle</b:SourceType>
    <b:Guid>{4D7A6E2B-FA3A-4E32-8EDA-180A1FB00B77}</b:Guid>
    <b:Author>
      <b:Author>
        <b:NameList>
          <b:Person>
            <b:Last>García</b:Last>
            <b:First>Teresita</b:First>
            <b:Middle>de Jesús González Morales y Dr. José Ramón Molina</b:Middle>
          </b:Person>
        </b:NameList>
      </b:Author>
    </b:Author>
    <b:Title>Toxoplasmosis congénita</b:Title>
    <b:JournalName>Revista Cubana de Obstetricia y Ginecología</b:JournalName>
    <b:Year>1997</b:Year>
    <b:City>la Habana</b:City>
    <b:Month>ene-jun</b:Month>
    <b:Volume>23</b:Volume>
    <b:Issue>1</b:Issue>
    <b:YearAccessed>2019</b:YearAccessed>
    <b:MonthAccessed>12</b:MonthAccessed>
    <b:DayAccessed>6</b:DayAccessed>
    <b:URL>http://scielo.sld.cu/scielo.php?script=sci_arttext&amp;pid=S0138-600X1997000100002</b:URL>
    <b:RefOrder>40</b:RefOrder>
  </b:Source>
  <b:Source>
    <b:Tag>Pra11</b:Tag>
    <b:SourceType>JournalArticle</b:SourceType>
    <b:Guid>{EBE2D877-CE70-4F56-9215-9DA1B7F265A7}</b:Guid>
    <b:Author>
      <b:Author>
        <b:NameList>
          <b:Person>
            <b:Last>Prada</b:Last>
            <b:First>Dr.</b:First>
            <b:Middle>Eduardo Mazzi Gonzales De</b:Middle>
          </b:Person>
        </b:NameList>
      </b:Author>
    </b:Author>
    <b:Title>Displasia del desarrollo de la cadera</b:Title>
    <b:JournalName>Revista de la Sociedad Boliviana de Pediatría</b:JournalName>
    <b:Year>2011</b:Year>
    <b:City>La Paz</b:City>
    <b:Volume>50</b:Volume>
    <b:Issue>1</b:Issue>
    <b:YearAccessed>2019</b:YearAccessed>
    <b:MonthAccessed>12</b:MonthAccessed>
    <b:DayAccessed>6</b:DayAccessed>
    <b:URL>http://www.scielo.org.bo/scielo.php?script=sci_arttext&amp;pid=S1024-06752011000100014</b:URL>
    <b:RefOrder>41</b:RefOrder>
  </b:Source>
  <b:Source>
    <b:Tag>Ale65</b:Tag>
    <b:SourceType>Report</b:SourceType>
    <b:Guid>{9BB6E108-2C6F-4310-9AB8-E63295768670}</b:Guid>
    <b:Author>
      <b:Author>
        <b:NameList>
          <b:Person>
            <b:Last>Fernandez Perez de Alejo</b:Last>
            <b:First>Gudelia </b:First>
          </b:Person>
        </b:NameList>
      </b:Author>
    </b:Author>
    <b:Title>Trastornos del Aprendizaje o Dificultades en el Aprendizaje.</b:Title>
    <b:Year>1965</b:Year>
    <b:Institution> Instituto Superior Pedagógico “Enrique José Varona”</b:Institution>
    <b:YearAccessed>2019</b:YearAccessed>
    <b:MonthAccessed>12</b:MonthAccessed>
    <b:DayAccessed>6</b:DayAccessed>
    <b:URL>http://www.sld.cu/galerias/pdf/sitios/prevemi/trastornos_del_aprendizaje_o_dificultades_en_el_aprendizaje.pdf</b:URL>
    <b:RefOrder>42</b:RefOrder>
  </b:Source>
  <b:Source>
    <b:Tag>Edu16</b:Tag>
    <b:SourceType>Report</b:SourceType>
    <b:Guid>{063FBDA9-45B7-4368-859A-E2B998C78F22}</b:Guid>
    <b:Author>
      <b:Author>
        <b:NameList>
          <b:Person>
            <b:First>Ministerio de educacion</b:First>
          </b:Person>
        </b:NameList>
      </b:Author>
    </b:Author>
    <b:Title>La educación en Colombia</b:Title>
    <b:Year>2016</b:Year>
    <b:City>Bogota</b:City>
    <b:Institution>Ministerio de educacion</b:Institution>
    <b:Pages>1-336</b:Pages>
    <b:YearAccessed>2019</b:YearAccessed>
    <b:MonthAccessed>12</b:MonthAccessed>
    <b:DayAccessed>6</b:DayAccessed>
    <b:URL>https://www.mineducacion.gov.co/1759/articles-356787_recurso_1.pdf</b:URL>
    <b:RefOrder>1</b:RefOrder>
  </b:Source>
  <b:Source>
    <b:Tag>Pér17</b:Tag>
    <b:SourceType>DocumentFromInternetSite</b:SourceType>
    <b:Guid>{B4FC8F19-8165-45DC-8361-EBEA5E5AEDA0}</b:Guid>
    <b:Title>INED21</b:Title>
    <b:Year>2017</b:Year>
    <b:Author>
      <b:Author>
        <b:NameList>
          <b:Person>
            <b:Last>Pérez</b:Last>
            <b:First>José</b:First>
            <b:Middle>Blas García</b:Middle>
          </b:Person>
        </b:NameList>
      </b:Author>
    </b:Author>
    <b:InternetSiteTitle>INED21</b:InternetSiteTitle>
    <b:Month>03</b:Month>
    <b:Day>29</b:Day>
    <b:URL>https://ined21.com/debilidades-del-sistema-educativo/#</b:URL>
    <b:YearAccessed>2019</b:YearAccessed>
    <b:MonthAccessed>12</b:MonthAccessed>
    <b:DayAccessed>06</b:DayAccessed>
    <b:RefOrder>4</b:RefOrder>
  </b:Source>
  <b:Source>
    <b:Tag>Pel09</b:Tag>
    <b:SourceType>JournalArticle</b:SourceType>
    <b:Guid>{8C477D0C-44DC-45B6-BE19-68A31ADF4108}</b:Guid>
    <b:Author>
      <b:Author>
        <b:NameList>
          <b:Person>
            <b:Last>Pelaez</b:Last>
          </b:Person>
        </b:NameList>
      </b:Author>
      <b:Editor>
        <b:NameList>
          <b:Person>
            <b:Last>Vision</b:Last>
            <b:First>Global</b:First>
          </b:Person>
        </b:NameList>
      </b:Editor>
    </b:Author>
    <b:Title>Debilidades, Amenazas y Oportunides en el INCES</b:Title>
    <b:Year>2009</b:Year>
    <b:Month>07</b:Month>
    <b:URL>https://www.redalyc.org/articulo.oa?id=465545894007</b:URL>
    <b:JournalName>Redalyc</b:JournalName>
    <b:Pages>395-414</b:Pages>
    <b:City>Meridad</b:City>
    <b:StandardNumber>ISSN:1317-883</b:StandardNumber>
    <b:YearAccessed>2019</b:YearAccessed>
    <b:MonthAccessed>12</b:MonthAccessed>
    <b:DayAccessed>06</b:DayAccessed>
    <b:RefOrder>2</b:RefOrder>
  </b:Source>
  <b:Source>
    <b:Tag>Sal13</b:Tag>
    <b:SourceType>JournalArticle</b:SourceType>
    <b:Guid>{D62E3203-7B9D-424C-8366-EFC41ABF0C8A}</b:Guid>
    <b:Title>Debilidades, amenazas, fortalezas y oportunidades en el INCES penitenciario región Los</b:Title>
    <b:Year>2006</b:Year>
    <b:Publisher>redaly.org</b:Publisher>
    <b:City>Merida, Venezuela</b:City>
    <b:Author>
      <b:Author>
        <b:NameList>
          <b:Person>
            <b:Last>Salazar Morales</b:Last>
            <b:First>Teresa</b:First>
          </b:Person>
          <b:Person>
            <b:Last> Rivero Ceballos </b:Last>
            <b:First>José </b:First>
          </b:Person>
        </b:NameList>
      </b:Author>
    </b:Author>
    <b:Pages>395-414</b:Pages>
    <b:YearAccessed>2019</b:YearAccessed>
    <b:MonthAccessed>12</b:MonthAccessed>
    <b:DayAccessed>6</b:DayAccessed>
    <b:URL>https://www.redalyc.org/articulo.oa?id=465545894007</b:URL>
    <b:JournalName>Visión Gerenal</b:JournalName>
    <b:Month>julio</b:Month>
    <b:Issue>2</b:Issue>
    <b:StandardNumber>ISSN:1317-8822</b:StandardNumber>
    <b:RefOrder>3</b:RefOrder>
  </b:Source>
  <b:Source>
    <b:Tag>Con91</b:Tag>
    <b:SourceType>Report</b:SourceType>
    <b:Guid>{F0102186-BA95-46BA-8196-FC9DF8A6DAEE}</b:Guid>
    <b:Year>1991</b:Year>
    <b:Pages>1-108</b:Pages>
    <b:Author>
      <b:Author>
        <b:NameList>
          <b:Person>
            <b:First>Constitucion Politica</b:First>
          </b:Person>
        </b:NameList>
      </b:Author>
    </b:Author>
    <b:City>Bogota</b:City>
    <b:YearAccessed>2019</b:YearAccessed>
    <b:MonthAccessed>12</b:MonthAccessed>
    <b:DayAccessed>06</b:DayAccessed>
    <b:URL>http://pdba.georgetown.edu/Constitutions/Colombia/colombia91.pdf</b:URL>
    <b:RefOrder>24</b:RefOrder>
  </b:Source>
  <b:Source>
    <b:Tag>10906</b:Tag>
    <b:SourceType>Report</b:SourceType>
    <b:Guid>{00359030-9C4C-4EFE-AB72-83D6AF774292}</b:Guid>
    <b:Author>
      <b:Author>
        <b:NameList>
          <b:Person>
            <b:First>Código de la Infancia y la adolescencia</b:First>
          </b:Person>
        </b:NameList>
      </b:Author>
    </b:Author>
    <b:Title>ley 1098</b:Title>
    <b:Year>2006</b:Year>
    <b:City>Bogota</b:City>
    <b:Institution>El Congreso de Colombia </b:Institution>
    <b:Pages>1-72</b:Pages>
    <b:YearAccessed>2019</b:YearAccessed>
    <b:MonthAccessed>11</b:MonthAccessed>
    <b:DayAccessed>3</b:DayAccessed>
    <b:URL>Codigo_de_la_Infancia_y_la_Adolescencia_Colombia</b:URL>
    <b:RefOrder>25</b:RefOrder>
  </b:Source>
  <b:Source>
    <b:Tag>11594</b:Tag>
    <b:SourceType>Report</b:SourceType>
    <b:Guid>{796C0748-D7EC-41CD-8FF9-6354BD7B8B3D}</b:Guid>
    <b:Author>
      <b:Author>
        <b:NameList>
          <b:Person>
            <b:First>LEY 115</b:First>
          </b:Person>
        </b:NameList>
      </b:Author>
    </b:Author>
    <b:Title>LEY 115</b:Title>
    <b:Year>1994</b:Year>
    <b:Publisher>EL CONGRESO DE LA REPÚBLICA DE COLOMBIA</b:Publisher>
    <b:YearAccessed>2019</b:YearAccessed>
    <b:MonthAccessed>11</b:MonthAccessed>
    <b:DayAccessed>3</b:DayAccessed>
    <b:URL>https://www.mineducacion.gov.co/1621/articles-85906_archivo_pdf.pdf</b:URL>
    <b:RefOrder>26</b:RefOrder>
  </b:Source>
  <b:Source>
    <b:Tag>Ley13</b:Tag>
    <b:SourceType>Report</b:SourceType>
    <b:Guid>{88629FE7-9070-47FC-B11E-A643133EB31B}</b:Guid>
    <b:Title>LEY ESTATUTARIA 1618 DE 2013</b:Title>
    <b:Year>2013</b:Year>
    <b:City>Bogota</b:City>
    <b:Author>
      <b:Author>
        <b:NameList>
          <b:Person>
            <b:First>Ley estatutaria 1618</b:First>
          </b:Person>
        </b:NameList>
      </b:Author>
    </b:Author>
    <b:Pages>1-41</b:Pages>
    <b:YearAccessed>2019</b:YearAccessed>
    <b:MonthAccessed>11</b:MonthAccessed>
    <b:DayAccessed>03</b:DayAccessed>
    <b:URL>https://www.minsalud.gov.co/sites/rid/Lists/BibliotecaDigital/RIDE/DE/PS/documento-balance-1618-2013-240517.pdf</b:URL>
    <b:RefOrder>27</b:RefOrder>
  </b:Source>
  <b:Source>
    <b:Tag>Min17</b:Tag>
    <b:SourceType>Report</b:SourceType>
    <b:Guid>{9EE2B8C3-0E5C-4C70-B80D-10C51E2C4DA5}</b:Guid>
    <b:Author>
      <b:Author>
        <b:NameList>
          <b:Person>
            <b:First>Ministerio de educacion</b:First>
          </b:Person>
        </b:NameList>
      </b:Author>
    </b:Author>
    <b:Title>Decreto 1421</b:Title>
    <b:Year>2017</b:Year>
    <b:City>Bogota</b:City>
    <b:Pages>1-20</b:Pages>
    <b:YearAccessed>2019</b:YearAccessed>
    <b:MonthAccessed>11</b:MonthAccessed>
    <b:DayAccessed>03</b:DayAccessed>
    <b:URL>http://es.presidencia.gov.co/normativa/normativa/DECRETO%201421%20DEL%2029%20DE%20AGOSTO%20DE%202017.pdf</b:URL>
    <b:RefOrder>28</b:RefOrder>
  </b:Source>
  <b:Source>
    <b:Tag>Tam85</b:Tag>
    <b:SourceType>Report</b:SourceType>
    <b:Guid>{875C0385-39A9-4BD6-A7EA-1C3F32512A8C}</b:Guid>
    <b:Author>
      <b:Author>
        <b:NameList>
          <b:Person>
            <b:Last>Tamayo</b:Last>
            <b:First>Tamayo</b:First>
            <b:Middle>y</b:Middle>
          </b:Person>
        </b:NameList>
      </b:Author>
    </b:Author>
    <b:Title>Aprender a investigar</b:Title>
    <b:Year>1985</b:Year>
    <b:Publisher>Arfo Editores LTDA</b:Publisher>
    <b:City>Santafe de bogota</b:City>
    <b:Pages>287</b:Pages>
    <b:ThesisType>proyecto de investigacion </b:ThesisType>
    <b:StandardNumber>ISBN: 958-9279-16-3</b:StandardNumber>
    <b:YearAccessed>2019</b:YearAccessed>
    <b:MonthAccessed>12</b:MonthAccessed>
    <b:DayAccessed>6</b:DayAccessed>
    <b:URL>https://www.usbcali.edu.co/sites/default/files/documentodeconsultacomplementario-el_proyecto_de_investigacion.pdf</b:URL>
    <b:RefOrder>46</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4F4CE78-CB29-4FAF-81F1-56AC3A5F9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19771</Words>
  <Characters>108741</Characters>
  <Application>Microsoft Office Word</Application>
  <DocSecurity>0</DocSecurity>
  <Lines>906</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Maro Canizales;sara salazar rincon</dc:creator>
  <cp:lastModifiedBy>SecretarioBiblioteca</cp:lastModifiedBy>
  <cp:revision>2</cp:revision>
  <dcterms:created xsi:type="dcterms:W3CDTF">2021-11-08T13:44:00Z</dcterms:created>
  <dcterms:modified xsi:type="dcterms:W3CDTF">2021-11-08T13:44:00Z</dcterms:modified>
</cp:coreProperties>
</file>