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A0D4D" w:rsidRPr="003E77CC" w:rsidRDefault="000724E4" w:rsidP="003E77CC">
      <w:pPr>
        <w:spacing w:after="0" w:line="240" w:lineRule="auto"/>
        <w:jc w:val="center"/>
        <w:rPr>
          <w:rFonts w:ascii="Arial" w:hAnsi="Arial" w:cs="Arial"/>
          <w:sz w:val="24"/>
          <w:szCs w:val="24"/>
        </w:rPr>
      </w:pPr>
      <w:r w:rsidRPr="003E77CC">
        <w:rPr>
          <w:rFonts w:ascii="Arial" w:hAnsi="Arial" w:cs="Arial"/>
          <w:sz w:val="24"/>
          <w:szCs w:val="24"/>
        </w:rPr>
        <w:t xml:space="preserve">IMPLEMENTACIÓN DE UNA GUÍA METODOLÓGICA DE LAS NORMAS COLOMBIANAS DE INFORMACIÓN FINANCIERA NCIF PARA LAS EMPRESAS DEL GRUPO </w:t>
      </w:r>
      <w:r w:rsidR="00193078" w:rsidRPr="003E77CC">
        <w:rPr>
          <w:rFonts w:ascii="Arial" w:hAnsi="Arial" w:cs="Arial"/>
          <w:sz w:val="24"/>
          <w:szCs w:val="24"/>
        </w:rPr>
        <w:t>3 DEL</w:t>
      </w:r>
      <w:r w:rsidRPr="003E77CC">
        <w:rPr>
          <w:rFonts w:ascii="Arial" w:hAnsi="Arial" w:cs="Arial"/>
          <w:sz w:val="24"/>
          <w:szCs w:val="24"/>
        </w:rPr>
        <w:t xml:space="preserve"> SECTOR COMERCIO DE LA CIUDAD DEL ESPINAL TOLIMA</w:t>
      </w:r>
    </w:p>
    <w:p w:rsidR="00D91420" w:rsidRPr="003E77CC" w:rsidRDefault="00D91420" w:rsidP="003E77CC">
      <w:pPr>
        <w:spacing w:after="0" w:line="240" w:lineRule="auto"/>
        <w:jc w:val="center"/>
        <w:rPr>
          <w:rFonts w:ascii="Arial" w:hAnsi="Arial" w:cs="Arial"/>
          <w:sz w:val="24"/>
          <w:szCs w:val="24"/>
        </w:rPr>
      </w:pPr>
    </w:p>
    <w:p w:rsidR="00D91420" w:rsidRPr="003E77CC" w:rsidRDefault="00D91420" w:rsidP="003E77CC">
      <w:pPr>
        <w:spacing w:after="0" w:line="240" w:lineRule="auto"/>
        <w:jc w:val="center"/>
        <w:rPr>
          <w:rFonts w:ascii="Arial" w:hAnsi="Arial" w:cs="Arial"/>
          <w:sz w:val="24"/>
          <w:szCs w:val="24"/>
        </w:rPr>
      </w:pPr>
    </w:p>
    <w:p w:rsidR="009A0D4D" w:rsidRPr="003E77CC" w:rsidRDefault="009A0D4D" w:rsidP="003E77CC">
      <w:pPr>
        <w:spacing w:after="0" w:line="240" w:lineRule="auto"/>
        <w:jc w:val="center"/>
        <w:rPr>
          <w:rFonts w:ascii="Arial" w:hAnsi="Arial" w:cs="Arial"/>
          <w:sz w:val="24"/>
          <w:szCs w:val="24"/>
        </w:rPr>
      </w:pPr>
    </w:p>
    <w:p w:rsidR="009A0D4D" w:rsidRPr="003E77CC" w:rsidRDefault="009A0D4D" w:rsidP="003E77CC">
      <w:pPr>
        <w:spacing w:after="0" w:line="240" w:lineRule="auto"/>
        <w:jc w:val="center"/>
        <w:rPr>
          <w:rFonts w:ascii="Arial" w:hAnsi="Arial" w:cs="Arial"/>
          <w:sz w:val="24"/>
          <w:szCs w:val="24"/>
        </w:rPr>
      </w:pPr>
    </w:p>
    <w:p w:rsidR="0051611C" w:rsidRPr="003E77CC" w:rsidRDefault="0051611C" w:rsidP="003E77CC">
      <w:pPr>
        <w:spacing w:after="0" w:line="240" w:lineRule="auto"/>
        <w:jc w:val="center"/>
        <w:rPr>
          <w:rFonts w:ascii="Arial" w:hAnsi="Arial" w:cs="Arial"/>
          <w:sz w:val="24"/>
          <w:szCs w:val="24"/>
        </w:rPr>
      </w:pPr>
    </w:p>
    <w:p w:rsidR="009A0D4D" w:rsidRDefault="009A0D4D" w:rsidP="003E77CC">
      <w:pPr>
        <w:spacing w:after="0" w:line="240" w:lineRule="auto"/>
        <w:jc w:val="center"/>
        <w:rPr>
          <w:rFonts w:ascii="Arial" w:hAnsi="Arial" w:cs="Arial"/>
          <w:sz w:val="24"/>
          <w:szCs w:val="24"/>
        </w:rPr>
      </w:pPr>
    </w:p>
    <w:p w:rsidR="003E77CC" w:rsidRDefault="003E77CC" w:rsidP="003E77CC">
      <w:pPr>
        <w:spacing w:after="0" w:line="240" w:lineRule="auto"/>
        <w:jc w:val="center"/>
        <w:rPr>
          <w:rFonts w:ascii="Arial" w:hAnsi="Arial" w:cs="Arial"/>
          <w:sz w:val="24"/>
          <w:szCs w:val="24"/>
        </w:rPr>
      </w:pPr>
    </w:p>
    <w:p w:rsidR="003E77CC" w:rsidRDefault="003E77CC" w:rsidP="003E77CC">
      <w:pPr>
        <w:spacing w:after="0" w:line="240" w:lineRule="auto"/>
        <w:jc w:val="center"/>
        <w:rPr>
          <w:rFonts w:ascii="Arial" w:hAnsi="Arial" w:cs="Arial"/>
          <w:sz w:val="24"/>
          <w:szCs w:val="24"/>
        </w:rPr>
      </w:pPr>
    </w:p>
    <w:p w:rsidR="003E77CC" w:rsidRDefault="003E77CC" w:rsidP="003E77CC">
      <w:pPr>
        <w:spacing w:after="0" w:line="240" w:lineRule="auto"/>
        <w:jc w:val="center"/>
        <w:rPr>
          <w:rFonts w:ascii="Arial" w:hAnsi="Arial" w:cs="Arial"/>
          <w:sz w:val="24"/>
          <w:szCs w:val="24"/>
        </w:rPr>
      </w:pPr>
    </w:p>
    <w:p w:rsidR="003E77CC" w:rsidRDefault="003E77CC" w:rsidP="003E77CC">
      <w:pPr>
        <w:spacing w:after="0" w:line="240" w:lineRule="auto"/>
        <w:jc w:val="center"/>
        <w:rPr>
          <w:rFonts w:ascii="Arial" w:hAnsi="Arial" w:cs="Arial"/>
          <w:sz w:val="24"/>
          <w:szCs w:val="24"/>
        </w:rPr>
      </w:pPr>
    </w:p>
    <w:p w:rsidR="003E77CC" w:rsidRDefault="003E77CC" w:rsidP="003E77CC">
      <w:pPr>
        <w:spacing w:after="0" w:line="240" w:lineRule="auto"/>
        <w:jc w:val="center"/>
        <w:rPr>
          <w:rFonts w:ascii="Arial" w:hAnsi="Arial" w:cs="Arial"/>
          <w:sz w:val="24"/>
          <w:szCs w:val="24"/>
        </w:rPr>
      </w:pPr>
    </w:p>
    <w:p w:rsidR="003E77CC" w:rsidRDefault="003E77CC" w:rsidP="003E77CC">
      <w:pPr>
        <w:spacing w:after="0" w:line="240" w:lineRule="auto"/>
        <w:jc w:val="center"/>
        <w:rPr>
          <w:rFonts w:ascii="Arial" w:hAnsi="Arial" w:cs="Arial"/>
          <w:sz w:val="24"/>
          <w:szCs w:val="24"/>
        </w:rPr>
      </w:pPr>
    </w:p>
    <w:p w:rsidR="003E77CC" w:rsidRPr="003E77CC" w:rsidRDefault="003E77CC" w:rsidP="003E77CC">
      <w:pPr>
        <w:spacing w:after="0" w:line="240" w:lineRule="auto"/>
        <w:jc w:val="center"/>
        <w:rPr>
          <w:rFonts w:ascii="Arial" w:hAnsi="Arial" w:cs="Arial"/>
          <w:sz w:val="24"/>
          <w:szCs w:val="24"/>
        </w:rPr>
      </w:pPr>
    </w:p>
    <w:p w:rsidR="009A0D4D" w:rsidRPr="003E77CC" w:rsidRDefault="009A0D4D" w:rsidP="003E77CC">
      <w:pPr>
        <w:spacing w:after="0" w:line="240" w:lineRule="auto"/>
        <w:jc w:val="center"/>
        <w:rPr>
          <w:rFonts w:ascii="Arial" w:hAnsi="Arial" w:cs="Arial"/>
          <w:sz w:val="24"/>
          <w:szCs w:val="24"/>
        </w:rPr>
      </w:pPr>
    </w:p>
    <w:p w:rsidR="0082061F" w:rsidRPr="003E77CC" w:rsidRDefault="0082061F" w:rsidP="003E77CC">
      <w:pPr>
        <w:spacing w:after="0" w:line="240" w:lineRule="auto"/>
        <w:jc w:val="center"/>
        <w:rPr>
          <w:rFonts w:ascii="Arial" w:hAnsi="Arial" w:cs="Arial"/>
          <w:sz w:val="24"/>
          <w:szCs w:val="24"/>
        </w:rPr>
      </w:pPr>
    </w:p>
    <w:p w:rsidR="00CB1082" w:rsidRPr="003E77CC" w:rsidRDefault="00CB1082" w:rsidP="003E77CC">
      <w:pPr>
        <w:spacing w:after="0" w:line="240" w:lineRule="auto"/>
        <w:jc w:val="center"/>
        <w:rPr>
          <w:rFonts w:ascii="Arial" w:hAnsi="Arial" w:cs="Arial"/>
          <w:sz w:val="24"/>
          <w:szCs w:val="24"/>
        </w:rPr>
      </w:pPr>
      <w:r w:rsidRPr="003E77CC">
        <w:rPr>
          <w:rFonts w:ascii="Arial" w:hAnsi="Arial" w:cs="Arial"/>
          <w:sz w:val="24"/>
          <w:szCs w:val="24"/>
        </w:rPr>
        <w:t>ROBERTO SABOGAL BARRETO</w:t>
      </w:r>
      <w:r w:rsidR="0082061F" w:rsidRPr="003E77CC">
        <w:rPr>
          <w:rFonts w:ascii="Arial" w:hAnsi="Arial" w:cs="Arial"/>
          <w:sz w:val="24"/>
          <w:szCs w:val="24"/>
        </w:rPr>
        <w:br/>
      </w:r>
      <w:r w:rsidRPr="003E77CC">
        <w:rPr>
          <w:rFonts w:ascii="Arial" w:hAnsi="Arial" w:cs="Arial"/>
          <w:sz w:val="24"/>
          <w:szCs w:val="24"/>
        </w:rPr>
        <w:t>ELIZABETH PALMA CARDOSO</w:t>
      </w:r>
    </w:p>
    <w:p w:rsidR="009A0D4D" w:rsidRPr="003E77CC" w:rsidRDefault="009A0D4D" w:rsidP="003E77CC">
      <w:pPr>
        <w:spacing w:after="0" w:line="240" w:lineRule="auto"/>
        <w:jc w:val="center"/>
        <w:rPr>
          <w:rFonts w:ascii="Arial" w:hAnsi="Arial" w:cs="Arial"/>
          <w:sz w:val="24"/>
          <w:szCs w:val="24"/>
        </w:rPr>
      </w:pPr>
      <w:r w:rsidRPr="003E77CC">
        <w:rPr>
          <w:rFonts w:ascii="Arial" w:hAnsi="Arial" w:cs="Arial"/>
          <w:sz w:val="24"/>
          <w:szCs w:val="24"/>
        </w:rPr>
        <w:t>ANDRES RICARDO</w:t>
      </w:r>
      <w:r w:rsidR="00CB1082" w:rsidRPr="003E77CC">
        <w:rPr>
          <w:rFonts w:ascii="Arial" w:hAnsi="Arial" w:cs="Arial"/>
          <w:sz w:val="24"/>
          <w:szCs w:val="24"/>
        </w:rPr>
        <w:t xml:space="preserve"> CASTAÑEDA ORJUELA</w:t>
      </w:r>
      <w:r w:rsidRPr="003E77CC">
        <w:rPr>
          <w:rFonts w:ascii="Arial" w:hAnsi="Arial" w:cs="Arial"/>
          <w:sz w:val="24"/>
          <w:szCs w:val="24"/>
        </w:rPr>
        <w:br/>
        <w:t>JUAN LEONARDO</w:t>
      </w:r>
      <w:r w:rsidR="00CB1082" w:rsidRPr="003E77CC">
        <w:rPr>
          <w:rFonts w:ascii="Arial" w:hAnsi="Arial" w:cs="Arial"/>
          <w:sz w:val="24"/>
          <w:szCs w:val="24"/>
        </w:rPr>
        <w:t xml:space="preserve"> MURILLO SIERRA</w:t>
      </w:r>
    </w:p>
    <w:p w:rsidR="009A0D4D" w:rsidRPr="003E77CC" w:rsidRDefault="009A0D4D" w:rsidP="003E77CC">
      <w:pPr>
        <w:spacing w:after="0" w:line="240" w:lineRule="auto"/>
        <w:jc w:val="center"/>
        <w:rPr>
          <w:rFonts w:ascii="Arial" w:hAnsi="Arial" w:cs="Arial"/>
          <w:sz w:val="24"/>
          <w:szCs w:val="24"/>
        </w:rPr>
      </w:pPr>
    </w:p>
    <w:p w:rsidR="009A0D4D" w:rsidRPr="003E77CC" w:rsidRDefault="009A0D4D" w:rsidP="003E77CC">
      <w:pPr>
        <w:spacing w:after="0" w:line="240" w:lineRule="auto"/>
        <w:jc w:val="center"/>
        <w:rPr>
          <w:rFonts w:ascii="Arial" w:hAnsi="Arial" w:cs="Arial"/>
          <w:sz w:val="24"/>
          <w:szCs w:val="24"/>
        </w:rPr>
      </w:pPr>
    </w:p>
    <w:p w:rsidR="0082061F" w:rsidRPr="003E77CC" w:rsidRDefault="0082061F" w:rsidP="003E77CC">
      <w:pPr>
        <w:spacing w:after="0" w:line="240" w:lineRule="auto"/>
        <w:jc w:val="center"/>
        <w:rPr>
          <w:rFonts w:ascii="Arial" w:hAnsi="Arial" w:cs="Arial"/>
          <w:sz w:val="24"/>
          <w:szCs w:val="24"/>
        </w:rPr>
      </w:pPr>
    </w:p>
    <w:p w:rsidR="0082061F" w:rsidRPr="003E77CC" w:rsidRDefault="0082061F" w:rsidP="003E77CC">
      <w:pPr>
        <w:spacing w:after="0" w:line="240" w:lineRule="auto"/>
        <w:jc w:val="center"/>
        <w:rPr>
          <w:rFonts w:ascii="Arial" w:hAnsi="Arial" w:cs="Arial"/>
          <w:sz w:val="24"/>
          <w:szCs w:val="24"/>
        </w:rPr>
      </w:pPr>
    </w:p>
    <w:p w:rsidR="009A0D4D" w:rsidRPr="003E77CC" w:rsidRDefault="009A0D4D" w:rsidP="003E77CC">
      <w:pPr>
        <w:spacing w:after="0" w:line="240" w:lineRule="auto"/>
        <w:jc w:val="center"/>
        <w:rPr>
          <w:rFonts w:ascii="Arial" w:hAnsi="Arial" w:cs="Arial"/>
          <w:sz w:val="24"/>
          <w:szCs w:val="24"/>
        </w:rPr>
      </w:pPr>
    </w:p>
    <w:p w:rsidR="0051611C" w:rsidRDefault="0051611C" w:rsidP="003E77CC">
      <w:pPr>
        <w:spacing w:after="0" w:line="240" w:lineRule="auto"/>
        <w:jc w:val="center"/>
        <w:rPr>
          <w:rFonts w:ascii="Arial" w:hAnsi="Arial" w:cs="Arial"/>
          <w:sz w:val="24"/>
          <w:szCs w:val="24"/>
        </w:rPr>
      </w:pPr>
    </w:p>
    <w:p w:rsidR="003E77CC" w:rsidRDefault="003E77CC" w:rsidP="003E77CC">
      <w:pPr>
        <w:spacing w:after="0" w:line="240" w:lineRule="auto"/>
        <w:jc w:val="center"/>
        <w:rPr>
          <w:rFonts w:ascii="Arial" w:hAnsi="Arial" w:cs="Arial"/>
          <w:sz w:val="24"/>
          <w:szCs w:val="24"/>
        </w:rPr>
      </w:pPr>
    </w:p>
    <w:p w:rsidR="003E77CC" w:rsidRDefault="003E77CC" w:rsidP="003E77CC">
      <w:pPr>
        <w:spacing w:after="0" w:line="240" w:lineRule="auto"/>
        <w:jc w:val="center"/>
        <w:rPr>
          <w:rFonts w:ascii="Arial" w:hAnsi="Arial" w:cs="Arial"/>
          <w:sz w:val="24"/>
          <w:szCs w:val="24"/>
        </w:rPr>
      </w:pPr>
    </w:p>
    <w:p w:rsidR="003E77CC" w:rsidRDefault="003E77CC" w:rsidP="003E77CC">
      <w:pPr>
        <w:spacing w:after="0" w:line="240" w:lineRule="auto"/>
        <w:jc w:val="center"/>
        <w:rPr>
          <w:rFonts w:ascii="Arial" w:hAnsi="Arial" w:cs="Arial"/>
          <w:sz w:val="24"/>
          <w:szCs w:val="24"/>
        </w:rPr>
      </w:pPr>
    </w:p>
    <w:p w:rsidR="003E77CC" w:rsidRPr="003E77CC" w:rsidRDefault="003E77CC" w:rsidP="003E77CC">
      <w:pPr>
        <w:spacing w:after="0" w:line="240" w:lineRule="auto"/>
        <w:jc w:val="center"/>
        <w:rPr>
          <w:rFonts w:ascii="Arial" w:hAnsi="Arial" w:cs="Arial"/>
          <w:sz w:val="24"/>
          <w:szCs w:val="24"/>
        </w:rPr>
      </w:pPr>
    </w:p>
    <w:p w:rsidR="003E77CC" w:rsidRDefault="003E77CC" w:rsidP="003E77CC">
      <w:pPr>
        <w:spacing w:after="0" w:line="240" w:lineRule="auto"/>
        <w:jc w:val="center"/>
        <w:rPr>
          <w:rFonts w:ascii="Arial" w:hAnsi="Arial" w:cs="Arial"/>
          <w:sz w:val="24"/>
          <w:szCs w:val="24"/>
        </w:rPr>
      </w:pPr>
    </w:p>
    <w:p w:rsidR="003E77CC" w:rsidRDefault="003E77CC" w:rsidP="003E77CC">
      <w:pPr>
        <w:spacing w:after="0" w:line="240" w:lineRule="auto"/>
        <w:jc w:val="center"/>
        <w:rPr>
          <w:rFonts w:ascii="Arial" w:hAnsi="Arial" w:cs="Arial"/>
          <w:sz w:val="24"/>
          <w:szCs w:val="24"/>
        </w:rPr>
      </w:pPr>
    </w:p>
    <w:p w:rsidR="003E77CC" w:rsidRDefault="003E77CC" w:rsidP="003E77CC">
      <w:pPr>
        <w:spacing w:after="0" w:line="240" w:lineRule="auto"/>
        <w:jc w:val="center"/>
        <w:rPr>
          <w:rFonts w:ascii="Arial" w:hAnsi="Arial" w:cs="Arial"/>
          <w:sz w:val="24"/>
          <w:szCs w:val="24"/>
        </w:rPr>
      </w:pPr>
    </w:p>
    <w:p w:rsidR="003E77CC" w:rsidRPr="003E77CC" w:rsidRDefault="003E77CC" w:rsidP="003E77CC">
      <w:pPr>
        <w:spacing w:after="0" w:line="240" w:lineRule="auto"/>
        <w:jc w:val="center"/>
        <w:rPr>
          <w:rFonts w:ascii="Arial" w:hAnsi="Arial" w:cs="Arial"/>
          <w:sz w:val="24"/>
          <w:szCs w:val="24"/>
        </w:rPr>
      </w:pPr>
    </w:p>
    <w:p w:rsidR="0051611C" w:rsidRPr="003E77CC" w:rsidRDefault="0051611C" w:rsidP="003E77CC">
      <w:pPr>
        <w:spacing w:after="0" w:line="240" w:lineRule="auto"/>
        <w:jc w:val="center"/>
        <w:rPr>
          <w:rFonts w:ascii="Arial" w:hAnsi="Arial" w:cs="Arial"/>
          <w:sz w:val="24"/>
          <w:szCs w:val="24"/>
        </w:rPr>
      </w:pPr>
    </w:p>
    <w:p w:rsidR="0051611C" w:rsidRPr="003E77CC" w:rsidRDefault="0051611C" w:rsidP="003E77CC">
      <w:pPr>
        <w:spacing w:after="0" w:line="240" w:lineRule="auto"/>
        <w:jc w:val="center"/>
        <w:rPr>
          <w:rFonts w:ascii="Arial" w:hAnsi="Arial" w:cs="Arial"/>
          <w:sz w:val="24"/>
          <w:szCs w:val="24"/>
        </w:rPr>
      </w:pPr>
    </w:p>
    <w:p w:rsidR="009A0D4D" w:rsidRPr="003E77CC" w:rsidRDefault="009A0D4D" w:rsidP="003E77CC">
      <w:pPr>
        <w:spacing w:after="0" w:line="240" w:lineRule="auto"/>
        <w:rPr>
          <w:rFonts w:ascii="Arial" w:hAnsi="Arial" w:cs="Arial"/>
          <w:sz w:val="24"/>
          <w:szCs w:val="24"/>
        </w:rPr>
      </w:pPr>
    </w:p>
    <w:p w:rsidR="009A0D4D" w:rsidRPr="003E77CC" w:rsidRDefault="009A0D4D" w:rsidP="003E77CC">
      <w:pPr>
        <w:spacing w:after="0" w:line="240" w:lineRule="auto"/>
        <w:jc w:val="center"/>
        <w:rPr>
          <w:rFonts w:ascii="Arial" w:hAnsi="Arial" w:cs="Arial"/>
          <w:sz w:val="24"/>
          <w:szCs w:val="24"/>
        </w:rPr>
      </w:pPr>
      <w:r w:rsidRPr="003E77CC">
        <w:rPr>
          <w:rFonts w:ascii="Arial" w:hAnsi="Arial" w:cs="Arial"/>
          <w:sz w:val="24"/>
          <w:szCs w:val="24"/>
        </w:rPr>
        <w:t>INSTITUCI</w:t>
      </w:r>
      <w:r w:rsidR="006D4CA0" w:rsidRPr="003E77CC">
        <w:rPr>
          <w:rFonts w:ascii="Arial" w:hAnsi="Arial" w:cs="Arial"/>
          <w:sz w:val="24"/>
          <w:szCs w:val="24"/>
        </w:rPr>
        <w:t>Ó</w:t>
      </w:r>
      <w:r w:rsidRPr="003E77CC">
        <w:rPr>
          <w:rFonts w:ascii="Arial" w:hAnsi="Arial" w:cs="Arial"/>
          <w:sz w:val="24"/>
          <w:szCs w:val="24"/>
        </w:rPr>
        <w:t xml:space="preserve">N </w:t>
      </w:r>
      <w:r w:rsidR="006D4CA0" w:rsidRPr="003E77CC">
        <w:rPr>
          <w:rFonts w:ascii="Arial" w:hAnsi="Arial" w:cs="Arial"/>
          <w:sz w:val="24"/>
          <w:szCs w:val="24"/>
        </w:rPr>
        <w:t>DE EDUCACIÓN</w:t>
      </w:r>
      <w:r w:rsidRPr="003E77CC">
        <w:rPr>
          <w:rFonts w:ascii="Arial" w:hAnsi="Arial" w:cs="Arial"/>
          <w:sz w:val="24"/>
          <w:szCs w:val="24"/>
        </w:rPr>
        <w:t xml:space="preserve"> SUPERIOR “ITFIP”</w:t>
      </w:r>
      <w:r w:rsidRPr="003E77CC">
        <w:rPr>
          <w:rFonts w:ascii="Arial" w:hAnsi="Arial" w:cs="Arial"/>
          <w:sz w:val="24"/>
          <w:szCs w:val="24"/>
        </w:rPr>
        <w:br/>
        <w:t>FAC</w:t>
      </w:r>
      <w:r w:rsidR="006D4CA0" w:rsidRPr="003E77CC">
        <w:rPr>
          <w:rFonts w:ascii="Arial" w:hAnsi="Arial" w:cs="Arial"/>
          <w:sz w:val="24"/>
          <w:szCs w:val="24"/>
        </w:rPr>
        <w:t>ULTAD DE ECONOMÍA, ADMINISTRACIÓ</w:t>
      </w:r>
      <w:r w:rsidRPr="003E77CC">
        <w:rPr>
          <w:rFonts w:ascii="Arial" w:hAnsi="Arial" w:cs="Arial"/>
          <w:sz w:val="24"/>
          <w:szCs w:val="24"/>
        </w:rPr>
        <w:t>N Y CONTADURIA</w:t>
      </w:r>
      <w:r w:rsidRPr="003E77CC">
        <w:rPr>
          <w:rFonts w:ascii="Arial" w:hAnsi="Arial" w:cs="Arial"/>
          <w:sz w:val="24"/>
          <w:szCs w:val="24"/>
        </w:rPr>
        <w:br/>
        <w:t>PROGRAMA DE CONTADUR</w:t>
      </w:r>
      <w:r w:rsidR="00951DE4" w:rsidRPr="003E77CC">
        <w:rPr>
          <w:rFonts w:ascii="Arial" w:hAnsi="Arial" w:cs="Arial"/>
          <w:sz w:val="24"/>
          <w:szCs w:val="24"/>
        </w:rPr>
        <w:t>ÍA PÚ</w:t>
      </w:r>
      <w:r w:rsidRPr="003E77CC">
        <w:rPr>
          <w:rFonts w:ascii="Arial" w:hAnsi="Arial" w:cs="Arial"/>
          <w:sz w:val="24"/>
          <w:szCs w:val="24"/>
        </w:rPr>
        <w:t>BLICA</w:t>
      </w:r>
      <w:r w:rsidR="0051611C" w:rsidRPr="003E77CC">
        <w:rPr>
          <w:rFonts w:ascii="Arial" w:hAnsi="Arial" w:cs="Arial"/>
          <w:sz w:val="24"/>
          <w:szCs w:val="24"/>
        </w:rPr>
        <w:br/>
        <w:t>ESPINAL – TOLIMA</w:t>
      </w:r>
      <w:r w:rsidR="0051611C" w:rsidRPr="003E77CC">
        <w:rPr>
          <w:rFonts w:ascii="Arial" w:hAnsi="Arial" w:cs="Arial"/>
          <w:sz w:val="24"/>
          <w:szCs w:val="24"/>
        </w:rPr>
        <w:br/>
        <w:t>2017</w:t>
      </w:r>
    </w:p>
    <w:p w:rsidR="0051611C" w:rsidRPr="003E77CC" w:rsidRDefault="000724E4" w:rsidP="003E77CC">
      <w:pPr>
        <w:spacing w:after="0" w:line="240" w:lineRule="auto"/>
        <w:jc w:val="center"/>
        <w:rPr>
          <w:rFonts w:ascii="Arial" w:hAnsi="Arial" w:cs="Arial"/>
          <w:sz w:val="24"/>
          <w:szCs w:val="24"/>
        </w:rPr>
      </w:pPr>
      <w:r w:rsidRPr="003E77CC">
        <w:rPr>
          <w:rFonts w:ascii="Arial" w:hAnsi="Arial" w:cs="Arial"/>
          <w:sz w:val="24"/>
          <w:szCs w:val="24"/>
        </w:rPr>
        <w:lastRenderedPageBreak/>
        <w:t xml:space="preserve">IMPLEMENTACIÓN DE UNA GUÍA METODOLÓGICA DE LAS NORMAS COLOMBIANAS DE INFORMACIÓN FINANCIERA NCIF PARA LAS EMPRESAS DEL GRUPO </w:t>
      </w:r>
      <w:r w:rsidR="00193078" w:rsidRPr="003E77CC">
        <w:rPr>
          <w:rFonts w:ascii="Arial" w:hAnsi="Arial" w:cs="Arial"/>
          <w:sz w:val="24"/>
          <w:szCs w:val="24"/>
        </w:rPr>
        <w:t>3 DEL</w:t>
      </w:r>
      <w:r w:rsidRPr="003E77CC">
        <w:rPr>
          <w:rFonts w:ascii="Arial" w:hAnsi="Arial" w:cs="Arial"/>
          <w:sz w:val="24"/>
          <w:szCs w:val="24"/>
        </w:rPr>
        <w:t xml:space="preserve"> SECTOR COMERCIO DE LA CIUDAD DEL ESPINAL TOLIMA</w:t>
      </w:r>
    </w:p>
    <w:p w:rsidR="0051611C" w:rsidRPr="003E77CC" w:rsidRDefault="0051611C" w:rsidP="003E77CC">
      <w:pPr>
        <w:spacing w:after="0" w:line="240" w:lineRule="auto"/>
        <w:jc w:val="center"/>
        <w:rPr>
          <w:rFonts w:ascii="Arial" w:hAnsi="Arial" w:cs="Arial"/>
          <w:sz w:val="24"/>
          <w:szCs w:val="24"/>
        </w:rPr>
      </w:pPr>
    </w:p>
    <w:p w:rsidR="0051611C" w:rsidRPr="003E77CC" w:rsidRDefault="0051611C" w:rsidP="003E77CC">
      <w:pPr>
        <w:spacing w:after="0" w:line="240" w:lineRule="auto"/>
        <w:jc w:val="center"/>
        <w:rPr>
          <w:rFonts w:ascii="Arial" w:hAnsi="Arial" w:cs="Arial"/>
          <w:sz w:val="24"/>
          <w:szCs w:val="24"/>
        </w:rPr>
      </w:pPr>
    </w:p>
    <w:p w:rsidR="0051611C" w:rsidRDefault="0051611C" w:rsidP="003E77CC">
      <w:pPr>
        <w:spacing w:after="0" w:line="240" w:lineRule="auto"/>
        <w:jc w:val="center"/>
        <w:rPr>
          <w:rFonts w:ascii="Arial" w:hAnsi="Arial" w:cs="Arial"/>
          <w:sz w:val="24"/>
          <w:szCs w:val="24"/>
        </w:rPr>
      </w:pPr>
    </w:p>
    <w:p w:rsidR="003E77CC" w:rsidRPr="003E77CC" w:rsidRDefault="003E77CC" w:rsidP="003E77CC">
      <w:pPr>
        <w:spacing w:after="0" w:line="240" w:lineRule="auto"/>
        <w:jc w:val="center"/>
        <w:rPr>
          <w:rFonts w:ascii="Arial" w:hAnsi="Arial" w:cs="Arial"/>
          <w:sz w:val="24"/>
          <w:szCs w:val="24"/>
        </w:rPr>
      </w:pPr>
    </w:p>
    <w:p w:rsidR="0051611C" w:rsidRPr="003E77CC" w:rsidRDefault="0051611C" w:rsidP="003E77CC">
      <w:pPr>
        <w:spacing w:after="0" w:line="240" w:lineRule="auto"/>
        <w:jc w:val="center"/>
        <w:rPr>
          <w:rFonts w:ascii="Arial" w:hAnsi="Arial" w:cs="Arial"/>
          <w:sz w:val="24"/>
          <w:szCs w:val="24"/>
        </w:rPr>
      </w:pPr>
    </w:p>
    <w:p w:rsidR="0051611C" w:rsidRPr="003E77CC" w:rsidRDefault="0051611C" w:rsidP="003E77CC">
      <w:pPr>
        <w:spacing w:after="0" w:line="240" w:lineRule="auto"/>
        <w:jc w:val="center"/>
        <w:rPr>
          <w:rFonts w:ascii="Arial" w:hAnsi="Arial" w:cs="Arial"/>
          <w:sz w:val="24"/>
          <w:szCs w:val="24"/>
        </w:rPr>
      </w:pPr>
    </w:p>
    <w:p w:rsidR="00CB1082" w:rsidRPr="003E77CC" w:rsidRDefault="00CB1082" w:rsidP="003E77CC">
      <w:pPr>
        <w:spacing w:after="0" w:line="240" w:lineRule="auto"/>
        <w:jc w:val="center"/>
        <w:rPr>
          <w:rFonts w:ascii="Arial" w:hAnsi="Arial" w:cs="Arial"/>
          <w:sz w:val="24"/>
          <w:szCs w:val="24"/>
        </w:rPr>
      </w:pPr>
      <w:r w:rsidRPr="003E77CC">
        <w:rPr>
          <w:rFonts w:ascii="Arial" w:hAnsi="Arial" w:cs="Arial"/>
          <w:sz w:val="24"/>
          <w:szCs w:val="24"/>
        </w:rPr>
        <w:t>ROBERTO SABOGAL BARRETO</w:t>
      </w:r>
    </w:p>
    <w:p w:rsidR="00CB1082" w:rsidRPr="003E77CC" w:rsidRDefault="00CB1082" w:rsidP="003E77CC">
      <w:pPr>
        <w:spacing w:after="0" w:line="240" w:lineRule="auto"/>
        <w:jc w:val="center"/>
        <w:rPr>
          <w:rFonts w:ascii="Arial" w:hAnsi="Arial" w:cs="Arial"/>
          <w:sz w:val="24"/>
          <w:szCs w:val="24"/>
        </w:rPr>
      </w:pPr>
      <w:r w:rsidRPr="003E77CC">
        <w:rPr>
          <w:rFonts w:ascii="Arial" w:hAnsi="Arial" w:cs="Arial"/>
          <w:sz w:val="24"/>
          <w:szCs w:val="24"/>
        </w:rPr>
        <w:t>ELIZABETH PALMA CARDOSO</w:t>
      </w:r>
    </w:p>
    <w:p w:rsidR="00CB1082" w:rsidRPr="003E77CC" w:rsidRDefault="00CB1082" w:rsidP="003E77CC">
      <w:pPr>
        <w:spacing w:after="0" w:line="240" w:lineRule="auto"/>
        <w:jc w:val="center"/>
        <w:rPr>
          <w:rFonts w:ascii="Arial" w:hAnsi="Arial" w:cs="Arial"/>
          <w:sz w:val="24"/>
          <w:szCs w:val="24"/>
        </w:rPr>
      </w:pPr>
      <w:r w:rsidRPr="003E77CC">
        <w:rPr>
          <w:rFonts w:ascii="Arial" w:hAnsi="Arial" w:cs="Arial"/>
          <w:sz w:val="24"/>
          <w:szCs w:val="24"/>
        </w:rPr>
        <w:t>ANDRES RICARDO CASTAÑEDA ORJUELA</w:t>
      </w:r>
      <w:r w:rsidRPr="003E77CC">
        <w:rPr>
          <w:rFonts w:ascii="Arial" w:hAnsi="Arial" w:cs="Arial"/>
          <w:sz w:val="24"/>
          <w:szCs w:val="24"/>
        </w:rPr>
        <w:br/>
        <w:t>JUAN LEONARDO MURILLO SIERRA</w:t>
      </w:r>
    </w:p>
    <w:p w:rsidR="00CB1082" w:rsidRPr="003E77CC" w:rsidRDefault="00CB1082" w:rsidP="003E77CC">
      <w:pPr>
        <w:spacing w:after="0" w:line="240" w:lineRule="auto"/>
        <w:jc w:val="center"/>
        <w:rPr>
          <w:rFonts w:ascii="Arial" w:hAnsi="Arial" w:cs="Arial"/>
          <w:sz w:val="24"/>
          <w:szCs w:val="24"/>
        </w:rPr>
      </w:pPr>
    </w:p>
    <w:p w:rsidR="0082061F" w:rsidRPr="003E77CC" w:rsidRDefault="0082061F" w:rsidP="003E77CC">
      <w:pPr>
        <w:spacing w:after="0" w:line="240" w:lineRule="auto"/>
        <w:jc w:val="center"/>
        <w:rPr>
          <w:rFonts w:ascii="Arial" w:hAnsi="Arial" w:cs="Arial"/>
          <w:sz w:val="24"/>
          <w:szCs w:val="24"/>
        </w:rPr>
      </w:pPr>
    </w:p>
    <w:p w:rsidR="0051611C" w:rsidRDefault="0051611C" w:rsidP="003E77CC">
      <w:pPr>
        <w:spacing w:after="0" w:line="240" w:lineRule="auto"/>
        <w:jc w:val="center"/>
        <w:rPr>
          <w:rFonts w:ascii="Arial" w:hAnsi="Arial" w:cs="Arial"/>
          <w:sz w:val="24"/>
          <w:szCs w:val="24"/>
        </w:rPr>
      </w:pPr>
    </w:p>
    <w:p w:rsidR="003E77CC" w:rsidRDefault="003E77CC" w:rsidP="003E77CC">
      <w:pPr>
        <w:spacing w:after="0" w:line="240" w:lineRule="auto"/>
        <w:jc w:val="center"/>
        <w:rPr>
          <w:rFonts w:ascii="Arial" w:hAnsi="Arial" w:cs="Arial"/>
          <w:sz w:val="24"/>
          <w:szCs w:val="24"/>
        </w:rPr>
      </w:pPr>
    </w:p>
    <w:p w:rsidR="003E77CC" w:rsidRDefault="003E77CC" w:rsidP="003E77CC">
      <w:pPr>
        <w:spacing w:after="0" w:line="240" w:lineRule="auto"/>
        <w:jc w:val="center"/>
        <w:rPr>
          <w:rFonts w:ascii="Arial" w:hAnsi="Arial" w:cs="Arial"/>
          <w:sz w:val="24"/>
          <w:szCs w:val="24"/>
        </w:rPr>
      </w:pPr>
    </w:p>
    <w:p w:rsidR="003E77CC" w:rsidRPr="003E77CC" w:rsidRDefault="003E77CC" w:rsidP="003E77CC">
      <w:pPr>
        <w:spacing w:after="0" w:line="240" w:lineRule="auto"/>
        <w:jc w:val="center"/>
        <w:rPr>
          <w:rFonts w:ascii="Arial" w:hAnsi="Arial" w:cs="Arial"/>
          <w:sz w:val="24"/>
          <w:szCs w:val="24"/>
        </w:rPr>
      </w:pPr>
    </w:p>
    <w:p w:rsidR="0051611C" w:rsidRPr="003E77CC" w:rsidRDefault="0051611C" w:rsidP="003E77CC">
      <w:pPr>
        <w:spacing w:after="0" w:line="240" w:lineRule="auto"/>
        <w:jc w:val="center"/>
        <w:rPr>
          <w:rFonts w:ascii="Arial" w:hAnsi="Arial" w:cs="Arial"/>
          <w:sz w:val="24"/>
          <w:szCs w:val="24"/>
        </w:rPr>
      </w:pPr>
    </w:p>
    <w:p w:rsidR="0051611C" w:rsidRPr="003E77CC" w:rsidRDefault="0051611C" w:rsidP="003E77CC">
      <w:pPr>
        <w:spacing w:after="0" w:line="240" w:lineRule="auto"/>
        <w:jc w:val="center"/>
        <w:rPr>
          <w:rFonts w:ascii="Arial" w:hAnsi="Arial" w:cs="Arial"/>
          <w:sz w:val="24"/>
          <w:szCs w:val="24"/>
        </w:rPr>
      </w:pPr>
      <w:r w:rsidRPr="003E77CC">
        <w:rPr>
          <w:rFonts w:ascii="Arial" w:hAnsi="Arial" w:cs="Arial"/>
          <w:sz w:val="24"/>
          <w:szCs w:val="24"/>
        </w:rPr>
        <w:t>Proyecto de grado para optar por el título de Contador Público</w:t>
      </w:r>
      <w:r w:rsidRPr="003E77CC">
        <w:rPr>
          <w:rFonts w:ascii="Arial" w:hAnsi="Arial" w:cs="Arial"/>
          <w:sz w:val="24"/>
          <w:szCs w:val="24"/>
        </w:rPr>
        <w:br/>
        <w:t>Modalidad Proyecto de Investigación</w:t>
      </w:r>
    </w:p>
    <w:p w:rsidR="0051611C" w:rsidRDefault="0051611C" w:rsidP="003E77CC">
      <w:pPr>
        <w:spacing w:after="0" w:line="240" w:lineRule="auto"/>
        <w:jc w:val="center"/>
        <w:rPr>
          <w:rFonts w:ascii="Arial" w:hAnsi="Arial" w:cs="Arial"/>
          <w:sz w:val="24"/>
          <w:szCs w:val="24"/>
        </w:rPr>
      </w:pPr>
    </w:p>
    <w:p w:rsidR="003E77CC" w:rsidRDefault="003E77CC" w:rsidP="003E77CC">
      <w:pPr>
        <w:spacing w:after="0" w:line="240" w:lineRule="auto"/>
        <w:jc w:val="center"/>
        <w:rPr>
          <w:rFonts w:ascii="Arial" w:hAnsi="Arial" w:cs="Arial"/>
          <w:sz w:val="24"/>
          <w:szCs w:val="24"/>
        </w:rPr>
      </w:pPr>
    </w:p>
    <w:p w:rsidR="003E77CC" w:rsidRDefault="003E77CC" w:rsidP="003E77CC">
      <w:pPr>
        <w:spacing w:after="0" w:line="240" w:lineRule="auto"/>
        <w:jc w:val="center"/>
        <w:rPr>
          <w:rFonts w:ascii="Arial" w:hAnsi="Arial" w:cs="Arial"/>
          <w:sz w:val="24"/>
          <w:szCs w:val="24"/>
        </w:rPr>
      </w:pPr>
    </w:p>
    <w:p w:rsidR="003E77CC" w:rsidRPr="003E77CC" w:rsidRDefault="003E77CC" w:rsidP="003E77CC">
      <w:pPr>
        <w:spacing w:after="0" w:line="240" w:lineRule="auto"/>
        <w:jc w:val="center"/>
        <w:rPr>
          <w:rFonts w:ascii="Arial" w:hAnsi="Arial" w:cs="Arial"/>
          <w:sz w:val="24"/>
          <w:szCs w:val="24"/>
        </w:rPr>
      </w:pPr>
    </w:p>
    <w:p w:rsidR="0051611C" w:rsidRPr="003E77CC" w:rsidRDefault="0051611C" w:rsidP="003E77CC">
      <w:pPr>
        <w:spacing w:after="0" w:line="240" w:lineRule="auto"/>
        <w:jc w:val="center"/>
        <w:rPr>
          <w:rFonts w:ascii="Arial" w:hAnsi="Arial" w:cs="Arial"/>
          <w:sz w:val="24"/>
          <w:szCs w:val="24"/>
        </w:rPr>
      </w:pPr>
    </w:p>
    <w:p w:rsidR="0051611C" w:rsidRPr="003E77CC" w:rsidRDefault="0051611C" w:rsidP="003E77CC">
      <w:pPr>
        <w:spacing w:after="0" w:line="240" w:lineRule="auto"/>
        <w:jc w:val="center"/>
        <w:rPr>
          <w:rFonts w:ascii="Arial" w:hAnsi="Arial" w:cs="Arial"/>
          <w:sz w:val="24"/>
          <w:szCs w:val="24"/>
        </w:rPr>
      </w:pPr>
    </w:p>
    <w:p w:rsidR="0051611C" w:rsidRPr="003E77CC" w:rsidRDefault="0051611C" w:rsidP="003E77CC">
      <w:pPr>
        <w:spacing w:after="0" w:line="240" w:lineRule="auto"/>
        <w:jc w:val="center"/>
        <w:rPr>
          <w:rFonts w:ascii="Arial" w:hAnsi="Arial" w:cs="Arial"/>
          <w:sz w:val="24"/>
          <w:szCs w:val="24"/>
        </w:rPr>
      </w:pPr>
      <w:r w:rsidRPr="003E77CC">
        <w:rPr>
          <w:rFonts w:ascii="Arial" w:hAnsi="Arial" w:cs="Arial"/>
          <w:sz w:val="24"/>
          <w:szCs w:val="24"/>
        </w:rPr>
        <w:t>Director</w:t>
      </w:r>
      <w:r w:rsidRPr="003E77CC">
        <w:rPr>
          <w:rFonts w:ascii="Arial" w:hAnsi="Arial" w:cs="Arial"/>
          <w:sz w:val="24"/>
          <w:szCs w:val="24"/>
        </w:rPr>
        <w:br/>
      </w:r>
      <w:r w:rsidR="00CB1082" w:rsidRPr="003E77CC">
        <w:rPr>
          <w:rFonts w:ascii="Arial" w:hAnsi="Arial" w:cs="Arial"/>
          <w:sz w:val="24"/>
          <w:szCs w:val="24"/>
        </w:rPr>
        <w:t>ORLANDO VARON GIRALDO</w:t>
      </w:r>
      <w:r w:rsidR="00CB1082" w:rsidRPr="003E77CC">
        <w:rPr>
          <w:rFonts w:ascii="Arial" w:hAnsi="Arial" w:cs="Arial"/>
          <w:sz w:val="24"/>
          <w:szCs w:val="24"/>
        </w:rPr>
        <w:br/>
        <w:t>Administrador Financiero</w:t>
      </w:r>
    </w:p>
    <w:p w:rsidR="00951DE4" w:rsidRDefault="00951DE4" w:rsidP="003E77CC">
      <w:pPr>
        <w:spacing w:after="0" w:line="240" w:lineRule="auto"/>
        <w:jc w:val="center"/>
        <w:rPr>
          <w:rFonts w:ascii="Arial" w:hAnsi="Arial" w:cs="Arial"/>
          <w:sz w:val="24"/>
          <w:szCs w:val="24"/>
        </w:rPr>
      </w:pPr>
    </w:p>
    <w:p w:rsidR="003E77CC" w:rsidRDefault="003E77CC" w:rsidP="003E77CC">
      <w:pPr>
        <w:spacing w:after="0" w:line="240" w:lineRule="auto"/>
        <w:jc w:val="center"/>
        <w:rPr>
          <w:rFonts w:ascii="Arial" w:hAnsi="Arial" w:cs="Arial"/>
          <w:sz w:val="24"/>
          <w:szCs w:val="24"/>
        </w:rPr>
      </w:pPr>
    </w:p>
    <w:p w:rsidR="003E77CC" w:rsidRDefault="003E77CC" w:rsidP="003E77CC">
      <w:pPr>
        <w:spacing w:after="0" w:line="240" w:lineRule="auto"/>
        <w:jc w:val="center"/>
        <w:rPr>
          <w:rFonts w:ascii="Arial" w:hAnsi="Arial" w:cs="Arial"/>
          <w:sz w:val="24"/>
          <w:szCs w:val="24"/>
        </w:rPr>
      </w:pPr>
    </w:p>
    <w:p w:rsidR="003E77CC" w:rsidRDefault="003E77CC" w:rsidP="003E77CC">
      <w:pPr>
        <w:spacing w:after="0" w:line="240" w:lineRule="auto"/>
        <w:jc w:val="center"/>
        <w:rPr>
          <w:rFonts w:ascii="Arial" w:hAnsi="Arial" w:cs="Arial"/>
          <w:sz w:val="24"/>
          <w:szCs w:val="24"/>
        </w:rPr>
      </w:pPr>
    </w:p>
    <w:p w:rsidR="003E77CC" w:rsidRDefault="003E77CC" w:rsidP="003E77CC">
      <w:pPr>
        <w:spacing w:after="0" w:line="240" w:lineRule="auto"/>
        <w:jc w:val="center"/>
        <w:rPr>
          <w:rFonts w:ascii="Arial" w:hAnsi="Arial" w:cs="Arial"/>
          <w:sz w:val="24"/>
          <w:szCs w:val="24"/>
        </w:rPr>
      </w:pPr>
    </w:p>
    <w:p w:rsidR="003E77CC" w:rsidRDefault="003E77CC" w:rsidP="003E77CC">
      <w:pPr>
        <w:spacing w:after="0" w:line="240" w:lineRule="auto"/>
        <w:jc w:val="center"/>
        <w:rPr>
          <w:rFonts w:ascii="Arial" w:hAnsi="Arial" w:cs="Arial"/>
          <w:sz w:val="24"/>
          <w:szCs w:val="24"/>
        </w:rPr>
      </w:pPr>
    </w:p>
    <w:p w:rsidR="003E77CC" w:rsidRPr="003E77CC" w:rsidRDefault="003E77CC" w:rsidP="003E77CC">
      <w:pPr>
        <w:spacing w:after="0" w:line="240" w:lineRule="auto"/>
        <w:jc w:val="center"/>
        <w:rPr>
          <w:rFonts w:ascii="Arial" w:hAnsi="Arial" w:cs="Arial"/>
          <w:sz w:val="24"/>
          <w:szCs w:val="24"/>
        </w:rPr>
      </w:pPr>
    </w:p>
    <w:p w:rsidR="00951DE4" w:rsidRPr="003E77CC" w:rsidRDefault="00951DE4" w:rsidP="003E77CC">
      <w:pPr>
        <w:spacing w:after="0" w:line="240" w:lineRule="auto"/>
        <w:jc w:val="center"/>
        <w:rPr>
          <w:rFonts w:ascii="Arial" w:hAnsi="Arial" w:cs="Arial"/>
          <w:sz w:val="24"/>
          <w:szCs w:val="24"/>
        </w:rPr>
      </w:pPr>
    </w:p>
    <w:p w:rsidR="004B033E" w:rsidRPr="003E77CC" w:rsidRDefault="00951DE4" w:rsidP="003E77CC">
      <w:pPr>
        <w:spacing w:after="0" w:line="240" w:lineRule="auto"/>
        <w:jc w:val="center"/>
        <w:rPr>
          <w:rFonts w:ascii="Arial" w:hAnsi="Arial" w:cs="Arial"/>
          <w:sz w:val="24"/>
          <w:szCs w:val="24"/>
        </w:rPr>
      </w:pPr>
      <w:r w:rsidRPr="003E77CC">
        <w:rPr>
          <w:rFonts w:ascii="Arial" w:hAnsi="Arial" w:cs="Arial"/>
          <w:sz w:val="24"/>
          <w:szCs w:val="24"/>
        </w:rPr>
        <w:t>INSTITUCIÓ</w:t>
      </w:r>
      <w:r w:rsidR="006D4CA0" w:rsidRPr="003E77CC">
        <w:rPr>
          <w:rFonts w:ascii="Arial" w:hAnsi="Arial" w:cs="Arial"/>
          <w:sz w:val="24"/>
          <w:szCs w:val="24"/>
        </w:rPr>
        <w:t>N DE EDUCACIÓN</w:t>
      </w:r>
      <w:r w:rsidR="0051611C" w:rsidRPr="003E77CC">
        <w:rPr>
          <w:rFonts w:ascii="Arial" w:hAnsi="Arial" w:cs="Arial"/>
          <w:sz w:val="24"/>
          <w:szCs w:val="24"/>
        </w:rPr>
        <w:t xml:space="preserve"> SUPE</w:t>
      </w:r>
      <w:r w:rsidRPr="003E77CC">
        <w:rPr>
          <w:rFonts w:ascii="Arial" w:hAnsi="Arial" w:cs="Arial"/>
          <w:sz w:val="24"/>
          <w:szCs w:val="24"/>
        </w:rPr>
        <w:t>RIOR “ITFIP”</w:t>
      </w:r>
      <w:r w:rsidRPr="003E77CC">
        <w:rPr>
          <w:rFonts w:ascii="Arial" w:hAnsi="Arial" w:cs="Arial"/>
          <w:sz w:val="24"/>
          <w:szCs w:val="24"/>
        </w:rPr>
        <w:br/>
        <w:t>FACULTAD DE ECONOMÍA, ADMINISTRACIÓN Y CONTADURÍ</w:t>
      </w:r>
      <w:r w:rsidR="0051611C" w:rsidRPr="003E77CC">
        <w:rPr>
          <w:rFonts w:ascii="Arial" w:hAnsi="Arial" w:cs="Arial"/>
          <w:sz w:val="24"/>
          <w:szCs w:val="24"/>
        </w:rPr>
        <w:t>A</w:t>
      </w:r>
      <w:r w:rsidR="0051611C" w:rsidRPr="003E77CC">
        <w:rPr>
          <w:rFonts w:ascii="Arial" w:hAnsi="Arial" w:cs="Arial"/>
          <w:sz w:val="24"/>
          <w:szCs w:val="24"/>
        </w:rPr>
        <w:br/>
        <w:t>PROGRAMA DE CONTADUR</w:t>
      </w:r>
      <w:r w:rsidRPr="003E77CC">
        <w:rPr>
          <w:rFonts w:ascii="Arial" w:hAnsi="Arial" w:cs="Arial"/>
          <w:sz w:val="24"/>
          <w:szCs w:val="24"/>
        </w:rPr>
        <w:t>ÍA PÚ</w:t>
      </w:r>
      <w:r w:rsidR="0051611C" w:rsidRPr="003E77CC">
        <w:rPr>
          <w:rFonts w:ascii="Arial" w:hAnsi="Arial" w:cs="Arial"/>
          <w:sz w:val="24"/>
          <w:szCs w:val="24"/>
        </w:rPr>
        <w:t>BLICA</w:t>
      </w:r>
      <w:r w:rsidR="0051611C" w:rsidRPr="003E77CC">
        <w:rPr>
          <w:rFonts w:ascii="Arial" w:hAnsi="Arial" w:cs="Arial"/>
          <w:sz w:val="24"/>
          <w:szCs w:val="24"/>
        </w:rPr>
        <w:br/>
        <w:t>ESPINAL – TOLIMA</w:t>
      </w:r>
      <w:r w:rsidR="0051611C" w:rsidRPr="003E77CC">
        <w:rPr>
          <w:rFonts w:ascii="Arial" w:hAnsi="Arial" w:cs="Arial"/>
          <w:sz w:val="24"/>
          <w:szCs w:val="24"/>
        </w:rPr>
        <w:br/>
        <w:t>2017</w:t>
      </w:r>
    </w:p>
    <w:p w:rsidR="00341F0B" w:rsidRDefault="00341F0B" w:rsidP="003E77CC">
      <w:pPr>
        <w:spacing w:after="0" w:line="240" w:lineRule="auto"/>
        <w:rPr>
          <w:rFonts w:ascii="Arial" w:hAnsi="Arial" w:cs="Arial"/>
          <w:sz w:val="24"/>
          <w:szCs w:val="24"/>
        </w:rPr>
      </w:pPr>
    </w:p>
    <w:p w:rsidR="00F013BF" w:rsidRDefault="00F013BF" w:rsidP="003E77CC">
      <w:pPr>
        <w:spacing w:after="0" w:line="240" w:lineRule="auto"/>
        <w:rPr>
          <w:rFonts w:ascii="Arial" w:hAnsi="Arial" w:cs="Arial"/>
          <w:sz w:val="24"/>
          <w:szCs w:val="24"/>
        </w:rPr>
      </w:pPr>
    </w:p>
    <w:p w:rsidR="00F013BF" w:rsidRDefault="00F013BF" w:rsidP="00F013BF">
      <w:pPr>
        <w:spacing w:after="0" w:line="240" w:lineRule="auto"/>
        <w:jc w:val="center"/>
        <w:rPr>
          <w:rFonts w:ascii="Arial" w:hAnsi="Arial" w:cs="Arial"/>
          <w:b/>
          <w:sz w:val="24"/>
          <w:szCs w:val="24"/>
        </w:rPr>
      </w:pPr>
      <w:r w:rsidRPr="003E77CC">
        <w:rPr>
          <w:rFonts w:ascii="Arial" w:hAnsi="Arial" w:cs="Arial"/>
          <w:b/>
          <w:sz w:val="24"/>
          <w:szCs w:val="24"/>
        </w:rPr>
        <w:t>NOTA DE ACEPTACIÓN</w:t>
      </w:r>
    </w:p>
    <w:p w:rsidR="00F013BF" w:rsidRDefault="00F013BF" w:rsidP="00F013BF">
      <w:pPr>
        <w:spacing w:after="0" w:line="240" w:lineRule="auto"/>
        <w:jc w:val="center"/>
        <w:rPr>
          <w:rFonts w:ascii="Arial" w:hAnsi="Arial" w:cs="Arial"/>
          <w:b/>
          <w:sz w:val="24"/>
          <w:szCs w:val="24"/>
        </w:rPr>
      </w:pPr>
    </w:p>
    <w:p w:rsidR="00F013BF" w:rsidRDefault="00F013BF" w:rsidP="00F013BF">
      <w:pPr>
        <w:spacing w:after="0" w:line="240" w:lineRule="auto"/>
        <w:jc w:val="center"/>
        <w:rPr>
          <w:rFonts w:ascii="Arial" w:hAnsi="Arial" w:cs="Arial"/>
          <w:b/>
          <w:sz w:val="24"/>
          <w:szCs w:val="24"/>
        </w:rPr>
      </w:pPr>
    </w:p>
    <w:p w:rsidR="00F013BF" w:rsidRDefault="00F013BF" w:rsidP="00F013BF">
      <w:pPr>
        <w:spacing w:after="0" w:line="240" w:lineRule="auto"/>
        <w:jc w:val="center"/>
        <w:rPr>
          <w:rFonts w:ascii="Arial" w:hAnsi="Arial" w:cs="Arial"/>
          <w:b/>
          <w:sz w:val="24"/>
          <w:szCs w:val="24"/>
        </w:rPr>
      </w:pPr>
    </w:p>
    <w:p w:rsidR="00740B59" w:rsidRDefault="00740B59" w:rsidP="00F013BF">
      <w:pPr>
        <w:spacing w:after="0" w:line="240" w:lineRule="auto"/>
        <w:jc w:val="center"/>
        <w:rPr>
          <w:rFonts w:ascii="Arial" w:hAnsi="Arial" w:cs="Arial"/>
          <w:b/>
          <w:sz w:val="24"/>
          <w:szCs w:val="24"/>
        </w:rPr>
        <w:sectPr w:rsidR="00740B59" w:rsidSect="003E77CC">
          <w:headerReference w:type="default" r:id="rId8"/>
          <w:footerReference w:type="default" r:id="rId9"/>
          <w:pgSz w:w="12240" w:h="15840" w:code="1"/>
          <w:pgMar w:top="1701" w:right="1134" w:bottom="1701" w:left="2268" w:header="709" w:footer="1134" w:gutter="0"/>
          <w:cols w:space="708"/>
          <w:docGrid w:linePitch="360"/>
        </w:sectPr>
      </w:pPr>
    </w:p>
    <w:p w:rsidR="00F013BF" w:rsidRDefault="00F013BF" w:rsidP="00F013BF">
      <w:pPr>
        <w:spacing w:after="0" w:line="240" w:lineRule="auto"/>
        <w:jc w:val="center"/>
        <w:rPr>
          <w:rFonts w:ascii="Arial" w:hAnsi="Arial" w:cs="Arial"/>
          <w:b/>
          <w:sz w:val="24"/>
          <w:szCs w:val="24"/>
        </w:rPr>
      </w:pPr>
    </w:p>
    <w:p w:rsidR="00F013BF" w:rsidRPr="003E77CC" w:rsidRDefault="00F013BF" w:rsidP="003E77CC">
      <w:pPr>
        <w:spacing w:after="0" w:line="240" w:lineRule="auto"/>
        <w:rPr>
          <w:rFonts w:ascii="Arial" w:hAnsi="Arial" w:cs="Arial"/>
          <w:sz w:val="24"/>
          <w:szCs w:val="24"/>
        </w:rPr>
        <w:sectPr w:rsidR="00F013BF" w:rsidRPr="003E77CC" w:rsidSect="00740B59">
          <w:type w:val="continuous"/>
          <w:pgSz w:w="12240" w:h="15840" w:code="1"/>
          <w:pgMar w:top="1701" w:right="1134" w:bottom="1701" w:left="2268" w:header="709" w:footer="1134" w:gutter="0"/>
          <w:cols w:space="708"/>
          <w:docGrid w:linePitch="360"/>
        </w:sectPr>
      </w:pPr>
    </w:p>
    <w:p w:rsidR="00740B59" w:rsidRPr="003E77CC" w:rsidRDefault="00740B59" w:rsidP="00740B59">
      <w:pPr>
        <w:spacing w:after="0" w:line="240" w:lineRule="auto"/>
        <w:rPr>
          <w:rFonts w:ascii="Arial" w:hAnsi="Arial" w:cs="Arial"/>
          <w:b/>
          <w:sz w:val="24"/>
          <w:szCs w:val="24"/>
        </w:rPr>
      </w:pPr>
    </w:p>
    <w:p w:rsidR="00740B59" w:rsidRPr="003E77CC" w:rsidRDefault="00740B59" w:rsidP="00740B59">
      <w:pPr>
        <w:spacing w:after="0" w:line="240" w:lineRule="auto"/>
        <w:rPr>
          <w:rFonts w:ascii="Arial" w:hAnsi="Arial" w:cs="Arial"/>
          <w:sz w:val="24"/>
          <w:szCs w:val="24"/>
        </w:rPr>
      </w:pPr>
    </w:p>
    <w:p w:rsidR="00740B59" w:rsidRPr="003E77CC" w:rsidRDefault="00740B59" w:rsidP="00740B59">
      <w:pPr>
        <w:spacing w:after="0" w:line="240" w:lineRule="auto"/>
        <w:ind w:left="4536"/>
        <w:jc w:val="both"/>
        <w:rPr>
          <w:rFonts w:ascii="Arial" w:hAnsi="Arial" w:cs="Arial"/>
          <w:sz w:val="24"/>
          <w:szCs w:val="24"/>
        </w:rPr>
      </w:pPr>
      <w:r w:rsidRPr="003E77CC">
        <w:rPr>
          <w:rFonts w:ascii="Arial" w:hAnsi="Arial" w:cs="Arial"/>
          <w:sz w:val="24"/>
          <w:szCs w:val="24"/>
        </w:rPr>
        <w:t>Aprobado por el Comité de Trabajos de Grado en cumplimiento de los requisitos exigidos por la Institución de Educación Superior “ITFIP” para optar al título de Contador Público</w:t>
      </w:r>
    </w:p>
    <w:p w:rsidR="00740B59" w:rsidRPr="003E77CC" w:rsidRDefault="00740B59" w:rsidP="00740B59">
      <w:pPr>
        <w:spacing w:after="0" w:line="240" w:lineRule="auto"/>
        <w:ind w:left="4536"/>
        <w:rPr>
          <w:rFonts w:ascii="Arial" w:hAnsi="Arial" w:cs="Arial"/>
          <w:sz w:val="24"/>
          <w:szCs w:val="24"/>
        </w:rPr>
      </w:pPr>
    </w:p>
    <w:p w:rsidR="00740B59" w:rsidRDefault="00740B59" w:rsidP="00740B59">
      <w:pPr>
        <w:spacing w:after="0" w:line="240" w:lineRule="auto"/>
        <w:ind w:left="4536"/>
        <w:rPr>
          <w:rFonts w:ascii="Arial" w:hAnsi="Arial" w:cs="Arial"/>
          <w:sz w:val="24"/>
          <w:szCs w:val="24"/>
        </w:rPr>
      </w:pPr>
    </w:p>
    <w:p w:rsidR="00740B59" w:rsidRDefault="00740B59" w:rsidP="00740B59">
      <w:pPr>
        <w:spacing w:after="0" w:line="240" w:lineRule="auto"/>
        <w:ind w:left="4536"/>
        <w:rPr>
          <w:rFonts w:ascii="Arial" w:hAnsi="Arial" w:cs="Arial"/>
          <w:sz w:val="24"/>
          <w:szCs w:val="24"/>
        </w:rPr>
      </w:pPr>
    </w:p>
    <w:p w:rsidR="00740B59" w:rsidRDefault="00740B59" w:rsidP="00740B59">
      <w:pPr>
        <w:spacing w:after="0" w:line="240" w:lineRule="auto"/>
        <w:ind w:left="4536"/>
        <w:rPr>
          <w:rFonts w:ascii="Arial" w:hAnsi="Arial" w:cs="Arial"/>
          <w:sz w:val="24"/>
          <w:szCs w:val="24"/>
        </w:rPr>
      </w:pPr>
    </w:p>
    <w:p w:rsidR="00740B59" w:rsidRPr="003E77CC" w:rsidRDefault="00740B59" w:rsidP="00740B59">
      <w:pPr>
        <w:spacing w:after="0" w:line="240" w:lineRule="auto"/>
        <w:ind w:left="4536"/>
        <w:rPr>
          <w:rFonts w:ascii="Arial" w:hAnsi="Arial" w:cs="Arial"/>
          <w:sz w:val="24"/>
          <w:szCs w:val="24"/>
        </w:rPr>
      </w:pPr>
    </w:p>
    <w:p w:rsidR="00740B59" w:rsidRPr="003E77CC" w:rsidRDefault="00740B59" w:rsidP="00740B59">
      <w:pPr>
        <w:spacing w:after="0" w:line="240" w:lineRule="auto"/>
        <w:ind w:left="4536"/>
        <w:rPr>
          <w:rFonts w:ascii="Arial" w:hAnsi="Arial" w:cs="Arial"/>
          <w:sz w:val="24"/>
          <w:szCs w:val="24"/>
        </w:rPr>
      </w:pPr>
    </w:p>
    <w:p w:rsidR="00740B59" w:rsidRPr="003E77CC" w:rsidRDefault="00740B59" w:rsidP="00740B59">
      <w:pPr>
        <w:spacing w:after="0" w:line="240" w:lineRule="auto"/>
        <w:ind w:left="4536"/>
        <w:rPr>
          <w:rFonts w:ascii="Arial" w:hAnsi="Arial" w:cs="Arial"/>
          <w:sz w:val="24"/>
          <w:szCs w:val="24"/>
        </w:rPr>
      </w:pPr>
    </w:p>
    <w:p w:rsidR="00740B59" w:rsidRPr="003E77CC" w:rsidRDefault="00740B59" w:rsidP="00740B59">
      <w:pPr>
        <w:spacing w:after="0" w:line="240" w:lineRule="auto"/>
        <w:ind w:left="4536"/>
        <w:jc w:val="right"/>
        <w:rPr>
          <w:rFonts w:ascii="Arial" w:hAnsi="Arial" w:cs="Arial"/>
          <w:sz w:val="24"/>
          <w:szCs w:val="24"/>
        </w:rPr>
      </w:pPr>
      <w:r w:rsidRPr="003E77CC">
        <w:rPr>
          <w:rFonts w:ascii="Arial" w:hAnsi="Arial" w:cs="Arial"/>
          <w:sz w:val="24"/>
          <w:szCs w:val="24"/>
        </w:rPr>
        <w:t>______________________________</w:t>
      </w:r>
      <w:r w:rsidRPr="003E77CC">
        <w:rPr>
          <w:rFonts w:ascii="Arial" w:hAnsi="Arial" w:cs="Arial"/>
          <w:sz w:val="24"/>
          <w:szCs w:val="24"/>
        </w:rPr>
        <w:br/>
        <w:t>JURADO</w:t>
      </w:r>
    </w:p>
    <w:p w:rsidR="00740B59" w:rsidRPr="003E77CC" w:rsidRDefault="00740B59" w:rsidP="00740B59">
      <w:pPr>
        <w:spacing w:after="0" w:line="240" w:lineRule="auto"/>
        <w:ind w:left="4536"/>
        <w:jc w:val="right"/>
        <w:rPr>
          <w:rFonts w:ascii="Arial" w:hAnsi="Arial" w:cs="Arial"/>
          <w:sz w:val="24"/>
          <w:szCs w:val="24"/>
        </w:rPr>
      </w:pPr>
    </w:p>
    <w:p w:rsidR="00740B59" w:rsidRDefault="00740B59" w:rsidP="00740B59">
      <w:pPr>
        <w:spacing w:after="0" w:line="240" w:lineRule="auto"/>
        <w:ind w:left="4536"/>
        <w:jc w:val="right"/>
        <w:rPr>
          <w:rFonts w:ascii="Arial" w:hAnsi="Arial" w:cs="Arial"/>
          <w:sz w:val="24"/>
          <w:szCs w:val="24"/>
        </w:rPr>
      </w:pPr>
    </w:p>
    <w:p w:rsidR="00740B59" w:rsidRDefault="00740B59" w:rsidP="00740B59">
      <w:pPr>
        <w:spacing w:after="0" w:line="240" w:lineRule="auto"/>
        <w:ind w:left="4536"/>
        <w:jc w:val="right"/>
        <w:rPr>
          <w:rFonts w:ascii="Arial" w:hAnsi="Arial" w:cs="Arial"/>
          <w:sz w:val="24"/>
          <w:szCs w:val="24"/>
        </w:rPr>
      </w:pPr>
    </w:p>
    <w:p w:rsidR="00740B59" w:rsidRDefault="00740B59" w:rsidP="00740B59">
      <w:pPr>
        <w:spacing w:after="0" w:line="240" w:lineRule="auto"/>
        <w:ind w:left="4536"/>
        <w:jc w:val="right"/>
        <w:rPr>
          <w:rFonts w:ascii="Arial" w:hAnsi="Arial" w:cs="Arial"/>
          <w:sz w:val="24"/>
          <w:szCs w:val="24"/>
        </w:rPr>
      </w:pPr>
    </w:p>
    <w:p w:rsidR="00740B59" w:rsidRPr="003E77CC" w:rsidRDefault="00740B59" w:rsidP="00740B59">
      <w:pPr>
        <w:spacing w:after="0" w:line="240" w:lineRule="auto"/>
        <w:ind w:left="4536"/>
        <w:jc w:val="right"/>
        <w:rPr>
          <w:rFonts w:ascii="Arial" w:hAnsi="Arial" w:cs="Arial"/>
          <w:sz w:val="24"/>
          <w:szCs w:val="24"/>
        </w:rPr>
      </w:pPr>
    </w:p>
    <w:p w:rsidR="00740B59" w:rsidRPr="003E77CC" w:rsidRDefault="00740B59" w:rsidP="00740B59">
      <w:pPr>
        <w:spacing w:after="0" w:line="240" w:lineRule="auto"/>
        <w:ind w:left="4536"/>
        <w:jc w:val="right"/>
        <w:rPr>
          <w:rFonts w:ascii="Arial" w:hAnsi="Arial" w:cs="Arial"/>
          <w:sz w:val="24"/>
          <w:szCs w:val="24"/>
        </w:rPr>
      </w:pPr>
    </w:p>
    <w:p w:rsidR="00740B59" w:rsidRPr="003E77CC" w:rsidRDefault="00740B59" w:rsidP="00740B59">
      <w:pPr>
        <w:spacing w:after="0" w:line="240" w:lineRule="auto"/>
        <w:ind w:left="4536"/>
        <w:jc w:val="right"/>
        <w:rPr>
          <w:rFonts w:ascii="Arial" w:hAnsi="Arial" w:cs="Arial"/>
          <w:sz w:val="24"/>
          <w:szCs w:val="24"/>
        </w:rPr>
      </w:pPr>
    </w:p>
    <w:p w:rsidR="00740B59" w:rsidRPr="003E77CC" w:rsidRDefault="00740B59" w:rsidP="00740B59">
      <w:pPr>
        <w:spacing w:after="0" w:line="240" w:lineRule="auto"/>
        <w:ind w:left="4536"/>
        <w:jc w:val="right"/>
        <w:rPr>
          <w:rFonts w:ascii="Arial" w:hAnsi="Arial" w:cs="Arial"/>
          <w:sz w:val="24"/>
          <w:szCs w:val="24"/>
        </w:rPr>
      </w:pPr>
      <w:r w:rsidRPr="003E77CC">
        <w:rPr>
          <w:rFonts w:ascii="Arial" w:hAnsi="Arial" w:cs="Arial"/>
          <w:sz w:val="24"/>
          <w:szCs w:val="24"/>
        </w:rPr>
        <w:t>______________________________</w:t>
      </w:r>
      <w:r w:rsidRPr="003E77CC">
        <w:rPr>
          <w:rFonts w:ascii="Arial" w:hAnsi="Arial" w:cs="Arial"/>
          <w:sz w:val="24"/>
          <w:szCs w:val="24"/>
        </w:rPr>
        <w:br/>
        <w:t>JURADO</w:t>
      </w:r>
    </w:p>
    <w:p w:rsidR="00740B59" w:rsidRPr="003E77CC" w:rsidRDefault="00740B59" w:rsidP="00740B59">
      <w:pPr>
        <w:spacing w:after="0" w:line="240" w:lineRule="auto"/>
        <w:rPr>
          <w:rFonts w:ascii="Arial" w:hAnsi="Arial" w:cs="Arial"/>
          <w:sz w:val="24"/>
          <w:szCs w:val="24"/>
        </w:rPr>
      </w:pPr>
    </w:p>
    <w:p w:rsidR="00341F0B" w:rsidRPr="003E77CC" w:rsidRDefault="00341F0B" w:rsidP="003E77CC">
      <w:pPr>
        <w:spacing w:after="0" w:line="240" w:lineRule="auto"/>
        <w:rPr>
          <w:rFonts w:ascii="Arial" w:hAnsi="Arial" w:cs="Arial"/>
          <w:sz w:val="24"/>
          <w:szCs w:val="24"/>
        </w:rPr>
      </w:pPr>
    </w:p>
    <w:p w:rsidR="00341F0B" w:rsidRPr="003E77CC" w:rsidRDefault="00341F0B" w:rsidP="003E77CC">
      <w:pPr>
        <w:spacing w:after="0" w:line="240" w:lineRule="auto"/>
        <w:rPr>
          <w:rFonts w:ascii="Arial" w:hAnsi="Arial" w:cs="Arial"/>
          <w:sz w:val="24"/>
          <w:szCs w:val="24"/>
        </w:rPr>
      </w:pPr>
    </w:p>
    <w:p w:rsidR="00341F0B" w:rsidRPr="003E77CC" w:rsidRDefault="00341F0B" w:rsidP="003E77CC">
      <w:pPr>
        <w:spacing w:after="0" w:line="240" w:lineRule="auto"/>
        <w:rPr>
          <w:rFonts w:ascii="Arial" w:hAnsi="Arial" w:cs="Arial"/>
          <w:sz w:val="24"/>
          <w:szCs w:val="24"/>
        </w:rPr>
      </w:pPr>
    </w:p>
    <w:p w:rsidR="00341F0B" w:rsidRPr="003E77CC" w:rsidRDefault="00341F0B" w:rsidP="003E77CC">
      <w:pPr>
        <w:spacing w:after="0" w:line="240" w:lineRule="auto"/>
        <w:rPr>
          <w:rFonts w:ascii="Arial" w:hAnsi="Arial" w:cs="Arial"/>
          <w:sz w:val="24"/>
          <w:szCs w:val="24"/>
        </w:rPr>
      </w:pPr>
    </w:p>
    <w:p w:rsidR="00341F0B" w:rsidRDefault="00341F0B" w:rsidP="003E77CC">
      <w:pPr>
        <w:spacing w:after="0" w:line="240" w:lineRule="auto"/>
        <w:rPr>
          <w:rFonts w:ascii="Arial" w:hAnsi="Arial" w:cs="Arial"/>
          <w:sz w:val="24"/>
          <w:szCs w:val="24"/>
        </w:rPr>
      </w:pPr>
    </w:p>
    <w:p w:rsidR="00F013BF" w:rsidRDefault="00F013BF" w:rsidP="003E77CC">
      <w:pPr>
        <w:spacing w:after="0" w:line="240" w:lineRule="auto"/>
        <w:rPr>
          <w:rFonts w:ascii="Arial" w:hAnsi="Arial" w:cs="Arial"/>
          <w:sz w:val="24"/>
          <w:szCs w:val="24"/>
        </w:rPr>
      </w:pPr>
    </w:p>
    <w:p w:rsidR="00F013BF" w:rsidRDefault="00F013BF" w:rsidP="003E77CC">
      <w:pPr>
        <w:spacing w:after="0" w:line="240" w:lineRule="auto"/>
        <w:rPr>
          <w:rFonts w:ascii="Arial" w:hAnsi="Arial" w:cs="Arial"/>
          <w:sz w:val="24"/>
          <w:szCs w:val="24"/>
        </w:rPr>
      </w:pPr>
    </w:p>
    <w:p w:rsidR="00F013BF" w:rsidRPr="003E77CC" w:rsidRDefault="00F013BF" w:rsidP="003E77CC">
      <w:pPr>
        <w:spacing w:after="0" w:line="240" w:lineRule="auto"/>
        <w:rPr>
          <w:rFonts w:ascii="Arial" w:hAnsi="Arial" w:cs="Arial"/>
          <w:sz w:val="24"/>
          <w:szCs w:val="24"/>
        </w:rPr>
      </w:pPr>
    </w:p>
    <w:p w:rsidR="00341F0B" w:rsidRPr="003E77CC" w:rsidRDefault="00341F0B" w:rsidP="003E77CC">
      <w:pPr>
        <w:spacing w:after="0" w:line="240" w:lineRule="auto"/>
        <w:rPr>
          <w:rFonts w:ascii="Arial" w:hAnsi="Arial" w:cs="Arial"/>
          <w:sz w:val="24"/>
          <w:szCs w:val="24"/>
        </w:rPr>
      </w:pPr>
    </w:p>
    <w:p w:rsidR="00341F0B" w:rsidRPr="003E77CC" w:rsidRDefault="00341F0B" w:rsidP="003E77CC">
      <w:pPr>
        <w:spacing w:after="0" w:line="240" w:lineRule="auto"/>
        <w:rPr>
          <w:rFonts w:ascii="Arial" w:hAnsi="Arial" w:cs="Arial"/>
          <w:sz w:val="24"/>
          <w:szCs w:val="24"/>
        </w:rPr>
      </w:pPr>
    </w:p>
    <w:p w:rsidR="00341F0B" w:rsidRPr="003E77CC" w:rsidRDefault="00341F0B" w:rsidP="003E77CC">
      <w:pPr>
        <w:spacing w:after="0" w:line="240" w:lineRule="auto"/>
        <w:rPr>
          <w:rFonts w:ascii="Arial" w:hAnsi="Arial" w:cs="Arial"/>
          <w:sz w:val="24"/>
          <w:szCs w:val="24"/>
        </w:rPr>
      </w:pPr>
    </w:p>
    <w:p w:rsidR="00341F0B" w:rsidRPr="003E77CC" w:rsidRDefault="00BA2009" w:rsidP="003E77CC">
      <w:pPr>
        <w:spacing w:after="0" w:line="240" w:lineRule="auto"/>
        <w:rPr>
          <w:rFonts w:ascii="Arial" w:hAnsi="Arial" w:cs="Arial"/>
          <w:sz w:val="24"/>
          <w:szCs w:val="24"/>
        </w:rPr>
      </w:pPr>
      <w:r w:rsidRPr="003E77CC">
        <w:rPr>
          <w:rFonts w:ascii="Arial" w:hAnsi="Arial" w:cs="Arial"/>
          <w:sz w:val="24"/>
          <w:szCs w:val="24"/>
        </w:rPr>
        <w:t>El Espinal, D</w:t>
      </w:r>
      <w:r w:rsidR="00341F0B" w:rsidRPr="003E77CC">
        <w:rPr>
          <w:rFonts w:ascii="Arial" w:hAnsi="Arial" w:cs="Arial"/>
          <w:sz w:val="24"/>
          <w:szCs w:val="24"/>
        </w:rPr>
        <w:t>iciembre de 2017</w:t>
      </w:r>
    </w:p>
    <w:p w:rsidR="003E77CC" w:rsidRDefault="003E77CC" w:rsidP="003E77CC">
      <w:pPr>
        <w:spacing w:after="0" w:line="240" w:lineRule="auto"/>
        <w:rPr>
          <w:rFonts w:ascii="Arial" w:hAnsi="Arial" w:cs="Arial"/>
          <w:b/>
          <w:sz w:val="24"/>
          <w:szCs w:val="24"/>
        </w:rPr>
      </w:pPr>
    </w:p>
    <w:p w:rsidR="00740B59" w:rsidRDefault="00740B59" w:rsidP="003E77CC">
      <w:pPr>
        <w:spacing w:after="0" w:line="240" w:lineRule="auto"/>
        <w:rPr>
          <w:rFonts w:ascii="Arial" w:hAnsi="Arial" w:cs="Arial"/>
          <w:b/>
          <w:sz w:val="24"/>
          <w:szCs w:val="24"/>
        </w:rPr>
        <w:sectPr w:rsidR="00740B59" w:rsidSect="00740B59">
          <w:type w:val="continuous"/>
          <w:pgSz w:w="12240" w:h="15840" w:code="1"/>
          <w:pgMar w:top="1701" w:right="1134" w:bottom="1701" w:left="2268" w:header="709" w:footer="1134" w:gutter="0"/>
          <w:cols w:space="720"/>
          <w:docGrid w:linePitch="360"/>
        </w:sectPr>
      </w:pPr>
    </w:p>
    <w:p w:rsidR="007A1D0D" w:rsidRDefault="00116CFD" w:rsidP="003E77CC">
      <w:pPr>
        <w:spacing w:after="0" w:line="240" w:lineRule="auto"/>
        <w:jc w:val="center"/>
        <w:rPr>
          <w:rFonts w:ascii="Arial" w:hAnsi="Arial" w:cs="Arial"/>
          <w:b/>
          <w:sz w:val="24"/>
          <w:szCs w:val="24"/>
        </w:rPr>
      </w:pPr>
      <w:r w:rsidRPr="003E77CC">
        <w:rPr>
          <w:rFonts w:ascii="Arial" w:hAnsi="Arial" w:cs="Arial"/>
          <w:b/>
          <w:sz w:val="24"/>
          <w:szCs w:val="24"/>
        </w:rPr>
        <w:t>AGRADECIMIENTOS</w:t>
      </w:r>
    </w:p>
    <w:p w:rsidR="003E77CC" w:rsidRDefault="003E77CC" w:rsidP="003E77CC">
      <w:pPr>
        <w:spacing w:after="0" w:line="240" w:lineRule="auto"/>
        <w:jc w:val="center"/>
        <w:rPr>
          <w:rFonts w:ascii="Arial" w:hAnsi="Arial" w:cs="Arial"/>
          <w:b/>
          <w:sz w:val="24"/>
          <w:szCs w:val="24"/>
        </w:rPr>
      </w:pPr>
    </w:p>
    <w:p w:rsidR="003E77CC" w:rsidRPr="003E77CC" w:rsidRDefault="003E77CC" w:rsidP="003E77CC">
      <w:pPr>
        <w:spacing w:after="0" w:line="240" w:lineRule="auto"/>
        <w:jc w:val="center"/>
        <w:rPr>
          <w:rFonts w:ascii="Arial" w:hAnsi="Arial" w:cs="Arial"/>
          <w:b/>
          <w:sz w:val="24"/>
          <w:szCs w:val="24"/>
        </w:rPr>
      </w:pPr>
    </w:p>
    <w:p w:rsidR="00740012" w:rsidRDefault="00740012" w:rsidP="003E77CC">
      <w:pPr>
        <w:spacing w:after="0" w:line="240" w:lineRule="auto"/>
        <w:jc w:val="both"/>
        <w:rPr>
          <w:rFonts w:ascii="Arial" w:hAnsi="Arial" w:cs="Arial"/>
          <w:sz w:val="24"/>
          <w:szCs w:val="24"/>
        </w:rPr>
      </w:pPr>
      <w:r w:rsidRPr="003E77CC">
        <w:rPr>
          <w:rFonts w:ascii="Arial" w:hAnsi="Arial" w:cs="Arial"/>
          <w:sz w:val="24"/>
          <w:szCs w:val="24"/>
        </w:rPr>
        <w:t>En colaboración para la realización de este proyecto, agradezco a los docentes que pusieron su esfuerzo para poder estructurarlo y darle inicio para el éxito del mismo, a mi compañero de equipo, que con su dedicación se propuso a sacar a adelante el proyecto y sobre todo a Dios, que es el motor de nuestro existir y ser poderoso que hace de sus planes, grandes cosas para cada uno de nosotros.</w:t>
      </w:r>
    </w:p>
    <w:p w:rsidR="003E77CC" w:rsidRPr="003E77CC" w:rsidRDefault="003E77CC" w:rsidP="003E77CC">
      <w:pPr>
        <w:spacing w:after="0" w:line="240" w:lineRule="auto"/>
        <w:jc w:val="both"/>
        <w:rPr>
          <w:rFonts w:ascii="Arial" w:hAnsi="Arial" w:cs="Arial"/>
          <w:b/>
          <w:sz w:val="24"/>
          <w:szCs w:val="24"/>
        </w:rPr>
      </w:pPr>
    </w:p>
    <w:p w:rsidR="00740012" w:rsidRDefault="00740012" w:rsidP="003E77CC">
      <w:pPr>
        <w:spacing w:after="0" w:line="240" w:lineRule="auto"/>
        <w:jc w:val="both"/>
        <w:rPr>
          <w:rFonts w:ascii="Arial" w:hAnsi="Arial" w:cs="Arial"/>
          <w:sz w:val="24"/>
          <w:szCs w:val="24"/>
        </w:rPr>
      </w:pPr>
      <w:r w:rsidRPr="003E77CC">
        <w:rPr>
          <w:rFonts w:ascii="Arial" w:hAnsi="Arial" w:cs="Arial"/>
          <w:sz w:val="24"/>
          <w:szCs w:val="24"/>
        </w:rPr>
        <w:t>A</w:t>
      </w:r>
      <w:r w:rsidR="00193078" w:rsidRPr="003E77CC">
        <w:rPr>
          <w:rFonts w:ascii="Arial" w:hAnsi="Arial" w:cs="Arial"/>
          <w:sz w:val="24"/>
          <w:szCs w:val="24"/>
        </w:rPr>
        <w:t>l docente Orlando Varón Giraldo, director del proyecto de investigación y a</w:t>
      </w:r>
      <w:r w:rsidRPr="003E77CC">
        <w:rPr>
          <w:rFonts w:ascii="Arial" w:hAnsi="Arial" w:cs="Arial"/>
          <w:sz w:val="24"/>
          <w:szCs w:val="24"/>
        </w:rPr>
        <w:t xml:space="preserve">l profesional Luis </w:t>
      </w:r>
      <w:r w:rsidR="00193078" w:rsidRPr="003E77CC">
        <w:rPr>
          <w:rFonts w:ascii="Arial" w:hAnsi="Arial" w:cs="Arial"/>
          <w:sz w:val="24"/>
          <w:szCs w:val="24"/>
        </w:rPr>
        <w:t xml:space="preserve">Fernando </w:t>
      </w:r>
      <w:r w:rsidRPr="003E77CC">
        <w:rPr>
          <w:rFonts w:ascii="Arial" w:hAnsi="Arial" w:cs="Arial"/>
          <w:sz w:val="24"/>
          <w:szCs w:val="24"/>
        </w:rPr>
        <w:t>Naranjo, asesor de investigación que aportó sus conocimientos y recomendaciones para la corrección y éxito del proyecto.</w:t>
      </w:r>
    </w:p>
    <w:p w:rsidR="003E77CC" w:rsidRPr="003E77CC" w:rsidRDefault="003E77CC" w:rsidP="003E77CC">
      <w:pPr>
        <w:spacing w:after="0" w:line="240" w:lineRule="auto"/>
        <w:jc w:val="both"/>
        <w:rPr>
          <w:rFonts w:ascii="Arial" w:hAnsi="Arial" w:cs="Arial"/>
          <w:sz w:val="24"/>
          <w:szCs w:val="24"/>
        </w:rPr>
      </w:pPr>
    </w:p>
    <w:p w:rsidR="00740012" w:rsidRPr="003E77CC" w:rsidRDefault="00740012" w:rsidP="003E77CC">
      <w:pPr>
        <w:spacing w:after="0" w:line="240" w:lineRule="auto"/>
        <w:jc w:val="both"/>
        <w:rPr>
          <w:rFonts w:ascii="Arial" w:hAnsi="Arial" w:cs="Arial"/>
          <w:sz w:val="24"/>
          <w:szCs w:val="24"/>
        </w:rPr>
      </w:pPr>
      <w:r w:rsidRPr="003E77CC">
        <w:rPr>
          <w:rFonts w:ascii="Arial" w:hAnsi="Arial" w:cs="Arial"/>
          <w:sz w:val="24"/>
          <w:szCs w:val="24"/>
        </w:rPr>
        <w:t xml:space="preserve">Tener a Dios de la mano, es lo que nos promueve la sabiduría y la perseverancia para alcanzar y cumplir las metas, y por ende, no es excepción en este caso para nuestro logro, ser Contador Público </w:t>
      </w:r>
      <w:r w:rsidR="00B21816" w:rsidRPr="003E77CC">
        <w:rPr>
          <w:rFonts w:ascii="Arial" w:hAnsi="Arial" w:cs="Arial"/>
          <w:sz w:val="24"/>
          <w:szCs w:val="24"/>
        </w:rPr>
        <w:t>de la Institución de Educación Superior “ITFIP”.</w:t>
      </w:r>
    </w:p>
    <w:p w:rsidR="00116CFD" w:rsidRPr="003E77CC" w:rsidRDefault="00116CFD" w:rsidP="003E77CC">
      <w:pPr>
        <w:spacing w:after="0" w:line="240" w:lineRule="auto"/>
        <w:jc w:val="center"/>
        <w:rPr>
          <w:rFonts w:ascii="Arial" w:hAnsi="Arial" w:cs="Arial"/>
          <w:b/>
          <w:sz w:val="24"/>
          <w:szCs w:val="24"/>
        </w:rPr>
      </w:pPr>
    </w:p>
    <w:p w:rsidR="00116CFD" w:rsidRPr="003E77CC" w:rsidRDefault="00116CFD" w:rsidP="003E77CC">
      <w:pPr>
        <w:spacing w:after="0" w:line="240" w:lineRule="auto"/>
        <w:jc w:val="right"/>
        <w:rPr>
          <w:rFonts w:ascii="Arial" w:hAnsi="Arial" w:cs="Arial"/>
          <w:b/>
          <w:sz w:val="24"/>
          <w:szCs w:val="24"/>
        </w:rPr>
      </w:pPr>
      <w:r w:rsidRPr="003E77CC">
        <w:rPr>
          <w:rFonts w:ascii="Arial" w:hAnsi="Arial" w:cs="Arial"/>
          <w:b/>
          <w:sz w:val="24"/>
          <w:szCs w:val="24"/>
        </w:rPr>
        <w:tab/>
      </w:r>
      <w:r w:rsidRPr="003E77CC">
        <w:rPr>
          <w:rFonts w:ascii="Arial" w:hAnsi="Arial" w:cs="Arial"/>
          <w:b/>
          <w:sz w:val="24"/>
          <w:szCs w:val="24"/>
        </w:rPr>
        <w:tab/>
      </w:r>
      <w:r w:rsidRPr="003E77CC">
        <w:rPr>
          <w:rFonts w:ascii="Arial" w:hAnsi="Arial" w:cs="Arial"/>
          <w:b/>
          <w:sz w:val="24"/>
          <w:szCs w:val="24"/>
        </w:rPr>
        <w:tab/>
      </w:r>
      <w:r w:rsidRPr="003E77CC">
        <w:rPr>
          <w:rFonts w:ascii="Arial" w:hAnsi="Arial" w:cs="Arial"/>
          <w:b/>
          <w:sz w:val="24"/>
          <w:szCs w:val="24"/>
        </w:rPr>
        <w:tab/>
        <w:t>Andrés Ricardo Castañeda Orjuela</w:t>
      </w:r>
    </w:p>
    <w:p w:rsidR="0051611C" w:rsidRPr="003E77CC" w:rsidRDefault="0051611C" w:rsidP="003E77CC">
      <w:pPr>
        <w:spacing w:after="0" w:line="240" w:lineRule="auto"/>
        <w:rPr>
          <w:rFonts w:ascii="Arial" w:hAnsi="Arial" w:cs="Arial"/>
          <w:sz w:val="24"/>
          <w:szCs w:val="24"/>
        </w:rPr>
      </w:pPr>
    </w:p>
    <w:p w:rsidR="00880947" w:rsidRDefault="00880947" w:rsidP="003E77CC">
      <w:pPr>
        <w:spacing w:after="0" w:line="240" w:lineRule="auto"/>
        <w:rPr>
          <w:rFonts w:ascii="Arial" w:hAnsi="Arial" w:cs="Arial"/>
          <w:sz w:val="24"/>
          <w:szCs w:val="24"/>
        </w:rPr>
      </w:pPr>
    </w:p>
    <w:p w:rsidR="003E77CC" w:rsidRDefault="003E77CC" w:rsidP="003E77CC">
      <w:pPr>
        <w:spacing w:after="0" w:line="240" w:lineRule="auto"/>
        <w:rPr>
          <w:rFonts w:ascii="Arial" w:hAnsi="Arial" w:cs="Arial"/>
          <w:sz w:val="24"/>
          <w:szCs w:val="24"/>
        </w:rPr>
      </w:pPr>
    </w:p>
    <w:p w:rsidR="003E77CC" w:rsidRDefault="003E77CC" w:rsidP="003E77CC">
      <w:pPr>
        <w:spacing w:after="0" w:line="240" w:lineRule="auto"/>
        <w:rPr>
          <w:rFonts w:ascii="Arial" w:hAnsi="Arial" w:cs="Arial"/>
          <w:sz w:val="24"/>
          <w:szCs w:val="24"/>
        </w:rPr>
      </w:pPr>
    </w:p>
    <w:p w:rsidR="003E77CC" w:rsidRDefault="003E77CC" w:rsidP="003E77CC">
      <w:pPr>
        <w:spacing w:after="0" w:line="240" w:lineRule="auto"/>
        <w:rPr>
          <w:rFonts w:ascii="Arial" w:hAnsi="Arial" w:cs="Arial"/>
          <w:sz w:val="24"/>
          <w:szCs w:val="24"/>
        </w:rPr>
      </w:pPr>
    </w:p>
    <w:p w:rsidR="003E77CC" w:rsidRPr="003E77CC" w:rsidRDefault="003E77CC" w:rsidP="003E77CC">
      <w:pPr>
        <w:spacing w:after="0" w:line="240" w:lineRule="auto"/>
        <w:rPr>
          <w:rFonts w:ascii="Arial" w:hAnsi="Arial" w:cs="Arial"/>
          <w:sz w:val="24"/>
          <w:szCs w:val="24"/>
        </w:rPr>
      </w:pPr>
    </w:p>
    <w:p w:rsidR="00116CFD" w:rsidRDefault="00914322" w:rsidP="003E77CC">
      <w:pPr>
        <w:spacing w:after="0" w:line="240" w:lineRule="auto"/>
        <w:jc w:val="both"/>
        <w:rPr>
          <w:rFonts w:ascii="Arial" w:hAnsi="Arial" w:cs="Arial"/>
          <w:sz w:val="24"/>
          <w:szCs w:val="24"/>
        </w:rPr>
      </w:pPr>
      <w:r w:rsidRPr="003E77CC">
        <w:rPr>
          <w:rFonts w:ascii="Arial" w:hAnsi="Arial" w:cs="Arial"/>
          <w:sz w:val="24"/>
          <w:szCs w:val="24"/>
        </w:rPr>
        <w:t>Agradezco primeramente a Dios por permitir que tenga salud y la capacidad para poder realizar mis quehaceres de la mejor forma posible, gracias a Dios puedo vivir a plenitud lo que la vida me ofrece, y sobre todo por darme la oportunidad de presentar este proyecto por mi esfuerzo y dedicación a mi profesión.</w:t>
      </w:r>
    </w:p>
    <w:p w:rsidR="003E77CC" w:rsidRPr="003E77CC" w:rsidRDefault="003E77CC" w:rsidP="003E77CC">
      <w:pPr>
        <w:spacing w:after="0" w:line="240" w:lineRule="auto"/>
        <w:jc w:val="both"/>
        <w:rPr>
          <w:rFonts w:ascii="Arial" w:hAnsi="Arial" w:cs="Arial"/>
          <w:b/>
          <w:sz w:val="24"/>
          <w:szCs w:val="24"/>
        </w:rPr>
      </w:pPr>
    </w:p>
    <w:p w:rsidR="00914322" w:rsidRPr="003E77CC" w:rsidRDefault="00914322" w:rsidP="003E77CC">
      <w:pPr>
        <w:spacing w:after="0" w:line="240" w:lineRule="auto"/>
        <w:jc w:val="both"/>
        <w:rPr>
          <w:rFonts w:ascii="Arial" w:hAnsi="Arial" w:cs="Arial"/>
          <w:sz w:val="24"/>
          <w:szCs w:val="24"/>
        </w:rPr>
      </w:pPr>
      <w:r w:rsidRPr="003E77CC">
        <w:rPr>
          <w:rFonts w:ascii="Arial" w:hAnsi="Arial" w:cs="Arial"/>
          <w:sz w:val="24"/>
          <w:szCs w:val="24"/>
        </w:rPr>
        <w:t>A mi madre, que es el motor de mi vida y es la que me ayuda espiritualmente para poder soportar cualquier circunstancia y la que me protege y cuida de mí siempre.</w:t>
      </w:r>
    </w:p>
    <w:p w:rsidR="00914322" w:rsidRPr="003E77CC" w:rsidRDefault="00914322" w:rsidP="003E77CC">
      <w:pPr>
        <w:spacing w:after="0" w:line="240" w:lineRule="auto"/>
        <w:jc w:val="both"/>
        <w:rPr>
          <w:rFonts w:ascii="Arial" w:hAnsi="Arial" w:cs="Arial"/>
          <w:sz w:val="24"/>
          <w:szCs w:val="24"/>
        </w:rPr>
      </w:pPr>
      <w:r w:rsidRPr="003E77CC">
        <w:rPr>
          <w:rFonts w:ascii="Arial" w:hAnsi="Arial" w:cs="Arial"/>
          <w:sz w:val="24"/>
          <w:szCs w:val="24"/>
        </w:rPr>
        <w:t xml:space="preserve">Gracias a todos los que me rodean por hacer parte de mi vida y por crear en mí un ser mejor que puede superar cualquier obstáculo. </w:t>
      </w:r>
    </w:p>
    <w:p w:rsidR="00116CFD" w:rsidRPr="003E77CC" w:rsidRDefault="00116CFD" w:rsidP="003E77CC">
      <w:pPr>
        <w:spacing w:after="0" w:line="240" w:lineRule="auto"/>
        <w:jc w:val="center"/>
        <w:rPr>
          <w:rFonts w:ascii="Arial" w:hAnsi="Arial" w:cs="Arial"/>
          <w:b/>
          <w:sz w:val="24"/>
          <w:szCs w:val="24"/>
        </w:rPr>
      </w:pPr>
    </w:p>
    <w:p w:rsidR="00116CFD" w:rsidRPr="003E77CC" w:rsidRDefault="00443109" w:rsidP="003E77CC">
      <w:pPr>
        <w:spacing w:after="0" w:line="240" w:lineRule="auto"/>
        <w:jc w:val="right"/>
        <w:rPr>
          <w:rFonts w:ascii="Arial" w:hAnsi="Arial" w:cs="Arial"/>
          <w:b/>
          <w:sz w:val="24"/>
          <w:szCs w:val="24"/>
        </w:rPr>
      </w:pPr>
      <w:r w:rsidRPr="003E77CC">
        <w:rPr>
          <w:rFonts w:ascii="Arial" w:hAnsi="Arial" w:cs="Arial"/>
          <w:b/>
          <w:sz w:val="24"/>
          <w:szCs w:val="24"/>
        </w:rPr>
        <w:t>Juan Leonardo Murillo Sierra</w:t>
      </w:r>
    </w:p>
    <w:p w:rsidR="00341F0B" w:rsidRPr="003E77CC" w:rsidRDefault="00341F0B" w:rsidP="003E77CC">
      <w:pPr>
        <w:spacing w:after="0" w:line="240" w:lineRule="auto"/>
        <w:rPr>
          <w:rFonts w:ascii="Arial" w:hAnsi="Arial" w:cs="Arial"/>
          <w:sz w:val="24"/>
          <w:szCs w:val="24"/>
        </w:rPr>
        <w:sectPr w:rsidR="00341F0B" w:rsidRPr="003E77CC" w:rsidSect="003E77CC">
          <w:type w:val="continuous"/>
          <w:pgSz w:w="12240" w:h="15840" w:code="1"/>
          <w:pgMar w:top="1701" w:right="1134" w:bottom="1701" w:left="2268" w:header="709" w:footer="1134" w:gutter="0"/>
          <w:cols w:space="720"/>
          <w:docGrid w:linePitch="360"/>
        </w:sectPr>
      </w:pPr>
    </w:p>
    <w:p w:rsidR="00443109" w:rsidRPr="003E77CC" w:rsidRDefault="00443109" w:rsidP="003E77CC">
      <w:pPr>
        <w:spacing w:after="0" w:line="240" w:lineRule="auto"/>
        <w:rPr>
          <w:rFonts w:ascii="Arial" w:hAnsi="Arial" w:cs="Arial"/>
          <w:sz w:val="24"/>
          <w:szCs w:val="24"/>
        </w:rPr>
      </w:pPr>
    </w:p>
    <w:p w:rsidR="00443109" w:rsidRPr="003E77CC" w:rsidRDefault="00443109" w:rsidP="003E77CC">
      <w:pPr>
        <w:spacing w:after="0" w:line="240" w:lineRule="auto"/>
        <w:rPr>
          <w:rFonts w:ascii="Arial" w:hAnsi="Arial" w:cs="Arial"/>
          <w:sz w:val="24"/>
          <w:szCs w:val="24"/>
        </w:rPr>
      </w:pPr>
    </w:p>
    <w:p w:rsidR="00443109" w:rsidRPr="003E77CC" w:rsidRDefault="00443109" w:rsidP="003E77CC">
      <w:pPr>
        <w:spacing w:after="0" w:line="240" w:lineRule="auto"/>
        <w:rPr>
          <w:rFonts w:ascii="Arial" w:hAnsi="Arial" w:cs="Arial"/>
          <w:sz w:val="24"/>
          <w:szCs w:val="24"/>
        </w:rPr>
      </w:pPr>
    </w:p>
    <w:p w:rsidR="00443109" w:rsidRPr="003E77CC" w:rsidRDefault="00443109" w:rsidP="003E77CC">
      <w:pPr>
        <w:spacing w:after="0" w:line="240" w:lineRule="auto"/>
        <w:rPr>
          <w:rFonts w:ascii="Arial" w:hAnsi="Arial" w:cs="Arial"/>
          <w:sz w:val="24"/>
          <w:szCs w:val="24"/>
        </w:rPr>
      </w:pPr>
    </w:p>
    <w:p w:rsidR="00443109" w:rsidRPr="003E77CC" w:rsidRDefault="00443109" w:rsidP="003E77CC">
      <w:pPr>
        <w:spacing w:after="0" w:line="240" w:lineRule="auto"/>
        <w:rPr>
          <w:rFonts w:ascii="Arial" w:hAnsi="Arial" w:cs="Arial"/>
          <w:sz w:val="24"/>
          <w:szCs w:val="24"/>
        </w:rPr>
      </w:pPr>
    </w:p>
    <w:p w:rsidR="00443109" w:rsidRPr="003E77CC" w:rsidRDefault="00443109" w:rsidP="003E77CC">
      <w:pPr>
        <w:spacing w:after="0" w:line="240" w:lineRule="auto"/>
        <w:rPr>
          <w:rFonts w:ascii="Arial" w:hAnsi="Arial" w:cs="Arial"/>
          <w:sz w:val="24"/>
          <w:szCs w:val="24"/>
        </w:rPr>
      </w:pPr>
    </w:p>
    <w:p w:rsidR="00443109" w:rsidRPr="003E77CC" w:rsidRDefault="00443109" w:rsidP="003E77CC">
      <w:pPr>
        <w:spacing w:after="0" w:line="240" w:lineRule="auto"/>
        <w:rPr>
          <w:rFonts w:ascii="Arial" w:hAnsi="Arial" w:cs="Arial"/>
          <w:sz w:val="24"/>
          <w:szCs w:val="24"/>
        </w:rPr>
      </w:pPr>
    </w:p>
    <w:p w:rsidR="00443109" w:rsidRPr="003E77CC" w:rsidRDefault="00443109" w:rsidP="003E77CC">
      <w:pPr>
        <w:spacing w:after="0" w:line="240" w:lineRule="auto"/>
        <w:rPr>
          <w:rFonts w:ascii="Arial" w:hAnsi="Arial" w:cs="Arial"/>
          <w:sz w:val="24"/>
          <w:szCs w:val="24"/>
        </w:rPr>
      </w:pPr>
    </w:p>
    <w:p w:rsidR="00443109" w:rsidRPr="003E77CC" w:rsidRDefault="00443109" w:rsidP="003E77CC">
      <w:pPr>
        <w:spacing w:after="0" w:line="240" w:lineRule="auto"/>
        <w:rPr>
          <w:rFonts w:ascii="Arial" w:hAnsi="Arial" w:cs="Arial"/>
          <w:sz w:val="24"/>
          <w:szCs w:val="24"/>
        </w:rPr>
      </w:pPr>
    </w:p>
    <w:p w:rsidR="00443109" w:rsidRPr="00BE4BD9" w:rsidRDefault="00BE4BD9" w:rsidP="00BE4BD9">
      <w:pPr>
        <w:spacing w:after="0" w:line="240" w:lineRule="auto"/>
        <w:jc w:val="center"/>
        <w:rPr>
          <w:rFonts w:ascii="Arial" w:hAnsi="Arial" w:cs="Arial"/>
          <w:b/>
          <w:sz w:val="24"/>
          <w:szCs w:val="24"/>
        </w:rPr>
      </w:pPr>
      <w:r w:rsidRPr="00BE4BD9">
        <w:rPr>
          <w:rFonts w:ascii="Arial" w:hAnsi="Arial" w:cs="Arial"/>
          <w:b/>
          <w:sz w:val="24"/>
          <w:szCs w:val="24"/>
        </w:rPr>
        <w:lastRenderedPageBreak/>
        <w:t>CONTENIDO</w:t>
      </w:r>
    </w:p>
    <w:p w:rsidR="00BE4BD9" w:rsidRPr="00BE4BD9" w:rsidRDefault="00BE4BD9" w:rsidP="00BE4BD9">
      <w:pPr>
        <w:spacing w:after="0" w:line="240" w:lineRule="auto"/>
        <w:jc w:val="center"/>
        <w:rPr>
          <w:rFonts w:ascii="Arial" w:hAnsi="Arial" w:cs="Arial"/>
          <w:b/>
          <w:sz w:val="24"/>
          <w:szCs w:val="24"/>
        </w:rPr>
      </w:pPr>
    </w:p>
    <w:p w:rsidR="00BE4BD9" w:rsidRPr="00BE4BD9" w:rsidRDefault="00BE4BD9" w:rsidP="00BE4BD9">
      <w:pPr>
        <w:spacing w:after="0" w:line="240" w:lineRule="auto"/>
        <w:jc w:val="right"/>
        <w:rPr>
          <w:rFonts w:ascii="Arial" w:hAnsi="Arial" w:cs="Arial"/>
          <w:b/>
          <w:sz w:val="24"/>
          <w:szCs w:val="24"/>
        </w:rPr>
      </w:pPr>
      <w:r w:rsidRPr="00BE4BD9">
        <w:rPr>
          <w:rFonts w:ascii="Arial" w:hAnsi="Arial" w:cs="Arial"/>
          <w:b/>
          <w:sz w:val="24"/>
          <w:szCs w:val="24"/>
        </w:rPr>
        <w:t>Pag.</w:t>
      </w:r>
    </w:p>
    <w:p w:rsidR="00BE4BD9" w:rsidRDefault="00BE4BD9" w:rsidP="003E77CC">
      <w:pPr>
        <w:spacing w:after="0" w:line="240" w:lineRule="auto"/>
        <w:rPr>
          <w:rFonts w:ascii="Arial" w:hAnsi="Arial" w:cs="Arial"/>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320"/>
      </w:tblGrid>
      <w:tr w:rsidR="00BE4BD9" w:rsidRPr="00CC75F7" w:rsidTr="00530692">
        <w:tc>
          <w:tcPr>
            <w:tcW w:w="7508" w:type="dxa"/>
          </w:tcPr>
          <w:p w:rsidR="005842A9" w:rsidRPr="00CC75F7" w:rsidRDefault="005842A9" w:rsidP="00CC75F7">
            <w:pPr>
              <w:spacing w:line="360" w:lineRule="auto"/>
              <w:rPr>
                <w:rFonts w:ascii="Arial" w:hAnsi="Arial" w:cs="Arial"/>
                <w:sz w:val="24"/>
                <w:szCs w:val="24"/>
              </w:rPr>
            </w:pPr>
            <w:r w:rsidRPr="00CC75F7">
              <w:rPr>
                <w:rFonts w:ascii="Arial" w:hAnsi="Arial" w:cs="Arial"/>
                <w:sz w:val="24"/>
                <w:szCs w:val="24"/>
              </w:rPr>
              <w:t>INTRODUCCIÓN</w:t>
            </w:r>
          </w:p>
          <w:p w:rsidR="005842A9" w:rsidRPr="00CC75F7" w:rsidRDefault="005842A9" w:rsidP="00CC75F7">
            <w:pPr>
              <w:spacing w:line="360" w:lineRule="auto"/>
              <w:rPr>
                <w:rFonts w:ascii="Arial" w:hAnsi="Arial" w:cs="Arial"/>
                <w:sz w:val="24"/>
                <w:szCs w:val="24"/>
              </w:rPr>
            </w:pPr>
            <w:r w:rsidRPr="00CC75F7">
              <w:rPr>
                <w:rFonts w:ascii="Arial" w:hAnsi="Arial" w:cs="Arial"/>
                <w:sz w:val="24"/>
                <w:szCs w:val="24"/>
              </w:rPr>
              <w:t>1. ANTECEDENTES</w:t>
            </w:r>
          </w:p>
          <w:p w:rsidR="005842A9" w:rsidRPr="00CC75F7" w:rsidRDefault="005842A9" w:rsidP="00CC75F7">
            <w:pPr>
              <w:spacing w:line="360" w:lineRule="auto"/>
              <w:rPr>
                <w:rFonts w:ascii="Arial" w:hAnsi="Arial" w:cs="Arial"/>
                <w:sz w:val="24"/>
                <w:szCs w:val="24"/>
              </w:rPr>
            </w:pPr>
            <w:r w:rsidRPr="00CC75F7">
              <w:rPr>
                <w:rFonts w:ascii="Arial" w:hAnsi="Arial" w:cs="Arial"/>
                <w:sz w:val="24"/>
                <w:szCs w:val="24"/>
              </w:rPr>
              <w:t>1.1. ACERCA DE LA NORMA</w:t>
            </w:r>
          </w:p>
          <w:p w:rsidR="005842A9" w:rsidRPr="00CC75F7" w:rsidRDefault="005842A9" w:rsidP="00CC75F7">
            <w:pPr>
              <w:spacing w:line="360" w:lineRule="auto"/>
              <w:rPr>
                <w:rFonts w:ascii="Arial" w:hAnsi="Arial" w:cs="Arial"/>
                <w:sz w:val="24"/>
                <w:szCs w:val="24"/>
              </w:rPr>
            </w:pPr>
            <w:r w:rsidRPr="00CC75F7">
              <w:rPr>
                <w:rFonts w:ascii="Arial" w:hAnsi="Arial" w:cs="Arial"/>
                <w:sz w:val="24"/>
                <w:szCs w:val="24"/>
              </w:rPr>
              <w:t>1.1.1. ¿Quién regula las NIIF?</w:t>
            </w:r>
          </w:p>
          <w:p w:rsidR="005842A9" w:rsidRPr="00CC75F7" w:rsidRDefault="005842A9" w:rsidP="00CC75F7">
            <w:pPr>
              <w:spacing w:line="360" w:lineRule="auto"/>
              <w:rPr>
                <w:rFonts w:ascii="Arial" w:hAnsi="Arial" w:cs="Arial"/>
                <w:sz w:val="24"/>
                <w:szCs w:val="24"/>
              </w:rPr>
            </w:pPr>
            <w:r w:rsidRPr="00CC75F7">
              <w:rPr>
                <w:rFonts w:ascii="Arial" w:hAnsi="Arial" w:cs="Arial"/>
                <w:sz w:val="24"/>
                <w:szCs w:val="24"/>
              </w:rPr>
              <w:t>1.1.2. ¿En que se favorecen las empresas con las NIIF?</w:t>
            </w:r>
          </w:p>
          <w:p w:rsidR="005842A9" w:rsidRPr="00CC75F7" w:rsidRDefault="005842A9" w:rsidP="00CC75F7">
            <w:pPr>
              <w:spacing w:line="360" w:lineRule="auto"/>
              <w:rPr>
                <w:rFonts w:ascii="Arial" w:hAnsi="Arial" w:cs="Arial"/>
                <w:sz w:val="24"/>
                <w:szCs w:val="24"/>
              </w:rPr>
            </w:pPr>
            <w:r w:rsidRPr="00CC75F7">
              <w:rPr>
                <w:rFonts w:ascii="Arial" w:hAnsi="Arial" w:cs="Arial"/>
                <w:sz w:val="24"/>
                <w:szCs w:val="24"/>
              </w:rPr>
              <w:t xml:space="preserve">1.2. AVANCE DE LAS NIIF EN COLOMBIA </w:t>
            </w:r>
          </w:p>
          <w:p w:rsidR="005842A9" w:rsidRPr="00CC75F7" w:rsidRDefault="005842A9" w:rsidP="00CC75F7">
            <w:pPr>
              <w:spacing w:line="360" w:lineRule="auto"/>
              <w:rPr>
                <w:rFonts w:ascii="Arial" w:hAnsi="Arial" w:cs="Arial"/>
                <w:sz w:val="24"/>
                <w:szCs w:val="24"/>
              </w:rPr>
            </w:pPr>
            <w:r w:rsidRPr="00CC75F7">
              <w:rPr>
                <w:rFonts w:ascii="Arial" w:hAnsi="Arial" w:cs="Arial"/>
                <w:sz w:val="24"/>
                <w:szCs w:val="24"/>
              </w:rPr>
              <w:t>1.3. EL SISTEMA CONTABLE COLOMBIANO HACIA LA INTERNACIONALIZACIÓN.</w:t>
            </w:r>
          </w:p>
          <w:p w:rsidR="005842A9" w:rsidRPr="00CC75F7" w:rsidRDefault="005842A9" w:rsidP="00CC75F7">
            <w:pPr>
              <w:spacing w:line="360" w:lineRule="auto"/>
              <w:rPr>
                <w:rFonts w:ascii="Arial" w:hAnsi="Arial" w:cs="Arial"/>
                <w:sz w:val="24"/>
                <w:szCs w:val="24"/>
              </w:rPr>
            </w:pPr>
            <w:r w:rsidRPr="00CC75F7">
              <w:rPr>
                <w:rFonts w:ascii="Arial" w:hAnsi="Arial" w:cs="Arial"/>
                <w:sz w:val="24"/>
                <w:szCs w:val="24"/>
              </w:rPr>
              <w:t xml:space="preserve">1.4. INCONVENIENTES EN LA CONVERGENCIA DE LA NORMA. </w:t>
            </w:r>
          </w:p>
          <w:p w:rsidR="005842A9" w:rsidRPr="00CC75F7" w:rsidRDefault="005842A9" w:rsidP="00CC75F7">
            <w:pPr>
              <w:spacing w:line="360" w:lineRule="auto"/>
              <w:rPr>
                <w:rFonts w:ascii="Arial" w:hAnsi="Arial" w:cs="Arial"/>
                <w:sz w:val="24"/>
                <w:szCs w:val="24"/>
              </w:rPr>
            </w:pPr>
            <w:r w:rsidRPr="00CC75F7">
              <w:rPr>
                <w:rFonts w:ascii="Arial" w:hAnsi="Arial" w:cs="Arial"/>
                <w:sz w:val="24"/>
                <w:szCs w:val="24"/>
              </w:rPr>
              <w:t>2. FORMULACIÓN DEL PROBLEMA</w:t>
            </w:r>
          </w:p>
          <w:p w:rsidR="005842A9" w:rsidRPr="00CC75F7" w:rsidRDefault="005842A9" w:rsidP="00CC75F7">
            <w:pPr>
              <w:spacing w:line="360" w:lineRule="auto"/>
              <w:rPr>
                <w:rFonts w:ascii="Arial" w:hAnsi="Arial" w:cs="Arial"/>
                <w:sz w:val="24"/>
                <w:szCs w:val="24"/>
              </w:rPr>
            </w:pPr>
            <w:r w:rsidRPr="00CC75F7">
              <w:rPr>
                <w:rFonts w:ascii="Arial" w:hAnsi="Arial" w:cs="Arial"/>
                <w:sz w:val="24"/>
                <w:szCs w:val="24"/>
              </w:rPr>
              <w:t xml:space="preserve">2.1. PLANTEAMIENTO DEL PROBLEMA </w:t>
            </w:r>
          </w:p>
          <w:p w:rsidR="005842A9" w:rsidRPr="00CC75F7" w:rsidRDefault="005842A9" w:rsidP="00CC75F7">
            <w:pPr>
              <w:spacing w:line="360" w:lineRule="auto"/>
              <w:rPr>
                <w:rFonts w:ascii="Arial" w:hAnsi="Arial" w:cs="Arial"/>
                <w:sz w:val="24"/>
                <w:szCs w:val="24"/>
              </w:rPr>
            </w:pPr>
            <w:r w:rsidRPr="00CC75F7">
              <w:rPr>
                <w:rFonts w:ascii="Arial" w:hAnsi="Arial" w:cs="Arial"/>
                <w:sz w:val="24"/>
                <w:szCs w:val="24"/>
              </w:rPr>
              <w:t xml:space="preserve">2.2. ENUNCIADO DEL PROBLEMA. </w:t>
            </w:r>
          </w:p>
          <w:p w:rsidR="005842A9" w:rsidRPr="00CC75F7" w:rsidRDefault="005842A9" w:rsidP="00CC75F7">
            <w:pPr>
              <w:spacing w:line="360" w:lineRule="auto"/>
              <w:rPr>
                <w:rFonts w:ascii="Arial" w:hAnsi="Arial" w:cs="Arial"/>
                <w:sz w:val="24"/>
                <w:szCs w:val="24"/>
              </w:rPr>
            </w:pPr>
            <w:r w:rsidRPr="00CC75F7">
              <w:rPr>
                <w:rFonts w:ascii="Arial" w:hAnsi="Arial" w:cs="Arial"/>
                <w:sz w:val="24"/>
                <w:szCs w:val="24"/>
              </w:rPr>
              <w:t>3. JUSTIFICACIÓN</w:t>
            </w:r>
          </w:p>
          <w:p w:rsidR="005842A9" w:rsidRPr="00CC75F7" w:rsidRDefault="005842A9" w:rsidP="00CC75F7">
            <w:pPr>
              <w:spacing w:line="360" w:lineRule="auto"/>
              <w:rPr>
                <w:rFonts w:ascii="Arial" w:hAnsi="Arial" w:cs="Arial"/>
                <w:sz w:val="24"/>
                <w:szCs w:val="24"/>
              </w:rPr>
            </w:pPr>
            <w:r w:rsidRPr="00CC75F7">
              <w:rPr>
                <w:rFonts w:ascii="Arial" w:hAnsi="Arial" w:cs="Arial"/>
                <w:sz w:val="24"/>
                <w:szCs w:val="24"/>
              </w:rPr>
              <w:t>4. ALCANCES Y DELIMITACIONES</w:t>
            </w:r>
          </w:p>
          <w:p w:rsidR="005842A9" w:rsidRPr="00CC75F7" w:rsidRDefault="005842A9" w:rsidP="00CC75F7">
            <w:pPr>
              <w:spacing w:line="360" w:lineRule="auto"/>
              <w:rPr>
                <w:rFonts w:ascii="Arial" w:hAnsi="Arial" w:cs="Arial"/>
                <w:sz w:val="24"/>
                <w:szCs w:val="24"/>
              </w:rPr>
            </w:pPr>
            <w:r w:rsidRPr="00CC75F7">
              <w:rPr>
                <w:rFonts w:ascii="Arial" w:hAnsi="Arial" w:cs="Arial"/>
                <w:sz w:val="24"/>
                <w:szCs w:val="24"/>
              </w:rPr>
              <w:t xml:space="preserve">4.1. ALCANCE </w:t>
            </w:r>
          </w:p>
          <w:p w:rsidR="005842A9" w:rsidRPr="00CC75F7" w:rsidRDefault="005842A9" w:rsidP="00CC75F7">
            <w:pPr>
              <w:spacing w:line="360" w:lineRule="auto"/>
              <w:rPr>
                <w:rFonts w:ascii="Arial" w:hAnsi="Arial" w:cs="Arial"/>
                <w:sz w:val="24"/>
                <w:szCs w:val="24"/>
              </w:rPr>
            </w:pPr>
            <w:r w:rsidRPr="00CC75F7">
              <w:rPr>
                <w:rFonts w:ascii="Arial" w:hAnsi="Arial" w:cs="Arial"/>
                <w:sz w:val="24"/>
                <w:szCs w:val="24"/>
              </w:rPr>
              <w:t xml:space="preserve">4.2. DELIMITACIONES </w:t>
            </w:r>
          </w:p>
          <w:p w:rsidR="005842A9" w:rsidRPr="00CC75F7" w:rsidRDefault="005842A9" w:rsidP="00CC75F7">
            <w:pPr>
              <w:spacing w:line="360" w:lineRule="auto"/>
              <w:rPr>
                <w:rFonts w:ascii="Arial" w:hAnsi="Arial" w:cs="Arial"/>
                <w:sz w:val="24"/>
                <w:szCs w:val="24"/>
              </w:rPr>
            </w:pPr>
            <w:r w:rsidRPr="00CC75F7">
              <w:rPr>
                <w:rFonts w:ascii="Arial" w:hAnsi="Arial" w:cs="Arial"/>
                <w:sz w:val="24"/>
                <w:szCs w:val="24"/>
              </w:rPr>
              <w:t>4.2.1.  Espacial.</w:t>
            </w:r>
          </w:p>
          <w:p w:rsidR="005842A9" w:rsidRPr="00CC75F7" w:rsidRDefault="005842A9" w:rsidP="00CC75F7">
            <w:pPr>
              <w:spacing w:line="360" w:lineRule="auto"/>
              <w:rPr>
                <w:rFonts w:ascii="Arial" w:hAnsi="Arial" w:cs="Arial"/>
                <w:sz w:val="24"/>
                <w:szCs w:val="24"/>
              </w:rPr>
            </w:pPr>
            <w:r w:rsidRPr="00CC75F7">
              <w:rPr>
                <w:rFonts w:ascii="Arial" w:hAnsi="Arial" w:cs="Arial"/>
                <w:sz w:val="24"/>
                <w:szCs w:val="24"/>
              </w:rPr>
              <w:t xml:space="preserve">4.2.2.  Temporal. </w:t>
            </w:r>
          </w:p>
          <w:p w:rsidR="005842A9" w:rsidRPr="00CC75F7" w:rsidRDefault="005842A9" w:rsidP="00CC75F7">
            <w:pPr>
              <w:spacing w:line="360" w:lineRule="auto"/>
              <w:rPr>
                <w:rFonts w:ascii="Arial" w:hAnsi="Arial" w:cs="Arial"/>
                <w:sz w:val="24"/>
                <w:szCs w:val="24"/>
              </w:rPr>
            </w:pPr>
            <w:r w:rsidRPr="00CC75F7">
              <w:rPr>
                <w:rFonts w:ascii="Arial" w:hAnsi="Arial" w:cs="Arial"/>
                <w:sz w:val="24"/>
                <w:szCs w:val="24"/>
              </w:rPr>
              <w:t xml:space="preserve">4.2.3.  Teórica. </w:t>
            </w:r>
          </w:p>
          <w:p w:rsidR="005842A9" w:rsidRPr="00CC75F7" w:rsidRDefault="005842A9" w:rsidP="00CC75F7">
            <w:pPr>
              <w:spacing w:line="360" w:lineRule="auto"/>
              <w:rPr>
                <w:rFonts w:ascii="Arial" w:hAnsi="Arial" w:cs="Arial"/>
                <w:sz w:val="24"/>
                <w:szCs w:val="24"/>
              </w:rPr>
            </w:pPr>
            <w:r w:rsidRPr="00CC75F7">
              <w:rPr>
                <w:rFonts w:ascii="Arial" w:hAnsi="Arial" w:cs="Arial"/>
                <w:sz w:val="24"/>
                <w:szCs w:val="24"/>
              </w:rPr>
              <w:t>4.3. DEFINICIÓN DE UNIDADES O ELEMENTOS DE OBSERVACIÓN.</w:t>
            </w:r>
          </w:p>
          <w:p w:rsidR="005842A9" w:rsidRPr="00CC75F7" w:rsidRDefault="005842A9" w:rsidP="00CC75F7">
            <w:pPr>
              <w:spacing w:line="360" w:lineRule="auto"/>
              <w:rPr>
                <w:rFonts w:ascii="Arial" w:hAnsi="Arial" w:cs="Arial"/>
                <w:sz w:val="24"/>
                <w:szCs w:val="24"/>
              </w:rPr>
            </w:pPr>
            <w:r w:rsidRPr="00CC75F7">
              <w:rPr>
                <w:rFonts w:ascii="Arial" w:hAnsi="Arial" w:cs="Arial"/>
                <w:sz w:val="24"/>
                <w:szCs w:val="24"/>
              </w:rPr>
              <w:t xml:space="preserve">4.4. SITUAR EL PROBLEMA EN EL CONTEXTO. </w:t>
            </w:r>
          </w:p>
          <w:p w:rsidR="005842A9" w:rsidRPr="00CC75F7" w:rsidRDefault="005842A9" w:rsidP="00CC75F7">
            <w:pPr>
              <w:spacing w:line="360" w:lineRule="auto"/>
              <w:rPr>
                <w:rFonts w:ascii="Arial" w:hAnsi="Arial" w:cs="Arial"/>
                <w:sz w:val="24"/>
                <w:szCs w:val="24"/>
              </w:rPr>
            </w:pPr>
            <w:r w:rsidRPr="00CC75F7">
              <w:rPr>
                <w:rFonts w:ascii="Arial" w:hAnsi="Arial" w:cs="Arial"/>
                <w:sz w:val="24"/>
                <w:szCs w:val="24"/>
              </w:rPr>
              <w:t xml:space="preserve">4.4.1. Socioeconómico. </w:t>
            </w:r>
          </w:p>
          <w:p w:rsidR="005842A9" w:rsidRPr="00CC75F7" w:rsidRDefault="005842A9" w:rsidP="00CC75F7">
            <w:pPr>
              <w:spacing w:line="360" w:lineRule="auto"/>
              <w:rPr>
                <w:rFonts w:ascii="Arial" w:hAnsi="Arial" w:cs="Arial"/>
                <w:sz w:val="24"/>
                <w:szCs w:val="24"/>
              </w:rPr>
            </w:pPr>
            <w:r w:rsidRPr="00CC75F7">
              <w:rPr>
                <w:rFonts w:ascii="Arial" w:hAnsi="Arial" w:cs="Arial"/>
                <w:sz w:val="24"/>
                <w:szCs w:val="24"/>
              </w:rPr>
              <w:t>5. OBJETIVOS</w:t>
            </w:r>
          </w:p>
          <w:p w:rsidR="005842A9" w:rsidRPr="00CC75F7" w:rsidRDefault="005842A9" w:rsidP="00CC75F7">
            <w:pPr>
              <w:spacing w:line="360" w:lineRule="auto"/>
              <w:rPr>
                <w:rFonts w:ascii="Arial" w:hAnsi="Arial" w:cs="Arial"/>
                <w:sz w:val="24"/>
                <w:szCs w:val="24"/>
              </w:rPr>
            </w:pPr>
            <w:r w:rsidRPr="00CC75F7">
              <w:rPr>
                <w:rFonts w:ascii="Arial" w:hAnsi="Arial" w:cs="Arial"/>
                <w:sz w:val="24"/>
                <w:szCs w:val="24"/>
              </w:rPr>
              <w:t xml:space="preserve">5.1. GENERAL. </w:t>
            </w:r>
          </w:p>
          <w:p w:rsidR="005842A9" w:rsidRPr="00CC75F7" w:rsidRDefault="005842A9" w:rsidP="00CC75F7">
            <w:pPr>
              <w:spacing w:line="360" w:lineRule="auto"/>
              <w:rPr>
                <w:rFonts w:ascii="Arial" w:hAnsi="Arial" w:cs="Arial"/>
                <w:sz w:val="24"/>
                <w:szCs w:val="24"/>
              </w:rPr>
            </w:pPr>
            <w:r w:rsidRPr="00CC75F7">
              <w:rPr>
                <w:rFonts w:ascii="Arial" w:hAnsi="Arial" w:cs="Arial"/>
                <w:sz w:val="24"/>
                <w:szCs w:val="24"/>
              </w:rPr>
              <w:t>5.2. ESPECÍFICOS.</w:t>
            </w:r>
          </w:p>
          <w:p w:rsidR="005842A9" w:rsidRPr="00CC75F7" w:rsidRDefault="005842A9" w:rsidP="00CC75F7">
            <w:pPr>
              <w:spacing w:line="360" w:lineRule="auto"/>
              <w:rPr>
                <w:rFonts w:ascii="Arial" w:hAnsi="Arial" w:cs="Arial"/>
                <w:sz w:val="24"/>
                <w:szCs w:val="24"/>
              </w:rPr>
            </w:pPr>
            <w:r w:rsidRPr="00CC75F7">
              <w:rPr>
                <w:rFonts w:ascii="Arial" w:hAnsi="Arial" w:cs="Arial"/>
                <w:sz w:val="24"/>
                <w:szCs w:val="24"/>
              </w:rPr>
              <w:t>6. MARCO REFERENCIAL</w:t>
            </w:r>
          </w:p>
          <w:p w:rsidR="005842A9" w:rsidRPr="00CC75F7" w:rsidRDefault="005842A9" w:rsidP="00CC75F7">
            <w:pPr>
              <w:spacing w:line="360" w:lineRule="auto"/>
              <w:rPr>
                <w:rFonts w:ascii="Arial" w:hAnsi="Arial" w:cs="Arial"/>
                <w:sz w:val="24"/>
                <w:szCs w:val="24"/>
              </w:rPr>
            </w:pPr>
            <w:r w:rsidRPr="00CC75F7">
              <w:rPr>
                <w:rFonts w:ascii="Arial" w:hAnsi="Arial" w:cs="Arial"/>
                <w:sz w:val="24"/>
                <w:szCs w:val="24"/>
              </w:rPr>
              <w:lastRenderedPageBreak/>
              <w:t>6.1. MARCO NORMATIVO.</w:t>
            </w:r>
          </w:p>
          <w:p w:rsidR="005842A9" w:rsidRPr="00CC75F7" w:rsidRDefault="005842A9" w:rsidP="00CC75F7">
            <w:pPr>
              <w:spacing w:line="360" w:lineRule="auto"/>
              <w:rPr>
                <w:rFonts w:ascii="Arial" w:hAnsi="Arial" w:cs="Arial"/>
                <w:sz w:val="24"/>
                <w:szCs w:val="24"/>
              </w:rPr>
            </w:pPr>
            <w:r w:rsidRPr="00CC75F7">
              <w:rPr>
                <w:rFonts w:ascii="Arial" w:hAnsi="Arial" w:cs="Arial"/>
                <w:sz w:val="24"/>
                <w:szCs w:val="24"/>
              </w:rPr>
              <w:t>6.1.1. Código De Comercio.</w:t>
            </w:r>
          </w:p>
          <w:p w:rsidR="005842A9" w:rsidRPr="00CC75F7" w:rsidRDefault="005842A9" w:rsidP="00CC75F7">
            <w:pPr>
              <w:spacing w:line="360" w:lineRule="auto"/>
              <w:rPr>
                <w:rFonts w:ascii="Arial" w:hAnsi="Arial" w:cs="Arial"/>
                <w:sz w:val="24"/>
                <w:szCs w:val="24"/>
              </w:rPr>
            </w:pPr>
            <w:r w:rsidRPr="00CC75F7">
              <w:rPr>
                <w:rFonts w:ascii="Arial" w:hAnsi="Arial" w:cs="Arial"/>
                <w:sz w:val="24"/>
                <w:szCs w:val="24"/>
              </w:rPr>
              <w:t xml:space="preserve">6.1.2. Del Registro Mercantil </w:t>
            </w:r>
          </w:p>
          <w:p w:rsidR="005842A9" w:rsidRPr="00CC75F7" w:rsidRDefault="005842A9" w:rsidP="00CC75F7">
            <w:pPr>
              <w:spacing w:line="360" w:lineRule="auto"/>
              <w:rPr>
                <w:rFonts w:ascii="Arial" w:hAnsi="Arial" w:cs="Arial"/>
                <w:sz w:val="24"/>
                <w:szCs w:val="24"/>
              </w:rPr>
            </w:pPr>
            <w:r w:rsidRPr="00CC75F7">
              <w:rPr>
                <w:rFonts w:ascii="Arial" w:hAnsi="Arial" w:cs="Arial"/>
                <w:sz w:val="24"/>
                <w:szCs w:val="24"/>
              </w:rPr>
              <w:t xml:space="preserve">6.1.3. Libros Y Papeles Del Comerciante </w:t>
            </w:r>
          </w:p>
          <w:p w:rsidR="005842A9" w:rsidRPr="00CC75F7" w:rsidRDefault="005842A9" w:rsidP="00CC75F7">
            <w:pPr>
              <w:spacing w:line="360" w:lineRule="auto"/>
              <w:rPr>
                <w:rFonts w:ascii="Arial" w:hAnsi="Arial" w:cs="Arial"/>
                <w:sz w:val="24"/>
                <w:szCs w:val="24"/>
              </w:rPr>
            </w:pPr>
            <w:r w:rsidRPr="00CC75F7">
              <w:rPr>
                <w:rFonts w:ascii="Arial" w:hAnsi="Arial" w:cs="Arial"/>
                <w:sz w:val="24"/>
                <w:szCs w:val="24"/>
              </w:rPr>
              <w:t>6.1.4. “De La Competencia Desleal</w:t>
            </w:r>
          </w:p>
          <w:p w:rsidR="005842A9" w:rsidRPr="00CC75F7" w:rsidRDefault="005842A9" w:rsidP="00CC75F7">
            <w:pPr>
              <w:spacing w:line="360" w:lineRule="auto"/>
              <w:rPr>
                <w:rFonts w:ascii="Arial" w:hAnsi="Arial" w:cs="Arial"/>
                <w:sz w:val="24"/>
                <w:szCs w:val="24"/>
              </w:rPr>
            </w:pPr>
            <w:r w:rsidRPr="00CC75F7">
              <w:rPr>
                <w:rFonts w:ascii="Arial" w:hAnsi="Arial" w:cs="Arial"/>
                <w:sz w:val="24"/>
                <w:szCs w:val="24"/>
              </w:rPr>
              <w:t xml:space="preserve">6.1.5. Las Cámaras De Comercio </w:t>
            </w:r>
          </w:p>
          <w:p w:rsidR="005842A9" w:rsidRPr="00CC75F7" w:rsidRDefault="005842A9" w:rsidP="00CC75F7">
            <w:pPr>
              <w:spacing w:line="360" w:lineRule="auto"/>
              <w:rPr>
                <w:rFonts w:ascii="Arial" w:hAnsi="Arial" w:cs="Arial"/>
                <w:sz w:val="24"/>
                <w:szCs w:val="24"/>
              </w:rPr>
            </w:pPr>
            <w:r w:rsidRPr="00CC75F7">
              <w:rPr>
                <w:rFonts w:ascii="Arial" w:hAnsi="Arial" w:cs="Arial"/>
                <w:sz w:val="24"/>
                <w:szCs w:val="24"/>
              </w:rPr>
              <w:t>6.1.6. Acerca De La Constitución De Sociedad</w:t>
            </w:r>
          </w:p>
          <w:p w:rsidR="005842A9" w:rsidRPr="00CC75F7" w:rsidRDefault="005842A9" w:rsidP="00CC75F7">
            <w:pPr>
              <w:spacing w:line="360" w:lineRule="auto"/>
              <w:rPr>
                <w:rFonts w:ascii="Arial" w:hAnsi="Arial" w:cs="Arial"/>
                <w:sz w:val="24"/>
                <w:szCs w:val="24"/>
              </w:rPr>
            </w:pPr>
            <w:r w:rsidRPr="00CC75F7">
              <w:rPr>
                <w:rFonts w:ascii="Arial" w:hAnsi="Arial" w:cs="Arial"/>
                <w:sz w:val="24"/>
                <w:szCs w:val="24"/>
              </w:rPr>
              <w:t>7. MARCO TEÓRICO</w:t>
            </w:r>
          </w:p>
          <w:p w:rsidR="005842A9" w:rsidRPr="00CC75F7" w:rsidRDefault="005842A9" w:rsidP="00CC75F7">
            <w:pPr>
              <w:spacing w:line="360" w:lineRule="auto"/>
              <w:rPr>
                <w:rFonts w:ascii="Arial" w:hAnsi="Arial" w:cs="Arial"/>
                <w:sz w:val="24"/>
                <w:szCs w:val="24"/>
              </w:rPr>
            </w:pPr>
            <w:r w:rsidRPr="00CC75F7">
              <w:rPr>
                <w:rFonts w:ascii="Arial" w:hAnsi="Arial" w:cs="Arial"/>
                <w:sz w:val="24"/>
                <w:szCs w:val="24"/>
              </w:rPr>
              <w:t>7.1. ELEMENTOS TEÓRICOS</w:t>
            </w:r>
          </w:p>
          <w:p w:rsidR="005842A9" w:rsidRPr="00CC75F7" w:rsidRDefault="005842A9" w:rsidP="00CC75F7">
            <w:pPr>
              <w:spacing w:line="360" w:lineRule="auto"/>
              <w:rPr>
                <w:rFonts w:ascii="Arial" w:hAnsi="Arial" w:cs="Arial"/>
                <w:sz w:val="24"/>
                <w:szCs w:val="24"/>
              </w:rPr>
            </w:pPr>
            <w:r w:rsidRPr="00CC75F7">
              <w:rPr>
                <w:rFonts w:ascii="Arial" w:hAnsi="Arial" w:cs="Arial"/>
                <w:sz w:val="24"/>
                <w:szCs w:val="24"/>
              </w:rPr>
              <w:t>7.2. CLASIFICACIÓN DEL SECTOR COMERCIO.</w:t>
            </w:r>
          </w:p>
          <w:p w:rsidR="005842A9" w:rsidRPr="00CC75F7" w:rsidRDefault="005842A9" w:rsidP="00CC75F7">
            <w:pPr>
              <w:spacing w:line="360" w:lineRule="auto"/>
              <w:rPr>
                <w:rFonts w:ascii="Arial" w:hAnsi="Arial" w:cs="Arial"/>
                <w:sz w:val="24"/>
                <w:szCs w:val="24"/>
              </w:rPr>
            </w:pPr>
            <w:r w:rsidRPr="00CC75F7">
              <w:rPr>
                <w:rFonts w:ascii="Arial" w:hAnsi="Arial" w:cs="Arial"/>
                <w:sz w:val="24"/>
                <w:szCs w:val="24"/>
              </w:rPr>
              <w:t>7.3. IMPORTANCIA DE LA MEDIANA EMPRESA EN COLOMBIA.</w:t>
            </w:r>
          </w:p>
          <w:p w:rsidR="005842A9" w:rsidRPr="00CC75F7" w:rsidRDefault="005842A9" w:rsidP="00CC75F7">
            <w:pPr>
              <w:spacing w:line="360" w:lineRule="auto"/>
              <w:rPr>
                <w:rFonts w:ascii="Arial" w:hAnsi="Arial" w:cs="Arial"/>
                <w:sz w:val="24"/>
                <w:szCs w:val="24"/>
              </w:rPr>
            </w:pPr>
            <w:r w:rsidRPr="00CC75F7">
              <w:rPr>
                <w:rFonts w:ascii="Arial" w:hAnsi="Arial" w:cs="Arial"/>
                <w:sz w:val="24"/>
                <w:szCs w:val="24"/>
              </w:rPr>
              <w:t>7.4. CARACTERÍSTICAS DE LAS MICROEMPRESAS.</w:t>
            </w:r>
          </w:p>
          <w:p w:rsidR="005842A9" w:rsidRPr="00CC75F7" w:rsidRDefault="005842A9" w:rsidP="00CC75F7">
            <w:pPr>
              <w:spacing w:line="360" w:lineRule="auto"/>
              <w:rPr>
                <w:rFonts w:ascii="Arial" w:hAnsi="Arial" w:cs="Arial"/>
                <w:sz w:val="24"/>
                <w:szCs w:val="24"/>
              </w:rPr>
            </w:pPr>
            <w:r w:rsidRPr="00CC75F7">
              <w:rPr>
                <w:rFonts w:ascii="Arial" w:hAnsi="Arial" w:cs="Arial"/>
                <w:sz w:val="24"/>
                <w:szCs w:val="24"/>
              </w:rPr>
              <w:t>8. MARCO METODOLÓGICO</w:t>
            </w:r>
          </w:p>
          <w:p w:rsidR="005842A9" w:rsidRPr="00CC75F7" w:rsidRDefault="005842A9" w:rsidP="00CC75F7">
            <w:pPr>
              <w:spacing w:line="360" w:lineRule="auto"/>
              <w:rPr>
                <w:rFonts w:ascii="Arial" w:hAnsi="Arial" w:cs="Arial"/>
                <w:sz w:val="24"/>
                <w:szCs w:val="24"/>
              </w:rPr>
            </w:pPr>
            <w:r w:rsidRPr="00CC75F7">
              <w:rPr>
                <w:rFonts w:ascii="Arial" w:hAnsi="Arial" w:cs="Arial"/>
                <w:sz w:val="24"/>
                <w:szCs w:val="24"/>
              </w:rPr>
              <w:t>8.1. SISTEMA DE HIPÓTESIS</w:t>
            </w:r>
          </w:p>
          <w:p w:rsidR="005842A9" w:rsidRPr="00CC75F7" w:rsidRDefault="005842A9" w:rsidP="00CC75F7">
            <w:pPr>
              <w:spacing w:line="360" w:lineRule="auto"/>
              <w:rPr>
                <w:rFonts w:ascii="Arial" w:hAnsi="Arial" w:cs="Arial"/>
                <w:sz w:val="24"/>
                <w:szCs w:val="24"/>
              </w:rPr>
            </w:pPr>
            <w:r w:rsidRPr="00CC75F7">
              <w:rPr>
                <w:rFonts w:ascii="Arial" w:hAnsi="Arial" w:cs="Arial"/>
                <w:sz w:val="24"/>
                <w:szCs w:val="24"/>
              </w:rPr>
              <w:t xml:space="preserve">8.1.1. Formulación De Hipótesis De Trabajo. </w:t>
            </w:r>
          </w:p>
          <w:p w:rsidR="005842A9" w:rsidRPr="00CC75F7" w:rsidRDefault="005842A9" w:rsidP="00CC75F7">
            <w:pPr>
              <w:spacing w:line="360" w:lineRule="auto"/>
              <w:rPr>
                <w:rFonts w:ascii="Arial" w:hAnsi="Arial" w:cs="Arial"/>
                <w:sz w:val="24"/>
                <w:szCs w:val="24"/>
              </w:rPr>
            </w:pPr>
            <w:r w:rsidRPr="00CC75F7">
              <w:rPr>
                <w:rFonts w:ascii="Arial" w:hAnsi="Arial" w:cs="Arial"/>
                <w:sz w:val="24"/>
                <w:szCs w:val="24"/>
              </w:rPr>
              <w:t>8.1.1.1. Formulación de Hipótesis General de trabajo.</w:t>
            </w:r>
          </w:p>
          <w:p w:rsidR="005842A9" w:rsidRPr="00CC75F7" w:rsidRDefault="005842A9" w:rsidP="00CC75F7">
            <w:pPr>
              <w:spacing w:line="360" w:lineRule="auto"/>
              <w:rPr>
                <w:rFonts w:ascii="Arial" w:hAnsi="Arial" w:cs="Arial"/>
                <w:sz w:val="24"/>
                <w:szCs w:val="24"/>
              </w:rPr>
            </w:pPr>
            <w:r w:rsidRPr="00CC75F7">
              <w:rPr>
                <w:rFonts w:ascii="Arial" w:hAnsi="Arial" w:cs="Arial"/>
                <w:sz w:val="24"/>
                <w:szCs w:val="24"/>
              </w:rPr>
              <w:t>8.1.1.2. Formulación de Hipótesis Específica.</w:t>
            </w:r>
          </w:p>
          <w:p w:rsidR="005842A9" w:rsidRPr="00CC75F7" w:rsidRDefault="005842A9" w:rsidP="00CC75F7">
            <w:pPr>
              <w:spacing w:line="360" w:lineRule="auto"/>
              <w:rPr>
                <w:rFonts w:ascii="Arial" w:hAnsi="Arial" w:cs="Arial"/>
                <w:sz w:val="24"/>
                <w:szCs w:val="24"/>
              </w:rPr>
            </w:pPr>
            <w:r w:rsidRPr="00CC75F7">
              <w:rPr>
                <w:rFonts w:ascii="Arial" w:hAnsi="Arial" w:cs="Arial"/>
                <w:sz w:val="24"/>
                <w:szCs w:val="24"/>
              </w:rPr>
              <w:t xml:space="preserve">8.2. TIPO DE INVESTIGACIÓN </w:t>
            </w:r>
          </w:p>
          <w:p w:rsidR="005842A9" w:rsidRPr="00CC75F7" w:rsidRDefault="005842A9" w:rsidP="00CC75F7">
            <w:pPr>
              <w:spacing w:line="360" w:lineRule="auto"/>
              <w:rPr>
                <w:rFonts w:ascii="Arial" w:hAnsi="Arial" w:cs="Arial"/>
                <w:sz w:val="24"/>
                <w:szCs w:val="24"/>
              </w:rPr>
            </w:pPr>
            <w:r w:rsidRPr="00CC75F7">
              <w:rPr>
                <w:rFonts w:ascii="Arial" w:hAnsi="Arial" w:cs="Arial"/>
                <w:sz w:val="24"/>
                <w:szCs w:val="24"/>
              </w:rPr>
              <w:t>8.2.1.Descriptiva Y Propósitiva</w:t>
            </w:r>
          </w:p>
          <w:p w:rsidR="005842A9" w:rsidRPr="00CC75F7" w:rsidRDefault="005842A9" w:rsidP="00CC75F7">
            <w:pPr>
              <w:spacing w:line="360" w:lineRule="auto"/>
              <w:rPr>
                <w:rFonts w:ascii="Arial" w:hAnsi="Arial" w:cs="Arial"/>
                <w:sz w:val="24"/>
                <w:szCs w:val="24"/>
              </w:rPr>
            </w:pPr>
            <w:r w:rsidRPr="00CC75F7">
              <w:rPr>
                <w:rFonts w:ascii="Arial" w:hAnsi="Arial" w:cs="Arial"/>
                <w:sz w:val="24"/>
                <w:szCs w:val="24"/>
              </w:rPr>
              <w:t xml:space="preserve">8.2.2. Muestra </w:t>
            </w:r>
          </w:p>
          <w:p w:rsidR="005842A9" w:rsidRPr="00CC75F7" w:rsidRDefault="005842A9" w:rsidP="00CC75F7">
            <w:pPr>
              <w:spacing w:line="360" w:lineRule="auto"/>
              <w:rPr>
                <w:rFonts w:ascii="Arial" w:hAnsi="Arial" w:cs="Arial"/>
                <w:sz w:val="24"/>
                <w:szCs w:val="24"/>
              </w:rPr>
            </w:pPr>
            <w:r w:rsidRPr="00CC75F7">
              <w:rPr>
                <w:rFonts w:ascii="Arial" w:hAnsi="Arial" w:cs="Arial"/>
                <w:sz w:val="24"/>
                <w:szCs w:val="24"/>
              </w:rPr>
              <w:t xml:space="preserve">8.3. TÉCNICAS DE RECOLECCIÓN DE LA INFORMACIÓN </w:t>
            </w:r>
          </w:p>
          <w:p w:rsidR="005842A9" w:rsidRPr="00CC75F7" w:rsidRDefault="005842A9" w:rsidP="00CC75F7">
            <w:pPr>
              <w:spacing w:line="360" w:lineRule="auto"/>
              <w:rPr>
                <w:rFonts w:ascii="Arial" w:hAnsi="Arial" w:cs="Arial"/>
                <w:sz w:val="24"/>
                <w:szCs w:val="24"/>
              </w:rPr>
            </w:pPr>
            <w:r w:rsidRPr="00CC75F7">
              <w:rPr>
                <w:rFonts w:ascii="Arial" w:hAnsi="Arial" w:cs="Arial"/>
                <w:sz w:val="24"/>
                <w:szCs w:val="24"/>
              </w:rPr>
              <w:t xml:space="preserve">8.3.1. Encuesta. </w:t>
            </w:r>
          </w:p>
          <w:p w:rsidR="005842A9" w:rsidRPr="00CC75F7" w:rsidRDefault="005842A9" w:rsidP="00CC75F7">
            <w:pPr>
              <w:spacing w:line="360" w:lineRule="auto"/>
              <w:rPr>
                <w:rFonts w:ascii="Arial" w:hAnsi="Arial" w:cs="Arial"/>
                <w:sz w:val="24"/>
                <w:szCs w:val="24"/>
              </w:rPr>
            </w:pPr>
            <w:r w:rsidRPr="00CC75F7">
              <w:rPr>
                <w:rFonts w:ascii="Arial" w:hAnsi="Arial" w:cs="Arial"/>
                <w:sz w:val="24"/>
                <w:szCs w:val="24"/>
              </w:rPr>
              <w:t xml:space="preserve">8.3.2. Método </w:t>
            </w:r>
          </w:p>
          <w:p w:rsidR="005842A9" w:rsidRPr="00CC75F7" w:rsidRDefault="005842A9" w:rsidP="00CC75F7">
            <w:pPr>
              <w:spacing w:line="360" w:lineRule="auto"/>
              <w:rPr>
                <w:rFonts w:ascii="Arial" w:hAnsi="Arial" w:cs="Arial"/>
                <w:sz w:val="24"/>
                <w:szCs w:val="24"/>
              </w:rPr>
            </w:pPr>
            <w:r w:rsidRPr="00CC75F7">
              <w:rPr>
                <w:rFonts w:ascii="Arial" w:hAnsi="Arial" w:cs="Arial"/>
                <w:sz w:val="24"/>
                <w:szCs w:val="24"/>
              </w:rPr>
              <w:t xml:space="preserve">8.4. FUENTES DE INFORMACIÓN </w:t>
            </w:r>
          </w:p>
          <w:p w:rsidR="005842A9" w:rsidRPr="00CC75F7" w:rsidRDefault="005842A9" w:rsidP="00CC75F7">
            <w:pPr>
              <w:spacing w:line="360" w:lineRule="auto"/>
              <w:rPr>
                <w:rFonts w:ascii="Arial" w:hAnsi="Arial" w:cs="Arial"/>
                <w:sz w:val="24"/>
                <w:szCs w:val="24"/>
              </w:rPr>
            </w:pPr>
            <w:r w:rsidRPr="00CC75F7">
              <w:rPr>
                <w:rFonts w:ascii="Arial" w:hAnsi="Arial" w:cs="Arial"/>
                <w:sz w:val="24"/>
                <w:szCs w:val="24"/>
              </w:rPr>
              <w:t>8.4.1. Fuentes Documentales</w:t>
            </w:r>
          </w:p>
          <w:p w:rsidR="005842A9" w:rsidRPr="00CC75F7" w:rsidRDefault="005842A9" w:rsidP="00CC75F7">
            <w:pPr>
              <w:spacing w:line="360" w:lineRule="auto"/>
              <w:rPr>
                <w:rFonts w:ascii="Arial" w:hAnsi="Arial" w:cs="Arial"/>
                <w:sz w:val="24"/>
                <w:szCs w:val="24"/>
              </w:rPr>
            </w:pPr>
            <w:r w:rsidRPr="00CC75F7">
              <w:rPr>
                <w:rFonts w:ascii="Arial" w:hAnsi="Arial" w:cs="Arial"/>
                <w:sz w:val="24"/>
                <w:szCs w:val="24"/>
              </w:rPr>
              <w:t>8.4.2. Fuentes Personales</w:t>
            </w:r>
          </w:p>
          <w:p w:rsidR="005842A9" w:rsidRPr="00CC75F7" w:rsidRDefault="005842A9" w:rsidP="00CC75F7">
            <w:pPr>
              <w:spacing w:line="360" w:lineRule="auto"/>
              <w:rPr>
                <w:rFonts w:ascii="Arial" w:hAnsi="Arial" w:cs="Arial"/>
                <w:sz w:val="24"/>
                <w:szCs w:val="24"/>
              </w:rPr>
            </w:pPr>
            <w:r w:rsidRPr="00CC75F7">
              <w:rPr>
                <w:rFonts w:ascii="Arial" w:hAnsi="Arial" w:cs="Arial"/>
                <w:sz w:val="24"/>
                <w:szCs w:val="24"/>
              </w:rPr>
              <w:t>8.4.3. Fuentes Institucionales</w:t>
            </w:r>
          </w:p>
          <w:p w:rsidR="005842A9" w:rsidRPr="00CC75F7" w:rsidRDefault="005842A9" w:rsidP="00CC75F7">
            <w:pPr>
              <w:spacing w:line="360" w:lineRule="auto"/>
              <w:rPr>
                <w:rFonts w:ascii="Arial" w:hAnsi="Arial" w:cs="Arial"/>
                <w:sz w:val="24"/>
                <w:szCs w:val="24"/>
              </w:rPr>
            </w:pPr>
            <w:r w:rsidRPr="00CC75F7">
              <w:rPr>
                <w:rFonts w:ascii="Arial" w:hAnsi="Arial" w:cs="Arial"/>
                <w:sz w:val="24"/>
                <w:szCs w:val="24"/>
              </w:rPr>
              <w:t>8.4.4. Fuentes Virtuales</w:t>
            </w:r>
          </w:p>
          <w:p w:rsidR="005842A9" w:rsidRPr="00CC75F7" w:rsidRDefault="005842A9" w:rsidP="00CC75F7">
            <w:pPr>
              <w:spacing w:line="360" w:lineRule="auto"/>
              <w:rPr>
                <w:rFonts w:ascii="Arial" w:hAnsi="Arial" w:cs="Arial"/>
                <w:sz w:val="24"/>
                <w:szCs w:val="24"/>
              </w:rPr>
            </w:pPr>
            <w:r w:rsidRPr="00CC75F7">
              <w:rPr>
                <w:rFonts w:ascii="Arial" w:hAnsi="Arial" w:cs="Arial"/>
                <w:sz w:val="24"/>
                <w:szCs w:val="24"/>
              </w:rPr>
              <w:t>9. CUERPO DEL TRABAJO</w:t>
            </w:r>
          </w:p>
          <w:p w:rsidR="005842A9" w:rsidRPr="00CC75F7" w:rsidRDefault="008C30FD" w:rsidP="00CC75F7">
            <w:pPr>
              <w:spacing w:line="360" w:lineRule="auto"/>
              <w:rPr>
                <w:rFonts w:ascii="Arial" w:hAnsi="Arial" w:cs="Arial"/>
                <w:sz w:val="24"/>
                <w:szCs w:val="24"/>
              </w:rPr>
            </w:pPr>
            <w:r>
              <w:rPr>
                <w:rFonts w:ascii="Arial" w:hAnsi="Arial" w:cs="Arial"/>
                <w:sz w:val="24"/>
                <w:szCs w:val="24"/>
              </w:rPr>
              <w:t>9</w:t>
            </w:r>
            <w:r w:rsidR="005842A9" w:rsidRPr="00CC75F7">
              <w:rPr>
                <w:rFonts w:ascii="Arial" w:hAnsi="Arial" w:cs="Arial"/>
                <w:sz w:val="24"/>
                <w:szCs w:val="24"/>
              </w:rPr>
              <w:t>.1. ¿QUE SON LAS NIIF?</w:t>
            </w:r>
          </w:p>
          <w:p w:rsidR="00CC75F7" w:rsidRPr="00CC75F7" w:rsidRDefault="00CC75F7" w:rsidP="00CC75F7">
            <w:pPr>
              <w:spacing w:line="360" w:lineRule="auto"/>
              <w:rPr>
                <w:rFonts w:ascii="Arial" w:hAnsi="Arial" w:cs="Arial"/>
                <w:sz w:val="24"/>
                <w:szCs w:val="24"/>
              </w:rPr>
            </w:pPr>
            <w:r w:rsidRPr="00CC75F7">
              <w:rPr>
                <w:rFonts w:ascii="Arial" w:hAnsi="Arial" w:cs="Arial"/>
                <w:sz w:val="24"/>
                <w:szCs w:val="24"/>
              </w:rPr>
              <w:lastRenderedPageBreak/>
              <w:t>9.2. PROPUESTA DE LA GUÍA DE APLICACIÓN DE NCIF PARA MICROEMPRESAS ORIENTADA AL SECTOR COMERCIAL.</w:t>
            </w:r>
          </w:p>
          <w:p w:rsidR="00CC75F7" w:rsidRPr="00CC75F7" w:rsidRDefault="00CC75F7" w:rsidP="00CC75F7">
            <w:pPr>
              <w:spacing w:line="360" w:lineRule="auto"/>
              <w:rPr>
                <w:rFonts w:ascii="Arial" w:hAnsi="Arial" w:cs="Arial"/>
                <w:sz w:val="24"/>
                <w:szCs w:val="24"/>
              </w:rPr>
            </w:pPr>
            <w:r w:rsidRPr="00CC75F7">
              <w:rPr>
                <w:rFonts w:ascii="Arial" w:hAnsi="Arial" w:cs="Arial"/>
                <w:sz w:val="24"/>
                <w:szCs w:val="24"/>
              </w:rPr>
              <w:t>9.2.1. Fase I: Diagnóstico Y Planificación</w:t>
            </w:r>
          </w:p>
          <w:p w:rsidR="00CC75F7" w:rsidRPr="00CC75F7" w:rsidRDefault="00CC75F7" w:rsidP="00CC75F7">
            <w:pPr>
              <w:spacing w:line="360" w:lineRule="auto"/>
              <w:rPr>
                <w:rFonts w:ascii="Arial" w:hAnsi="Arial" w:cs="Arial"/>
                <w:sz w:val="24"/>
                <w:szCs w:val="24"/>
              </w:rPr>
            </w:pPr>
            <w:r w:rsidRPr="00CC75F7">
              <w:rPr>
                <w:rFonts w:ascii="Arial" w:hAnsi="Arial" w:cs="Arial"/>
                <w:sz w:val="24"/>
                <w:szCs w:val="24"/>
              </w:rPr>
              <w:t>9.2.2. Fase II: Diseño Y Desarrollo</w:t>
            </w:r>
          </w:p>
          <w:p w:rsidR="00CC75F7" w:rsidRPr="00CC75F7" w:rsidRDefault="00CC75F7" w:rsidP="00CC75F7">
            <w:pPr>
              <w:spacing w:line="360" w:lineRule="auto"/>
              <w:rPr>
                <w:rFonts w:ascii="Arial" w:hAnsi="Arial" w:cs="Arial"/>
                <w:sz w:val="24"/>
                <w:szCs w:val="24"/>
              </w:rPr>
            </w:pPr>
            <w:r w:rsidRPr="00CC75F7">
              <w:rPr>
                <w:rFonts w:ascii="Arial" w:hAnsi="Arial" w:cs="Arial"/>
                <w:sz w:val="24"/>
                <w:szCs w:val="24"/>
              </w:rPr>
              <w:t>9.2.3. Fase III: Conversión (Implementación)</w:t>
            </w:r>
          </w:p>
          <w:p w:rsidR="00CC75F7" w:rsidRPr="00CC75F7" w:rsidRDefault="00CC75F7" w:rsidP="00CC75F7">
            <w:pPr>
              <w:spacing w:line="360" w:lineRule="auto"/>
              <w:rPr>
                <w:rFonts w:ascii="Arial" w:hAnsi="Arial" w:cs="Arial"/>
                <w:sz w:val="24"/>
                <w:szCs w:val="24"/>
              </w:rPr>
            </w:pPr>
            <w:r w:rsidRPr="00CC75F7">
              <w:rPr>
                <w:rFonts w:ascii="Arial" w:hAnsi="Arial" w:cs="Arial"/>
                <w:sz w:val="24"/>
                <w:szCs w:val="24"/>
              </w:rPr>
              <w:t>9.2.4. Fase Iv: Mantenimiento</w:t>
            </w:r>
          </w:p>
          <w:p w:rsidR="00CC75F7" w:rsidRPr="00CC75F7" w:rsidRDefault="00CC75F7" w:rsidP="00CC75F7">
            <w:pPr>
              <w:spacing w:line="360" w:lineRule="auto"/>
              <w:rPr>
                <w:rFonts w:ascii="Arial" w:hAnsi="Arial" w:cs="Arial"/>
                <w:sz w:val="24"/>
                <w:szCs w:val="24"/>
              </w:rPr>
            </w:pPr>
            <w:r w:rsidRPr="00CC75F7">
              <w:rPr>
                <w:rFonts w:ascii="Arial" w:hAnsi="Arial" w:cs="Arial"/>
                <w:sz w:val="24"/>
                <w:szCs w:val="24"/>
              </w:rPr>
              <w:t>9.3. CARACTERÍSTICAS DE INFORMACIÓN FINANCIERA</w:t>
            </w:r>
          </w:p>
          <w:p w:rsidR="00CC75F7" w:rsidRPr="00CC75F7" w:rsidRDefault="00CC75F7" w:rsidP="00CC75F7">
            <w:pPr>
              <w:spacing w:line="360" w:lineRule="auto"/>
              <w:rPr>
                <w:rFonts w:ascii="Arial" w:hAnsi="Arial" w:cs="Arial"/>
                <w:sz w:val="24"/>
                <w:szCs w:val="24"/>
              </w:rPr>
            </w:pPr>
            <w:r w:rsidRPr="00CC75F7">
              <w:rPr>
                <w:rFonts w:ascii="Arial" w:hAnsi="Arial" w:cs="Arial"/>
                <w:sz w:val="24"/>
                <w:szCs w:val="24"/>
              </w:rPr>
              <w:t>10. ANÁLISIS E INTERPRETACIÓN DE RESULTADOS.</w:t>
            </w:r>
          </w:p>
          <w:p w:rsidR="00CC75F7" w:rsidRPr="00CC75F7" w:rsidRDefault="00CC75F7" w:rsidP="00CC75F7">
            <w:pPr>
              <w:spacing w:line="360" w:lineRule="auto"/>
              <w:rPr>
                <w:rFonts w:ascii="Arial" w:hAnsi="Arial" w:cs="Arial"/>
                <w:sz w:val="24"/>
                <w:szCs w:val="24"/>
              </w:rPr>
            </w:pPr>
            <w:r w:rsidRPr="00CC75F7">
              <w:rPr>
                <w:rFonts w:ascii="Arial" w:hAnsi="Arial" w:cs="Arial"/>
                <w:sz w:val="24"/>
                <w:szCs w:val="24"/>
              </w:rPr>
              <w:t>10.1. FORMAS EN QUE SE INTERPRETARON LOS RESULTADOS.</w:t>
            </w:r>
          </w:p>
          <w:p w:rsidR="00CC75F7" w:rsidRPr="00CC75F7" w:rsidRDefault="00CC75F7" w:rsidP="00CC75F7">
            <w:pPr>
              <w:spacing w:line="360" w:lineRule="auto"/>
              <w:rPr>
                <w:rFonts w:ascii="Arial" w:hAnsi="Arial" w:cs="Arial"/>
                <w:sz w:val="24"/>
                <w:szCs w:val="24"/>
              </w:rPr>
            </w:pPr>
            <w:r w:rsidRPr="00CC75F7">
              <w:rPr>
                <w:rFonts w:ascii="Arial" w:hAnsi="Arial" w:cs="Arial"/>
                <w:sz w:val="24"/>
                <w:szCs w:val="24"/>
              </w:rPr>
              <w:t>10.2. RESULTADOS GENERALES</w:t>
            </w:r>
          </w:p>
          <w:p w:rsidR="00CC75F7" w:rsidRPr="00CC75F7" w:rsidRDefault="00CC75F7" w:rsidP="00CC75F7">
            <w:pPr>
              <w:spacing w:line="360" w:lineRule="auto"/>
              <w:rPr>
                <w:rFonts w:ascii="Arial" w:hAnsi="Arial" w:cs="Arial"/>
                <w:sz w:val="24"/>
                <w:szCs w:val="24"/>
              </w:rPr>
            </w:pPr>
            <w:r w:rsidRPr="00CC75F7">
              <w:rPr>
                <w:rFonts w:ascii="Arial" w:hAnsi="Arial" w:cs="Arial"/>
                <w:sz w:val="24"/>
                <w:szCs w:val="24"/>
              </w:rPr>
              <w:t>11. RECOMENDACIONES.</w:t>
            </w:r>
          </w:p>
          <w:p w:rsidR="00CC75F7" w:rsidRPr="00CC75F7" w:rsidRDefault="00CC75F7" w:rsidP="00CC75F7">
            <w:pPr>
              <w:spacing w:line="360" w:lineRule="auto"/>
              <w:rPr>
                <w:rFonts w:ascii="Arial" w:hAnsi="Arial" w:cs="Arial"/>
                <w:sz w:val="24"/>
                <w:szCs w:val="24"/>
              </w:rPr>
            </w:pPr>
            <w:r w:rsidRPr="00CC75F7">
              <w:rPr>
                <w:rFonts w:ascii="Arial" w:hAnsi="Arial" w:cs="Arial"/>
                <w:sz w:val="24"/>
                <w:szCs w:val="24"/>
              </w:rPr>
              <w:t>12. CONCLUSIONES</w:t>
            </w:r>
          </w:p>
          <w:p w:rsidR="00CC75F7" w:rsidRPr="00CC75F7" w:rsidRDefault="00CC75F7" w:rsidP="00CC75F7">
            <w:pPr>
              <w:spacing w:line="360" w:lineRule="auto"/>
              <w:rPr>
                <w:rFonts w:ascii="Arial" w:hAnsi="Arial" w:cs="Arial"/>
                <w:sz w:val="24"/>
                <w:szCs w:val="24"/>
              </w:rPr>
            </w:pPr>
            <w:r w:rsidRPr="00CC75F7">
              <w:rPr>
                <w:rFonts w:ascii="Arial" w:hAnsi="Arial" w:cs="Arial"/>
                <w:sz w:val="24"/>
                <w:szCs w:val="24"/>
              </w:rPr>
              <w:t>WEBGRAFÍA</w:t>
            </w:r>
          </w:p>
          <w:p w:rsidR="00BE4BD9" w:rsidRPr="00CC75F7" w:rsidRDefault="00CC75F7" w:rsidP="00DE6AD1">
            <w:pPr>
              <w:spacing w:line="360" w:lineRule="auto"/>
              <w:rPr>
                <w:rFonts w:ascii="Arial" w:hAnsi="Arial" w:cs="Arial"/>
                <w:sz w:val="24"/>
                <w:szCs w:val="24"/>
              </w:rPr>
            </w:pPr>
            <w:r w:rsidRPr="00CC75F7">
              <w:rPr>
                <w:rFonts w:ascii="Arial" w:hAnsi="Arial" w:cs="Arial"/>
                <w:sz w:val="24"/>
                <w:szCs w:val="24"/>
              </w:rPr>
              <w:t>ANEXOS</w:t>
            </w:r>
          </w:p>
        </w:tc>
        <w:tc>
          <w:tcPr>
            <w:tcW w:w="1320" w:type="dxa"/>
          </w:tcPr>
          <w:p w:rsidR="00BE4BD9" w:rsidRDefault="00D330FC" w:rsidP="00D330FC">
            <w:pPr>
              <w:spacing w:line="360" w:lineRule="auto"/>
              <w:jc w:val="right"/>
              <w:rPr>
                <w:rFonts w:ascii="Arial" w:hAnsi="Arial" w:cs="Arial"/>
                <w:sz w:val="24"/>
                <w:szCs w:val="24"/>
              </w:rPr>
            </w:pPr>
            <w:r>
              <w:rPr>
                <w:rFonts w:ascii="Arial" w:hAnsi="Arial" w:cs="Arial"/>
                <w:sz w:val="24"/>
                <w:szCs w:val="24"/>
              </w:rPr>
              <w:lastRenderedPageBreak/>
              <w:t>1</w:t>
            </w:r>
            <w:r w:rsidR="00BA2897">
              <w:rPr>
                <w:rFonts w:ascii="Arial" w:hAnsi="Arial" w:cs="Arial"/>
                <w:sz w:val="24"/>
                <w:szCs w:val="24"/>
              </w:rPr>
              <w:t>3</w:t>
            </w:r>
          </w:p>
          <w:p w:rsidR="00D330FC" w:rsidRDefault="00D330FC" w:rsidP="00D330FC">
            <w:pPr>
              <w:spacing w:line="360" w:lineRule="auto"/>
              <w:jc w:val="right"/>
              <w:rPr>
                <w:rFonts w:ascii="Arial" w:hAnsi="Arial" w:cs="Arial"/>
                <w:sz w:val="24"/>
                <w:szCs w:val="24"/>
              </w:rPr>
            </w:pPr>
            <w:r>
              <w:rPr>
                <w:rFonts w:ascii="Arial" w:hAnsi="Arial" w:cs="Arial"/>
                <w:sz w:val="24"/>
                <w:szCs w:val="24"/>
              </w:rPr>
              <w:t>1</w:t>
            </w:r>
            <w:r w:rsidR="00BA2897">
              <w:rPr>
                <w:rFonts w:ascii="Arial" w:hAnsi="Arial" w:cs="Arial"/>
                <w:sz w:val="24"/>
                <w:szCs w:val="24"/>
              </w:rPr>
              <w:t>4</w:t>
            </w:r>
          </w:p>
          <w:p w:rsidR="00D330FC" w:rsidRDefault="00D330FC" w:rsidP="00D330FC">
            <w:pPr>
              <w:spacing w:line="360" w:lineRule="auto"/>
              <w:jc w:val="right"/>
              <w:rPr>
                <w:rFonts w:ascii="Arial" w:hAnsi="Arial" w:cs="Arial"/>
                <w:sz w:val="24"/>
                <w:szCs w:val="24"/>
              </w:rPr>
            </w:pPr>
            <w:r>
              <w:rPr>
                <w:rFonts w:ascii="Arial" w:hAnsi="Arial" w:cs="Arial"/>
                <w:sz w:val="24"/>
                <w:szCs w:val="24"/>
              </w:rPr>
              <w:t>1</w:t>
            </w:r>
            <w:r w:rsidR="00BA2897">
              <w:rPr>
                <w:rFonts w:ascii="Arial" w:hAnsi="Arial" w:cs="Arial"/>
                <w:sz w:val="24"/>
                <w:szCs w:val="24"/>
              </w:rPr>
              <w:t>4</w:t>
            </w:r>
          </w:p>
          <w:p w:rsidR="00D330FC" w:rsidRDefault="008C30FD" w:rsidP="00D330FC">
            <w:pPr>
              <w:spacing w:line="360" w:lineRule="auto"/>
              <w:jc w:val="right"/>
              <w:rPr>
                <w:rFonts w:ascii="Arial" w:hAnsi="Arial" w:cs="Arial"/>
                <w:sz w:val="24"/>
                <w:szCs w:val="24"/>
              </w:rPr>
            </w:pPr>
            <w:r>
              <w:rPr>
                <w:rFonts w:ascii="Arial" w:hAnsi="Arial" w:cs="Arial"/>
                <w:sz w:val="24"/>
                <w:szCs w:val="24"/>
              </w:rPr>
              <w:t>1</w:t>
            </w:r>
            <w:r w:rsidR="00BA2897">
              <w:rPr>
                <w:rFonts w:ascii="Arial" w:hAnsi="Arial" w:cs="Arial"/>
                <w:sz w:val="24"/>
                <w:szCs w:val="24"/>
              </w:rPr>
              <w:t>5</w:t>
            </w:r>
          </w:p>
          <w:p w:rsidR="008C30FD" w:rsidRDefault="008C30FD" w:rsidP="00D330FC">
            <w:pPr>
              <w:spacing w:line="360" w:lineRule="auto"/>
              <w:jc w:val="right"/>
              <w:rPr>
                <w:rFonts w:ascii="Arial" w:hAnsi="Arial" w:cs="Arial"/>
                <w:sz w:val="24"/>
                <w:szCs w:val="24"/>
              </w:rPr>
            </w:pPr>
            <w:r>
              <w:rPr>
                <w:rFonts w:ascii="Arial" w:hAnsi="Arial" w:cs="Arial"/>
                <w:sz w:val="24"/>
                <w:szCs w:val="24"/>
              </w:rPr>
              <w:t>1</w:t>
            </w:r>
            <w:r w:rsidR="00BA2897">
              <w:rPr>
                <w:rFonts w:ascii="Arial" w:hAnsi="Arial" w:cs="Arial"/>
                <w:sz w:val="24"/>
                <w:szCs w:val="24"/>
              </w:rPr>
              <w:t>5</w:t>
            </w:r>
          </w:p>
          <w:p w:rsidR="008C30FD" w:rsidRDefault="008C30FD" w:rsidP="00D330FC">
            <w:pPr>
              <w:spacing w:line="360" w:lineRule="auto"/>
              <w:jc w:val="right"/>
              <w:rPr>
                <w:rFonts w:ascii="Arial" w:hAnsi="Arial" w:cs="Arial"/>
                <w:sz w:val="24"/>
                <w:szCs w:val="24"/>
              </w:rPr>
            </w:pPr>
            <w:r>
              <w:rPr>
                <w:rFonts w:ascii="Arial" w:hAnsi="Arial" w:cs="Arial"/>
                <w:sz w:val="24"/>
                <w:szCs w:val="24"/>
              </w:rPr>
              <w:t>1</w:t>
            </w:r>
            <w:r w:rsidR="00BA2897">
              <w:rPr>
                <w:rFonts w:ascii="Arial" w:hAnsi="Arial" w:cs="Arial"/>
                <w:sz w:val="24"/>
                <w:szCs w:val="24"/>
              </w:rPr>
              <w:t>6</w:t>
            </w:r>
          </w:p>
          <w:p w:rsidR="008C30FD" w:rsidRDefault="008C30FD" w:rsidP="00D330FC">
            <w:pPr>
              <w:spacing w:line="360" w:lineRule="auto"/>
              <w:jc w:val="right"/>
              <w:rPr>
                <w:rFonts w:ascii="Arial" w:hAnsi="Arial" w:cs="Arial"/>
                <w:sz w:val="24"/>
                <w:szCs w:val="24"/>
              </w:rPr>
            </w:pPr>
            <w:r>
              <w:rPr>
                <w:rFonts w:ascii="Arial" w:hAnsi="Arial" w:cs="Arial"/>
                <w:sz w:val="24"/>
                <w:szCs w:val="24"/>
              </w:rPr>
              <w:t>1</w:t>
            </w:r>
            <w:r w:rsidR="00BA2897">
              <w:rPr>
                <w:rFonts w:ascii="Arial" w:hAnsi="Arial" w:cs="Arial"/>
                <w:sz w:val="24"/>
                <w:szCs w:val="24"/>
              </w:rPr>
              <w:t>6</w:t>
            </w:r>
          </w:p>
          <w:p w:rsidR="008C30FD" w:rsidRDefault="008C30FD" w:rsidP="00D330FC">
            <w:pPr>
              <w:spacing w:line="360" w:lineRule="auto"/>
              <w:jc w:val="right"/>
              <w:rPr>
                <w:rFonts w:ascii="Arial" w:hAnsi="Arial" w:cs="Arial"/>
                <w:sz w:val="24"/>
                <w:szCs w:val="24"/>
              </w:rPr>
            </w:pPr>
            <w:r>
              <w:rPr>
                <w:rFonts w:ascii="Arial" w:hAnsi="Arial" w:cs="Arial"/>
                <w:sz w:val="24"/>
                <w:szCs w:val="24"/>
              </w:rPr>
              <w:t>1</w:t>
            </w:r>
            <w:r w:rsidR="00BA2897">
              <w:rPr>
                <w:rFonts w:ascii="Arial" w:hAnsi="Arial" w:cs="Arial"/>
                <w:sz w:val="24"/>
                <w:szCs w:val="24"/>
              </w:rPr>
              <w:t>6</w:t>
            </w:r>
          </w:p>
          <w:p w:rsidR="008C30FD" w:rsidRDefault="008C30FD" w:rsidP="00D330FC">
            <w:pPr>
              <w:spacing w:line="360" w:lineRule="auto"/>
              <w:jc w:val="right"/>
              <w:rPr>
                <w:rFonts w:ascii="Arial" w:hAnsi="Arial" w:cs="Arial"/>
                <w:sz w:val="24"/>
                <w:szCs w:val="24"/>
              </w:rPr>
            </w:pPr>
            <w:r>
              <w:rPr>
                <w:rFonts w:ascii="Arial" w:hAnsi="Arial" w:cs="Arial"/>
                <w:sz w:val="24"/>
                <w:szCs w:val="24"/>
              </w:rPr>
              <w:t>1</w:t>
            </w:r>
            <w:r w:rsidR="00BA2897">
              <w:rPr>
                <w:rFonts w:ascii="Arial" w:hAnsi="Arial" w:cs="Arial"/>
                <w:sz w:val="24"/>
                <w:szCs w:val="24"/>
              </w:rPr>
              <w:t>7</w:t>
            </w:r>
          </w:p>
          <w:p w:rsidR="008C30FD" w:rsidRDefault="008C30FD" w:rsidP="00D330FC">
            <w:pPr>
              <w:spacing w:line="360" w:lineRule="auto"/>
              <w:jc w:val="right"/>
              <w:rPr>
                <w:rFonts w:ascii="Arial" w:hAnsi="Arial" w:cs="Arial"/>
                <w:sz w:val="24"/>
                <w:szCs w:val="24"/>
              </w:rPr>
            </w:pPr>
            <w:r>
              <w:rPr>
                <w:rFonts w:ascii="Arial" w:hAnsi="Arial" w:cs="Arial"/>
                <w:sz w:val="24"/>
                <w:szCs w:val="24"/>
              </w:rPr>
              <w:t>1</w:t>
            </w:r>
            <w:r w:rsidR="00BA2897">
              <w:rPr>
                <w:rFonts w:ascii="Arial" w:hAnsi="Arial" w:cs="Arial"/>
                <w:sz w:val="24"/>
                <w:szCs w:val="24"/>
              </w:rPr>
              <w:t>8</w:t>
            </w:r>
          </w:p>
          <w:p w:rsidR="008C30FD" w:rsidRDefault="00BA2897" w:rsidP="00D330FC">
            <w:pPr>
              <w:spacing w:line="360" w:lineRule="auto"/>
              <w:jc w:val="right"/>
              <w:rPr>
                <w:rFonts w:ascii="Arial" w:hAnsi="Arial" w:cs="Arial"/>
                <w:sz w:val="24"/>
                <w:szCs w:val="24"/>
              </w:rPr>
            </w:pPr>
            <w:r>
              <w:rPr>
                <w:rFonts w:ascii="Arial" w:hAnsi="Arial" w:cs="Arial"/>
                <w:sz w:val="24"/>
                <w:szCs w:val="24"/>
              </w:rPr>
              <w:t>19</w:t>
            </w:r>
          </w:p>
          <w:p w:rsidR="008C30FD" w:rsidRDefault="008C30FD" w:rsidP="00D330FC">
            <w:pPr>
              <w:spacing w:line="360" w:lineRule="auto"/>
              <w:jc w:val="right"/>
              <w:rPr>
                <w:rFonts w:ascii="Arial" w:hAnsi="Arial" w:cs="Arial"/>
                <w:sz w:val="24"/>
                <w:szCs w:val="24"/>
              </w:rPr>
            </w:pPr>
            <w:r>
              <w:rPr>
                <w:rFonts w:ascii="Arial" w:hAnsi="Arial" w:cs="Arial"/>
                <w:sz w:val="24"/>
                <w:szCs w:val="24"/>
              </w:rPr>
              <w:t>2</w:t>
            </w:r>
            <w:r w:rsidR="00BA2897">
              <w:rPr>
                <w:rFonts w:ascii="Arial" w:hAnsi="Arial" w:cs="Arial"/>
                <w:sz w:val="24"/>
                <w:szCs w:val="24"/>
              </w:rPr>
              <w:t>0</w:t>
            </w:r>
          </w:p>
          <w:p w:rsidR="008C30FD" w:rsidRDefault="008C30FD" w:rsidP="00D330FC">
            <w:pPr>
              <w:spacing w:line="360" w:lineRule="auto"/>
              <w:jc w:val="right"/>
              <w:rPr>
                <w:rFonts w:ascii="Arial" w:hAnsi="Arial" w:cs="Arial"/>
                <w:sz w:val="24"/>
                <w:szCs w:val="24"/>
              </w:rPr>
            </w:pPr>
            <w:r>
              <w:rPr>
                <w:rFonts w:ascii="Arial" w:hAnsi="Arial" w:cs="Arial"/>
                <w:sz w:val="24"/>
                <w:szCs w:val="24"/>
              </w:rPr>
              <w:t>2</w:t>
            </w:r>
            <w:r w:rsidR="00BA2897">
              <w:rPr>
                <w:rFonts w:ascii="Arial" w:hAnsi="Arial" w:cs="Arial"/>
                <w:sz w:val="24"/>
                <w:szCs w:val="24"/>
              </w:rPr>
              <w:t>1</w:t>
            </w:r>
          </w:p>
          <w:p w:rsidR="008C30FD" w:rsidRDefault="008C30FD" w:rsidP="00D330FC">
            <w:pPr>
              <w:spacing w:line="360" w:lineRule="auto"/>
              <w:jc w:val="right"/>
              <w:rPr>
                <w:rFonts w:ascii="Arial" w:hAnsi="Arial" w:cs="Arial"/>
                <w:sz w:val="24"/>
                <w:szCs w:val="24"/>
              </w:rPr>
            </w:pPr>
            <w:r>
              <w:rPr>
                <w:rFonts w:ascii="Arial" w:hAnsi="Arial" w:cs="Arial"/>
                <w:sz w:val="24"/>
                <w:szCs w:val="24"/>
              </w:rPr>
              <w:t>2</w:t>
            </w:r>
            <w:r w:rsidR="00BA2897">
              <w:rPr>
                <w:rFonts w:ascii="Arial" w:hAnsi="Arial" w:cs="Arial"/>
                <w:sz w:val="24"/>
                <w:szCs w:val="24"/>
              </w:rPr>
              <w:t>1</w:t>
            </w:r>
          </w:p>
          <w:p w:rsidR="008C30FD" w:rsidRDefault="008C30FD" w:rsidP="00D330FC">
            <w:pPr>
              <w:spacing w:line="360" w:lineRule="auto"/>
              <w:jc w:val="right"/>
              <w:rPr>
                <w:rFonts w:ascii="Arial" w:hAnsi="Arial" w:cs="Arial"/>
                <w:sz w:val="24"/>
                <w:szCs w:val="24"/>
              </w:rPr>
            </w:pPr>
            <w:r>
              <w:rPr>
                <w:rFonts w:ascii="Arial" w:hAnsi="Arial" w:cs="Arial"/>
                <w:sz w:val="24"/>
                <w:szCs w:val="24"/>
              </w:rPr>
              <w:t>2</w:t>
            </w:r>
            <w:r w:rsidR="00BA2897">
              <w:rPr>
                <w:rFonts w:ascii="Arial" w:hAnsi="Arial" w:cs="Arial"/>
                <w:sz w:val="24"/>
                <w:szCs w:val="24"/>
              </w:rPr>
              <w:t>1</w:t>
            </w:r>
          </w:p>
          <w:p w:rsidR="008C30FD" w:rsidRDefault="008C30FD" w:rsidP="00D330FC">
            <w:pPr>
              <w:spacing w:line="360" w:lineRule="auto"/>
              <w:jc w:val="right"/>
              <w:rPr>
                <w:rFonts w:ascii="Arial" w:hAnsi="Arial" w:cs="Arial"/>
                <w:sz w:val="24"/>
                <w:szCs w:val="24"/>
              </w:rPr>
            </w:pPr>
            <w:r>
              <w:rPr>
                <w:rFonts w:ascii="Arial" w:hAnsi="Arial" w:cs="Arial"/>
                <w:sz w:val="24"/>
                <w:szCs w:val="24"/>
              </w:rPr>
              <w:t>2</w:t>
            </w:r>
            <w:r w:rsidR="00BA2897">
              <w:rPr>
                <w:rFonts w:ascii="Arial" w:hAnsi="Arial" w:cs="Arial"/>
                <w:sz w:val="24"/>
                <w:szCs w:val="24"/>
              </w:rPr>
              <w:t>1</w:t>
            </w:r>
          </w:p>
          <w:p w:rsidR="008C30FD" w:rsidRDefault="008C30FD" w:rsidP="00D330FC">
            <w:pPr>
              <w:spacing w:line="360" w:lineRule="auto"/>
              <w:jc w:val="right"/>
              <w:rPr>
                <w:rFonts w:ascii="Arial" w:hAnsi="Arial" w:cs="Arial"/>
                <w:sz w:val="24"/>
                <w:szCs w:val="24"/>
              </w:rPr>
            </w:pPr>
            <w:r>
              <w:rPr>
                <w:rFonts w:ascii="Arial" w:hAnsi="Arial" w:cs="Arial"/>
                <w:sz w:val="24"/>
                <w:szCs w:val="24"/>
              </w:rPr>
              <w:t>2</w:t>
            </w:r>
            <w:r w:rsidR="00BA2897">
              <w:rPr>
                <w:rFonts w:ascii="Arial" w:hAnsi="Arial" w:cs="Arial"/>
                <w:sz w:val="24"/>
                <w:szCs w:val="24"/>
              </w:rPr>
              <w:t>1</w:t>
            </w:r>
          </w:p>
          <w:p w:rsidR="008C30FD" w:rsidRDefault="008C30FD" w:rsidP="00D330FC">
            <w:pPr>
              <w:spacing w:line="360" w:lineRule="auto"/>
              <w:jc w:val="right"/>
              <w:rPr>
                <w:rFonts w:ascii="Arial" w:hAnsi="Arial" w:cs="Arial"/>
                <w:sz w:val="24"/>
                <w:szCs w:val="24"/>
              </w:rPr>
            </w:pPr>
            <w:r>
              <w:rPr>
                <w:rFonts w:ascii="Arial" w:hAnsi="Arial" w:cs="Arial"/>
                <w:sz w:val="24"/>
                <w:szCs w:val="24"/>
              </w:rPr>
              <w:t>2</w:t>
            </w:r>
            <w:r w:rsidR="00BA2897">
              <w:rPr>
                <w:rFonts w:ascii="Arial" w:hAnsi="Arial" w:cs="Arial"/>
                <w:sz w:val="24"/>
                <w:szCs w:val="24"/>
              </w:rPr>
              <w:t>1</w:t>
            </w:r>
          </w:p>
          <w:p w:rsidR="008C30FD" w:rsidRDefault="008C30FD" w:rsidP="00D330FC">
            <w:pPr>
              <w:spacing w:line="360" w:lineRule="auto"/>
              <w:jc w:val="right"/>
              <w:rPr>
                <w:rFonts w:ascii="Arial" w:hAnsi="Arial" w:cs="Arial"/>
                <w:sz w:val="24"/>
                <w:szCs w:val="24"/>
              </w:rPr>
            </w:pPr>
            <w:r>
              <w:rPr>
                <w:rFonts w:ascii="Arial" w:hAnsi="Arial" w:cs="Arial"/>
                <w:sz w:val="24"/>
                <w:szCs w:val="24"/>
              </w:rPr>
              <w:t>2</w:t>
            </w:r>
            <w:r w:rsidR="00BA2897">
              <w:rPr>
                <w:rFonts w:ascii="Arial" w:hAnsi="Arial" w:cs="Arial"/>
                <w:sz w:val="24"/>
                <w:szCs w:val="24"/>
              </w:rPr>
              <w:t>1</w:t>
            </w:r>
          </w:p>
          <w:p w:rsidR="008C30FD" w:rsidRDefault="008C30FD" w:rsidP="00D330FC">
            <w:pPr>
              <w:spacing w:line="360" w:lineRule="auto"/>
              <w:jc w:val="right"/>
              <w:rPr>
                <w:rFonts w:ascii="Arial" w:hAnsi="Arial" w:cs="Arial"/>
                <w:sz w:val="24"/>
                <w:szCs w:val="24"/>
              </w:rPr>
            </w:pPr>
            <w:r>
              <w:rPr>
                <w:rFonts w:ascii="Arial" w:hAnsi="Arial" w:cs="Arial"/>
                <w:sz w:val="24"/>
                <w:szCs w:val="24"/>
              </w:rPr>
              <w:t>2</w:t>
            </w:r>
            <w:r w:rsidR="00BA2897">
              <w:rPr>
                <w:rFonts w:ascii="Arial" w:hAnsi="Arial" w:cs="Arial"/>
                <w:sz w:val="24"/>
                <w:szCs w:val="24"/>
              </w:rPr>
              <w:t>1</w:t>
            </w:r>
          </w:p>
          <w:p w:rsidR="008C30FD" w:rsidRDefault="008C30FD" w:rsidP="00D330FC">
            <w:pPr>
              <w:spacing w:line="360" w:lineRule="auto"/>
              <w:jc w:val="right"/>
              <w:rPr>
                <w:rFonts w:ascii="Arial" w:hAnsi="Arial" w:cs="Arial"/>
                <w:sz w:val="24"/>
                <w:szCs w:val="24"/>
              </w:rPr>
            </w:pPr>
          </w:p>
          <w:p w:rsidR="008C30FD" w:rsidRDefault="008C30FD" w:rsidP="00D330FC">
            <w:pPr>
              <w:spacing w:line="360" w:lineRule="auto"/>
              <w:jc w:val="right"/>
              <w:rPr>
                <w:rFonts w:ascii="Arial" w:hAnsi="Arial" w:cs="Arial"/>
                <w:sz w:val="24"/>
                <w:szCs w:val="24"/>
              </w:rPr>
            </w:pPr>
            <w:r>
              <w:rPr>
                <w:rFonts w:ascii="Arial" w:hAnsi="Arial" w:cs="Arial"/>
                <w:sz w:val="24"/>
                <w:szCs w:val="24"/>
              </w:rPr>
              <w:t>2</w:t>
            </w:r>
            <w:r w:rsidR="00BA2897">
              <w:rPr>
                <w:rFonts w:ascii="Arial" w:hAnsi="Arial" w:cs="Arial"/>
                <w:sz w:val="24"/>
                <w:szCs w:val="24"/>
              </w:rPr>
              <w:t>2</w:t>
            </w:r>
          </w:p>
          <w:p w:rsidR="008C30FD" w:rsidRDefault="008C30FD" w:rsidP="00D330FC">
            <w:pPr>
              <w:spacing w:line="360" w:lineRule="auto"/>
              <w:jc w:val="right"/>
              <w:rPr>
                <w:rFonts w:ascii="Arial" w:hAnsi="Arial" w:cs="Arial"/>
                <w:sz w:val="24"/>
                <w:szCs w:val="24"/>
              </w:rPr>
            </w:pPr>
            <w:r>
              <w:rPr>
                <w:rFonts w:ascii="Arial" w:hAnsi="Arial" w:cs="Arial"/>
                <w:sz w:val="24"/>
                <w:szCs w:val="24"/>
              </w:rPr>
              <w:t>2</w:t>
            </w:r>
            <w:r w:rsidR="00BA2897">
              <w:rPr>
                <w:rFonts w:ascii="Arial" w:hAnsi="Arial" w:cs="Arial"/>
                <w:sz w:val="24"/>
                <w:szCs w:val="24"/>
              </w:rPr>
              <w:t>2</w:t>
            </w:r>
          </w:p>
          <w:p w:rsidR="008C30FD" w:rsidRDefault="008C30FD" w:rsidP="00D330FC">
            <w:pPr>
              <w:spacing w:line="360" w:lineRule="auto"/>
              <w:jc w:val="right"/>
              <w:rPr>
                <w:rFonts w:ascii="Arial" w:hAnsi="Arial" w:cs="Arial"/>
                <w:sz w:val="24"/>
                <w:szCs w:val="24"/>
              </w:rPr>
            </w:pPr>
            <w:r>
              <w:rPr>
                <w:rFonts w:ascii="Arial" w:hAnsi="Arial" w:cs="Arial"/>
                <w:sz w:val="24"/>
                <w:szCs w:val="24"/>
              </w:rPr>
              <w:t>2</w:t>
            </w:r>
            <w:r w:rsidR="00BA2897">
              <w:rPr>
                <w:rFonts w:ascii="Arial" w:hAnsi="Arial" w:cs="Arial"/>
                <w:sz w:val="24"/>
                <w:szCs w:val="24"/>
              </w:rPr>
              <w:t>3</w:t>
            </w:r>
          </w:p>
          <w:p w:rsidR="008C30FD" w:rsidRDefault="008C30FD" w:rsidP="00D330FC">
            <w:pPr>
              <w:spacing w:line="360" w:lineRule="auto"/>
              <w:jc w:val="right"/>
              <w:rPr>
                <w:rFonts w:ascii="Arial" w:hAnsi="Arial" w:cs="Arial"/>
                <w:sz w:val="24"/>
                <w:szCs w:val="24"/>
              </w:rPr>
            </w:pPr>
            <w:r>
              <w:rPr>
                <w:rFonts w:ascii="Arial" w:hAnsi="Arial" w:cs="Arial"/>
                <w:sz w:val="24"/>
                <w:szCs w:val="24"/>
              </w:rPr>
              <w:t>2</w:t>
            </w:r>
            <w:r w:rsidR="00BA2897">
              <w:rPr>
                <w:rFonts w:ascii="Arial" w:hAnsi="Arial" w:cs="Arial"/>
                <w:sz w:val="24"/>
                <w:szCs w:val="24"/>
              </w:rPr>
              <w:t>3</w:t>
            </w:r>
          </w:p>
          <w:p w:rsidR="008C30FD" w:rsidRDefault="008C30FD" w:rsidP="00D330FC">
            <w:pPr>
              <w:spacing w:line="360" w:lineRule="auto"/>
              <w:jc w:val="right"/>
              <w:rPr>
                <w:rFonts w:ascii="Arial" w:hAnsi="Arial" w:cs="Arial"/>
                <w:sz w:val="24"/>
                <w:szCs w:val="24"/>
              </w:rPr>
            </w:pPr>
            <w:r>
              <w:rPr>
                <w:rFonts w:ascii="Arial" w:hAnsi="Arial" w:cs="Arial"/>
                <w:sz w:val="24"/>
                <w:szCs w:val="24"/>
              </w:rPr>
              <w:t>2</w:t>
            </w:r>
            <w:r w:rsidR="00BA2897">
              <w:rPr>
                <w:rFonts w:ascii="Arial" w:hAnsi="Arial" w:cs="Arial"/>
                <w:sz w:val="24"/>
                <w:szCs w:val="24"/>
              </w:rPr>
              <w:t>3</w:t>
            </w:r>
          </w:p>
          <w:p w:rsidR="008C30FD" w:rsidRDefault="008C30FD" w:rsidP="00D330FC">
            <w:pPr>
              <w:spacing w:line="360" w:lineRule="auto"/>
              <w:jc w:val="right"/>
              <w:rPr>
                <w:rFonts w:ascii="Arial" w:hAnsi="Arial" w:cs="Arial"/>
                <w:sz w:val="24"/>
                <w:szCs w:val="24"/>
              </w:rPr>
            </w:pPr>
            <w:r>
              <w:rPr>
                <w:rFonts w:ascii="Arial" w:hAnsi="Arial" w:cs="Arial"/>
                <w:sz w:val="24"/>
                <w:szCs w:val="24"/>
              </w:rPr>
              <w:t>2</w:t>
            </w:r>
            <w:r w:rsidR="00BA2897">
              <w:rPr>
                <w:rFonts w:ascii="Arial" w:hAnsi="Arial" w:cs="Arial"/>
                <w:sz w:val="24"/>
                <w:szCs w:val="24"/>
              </w:rPr>
              <w:t>4</w:t>
            </w:r>
          </w:p>
          <w:p w:rsidR="008C30FD" w:rsidRDefault="008C30FD" w:rsidP="00D330FC">
            <w:pPr>
              <w:spacing w:line="360" w:lineRule="auto"/>
              <w:jc w:val="right"/>
              <w:rPr>
                <w:rFonts w:ascii="Arial" w:hAnsi="Arial" w:cs="Arial"/>
                <w:sz w:val="24"/>
                <w:szCs w:val="24"/>
              </w:rPr>
            </w:pPr>
            <w:r>
              <w:rPr>
                <w:rFonts w:ascii="Arial" w:hAnsi="Arial" w:cs="Arial"/>
                <w:sz w:val="24"/>
                <w:szCs w:val="24"/>
              </w:rPr>
              <w:lastRenderedPageBreak/>
              <w:t>2</w:t>
            </w:r>
            <w:r w:rsidR="00BA2897">
              <w:rPr>
                <w:rFonts w:ascii="Arial" w:hAnsi="Arial" w:cs="Arial"/>
                <w:sz w:val="24"/>
                <w:szCs w:val="24"/>
              </w:rPr>
              <w:t>4</w:t>
            </w:r>
          </w:p>
          <w:p w:rsidR="008C30FD" w:rsidRDefault="008C30FD" w:rsidP="00D330FC">
            <w:pPr>
              <w:spacing w:line="360" w:lineRule="auto"/>
              <w:jc w:val="right"/>
              <w:rPr>
                <w:rFonts w:ascii="Arial" w:hAnsi="Arial" w:cs="Arial"/>
                <w:sz w:val="24"/>
                <w:szCs w:val="24"/>
              </w:rPr>
            </w:pPr>
            <w:r>
              <w:rPr>
                <w:rFonts w:ascii="Arial" w:hAnsi="Arial" w:cs="Arial"/>
                <w:sz w:val="24"/>
                <w:szCs w:val="24"/>
              </w:rPr>
              <w:t>2</w:t>
            </w:r>
            <w:r w:rsidR="00BA2897">
              <w:rPr>
                <w:rFonts w:ascii="Arial" w:hAnsi="Arial" w:cs="Arial"/>
                <w:sz w:val="24"/>
                <w:szCs w:val="24"/>
              </w:rPr>
              <w:t>4</w:t>
            </w:r>
          </w:p>
          <w:p w:rsidR="008C30FD" w:rsidRDefault="008C30FD" w:rsidP="00D330FC">
            <w:pPr>
              <w:spacing w:line="360" w:lineRule="auto"/>
              <w:jc w:val="right"/>
              <w:rPr>
                <w:rFonts w:ascii="Arial" w:hAnsi="Arial" w:cs="Arial"/>
                <w:sz w:val="24"/>
                <w:szCs w:val="24"/>
              </w:rPr>
            </w:pPr>
            <w:r>
              <w:rPr>
                <w:rFonts w:ascii="Arial" w:hAnsi="Arial" w:cs="Arial"/>
                <w:sz w:val="24"/>
                <w:szCs w:val="24"/>
              </w:rPr>
              <w:t>2</w:t>
            </w:r>
            <w:r w:rsidR="00BA2897">
              <w:rPr>
                <w:rFonts w:ascii="Arial" w:hAnsi="Arial" w:cs="Arial"/>
                <w:sz w:val="24"/>
                <w:szCs w:val="24"/>
              </w:rPr>
              <w:t>5</w:t>
            </w:r>
          </w:p>
          <w:p w:rsidR="008C30FD" w:rsidRDefault="008C30FD" w:rsidP="00D330FC">
            <w:pPr>
              <w:spacing w:line="360" w:lineRule="auto"/>
              <w:jc w:val="right"/>
              <w:rPr>
                <w:rFonts w:ascii="Arial" w:hAnsi="Arial" w:cs="Arial"/>
                <w:sz w:val="24"/>
                <w:szCs w:val="24"/>
              </w:rPr>
            </w:pPr>
            <w:r>
              <w:rPr>
                <w:rFonts w:ascii="Arial" w:hAnsi="Arial" w:cs="Arial"/>
                <w:sz w:val="24"/>
                <w:szCs w:val="24"/>
              </w:rPr>
              <w:t>2</w:t>
            </w:r>
            <w:r w:rsidR="00BA2897">
              <w:rPr>
                <w:rFonts w:ascii="Arial" w:hAnsi="Arial" w:cs="Arial"/>
                <w:sz w:val="24"/>
                <w:szCs w:val="24"/>
              </w:rPr>
              <w:t>6</w:t>
            </w:r>
          </w:p>
          <w:p w:rsidR="008C30FD" w:rsidRDefault="008C30FD" w:rsidP="008C30FD">
            <w:pPr>
              <w:spacing w:line="360" w:lineRule="auto"/>
              <w:jc w:val="right"/>
              <w:rPr>
                <w:rFonts w:ascii="Arial" w:hAnsi="Arial" w:cs="Arial"/>
                <w:sz w:val="24"/>
                <w:szCs w:val="24"/>
              </w:rPr>
            </w:pPr>
            <w:r>
              <w:rPr>
                <w:rFonts w:ascii="Arial" w:hAnsi="Arial" w:cs="Arial"/>
                <w:sz w:val="24"/>
                <w:szCs w:val="24"/>
              </w:rPr>
              <w:t>2</w:t>
            </w:r>
            <w:r w:rsidR="00BA2897">
              <w:rPr>
                <w:rFonts w:ascii="Arial" w:hAnsi="Arial" w:cs="Arial"/>
                <w:sz w:val="24"/>
                <w:szCs w:val="24"/>
              </w:rPr>
              <w:t>7</w:t>
            </w:r>
          </w:p>
          <w:p w:rsidR="008C30FD" w:rsidRDefault="008C30FD" w:rsidP="008C30FD">
            <w:pPr>
              <w:spacing w:line="360" w:lineRule="auto"/>
              <w:jc w:val="right"/>
              <w:rPr>
                <w:rFonts w:ascii="Arial" w:hAnsi="Arial" w:cs="Arial"/>
                <w:sz w:val="24"/>
                <w:szCs w:val="24"/>
              </w:rPr>
            </w:pPr>
            <w:r>
              <w:rPr>
                <w:rFonts w:ascii="Arial" w:hAnsi="Arial" w:cs="Arial"/>
                <w:sz w:val="24"/>
                <w:szCs w:val="24"/>
              </w:rPr>
              <w:t>2</w:t>
            </w:r>
            <w:r w:rsidR="00BA2897">
              <w:rPr>
                <w:rFonts w:ascii="Arial" w:hAnsi="Arial" w:cs="Arial"/>
                <w:sz w:val="24"/>
                <w:szCs w:val="24"/>
              </w:rPr>
              <w:t>8</w:t>
            </w:r>
          </w:p>
          <w:p w:rsidR="008C30FD" w:rsidRDefault="008C30FD" w:rsidP="008C30FD">
            <w:pPr>
              <w:spacing w:line="360" w:lineRule="auto"/>
              <w:jc w:val="right"/>
              <w:rPr>
                <w:rFonts w:ascii="Arial" w:hAnsi="Arial" w:cs="Arial"/>
                <w:sz w:val="24"/>
                <w:szCs w:val="24"/>
              </w:rPr>
            </w:pPr>
            <w:r>
              <w:rPr>
                <w:rFonts w:ascii="Arial" w:hAnsi="Arial" w:cs="Arial"/>
                <w:sz w:val="24"/>
                <w:szCs w:val="24"/>
              </w:rPr>
              <w:t>2</w:t>
            </w:r>
            <w:r w:rsidR="00BA2897">
              <w:rPr>
                <w:rFonts w:ascii="Arial" w:hAnsi="Arial" w:cs="Arial"/>
                <w:sz w:val="24"/>
                <w:szCs w:val="24"/>
              </w:rPr>
              <w:t>8</w:t>
            </w:r>
          </w:p>
          <w:p w:rsidR="008C30FD" w:rsidRDefault="008C30FD" w:rsidP="008C30FD">
            <w:pPr>
              <w:spacing w:line="360" w:lineRule="auto"/>
              <w:jc w:val="right"/>
              <w:rPr>
                <w:rFonts w:ascii="Arial" w:hAnsi="Arial" w:cs="Arial"/>
                <w:sz w:val="24"/>
                <w:szCs w:val="24"/>
              </w:rPr>
            </w:pPr>
            <w:r>
              <w:rPr>
                <w:rFonts w:ascii="Arial" w:hAnsi="Arial" w:cs="Arial"/>
                <w:sz w:val="24"/>
                <w:szCs w:val="24"/>
              </w:rPr>
              <w:t>3</w:t>
            </w:r>
            <w:r w:rsidR="00BA2897">
              <w:rPr>
                <w:rFonts w:ascii="Arial" w:hAnsi="Arial" w:cs="Arial"/>
                <w:sz w:val="24"/>
                <w:szCs w:val="24"/>
              </w:rPr>
              <w:t>0</w:t>
            </w:r>
          </w:p>
          <w:p w:rsidR="008C30FD" w:rsidRDefault="008C30FD" w:rsidP="008C30FD">
            <w:pPr>
              <w:spacing w:line="360" w:lineRule="auto"/>
              <w:jc w:val="right"/>
              <w:rPr>
                <w:rFonts w:ascii="Arial" w:hAnsi="Arial" w:cs="Arial"/>
                <w:sz w:val="24"/>
                <w:szCs w:val="24"/>
              </w:rPr>
            </w:pPr>
            <w:r>
              <w:rPr>
                <w:rFonts w:ascii="Arial" w:hAnsi="Arial" w:cs="Arial"/>
                <w:sz w:val="24"/>
                <w:szCs w:val="24"/>
              </w:rPr>
              <w:t>3</w:t>
            </w:r>
            <w:r w:rsidR="00BA2897">
              <w:rPr>
                <w:rFonts w:ascii="Arial" w:hAnsi="Arial" w:cs="Arial"/>
                <w:sz w:val="24"/>
                <w:szCs w:val="24"/>
              </w:rPr>
              <w:t>0</w:t>
            </w:r>
          </w:p>
          <w:p w:rsidR="008C30FD" w:rsidRDefault="008C30FD" w:rsidP="008C30FD">
            <w:pPr>
              <w:spacing w:line="360" w:lineRule="auto"/>
              <w:jc w:val="right"/>
              <w:rPr>
                <w:rFonts w:ascii="Arial" w:hAnsi="Arial" w:cs="Arial"/>
                <w:sz w:val="24"/>
                <w:szCs w:val="24"/>
              </w:rPr>
            </w:pPr>
            <w:r>
              <w:rPr>
                <w:rFonts w:ascii="Arial" w:hAnsi="Arial" w:cs="Arial"/>
                <w:sz w:val="24"/>
                <w:szCs w:val="24"/>
              </w:rPr>
              <w:t>3</w:t>
            </w:r>
            <w:r w:rsidR="00BA2897">
              <w:rPr>
                <w:rFonts w:ascii="Arial" w:hAnsi="Arial" w:cs="Arial"/>
                <w:sz w:val="24"/>
                <w:szCs w:val="24"/>
              </w:rPr>
              <w:t>0</w:t>
            </w:r>
          </w:p>
          <w:p w:rsidR="008C30FD" w:rsidRDefault="008C30FD" w:rsidP="008C30FD">
            <w:pPr>
              <w:spacing w:line="360" w:lineRule="auto"/>
              <w:jc w:val="right"/>
              <w:rPr>
                <w:rFonts w:ascii="Arial" w:hAnsi="Arial" w:cs="Arial"/>
                <w:sz w:val="24"/>
                <w:szCs w:val="24"/>
              </w:rPr>
            </w:pPr>
            <w:r>
              <w:rPr>
                <w:rFonts w:ascii="Arial" w:hAnsi="Arial" w:cs="Arial"/>
                <w:sz w:val="24"/>
                <w:szCs w:val="24"/>
              </w:rPr>
              <w:t>3</w:t>
            </w:r>
            <w:r w:rsidR="00BA2897">
              <w:rPr>
                <w:rFonts w:ascii="Arial" w:hAnsi="Arial" w:cs="Arial"/>
                <w:sz w:val="24"/>
                <w:szCs w:val="24"/>
              </w:rPr>
              <w:t>1</w:t>
            </w:r>
          </w:p>
          <w:p w:rsidR="008C30FD" w:rsidRDefault="008C30FD" w:rsidP="008C30FD">
            <w:pPr>
              <w:spacing w:line="360" w:lineRule="auto"/>
              <w:jc w:val="right"/>
              <w:rPr>
                <w:rFonts w:ascii="Arial" w:hAnsi="Arial" w:cs="Arial"/>
                <w:sz w:val="24"/>
                <w:szCs w:val="24"/>
              </w:rPr>
            </w:pPr>
            <w:r>
              <w:rPr>
                <w:rFonts w:ascii="Arial" w:hAnsi="Arial" w:cs="Arial"/>
                <w:sz w:val="24"/>
                <w:szCs w:val="24"/>
              </w:rPr>
              <w:t>3</w:t>
            </w:r>
            <w:r w:rsidR="00BA2897">
              <w:rPr>
                <w:rFonts w:ascii="Arial" w:hAnsi="Arial" w:cs="Arial"/>
                <w:sz w:val="24"/>
                <w:szCs w:val="24"/>
              </w:rPr>
              <w:t>1</w:t>
            </w:r>
          </w:p>
          <w:p w:rsidR="008C30FD" w:rsidRDefault="008C30FD" w:rsidP="008C30FD">
            <w:pPr>
              <w:spacing w:line="360" w:lineRule="auto"/>
              <w:jc w:val="right"/>
              <w:rPr>
                <w:rFonts w:ascii="Arial" w:hAnsi="Arial" w:cs="Arial"/>
                <w:sz w:val="24"/>
                <w:szCs w:val="24"/>
              </w:rPr>
            </w:pPr>
            <w:r>
              <w:rPr>
                <w:rFonts w:ascii="Arial" w:hAnsi="Arial" w:cs="Arial"/>
                <w:sz w:val="24"/>
                <w:szCs w:val="24"/>
              </w:rPr>
              <w:t>3</w:t>
            </w:r>
            <w:r w:rsidR="00BA2897">
              <w:rPr>
                <w:rFonts w:ascii="Arial" w:hAnsi="Arial" w:cs="Arial"/>
                <w:sz w:val="24"/>
                <w:szCs w:val="24"/>
              </w:rPr>
              <w:t>3</w:t>
            </w:r>
          </w:p>
          <w:p w:rsidR="008C30FD" w:rsidRDefault="008C30FD" w:rsidP="008C30FD">
            <w:pPr>
              <w:spacing w:line="360" w:lineRule="auto"/>
              <w:jc w:val="right"/>
              <w:rPr>
                <w:rFonts w:ascii="Arial" w:hAnsi="Arial" w:cs="Arial"/>
                <w:sz w:val="24"/>
                <w:szCs w:val="24"/>
              </w:rPr>
            </w:pPr>
            <w:r>
              <w:rPr>
                <w:rFonts w:ascii="Arial" w:hAnsi="Arial" w:cs="Arial"/>
                <w:sz w:val="24"/>
                <w:szCs w:val="24"/>
              </w:rPr>
              <w:t>3</w:t>
            </w:r>
            <w:r w:rsidR="00BA2897">
              <w:rPr>
                <w:rFonts w:ascii="Arial" w:hAnsi="Arial" w:cs="Arial"/>
                <w:sz w:val="24"/>
                <w:szCs w:val="24"/>
              </w:rPr>
              <w:t>3</w:t>
            </w:r>
          </w:p>
          <w:p w:rsidR="008C30FD" w:rsidRDefault="008C30FD" w:rsidP="008C30FD">
            <w:pPr>
              <w:spacing w:line="360" w:lineRule="auto"/>
              <w:jc w:val="right"/>
              <w:rPr>
                <w:rFonts w:ascii="Arial" w:hAnsi="Arial" w:cs="Arial"/>
                <w:sz w:val="24"/>
                <w:szCs w:val="24"/>
              </w:rPr>
            </w:pPr>
            <w:r>
              <w:rPr>
                <w:rFonts w:ascii="Arial" w:hAnsi="Arial" w:cs="Arial"/>
                <w:sz w:val="24"/>
                <w:szCs w:val="24"/>
              </w:rPr>
              <w:t>3</w:t>
            </w:r>
            <w:r w:rsidR="00BA2897">
              <w:rPr>
                <w:rFonts w:ascii="Arial" w:hAnsi="Arial" w:cs="Arial"/>
                <w:sz w:val="24"/>
                <w:szCs w:val="24"/>
              </w:rPr>
              <w:t>3</w:t>
            </w:r>
          </w:p>
          <w:p w:rsidR="008C30FD" w:rsidRDefault="008C30FD" w:rsidP="008C30FD">
            <w:pPr>
              <w:spacing w:line="360" w:lineRule="auto"/>
              <w:jc w:val="right"/>
              <w:rPr>
                <w:rFonts w:ascii="Arial" w:hAnsi="Arial" w:cs="Arial"/>
                <w:sz w:val="24"/>
                <w:szCs w:val="24"/>
              </w:rPr>
            </w:pPr>
            <w:r>
              <w:rPr>
                <w:rFonts w:ascii="Arial" w:hAnsi="Arial" w:cs="Arial"/>
                <w:sz w:val="24"/>
                <w:szCs w:val="24"/>
              </w:rPr>
              <w:t>3</w:t>
            </w:r>
            <w:r w:rsidR="00BA2897">
              <w:rPr>
                <w:rFonts w:ascii="Arial" w:hAnsi="Arial" w:cs="Arial"/>
                <w:sz w:val="24"/>
                <w:szCs w:val="24"/>
              </w:rPr>
              <w:t>3</w:t>
            </w:r>
          </w:p>
          <w:p w:rsidR="008C30FD" w:rsidRDefault="008C30FD" w:rsidP="008C30FD">
            <w:pPr>
              <w:spacing w:line="360" w:lineRule="auto"/>
              <w:jc w:val="right"/>
              <w:rPr>
                <w:rFonts w:ascii="Arial" w:hAnsi="Arial" w:cs="Arial"/>
                <w:sz w:val="24"/>
                <w:szCs w:val="24"/>
              </w:rPr>
            </w:pPr>
            <w:r>
              <w:rPr>
                <w:rFonts w:ascii="Arial" w:hAnsi="Arial" w:cs="Arial"/>
                <w:sz w:val="24"/>
                <w:szCs w:val="24"/>
              </w:rPr>
              <w:t>3</w:t>
            </w:r>
            <w:r w:rsidR="00BA2897">
              <w:rPr>
                <w:rFonts w:ascii="Arial" w:hAnsi="Arial" w:cs="Arial"/>
                <w:sz w:val="24"/>
                <w:szCs w:val="24"/>
              </w:rPr>
              <w:t>3</w:t>
            </w:r>
          </w:p>
          <w:p w:rsidR="008C30FD" w:rsidRDefault="008C30FD" w:rsidP="008C30FD">
            <w:pPr>
              <w:spacing w:line="360" w:lineRule="auto"/>
              <w:jc w:val="right"/>
              <w:rPr>
                <w:rFonts w:ascii="Arial" w:hAnsi="Arial" w:cs="Arial"/>
                <w:sz w:val="24"/>
                <w:szCs w:val="24"/>
              </w:rPr>
            </w:pPr>
            <w:r>
              <w:rPr>
                <w:rFonts w:ascii="Arial" w:hAnsi="Arial" w:cs="Arial"/>
                <w:sz w:val="24"/>
                <w:szCs w:val="24"/>
              </w:rPr>
              <w:t>3</w:t>
            </w:r>
            <w:r w:rsidR="00BA2897">
              <w:rPr>
                <w:rFonts w:ascii="Arial" w:hAnsi="Arial" w:cs="Arial"/>
                <w:sz w:val="24"/>
                <w:szCs w:val="24"/>
              </w:rPr>
              <w:t>3</w:t>
            </w:r>
          </w:p>
          <w:p w:rsidR="008C30FD" w:rsidRDefault="008C30FD" w:rsidP="008C30FD">
            <w:pPr>
              <w:spacing w:line="360" w:lineRule="auto"/>
              <w:jc w:val="right"/>
              <w:rPr>
                <w:rFonts w:ascii="Arial" w:hAnsi="Arial" w:cs="Arial"/>
                <w:sz w:val="24"/>
                <w:szCs w:val="24"/>
              </w:rPr>
            </w:pPr>
            <w:r>
              <w:rPr>
                <w:rFonts w:ascii="Arial" w:hAnsi="Arial" w:cs="Arial"/>
                <w:sz w:val="24"/>
                <w:szCs w:val="24"/>
              </w:rPr>
              <w:t>3</w:t>
            </w:r>
            <w:r w:rsidR="00BA2897">
              <w:rPr>
                <w:rFonts w:ascii="Arial" w:hAnsi="Arial" w:cs="Arial"/>
                <w:sz w:val="24"/>
                <w:szCs w:val="24"/>
              </w:rPr>
              <w:t>3</w:t>
            </w:r>
          </w:p>
          <w:p w:rsidR="008C30FD" w:rsidRDefault="008C30FD" w:rsidP="008C30FD">
            <w:pPr>
              <w:spacing w:line="360" w:lineRule="auto"/>
              <w:jc w:val="right"/>
              <w:rPr>
                <w:rFonts w:ascii="Arial" w:hAnsi="Arial" w:cs="Arial"/>
                <w:sz w:val="24"/>
                <w:szCs w:val="24"/>
              </w:rPr>
            </w:pPr>
            <w:r>
              <w:rPr>
                <w:rFonts w:ascii="Arial" w:hAnsi="Arial" w:cs="Arial"/>
                <w:sz w:val="24"/>
                <w:szCs w:val="24"/>
              </w:rPr>
              <w:t>3</w:t>
            </w:r>
            <w:r w:rsidR="00BA2897">
              <w:rPr>
                <w:rFonts w:ascii="Arial" w:hAnsi="Arial" w:cs="Arial"/>
                <w:sz w:val="24"/>
                <w:szCs w:val="24"/>
              </w:rPr>
              <w:t>3</w:t>
            </w:r>
          </w:p>
          <w:p w:rsidR="008C30FD" w:rsidRDefault="008C30FD" w:rsidP="008C30FD">
            <w:pPr>
              <w:spacing w:line="360" w:lineRule="auto"/>
              <w:jc w:val="right"/>
              <w:rPr>
                <w:rFonts w:ascii="Arial" w:hAnsi="Arial" w:cs="Arial"/>
                <w:sz w:val="24"/>
                <w:szCs w:val="24"/>
              </w:rPr>
            </w:pPr>
            <w:r>
              <w:rPr>
                <w:rFonts w:ascii="Arial" w:hAnsi="Arial" w:cs="Arial"/>
                <w:sz w:val="24"/>
                <w:szCs w:val="24"/>
              </w:rPr>
              <w:t>3</w:t>
            </w:r>
            <w:r w:rsidR="00BA2897">
              <w:rPr>
                <w:rFonts w:ascii="Arial" w:hAnsi="Arial" w:cs="Arial"/>
                <w:sz w:val="24"/>
                <w:szCs w:val="24"/>
              </w:rPr>
              <w:t>3</w:t>
            </w:r>
          </w:p>
          <w:p w:rsidR="008C30FD" w:rsidRDefault="008C30FD" w:rsidP="008C30FD">
            <w:pPr>
              <w:spacing w:line="360" w:lineRule="auto"/>
              <w:jc w:val="right"/>
              <w:rPr>
                <w:rFonts w:ascii="Arial" w:hAnsi="Arial" w:cs="Arial"/>
                <w:sz w:val="24"/>
                <w:szCs w:val="24"/>
              </w:rPr>
            </w:pPr>
            <w:r>
              <w:rPr>
                <w:rFonts w:ascii="Arial" w:hAnsi="Arial" w:cs="Arial"/>
                <w:sz w:val="24"/>
                <w:szCs w:val="24"/>
              </w:rPr>
              <w:t>3</w:t>
            </w:r>
            <w:r w:rsidR="00BA2897">
              <w:rPr>
                <w:rFonts w:ascii="Arial" w:hAnsi="Arial" w:cs="Arial"/>
                <w:sz w:val="24"/>
                <w:szCs w:val="24"/>
              </w:rPr>
              <w:t>4</w:t>
            </w:r>
          </w:p>
          <w:p w:rsidR="008C30FD" w:rsidRDefault="008C30FD" w:rsidP="008C30FD">
            <w:pPr>
              <w:spacing w:line="360" w:lineRule="auto"/>
              <w:jc w:val="right"/>
              <w:rPr>
                <w:rFonts w:ascii="Arial" w:hAnsi="Arial" w:cs="Arial"/>
                <w:sz w:val="24"/>
                <w:szCs w:val="24"/>
              </w:rPr>
            </w:pPr>
            <w:r>
              <w:rPr>
                <w:rFonts w:ascii="Arial" w:hAnsi="Arial" w:cs="Arial"/>
                <w:sz w:val="24"/>
                <w:szCs w:val="24"/>
              </w:rPr>
              <w:t>3</w:t>
            </w:r>
            <w:r w:rsidR="00BA2897">
              <w:rPr>
                <w:rFonts w:ascii="Arial" w:hAnsi="Arial" w:cs="Arial"/>
                <w:sz w:val="24"/>
                <w:szCs w:val="24"/>
              </w:rPr>
              <w:t>4</w:t>
            </w:r>
          </w:p>
          <w:p w:rsidR="008C30FD" w:rsidRDefault="008C30FD" w:rsidP="008C30FD">
            <w:pPr>
              <w:spacing w:line="360" w:lineRule="auto"/>
              <w:jc w:val="right"/>
              <w:rPr>
                <w:rFonts w:ascii="Arial" w:hAnsi="Arial" w:cs="Arial"/>
                <w:sz w:val="24"/>
                <w:szCs w:val="24"/>
              </w:rPr>
            </w:pPr>
            <w:r>
              <w:rPr>
                <w:rFonts w:ascii="Arial" w:hAnsi="Arial" w:cs="Arial"/>
                <w:sz w:val="24"/>
                <w:szCs w:val="24"/>
              </w:rPr>
              <w:t>3</w:t>
            </w:r>
            <w:r w:rsidR="00BA2897">
              <w:rPr>
                <w:rFonts w:ascii="Arial" w:hAnsi="Arial" w:cs="Arial"/>
                <w:sz w:val="24"/>
                <w:szCs w:val="24"/>
              </w:rPr>
              <w:t>4</w:t>
            </w:r>
          </w:p>
          <w:p w:rsidR="008C30FD" w:rsidRDefault="008C30FD" w:rsidP="008C30FD">
            <w:pPr>
              <w:spacing w:line="360" w:lineRule="auto"/>
              <w:jc w:val="right"/>
              <w:rPr>
                <w:rFonts w:ascii="Arial" w:hAnsi="Arial" w:cs="Arial"/>
                <w:sz w:val="24"/>
                <w:szCs w:val="24"/>
              </w:rPr>
            </w:pPr>
            <w:r>
              <w:rPr>
                <w:rFonts w:ascii="Arial" w:hAnsi="Arial" w:cs="Arial"/>
                <w:sz w:val="24"/>
                <w:szCs w:val="24"/>
              </w:rPr>
              <w:t>3</w:t>
            </w:r>
            <w:r w:rsidR="00BA2897">
              <w:rPr>
                <w:rFonts w:ascii="Arial" w:hAnsi="Arial" w:cs="Arial"/>
                <w:sz w:val="24"/>
                <w:szCs w:val="24"/>
              </w:rPr>
              <w:t>4</w:t>
            </w:r>
          </w:p>
          <w:p w:rsidR="008C30FD" w:rsidRDefault="008C30FD" w:rsidP="008C30FD">
            <w:pPr>
              <w:spacing w:line="360" w:lineRule="auto"/>
              <w:jc w:val="right"/>
              <w:rPr>
                <w:rFonts w:ascii="Arial" w:hAnsi="Arial" w:cs="Arial"/>
                <w:sz w:val="24"/>
                <w:szCs w:val="24"/>
              </w:rPr>
            </w:pPr>
            <w:r>
              <w:rPr>
                <w:rFonts w:ascii="Arial" w:hAnsi="Arial" w:cs="Arial"/>
                <w:sz w:val="24"/>
                <w:szCs w:val="24"/>
              </w:rPr>
              <w:t>3</w:t>
            </w:r>
            <w:r w:rsidR="00BA2897">
              <w:rPr>
                <w:rFonts w:ascii="Arial" w:hAnsi="Arial" w:cs="Arial"/>
                <w:sz w:val="24"/>
                <w:szCs w:val="24"/>
              </w:rPr>
              <w:t>4</w:t>
            </w:r>
          </w:p>
          <w:p w:rsidR="008C30FD" w:rsidRDefault="008C30FD" w:rsidP="008C30FD">
            <w:pPr>
              <w:spacing w:line="360" w:lineRule="auto"/>
              <w:jc w:val="right"/>
              <w:rPr>
                <w:rFonts w:ascii="Arial" w:hAnsi="Arial" w:cs="Arial"/>
                <w:sz w:val="24"/>
                <w:szCs w:val="24"/>
              </w:rPr>
            </w:pPr>
            <w:r>
              <w:rPr>
                <w:rFonts w:ascii="Arial" w:hAnsi="Arial" w:cs="Arial"/>
                <w:sz w:val="24"/>
                <w:szCs w:val="24"/>
              </w:rPr>
              <w:t>3</w:t>
            </w:r>
            <w:r w:rsidR="00BA2897">
              <w:rPr>
                <w:rFonts w:ascii="Arial" w:hAnsi="Arial" w:cs="Arial"/>
                <w:sz w:val="24"/>
                <w:szCs w:val="24"/>
              </w:rPr>
              <w:t>4</w:t>
            </w:r>
          </w:p>
          <w:p w:rsidR="008C30FD" w:rsidRDefault="008C30FD" w:rsidP="008C30FD">
            <w:pPr>
              <w:spacing w:line="360" w:lineRule="auto"/>
              <w:jc w:val="right"/>
              <w:rPr>
                <w:rFonts w:ascii="Arial" w:hAnsi="Arial" w:cs="Arial"/>
                <w:sz w:val="24"/>
                <w:szCs w:val="24"/>
              </w:rPr>
            </w:pPr>
            <w:r>
              <w:rPr>
                <w:rFonts w:ascii="Arial" w:hAnsi="Arial" w:cs="Arial"/>
                <w:sz w:val="24"/>
                <w:szCs w:val="24"/>
              </w:rPr>
              <w:t>3</w:t>
            </w:r>
            <w:r w:rsidR="00BA2897">
              <w:rPr>
                <w:rFonts w:ascii="Arial" w:hAnsi="Arial" w:cs="Arial"/>
                <w:sz w:val="24"/>
                <w:szCs w:val="24"/>
              </w:rPr>
              <w:t>4</w:t>
            </w:r>
          </w:p>
          <w:p w:rsidR="008C30FD" w:rsidRDefault="008C30FD" w:rsidP="008C30FD">
            <w:pPr>
              <w:spacing w:line="360" w:lineRule="auto"/>
              <w:jc w:val="right"/>
              <w:rPr>
                <w:rFonts w:ascii="Arial" w:hAnsi="Arial" w:cs="Arial"/>
                <w:sz w:val="24"/>
                <w:szCs w:val="24"/>
              </w:rPr>
            </w:pPr>
            <w:r>
              <w:rPr>
                <w:rFonts w:ascii="Arial" w:hAnsi="Arial" w:cs="Arial"/>
                <w:sz w:val="24"/>
                <w:szCs w:val="24"/>
              </w:rPr>
              <w:t>3</w:t>
            </w:r>
            <w:r w:rsidR="00BA2897">
              <w:rPr>
                <w:rFonts w:ascii="Arial" w:hAnsi="Arial" w:cs="Arial"/>
                <w:sz w:val="24"/>
                <w:szCs w:val="24"/>
              </w:rPr>
              <w:t>5</w:t>
            </w:r>
          </w:p>
          <w:p w:rsidR="008C30FD" w:rsidRDefault="008C30FD" w:rsidP="008C30FD">
            <w:pPr>
              <w:spacing w:line="360" w:lineRule="auto"/>
              <w:jc w:val="right"/>
              <w:rPr>
                <w:rFonts w:ascii="Arial" w:hAnsi="Arial" w:cs="Arial"/>
                <w:sz w:val="24"/>
                <w:szCs w:val="24"/>
              </w:rPr>
            </w:pPr>
            <w:r>
              <w:rPr>
                <w:rFonts w:ascii="Arial" w:hAnsi="Arial" w:cs="Arial"/>
                <w:sz w:val="24"/>
                <w:szCs w:val="24"/>
              </w:rPr>
              <w:t>3</w:t>
            </w:r>
            <w:r w:rsidR="00BA2897">
              <w:rPr>
                <w:rFonts w:ascii="Arial" w:hAnsi="Arial" w:cs="Arial"/>
                <w:sz w:val="24"/>
                <w:szCs w:val="24"/>
              </w:rPr>
              <w:t>5</w:t>
            </w:r>
          </w:p>
          <w:p w:rsidR="00E42F56" w:rsidRDefault="00E42F56" w:rsidP="008C30FD">
            <w:pPr>
              <w:spacing w:line="360" w:lineRule="auto"/>
              <w:jc w:val="right"/>
              <w:rPr>
                <w:rFonts w:ascii="Arial" w:hAnsi="Arial" w:cs="Arial"/>
                <w:sz w:val="24"/>
                <w:szCs w:val="24"/>
              </w:rPr>
            </w:pPr>
            <w:r>
              <w:rPr>
                <w:rFonts w:ascii="Arial" w:hAnsi="Arial" w:cs="Arial"/>
                <w:sz w:val="24"/>
                <w:szCs w:val="24"/>
              </w:rPr>
              <w:lastRenderedPageBreak/>
              <w:t>36</w:t>
            </w:r>
          </w:p>
          <w:p w:rsidR="00E42F56" w:rsidRDefault="00E42F56" w:rsidP="008C30FD">
            <w:pPr>
              <w:spacing w:line="360" w:lineRule="auto"/>
              <w:jc w:val="right"/>
              <w:rPr>
                <w:rFonts w:ascii="Arial" w:hAnsi="Arial" w:cs="Arial"/>
                <w:sz w:val="24"/>
                <w:szCs w:val="24"/>
              </w:rPr>
            </w:pPr>
          </w:p>
          <w:p w:rsidR="00E42F56" w:rsidRDefault="00E42F56" w:rsidP="008C30FD">
            <w:pPr>
              <w:spacing w:line="360" w:lineRule="auto"/>
              <w:jc w:val="right"/>
              <w:rPr>
                <w:rFonts w:ascii="Arial" w:hAnsi="Arial" w:cs="Arial"/>
                <w:sz w:val="24"/>
                <w:szCs w:val="24"/>
              </w:rPr>
            </w:pPr>
            <w:r>
              <w:rPr>
                <w:rFonts w:ascii="Arial" w:hAnsi="Arial" w:cs="Arial"/>
                <w:sz w:val="24"/>
                <w:szCs w:val="24"/>
              </w:rPr>
              <w:t>36</w:t>
            </w:r>
          </w:p>
          <w:p w:rsidR="00E42F56" w:rsidRDefault="00E42F56" w:rsidP="008C30FD">
            <w:pPr>
              <w:spacing w:line="360" w:lineRule="auto"/>
              <w:jc w:val="right"/>
              <w:rPr>
                <w:rFonts w:ascii="Arial" w:hAnsi="Arial" w:cs="Arial"/>
                <w:sz w:val="24"/>
                <w:szCs w:val="24"/>
              </w:rPr>
            </w:pPr>
            <w:r>
              <w:rPr>
                <w:rFonts w:ascii="Arial" w:hAnsi="Arial" w:cs="Arial"/>
                <w:sz w:val="24"/>
                <w:szCs w:val="24"/>
              </w:rPr>
              <w:t>36</w:t>
            </w:r>
          </w:p>
          <w:p w:rsidR="00E42F56" w:rsidRDefault="00E42F56" w:rsidP="008C30FD">
            <w:pPr>
              <w:spacing w:line="360" w:lineRule="auto"/>
              <w:jc w:val="right"/>
              <w:rPr>
                <w:rFonts w:ascii="Arial" w:hAnsi="Arial" w:cs="Arial"/>
                <w:sz w:val="24"/>
                <w:szCs w:val="24"/>
              </w:rPr>
            </w:pPr>
            <w:r>
              <w:rPr>
                <w:rFonts w:ascii="Arial" w:hAnsi="Arial" w:cs="Arial"/>
                <w:sz w:val="24"/>
                <w:szCs w:val="24"/>
              </w:rPr>
              <w:t>36</w:t>
            </w:r>
          </w:p>
          <w:p w:rsidR="00E42F56" w:rsidRDefault="00E42F56" w:rsidP="008C30FD">
            <w:pPr>
              <w:spacing w:line="360" w:lineRule="auto"/>
              <w:jc w:val="right"/>
              <w:rPr>
                <w:rFonts w:ascii="Arial" w:hAnsi="Arial" w:cs="Arial"/>
                <w:sz w:val="24"/>
                <w:szCs w:val="24"/>
              </w:rPr>
            </w:pPr>
            <w:r>
              <w:rPr>
                <w:rFonts w:ascii="Arial" w:hAnsi="Arial" w:cs="Arial"/>
                <w:sz w:val="24"/>
                <w:szCs w:val="24"/>
              </w:rPr>
              <w:t>37</w:t>
            </w:r>
          </w:p>
          <w:p w:rsidR="00E42F56" w:rsidRDefault="00E42F56" w:rsidP="008C30FD">
            <w:pPr>
              <w:spacing w:line="360" w:lineRule="auto"/>
              <w:jc w:val="right"/>
              <w:rPr>
                <w:rFonts w:ascii="Arial" w:hAnsi="Arial" w:cs="Arial"/>
                <w:sz w:val="24"/>
                <w:szCs w:val="24"/>
              </w:rPr>
            </w:pPr>
            <w:r>
              <w:rPr>
                <w:rFonts w:ascii="Arial" w:hAnsi="Arial" w:cs="Arial"/>
                <w:sz w:val="24"/>
                <w:szCs w:val="24"/>
              </w:rPr>
              <w:t>37</w:t>
            </w:r>
          </w:p>
          <w:p w:rsidR="00E42F56" w:rsidRDefault="00E42F56" w:rsidP="008C30FD">
            <w:pPr>
              <w:spacing w:line="360" w:lineRule="auto"/>
              <w:jc w:val="right"/>
              <w:rPr>
                <w:rFonts w:ascii="Arial" w:hAnsi="Arial" w:cs="Arial"/>
                <w:sz w:val="24"/>
                <w:szCs w:val="24"/>
              </w:rPr>
            </w:pPr>
            <w:r>
              <w:rPr>
                <w:rFonts w:ascii="Arial" w:hAnsi="Arial" w:cs="Arial"/>
                <w:sz w:val="24"/>
                <w:szCs w:val="24"/>
              </w:rPr>
              <w:t>39</w:t>
            </w:r>
          </w:p>
          <w:p w:rsidR="00E42F56" w:rsidRDefault="00E42F56" w:rsidP="008C30FD">
            <w:pPr>
              <w:spacing w:line="360" w:lineRule="auto"/>
              <w:jc w:val="right"/>
              <w:rPr>
                <w:rFonts w:ascii="Arial" w:hAnsi="Arial" w:cs="Arial"/>
                <w:sz w:val="24"/>
                <w:szCs w:val="24"/>
              </w:rPr>
            </w:pPr>
            <w:r>
              <w:rPr>
                <w:rFonts w:ascii="Arial" w:hAnsi="Arial" w:cs="Arial"/>
                <w:sz w:val="24"/>
                <w:szCs w:val="24"/>
              </w:rPr>
              <w:t>39</w:t>
            </w:r>
          </w:p>
          <w:p w:rsidR="00E42F56" w:rsidRDefault="00E42F56" w:rsidP="008C30FD">
            <w:pPr>
              <w:spacing w:line="360" w:lineRule="auto"/>
              <w:jc w:val="right"/>
              <w:rPr>
                <w:rFonts w:ascii="Arial" w:hAnsi="Arial" w:cs="Arial"/>
                <w:sz w:val="24"/>
                <w:szCs w:val="24"/>
              </w:rPr>
            </w:pPr>
          </w:p>
          <w:p w:rsidR="00530692" w:rsidRDefault="00530692" w:rsidP="008C30FD">
            <w:pPr>
              <w:spacing w:line="360" w:lineRule="auto"/>
              <w:jc w:val="right"/>
              <w:rPr>
                <w:rFonts w:ascii="Arial" w:hAnsi="Arial" w:cs="Arial"/>
                <w:sz w:val="24"/>
                <w:szCs w:val="24"/>
              </w:rPr>
            </w:pPr>
            <w:r>
              <w:rPr>
                <w:rFonts w:ascii="Arial" w:hAnsi="Arial" w:cs="Arial"/>
                <w:sz w:val="24"/>
                <w:szCs w:val="24"/>
              </w:rPr>
              <w:t>52</w:t>
            </w:r>
          </w:p>
          <w:p w:rsidR="00530692" w:rsidRDefault="00530692" w:rsidP="008C30FD">
            <w:pPr>
              <w:spacing w:line="360" w:lineRule="auto"/>
              <w:jc w:val="right"/>
              <w:rPr>
                <w:rFonts w:ascii="Arial" w:hAnsi="Arial" w:cs="Arial"/>
                <w:sz w:val="24"/>
                <w:szCs w:val="24"/>
              </w:rPr>
            </w:pPr>
            <w:r>
              <w:rPr>
                <w:rFonts w:ascii="Arial" w:hAnsi="Arial" w:cs="Arial"/>
                <w:sz w:val="24"/>
                <w:szCs w:val="24"/>
              </w:rPr>
              <w:t>53</w:t>
            </w:r>
          </w:p>
          <w:p w:rsidR="00530692" w:rsidRDefault="00530692" w:rsidP="008C30FD">
            <w:pPr>
              <w:spacing w:line="360" w:lineRule="auto"/>
              <w:jc w:val="right"/>
              <w:rPr>
                <w:rFonts w:ascii="Arial" w:hAnsi="Arial" w:cs="Arial"/>
                <w:sz w:val="24"/>
                <w:szCs w:val="24"/>
              </w:rPr>
            </w:pPr>
            <w:r>
              <w:rPr>
                <w:rFonts w:ascii="Arial" w:hAnsi="Arial" w:cs="Arial"/>
                <w:sz w:val="24"/>
                <w:szCs w:val="24"/>
              </w:rPr>
              <w:t>54</w:t>
            </w:r>
          </w:p>
          <w:p w:rsidR="00530692" w:rsidRDefault="00530692" w:rsidP="008C30FD">
            <w:pPr>
              <w:spacing w:line="360" w:lineRule="auto"/>
              <w:jc w:val="right"/>
              <w:rPr>
                <w:rFonts w:ascii="Arial" w:hAnsi="Arial" w:cs="Arial"/>
                <w:sz w:val="24"/>
                <w:szCs w:val="24"/>
              </w:rPr>
            </w:pPr>
            <w:r>
              <w:rPr>
                <w:rFonts w:ascii="Arial" w:hAnsi="Arial" w:cs="Arial"/>
                <w:sz w:val="24"/>
                <w:szCs w:val="24"/>
              </w:rPr>
              <w:t>55</w:t>
            </w:r>
          </w:p>
          <w:p w:rsidR="00530692" w:rsidRDefault="00530692" w:rsidP="008C30FD">
            <w:pPr>
              <w:spacing w:line="360" w:lineRule="auto"/>
              <w:jc w:val="right"/>
              <w:rPr>
                <w:rFonts w:ascii="Arial" w:hAnsi="Arial" w:cs="Arial"/>
                <w:sz w:val="24"/>
                <w:szCs w:val="24"/>
              </w:rPr>
            </w:pPr>
            <w:r>
              <w:rPr>
                <w:rFonts w:ascii="Arial" w:hAnsi="Arial" w:cs="Arial"/>
                <w:sz w:val="24"/>
                <w:szCs w:val="24"/>
              </w:rPr>
              <w:t>56</w:t>
            </w:r>
          </w:p>
          <w:p w:rsidR="008C30FD" w:rsidRPr="00CC75F7" w:rsidRDefault="008C30FD" w:rsidP="008C30FD">
            <w:pPr>
              <w:spacing w:line="360" w:lineRule="auto"/>
              <w:jc w:val="right"/>
              <w:rPr>
                <w:rFonts w:ascii="Arial" w:hAnsi="Arial" w:cs="Arial"/>
                <w:sz w:val="24"/>
                <w:szCs w:val="24"/>
              </w:rPr>
            </w:pPr>
          </w:p>
        </w:tc>
      </w:tr>
    </w:tbl>
    <w:p w:rsidR="00BE4BD9" w:rsidRPr="003E77CC" w:rsidRDefault="00BE4BD9" w:rsidP="003E77CC">
      <w:pPr>
        <w:spacing w:after="0" w:line="240" w:lineRule="auto"/>
        <w:rPr>
          <w:rFonts w:ascii="Arial" w:hAnsi="Arial" w:cs="Arial"/>
          <w:sz w:val="24"/>
          <w:szCs w:val="24"/>
        </w:rPr>
      </w:pPr>
    </w:p>
    <w:p w:rsidR="00443109" w:rsidRPr="003E77CC" w:rsidRDefault="00443109" w:rsidP="003E77CC">
      <w:pPr>
        <w:spacing w:after="0" w:line="240" w:lineRule="auto"/>
        <w:rPr>
          <w:rFonts w:ascii="Arial" w:hAnsi="Arial" w:cs="Arial"/>
          <w:sz w:val="24"/>
          <w:szCs w:val="24"/>
        </w:rPr>
      </w:pPr>
    </w:p>
    <w:p w:rsidR="00BE4BD9" w:rsidRDefault="00BE4BD9" w:rsidP="00BE4BD9">
      <w:pPr>
        <w:spacing w:after="0" w:line="240" w:lineRule="auto"/>
        <w:jc w:val="center"/>
        <w:rPr>
          <w:rFonts w:ascii="Arial" w:hAnsi="Arial" w:cs="Arial"/>
          <w:b/>
          <w:sz w:val="24"/>
          <w:szCs w:val="24"/>
        </w:rPr>
      </w:pPr>
    </w:p>
    <w:p w:rsidR="00BE4BD9" w:rsidRDefault="00BE4BD9" w:rsidP="00BE4BD9">
      <w:pPr>
        <w:spacing w:after="0" w:line="240" w:lineRule="auto"/>
        <w:jc w:val="center"/>
        <w:rPr>
          <w:rFonts w:ascii="Arial" w:hAnsi="Arial" w:cs="Arial"/>
          <w:b/>
          <w:sz w:val="24"/>
          <w:szCs w:val="24"/>
        </w:rPr>
      </w:pPr>
    </w:p>
    <w:p w:rsidR="00BE4BD9" w:rsidRDefault="00BE4BD9" w:rsidP="00BE4BD9">
      <w:pPr>
        <w:spacing w:after="0" w:line="240" w:lineRule="auto"/>
        <w:jc w:val="center"/>
        <w:rPr>
          <w:rFonts w:ascii="Arial" w:hAnsi="Arial" w:cs="Arial"/>
          <w:b/>
          <w:sz w:val="24"/>
          <w:szCs w:val="24"/>
        </w:rPr>
      </w:pPr>
    </w:p>
    <w:p w:rsidR="00BE4BD9" w:rsidRDefault="00BE4BD9" w:rsidP="00BE4BD9">
      <w:pPr>
        <w:spacing w:after="0" w:line="240" w:lineRule="auto"/>
        <w:jc w:val="center"/>
        <w:rPr>
          <w:rFonts w:ascii="Arial" w:hAnsi="Arial" w:cs="Arial"/>
          <w:b/>
          <w:sz w:val="24"/>
          <w:szCs w:val="24"/>
        </w:rPr>
      </w:pPr>
    </w:p>
    <w:p w:rsidR="00BE4BD9" w:rsidRDefault="00BE4BD9" w:rsidP="00BE4BD9">
      <w:pPr>
        <w:spacing w:after="0" w:line="240" w:lineRule="auto"/>
        <w:jc w:val="center"/>
        <w:rPr>
          <w:rFonts w:ascii="Arial" w:hAnsi="Arial" w:cs="Arial"/>
          <w:b/>
          <w:sz w:val="24"/>
          <w:szCs w:val="24"/>
        </w:rPr>
      </w:pPr>
    </w:p>
    <w:p w:rsidR="00BE4BD9" w:rsidRDefault="00BE4BD9" w:rsidP="00BE4BD9">
      <w:pPr>
        <w:spacing w:after="0" w:line="240" w:lineRule="auto"/>
        <w:jc w:val="center"/>
        <w:rPr>
          <w:rFonts w:ascii="Arial" w:hAnsi="Arial" w:cs="Arial"/>
          <w:b/>
          <w:sz w:val="24"/>
          <w:szCs w:val="24"/>
        </w:rPr>
      </w:pPr>
    </w:p>
    <w:p w:rsidR="00BE4BD9" w:rsidRDefault="00BE4BD9" w:rsidP="00BE4BD9">
      <w:pPr>
        <w:spacing w:after="0" w:line="240" w:lineRule="auto"/>
        <w:jc w:val="center"/>
        <w:rPr>
          <w:rFonts w:ascii="Arial" w:hAnsi="Arial" w:cs="Arial"/>
          <w:b/>
          <w:sz w:val="24"/>
          <w:szCs w:val="24"/>
        </w:rPr>
      </w:pPr>
    </w:p>
    <w:p w:rsidR="00BE4BD9" w:rsidRDefault="00BE4BD9" w:rsidP="00BE4BD9">
      <w:pPr>
        <w:spacing w:after="0" w:line="240" w:lineRule="auto"/>
        <w:jc w:val="center"/>
        <w:rPr>
          <w:rFonts w:ascii="Arial" w:hAnsi="Arial" w:cs="Arial"/>
          <w:b/>
          <w:sz w:val="24"/>
          <w:szCs w:val="24"/>
        </w:rPr>
      </w:pPr>
    </w:p>
    <w:p w:rsidR="00BE4BD9" w:rsidRDefault="00BE4BD9" w:rsidP="00BE4BD9">
      <w:pPr>
        <w:spacing w:after="0" w:line="240" w:lineRule="auto"/>
        <w:jc w:val="center"/>
        <w:rPr>
          <w:rFonts w:ascii="Arial" w:hAnsi="Arial" w:cs="Arial"/>
          <w:b/>
          <w:sz w:val="24"/>
          <w:szCs w:val="24"/>
        </w:rPr>
      </w:pPr>
    </w:p>
    <w:p w:rsidR="00BE4BD9" w:rsidRDefault="00BE4BD9" w:rsidP="00BE4BD9">
      <w:pPr>
        <w:spacing w:after="0" w:line="240" w:lineRule="auto"/>
        <w:jc w:val="center"/>
        <w:rPr>
          <w:rFonts w:ascii="Arial" w:hAnsi="Arial" w:cs="Arial"/>
          <w:b/>
          <w:sz w:val="24"/>
          <w:szCs w:val="24"/>
        </w:rPr>
      </w:pPr>
    </w:p>
    <w:p w:rsidR="00BE4BD9" w:rsidRDefault="00BE4BD9" w:rsidP="00BE4BD9">
      <w:pPr>
        <w:spacing w:after="0" w:line="240" w:lineRule="auto"/>
        <w:jc w:val="center"/>
        <w:rPr>
          <w:rFonts w:ascii="Arial" w:hAnsi="Arial" w:cs="Arial"/>
          <w:b/>
          <w:sz w:val="24"/>
          <w:szCs w:val="24"/>
        </w:rPr>
      </w:pPr>
    </w:p>
    <w:p w:rsidR="00BE4BD9" w:rsidRDefault="00BE4BD9" w:rsidP="00BE4BD9">
      <w:pPr>
        <w:spacing w:after="0" w:line="240" w:lineRule="auto"/>
        <w:jc w:val="center"/>
        <w:rPr>
          <w:rFonts w:ascii="Arial" w:hAnsi="Arial" w:cs="Arial"/>
          <w:b/>
          <w:sz w:val="24"/>
          <w:szCs w:val="24"/>
        </w:rPr>
      </w:pPr>
    </w:p>
    <w:p w:rsidR="00BE4BD9" w:rsidRDefault="00BE4BD9" w:rsidP="00BE4BD9">
      <w:pPr>
        <w:spacing w:after="0" w:line="240" w:lineRule="auto"/>
        <w:jc w:val="center"/>
        <w:rPr>
          <w:rFonts w:ascii="Arial" w:hAnsi="Arial" w:cs="Arial"/>
          <w:b/>
          <w:sz w:val="24"/>
          <w:szCs w:val="24"/>
        </w:rPr>
      </w:pPr>
    </w:p>
    <w:p w:rsidR="00BE4BD9" w:rsidRDefault="00BE4BD9" w:rsidP="00BE4BD9">
      <w:pPr>
        <w:spacing w:after="0" w:line="240" w:lineRule="auto"/>
        <w:jc w:val="center"/>
        <w:rPr>
          <w:rFonts w:ascii="Arial" w:hAnsi="Arial" w:cs="Arial"/>
          <w:b/>
          <w:sz w:val="24"/>
          <w:szCs w:val="24"/>
        </w:rPr>
      </w:pPr>
    </w:p>
    <w:p w:rsidR="00BE4BD9" w:rsidRDefault="00BE4BD9" w:rsidP="00BE4BD9">
      <w:pPr>
        <w:spacing w:after="0" w:line="240" w:lineRule="auto"/>
        <w:jc w:val="center"/>
        <w:rPr>
          <w:rFonts w:ascii="Arial" w:hAnsi="Arial" w:cs="Arial"/>
          <w:b/>
          <w:sz w:val="24"/>
          <w:szCs w:val="24"/>
        </w:rPr>
      </w:pPr>
    </w:p>
    <w:p w:rsidR="00984B2B" w:rsidRDefault="00984B2B" w:rsidP="00BE4BD9">
      <w:pPr>
        <w:spacing w:after="0" w:line="240" w:lineRule="auto"/>
        <w:jc w:val="center"/>
        <w:rPr>
          <w:rFonts w:ascii="Arial" w:hAnsi="Arial" w:cs="Arial"/>
          <w:b/>
          <w:sz w:val="24"/>
          <w:szCs w:val="24"/>
        </w:rPr>
      </w:pPr>
    </w:p>
    <w:p w:rsidR="00984B2B" w:rsidRDefault="00984B2B" w:rsidP="00BE4BD9">
      <w:pPr>
        <w:spacing w:after="0" w:line="240" w:lineRule="auto"/>
        <w:jc w:val="center"/>
        <w:rPr>
          <w:rFonts w:ascii="Arial" w:hAnsi="Arial" w:cs="Arial"/>
          <w:b/>
          <w:sz w:val="24"/>
          <w:szCs w:val="24"/>
        </w:rPr>
      </w:pPr>
      <w:bookmarkStart w:id="0" w:name="_GoBack"/>
      <w:bookmarkEnd w:id="0"/>
    </w:p>
    <w:p w:rsidR="00BE4BD9" w:rsidRDefault="00BE4BD9" w:rsidP="00BE4BD9">
      <w:pPr>
        <w:spacing w:after="0" w:line="240" w:lineRule="auto"/>
        <w:jc w:val="center"/>
        <w:rPr>
          <w:rFonts w:ascii="Arial" w:hAnsi="Arial" w:cs="Arial"/>
          <w:b/>
          <w:sz w:val="24"/>
          <w:szCs w:val="24"/>
        </w:rPr>
      </w:pPr>
    </w:p>
    <w:p w:rsidR="00BE4BD9" w:rsidRDefault="00BE4BD9" w:rsidP="00BE4BD9">
      <w:pPr>
        <w:spacing w:after="0" w:line="240" w:lineRule="auto"/>
        <w:jc w:val="center"/>
        <w:rPr>
          <w:rFonts w:ascii="Arial" w:hAnsi="Arial" w:cs="Arial"/>
          <w:b/>
          <w:sz w:val="24"/>
          <w:szCs w:val="24"/>
        </w:rPr>
      </w:pPr>
    </w:p>
    <w:p w:rsidR="00BE4BD9" w:rsidRPr="00BE4BD9" w:rsidRDefault="00BE4BD9" w:rsidP="00BE4BD9">
      <w:pPr>
        <w:spacing w:after="0" w:line="240" w:lineRule="auto"/>
        <w:jc w:val="center"/>
        <w:rPr>
          <w:rFonts w:ascii="Arial" w:hAnsi="Arial" w:cs="Arial"/>
          <w:b/>
          <w:sz w:val="24"/>
          <w:szCs w:val="24"/>
        </w:rPr>
      </w:pPr>
      <w:r>
        <w:rPr>
          <w:rFonts w:ascii="Arial" w:hAnsi="Arial" w:cs="Arial"/>
          <w:b/>
          <w:sz w:val="24"/>
          <w:szCs w:val="24"/>
        </w:rPr>
        <w:lastRenderedPageBreak/>
        <w:t xml:space="preserve">LISTA DE </w:t>
      </w:r>
      <w:r w:rsidR="00DE6AD1">
        <w:rPr>
          <w:rFonts w:ascii="Arial" w:hAnsi="Arial" w:cs="Arial"/>
          <w:b/>
          <w:sz w:val="24"/>
          <w:szCs w:val="24"/>
        </w:rPr>
        <w:t>CUADROS</w:t>
      </w:r>
    </w:p>
    <w:p w:rsidR="00BE4BD9" w:rsidRPr="00BE4BD9" w:rsidRDefault="00BE4BD9" w:rsidP="00BE4BD9">
      <w:pPr>
        <w:spacing w:after="0" w:line="240" w:lineRule="auto"/>
        <w:jc w:val="center"/>
        <w:rPr>
          <w:rFonts w:ascii="Arial" w:hAnsi="Arial" w:cs="Arial"/>
          <w:b/>
          <w:sz w:val="24"/>
          <w:szCs w:val="24"/>
        </w:rPr>
      </w:pPr>
    </w:p>
    <w:p w:rsidR="00BE4BD9" w:rsidRPr="00BE4BD9" w:rsidRDefault="00BE4BD9" w:rsidP="00BE4BD9">
      <w:pPr>
        <w:spacing w:after="0" w:line="240" w:lineRule="auto"/>
        <w:jc w:val="right"/>
        <w:rPr>
          <w:rFonts w:ascii="Arial" w:hAnsi="Arial" w:cs="Arial"/>
          <w:b/>
          <w:sz w:val="24"/>
          <w:szCs w:val="24"/>
        </w:rPr>
      </w:pPr>
      <w:r w:rsidRPr="00BE4BD9">
        <w:rPr>
          <w:rFonts w:ascii="Arial" w:hAnsi="Arial" w:cs="Arial"/>
          <w:b/>
          <w:sz w:val="24"/>
          <w:szCs w:val="24"/>
        </w:rPr>
        <w:t>Pag.</w:t>
      </w:r>
    </w:p>
    <w:p w:rsidR="00BE4BD9" w:rsidRDefault="00BE4BD9" w:rsidP="00BE4BD9">
      <w:pPr>
        <w:spacing w:after="0" w:line="240" w:lineRule="auto"/>
        <w:rPr>
          <w:rFonts w:ascii="Arial" w:hAnsi="Arial" w:cs="Arial"/>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320"/>
      </w:tblGrid>
      <w:tr w:rsidR="00BE4BD9" w:rsidTr="00530692">
        <w:tc>
          <w:tcPr>
            <w:tcW w:w="7508" w:type="dxa"/>
          </w:tcPr>
          <w:p w:rsidR="00DE6AD1" w:rsidRPr="00CC75F7" w:rsidRDefault="00DE6AD1" w:rsidP="00530692">
            <w:pPr>
              <w:spacing w:line="360" w:lineRule="auto"/>
              <w:rPr>
                <w:rFonts w:ascii="Arial" w:hAnsi="Arial" w:cs="Arial"/>
                <w:sz w:val="24"/>
                <w:szCs w:val="24"/>
              </w:rPr>
            </w:pPr>
            <w:r w:rsidRPr="00CC75F7">
              <w:rPr>
                <w:rFonts w:ascii="Arial" w:hAnsi="Arial" w:cs="Arial"/>
                <w:sz w:val="24"/>
                <w:szCs w:val="24"/>
              </w:rPr>
              <w:t>Cuadro 1.  Actos que no tienen un carácter mercantil</w:t>
            </w:r>
          </w:p>
          <w:p w:rsidR="00DE6AD1" w:rsidRPr="00CC75F7" w:rsidRDefault="00DE6AD1" w:rsidP="00530692">
            <w:pPr>
              <w:spacing w:line="360" w:lineRule="auto"/>
              <w:rPr>
                <w:rFonts w:ascii="Arial" w:hAnsi="Arial" w:cs="Arial"/>
                <w:sz w:val="24"/>
                <w:szCs w:val="24"/>
              </w:rPr>
            </w:pPr>
            <w:r w:rsidRPr="00CC75F7">
              <w:rPr>
                <w:rFonts w:ascii="Arial" w:hAnsi="Arial" w:cs="Arial"/>
                <w:sz w:val="24"/>
                <w:szCs w:val="24"/>
              </w:rPr>
              <w:t>Cuadro 2.   Disposiciones generales sobre el Registro Mercantil</w:t>
            </w:r>
          </w:p>
          <w:p w:rsidR="00DE6AD1" w:rsidRPr="00CC75F7" w:rsidRDefault="00DE6AD1" w:rsidP="00530692">
            <w:pPr>
              <w:spacing w:line="360" w:lineRule="auto"/>
              <w:rPr>
                <w:rFonts w:ascii="Arial" w:hAnsi="Arial" w:cs="Arial"/>
                <w:sz w:val="24"/>
                <w:szCs w:val="24"/>
              </w:rPr>
            </w:pPr>
            <w:r w:rsidRPr="00CC75F7">
              <w:rPr>
                <w:rFonts w:ascii="Arial" w:hAnsi="Arial" w:cs="Arial"/>
                <w:sz w:val="24"/>
                <w:szCs w:val="24"/>
              </w:rPr>
              <w:t>Cuadro 3.  Acciones que implican competencia desleal para los comerciantes en la sociedad colombiana.</w:t>
            </w:r>
          </w:p>
          <w:p w:rsidR="00DE6AD1" w:rsidRPr="00CC75F7" w:rsidRDefault="00DE6AD1" w:rsidP="00530692">
            <w:pPr>
              <w:spacing w:line="360" w:lineRule="auto"/>
              <w:rPr>
                <w:rFonts w:ascii="Arial" w:hAnsi="Arial" w:cs="Arial"/>
                <w:sz w:val="24"/>
                <w:szCs w:val="24"/>
              </w:rPr>
            </w:pPr>
            <w:r w:rsidRPr="00CC75F7">
              <w:rPr>
                <w:rFonts w:ascii="Arial" w:hAnsi="Arial" w:cs="Arial"/>
                <w:sz w:val="24"/>
                <w:szCs w:val="24"/>
              </w:rPr>
              <w:t>Cuadro 4.  Requisitos para la constitución de una sociedad comercial en Colombia</w:t>
            </w:r>
          </w:p>
          <w:p w:rsidR="00BE4BD9" w:rsidRDefault="00BE4BD9" w:rsidP="00530692">
            <w:pPr>
              <w:spacing w:line="360" w:lineRule="auto"/>
              <w:rPr>
                <w:rFonts w:ascii="Arial" w:hAnsi="Arial" w:cs="Arial"/>
                <w:sz w:val="24"/>
                <w:szCs w:val="24"/>
              </w:rPr>
            </w:pPr>
          </w:p>
        </w:tc>
        <w:tc>
          <w:tcPr>
            <w:tcW w:w="1320" w:type="dxa"/>
          </w:tcPr>
          <w:p w:rsidR="00BE4BD9" w:rsidRDefault="00530692" w:rsidP="00530692">
            <w:pPr>
              <w:spacing w:line="360" w:lineRule="auto"/>
              <w:jc w:val="right"/>
              <w:rPr>
                <w:rFonts w:ascii="Arial" w:hAnsi="Arial" w:cs="Arial"/>
                <w:sz w:val="24"/>
                <w:szCs w:val="24"/>
              </w:rPr>
            </w:pPr>
            <w:r>
              <w:rPr>
                <w:rFonts w:ascii="Arial" w:hAnsi="Arial" w:cs="Arial"/>
                <w:sz w:val="24"/>
                <w:szCs w:val="24"/>
              </w:rPr>
              <w:t>24</w:t>
            </w:r>
          </w:p>
          <w:p w:rsidR="00530692" w:rsidRDefault="00530692" w:rsidP="00530692">
            <w:pPr>
              <w:spacing w:line="360" w:lineRule="auto"/>
              <w:jc w:val="right"/>
              <w:rPr>
                <w:rFonts w:ascii="Arial" w:hAnsi="Arial" w:cs="Arial"/>
                <w:sz w:val="24"/>
                <w:szCs w:val="24"/>
              </w:rPr>
            </w:pPr>
            <w:r>
              <w:rPr>
                <w:rFonts w:ascii="Arial" w:hAnsi="Arial" w:cs="Arial"/>
                <w:sz w:val="24"/>
                <w:szCs w:val="24"/>
              </w:rPr>
              <w:t>25</w:t>
            </w:r>
          </w:p>
          <w:p w:rsidR="00530692" w:rsidRDefault="00530692" w:rsidP="00530692">
            <w:pPr>
              <w:spacing w:line="360" w:lineRule="auto"/>
              <w:jc w:val="right"/>
              <w:rPr>
                <w:rFonts w:ascii="Arial" w:hAnsi="Arial" w:cs="Arial"/>
                <w:sz w:val="24"/>
                <w:szCs w:val="24"/>
              </w:rPr>
            </w:pPr>
            <w:r>
              <w:rPr>
                <w:rFonts w:ascii="Arial" w:hAnsi="Arial" w:cs="Arial"/>
                <w:sz w:val="24"/>
                <w:szCs w:val="24"/>
              </w:rPr>
              <w:t>26</w:t>
            </w:r>
          </w:p>
          <w:p w:rsidR="00530692" w:rsidRDefault="00530692" w:rsidP="00530692">
            <w:pPr>
              <w:spacing w:line="360" w:lineRule="auto"/>
              <w:jc w:val="right"/>
              <w:rPr>
                <w:rFonts w:ascii="Arial" w:hAnsi="Arial" w:cs="Arial"/>
                <w:sz w:val="24"/>
                <w:szCs w:val="24"/>
              </w:rPr>
            </w:pPr>
          </w:p>
          <w:p w:rsidR="00530692" w:rsidRDefault="00530692" w:rsidP="00530692">
            <w:pPr>
              <w:spacing w:line="360" w:lineRule="auto"/>
              <w:jc w:val="right"/>
              <w:rPr>
                <w:rFonts w:ascii="Arial" w:hAnsi="Arial" w:cs="Arial"/>
                <w:sz w:val="24"/>
                <w:szCs w:val="24"/>
              </w:rPr>
            </w:pPr>
            <w:r>
              <w:rPr>
                <w:rFonts w:ascii="Arial" w:hAnsi="Arial" w:cs="Arial"/>
                <w:sz w:val="24"/>
                <w:szCs w:val="24"/>
              </w:rPr>
              <w:t>27</w:t>
            </w:r>
          </w:p>
          <w:p w:rsidR="00530692" w:rsidRDefault="00530692" w:rsidP="00530692">
            <w:pPr>
              <w:spacing w:line="360" w:lineRule="auto"/>
              <w:jc w:val="right"/>
              <w:rPr>
                <w:rFonts w:ascii="Arial" w:hAnsi="Arial" w:cs="Arial"/>
                <w:sz w:val="24"/>
                <w:szCs w:val="24"/>
              </w:rPr>
            </w:pPr>
          </w:p>
        </w:tc>
      </w:tr>
    </w:tbl>
    <w:p w:rsidR="00BE4BD9" w:rsidRPr="003E77CC" w:rsidRDefault="00BE4BD9" w:rsidP="00BE4BD9">
      <w:pPr>
        <w:spacing w:after="0" w:line="240" w:lineRule="auto"/>
        <w:rPr>
          <w:rFonts w:ascii="Arial" w:hAnsi="Arial" w:cs="Arial"/>
          <w:sz w:val="24"/>
          <w:szCs w:val="24"/>
        </w:rPr>
      </w:pPr>
    </w:p>
    <w:p w:rsidR="00BE4BD9" w:rsidRPr="003E77CC" w:rsidRDefault="00BE4BD9" w:rsidP="00BE4BD9">
      <w:pPr>
        <w:spacing w:after="0" w:line="240" w:lineRule="auto"/>
        <w:rPr>
          <w:rFonts w:ascii="Arial" w:hAnsi="Arial" w:cs="Arial"/>
          <w:sz w:val="24"/>
          <w:szCs w:val="24"/>
        </w:rPr>
      </w:pPr>
    </w:p>
    <w:p w:rsidR="00BE4BD9" w:rsidRDefault="00BE4BD9" w:rsidP="00BE4BD9">
      <w:pPr>
        <w:spacing w:after="0" w:line="240" w:lineRule="auto"/>
        <w:jc w:val="center"/>
        <w:rPr>
          <w:rFonts w:ascii="Arial" w:hAnsi="Arial" w:cs="Arial"/>
          <w:b/>
          <w:sz w:val="24"/>
          <w:szCs w:val="24"/>
        </w:rPr>
      </w:pPr>
    </w:p>
    <w:p w:rsidR="00BE4BD9" w:rsidRDefault="00BE4BD9" w:rsidP="00BE4BD9">
      <w:pPr>
        <w:spacing w:after="0" w:line="240" w:lineRule="auto"/>
        <w:jc w:val="center"/>
        <w:rPr>
          <w:rFonts w:ascii="Arial" w:hAnsi="Arial" w:cs="Arial"/>
          <w:b/>
          <w:sz w:val="24"/>
          <w:szCs w:val="24"/>
        </w:rPr>
      </w:pPr>
    </w:p>
    <w:p w:rsidR="00BE4BD9" w:rsidRDefault="00BE4BD9" w:rsidP="00BE4BD9">
      <w:pPr>
        <w:spacing w:after="0" w:line="240" w:lineRule="auto"/>
        <w:jc w:val="center"/>
        <w:rPr>
          <w:rFonts w:ascii="Arial" w:hAnsi="Arial" w:cs="Arial"/>
          <w:b/>
          <w:sz w:val="24"/>
          <w:szCs w:val="24"/>
        </w:rPr>
      </w:pPr>
    </w:p>
    <w:p w:rsidR="00BE4BD9" w:rsidRDefault="00BE4BD9" w:rsidP="00BE4BD9">
      <w:pPr>
        <w:spacing w:after="0" w:line="240" w:lineRule="auto"/>
        <w:jc w:val="center"/>
        <w:rPr>
          <w:rFonts w:ascii="Arial" w:hAnsi="Arial" w:cs="Arial"/>
          <w:b/>
          <w:sz w:val="24"/>
          <w:szCs w:val="24"/>
        </w:rPr>
      </w:pPr>
    </w:p>
    <w:p w:rsidR="00BE4BD9" w:rsidRDefault="00BE4BD9" w:rsidP="00BE4BD9">
      <w:pPr>
        <w:spacing w:after="0" w:line="240" w:lineRule="auto"/>
        <w:jc w:val="center"/>
        <w:rPr>
          <w:rFonts w:ascii="Arial" w:hAnsi="Arial" w:cs="Arial"/>
          <w:b/>
          <w:sz w:val="24"/>
          <w:szCs w:val="24"/>
        </w:rPr>
      </w:pPr>
    </w:p>
    <w:p w:rsidR="00BE4BD9" w:rsidRDefault="00BE4BD9" w:rsidP="00BE4BD9">
      <w:pPr>
        <w:spacing w:after="0" w:line="240" w:lineRule="auto"/>
        <w:jc w:val="center"/>
        <w:rPr>
          <w:rFonts w:ascii="Arial" w:hAnsi="Arial" w:cs="Arial"/>
          <w:b/>
          <w:sz w:val="24"/>
          <w:szCs w:val="24"/>
        </w:rPr>
      </w:pPr>
    </w:p>
    <w:p w:rsidR="00BE4BD9" w:rsidRDefault="00BE4BD9" w:rsidP="00BE4BD9">
      <w:pPr>
        <w:spacing w:after="0" w:line="240" w:lineRule="auto"/>
        <w:jc w:val="center"/>
        <w:rPr>
          <w:rFonts w:ascii="Arial" w:hAnsi="Arial" w:cs="Arial"/>
          <w:b/>
          <w:sz w:val="24"/>
          <w:szCs w:val="24"/>
        </w:rPr>
      </w:pPr>
    </w:p>
    <w:p w:rsidR="00BE4BD9" w:rsidRDefault="00BE4BD9" w:rsidP="00BE4BD9">
      <w:pPr>
        <w:spacing w:after="0" w:line="240" w:lineRule="auto"/>
        <w:jc w:val="center"/>
        <w:rPr>
          <w:rFonts w:ascii="Arial" w:hAnsi="Arial" w:cs="Arial"/>
          <w:b/>
          <w:sz w:val="24"/>
          <w:szCs w:val="24"/>
        </w:rPr>
      </w:pPr>
    </w:p>
    <w:p w:rsidR="00BE4BD9" w:rsidRDefault="00BE4BD9" w:rsidP="00BE4BD9">
      <w:pPr>
        <w:spacing w:after="0" w:line="240" w:lineRule="auto"/>
        <w:jc w:val="center"/>
        <w:rPr>
          <w:rFonts w:ascii="Arial" w:hAnsi="Arial" w:cs="Arial"/>
          <w:b/>
          <w:sz w:val="24"/>
          <w:szCs w:val="24"/>
        </w:rPr>
      </w:pPr>
    </w:p>
    <w:p w:rsidR="00BE4BD9" w:rsidRDefault="00BE4BD9" w:rsidP="00BE4BD9">
      <w:pPr>
        <w:spacing w:after="0" w:line="240" w:lineRule="auto"/>
        <w:jc w:val="center"/>
        <w:rPr>
          <w:rFonts w:ascii="Arial" w:hAnsi="Arial" w:cs="Arial"/>
          <w:b/>
          <w:sz w:val="24"/>
          <w:szCs w:val="24"/>
        </w:rPr>
      </w:pPr>
    </w:p>
    <w:p w:rsidR="00BE4BD9" w:rsidRDefault="00BE4BD9" w:rsidP="00BE4BD9">
      <w:pPr>
        <w:spacing w:after="0" w:line="240" w:lineRule="auto"/>
        <w:jc w:val="center"/>
        <w:rPr>
          <w:rFonts w:ascii="Arial" w:hAnsi="Arial" w:cs="Arial"/>
          <w:b/>
          <w:sz w:val="24"/>
          <w:szCs w:val="24"/>
        </w:rPr>
      </w:pPr>
    </w:p>
    <w:p w:rsidR="00BE4BD9" w:rsidRDefault="00BE4BD9" w:rsidP="00BE4BD9">
      <w:pPr>
        <w:spacing w:after="0" w:line="240" w:lineRule="auto"/>
        <w:jc w:val="center"/>
        <w:rPr>
          <w:rFonts w:ascii="Arial" w:hAnsi="Arial" w:cs="Arial"/>
          <w:b/>
          <w:sz w:val="24"/>
          <w:szCs w:val="24"/>
        </w:rPr>
      </w:pPr>
    </w:p>
    <w:p w:rsidR="00BE4BD9" w:rsidRDefault="00BE4BD9" w:rsidP="00BE4BD9">
      <w:pPr>
        <w:spacing w:after="0" w:line="240" w:lineRule="auto"/>
        <w:jc w:val="center"/>
        <w:rPr>
          <w:rFonts w:ascii="Arial" w:hAnsi="Arial" w:cs="Arial"/>
          <w:b/>
          <w:sz w:val="24"/>
          <w:szCs w:val="24"/>
        </w:rPr>
      </w:pPr>
    </w:p>
    <w:p w:rsidR="00BE4BD9" w:rsidRDefault="00BE4BD9" w:rsidP="00BE4BD9">
      <w:pPr>
        <w:spacing w:after="0" w:line="240" w:lineRule="auto"/>
        <w:jc w:val="center"/>
        <w:rPr>
          <w:rFonts w:ascii="Arial" w:hAnsi="Arial" w:cs="Arial"/>
          <w:b/>
          <w:sz w:val="24"/>
          <w:szCs w:val="24"/>
        </w:rPr>
      </w:pPr>
    </w:p>
    <w:p w:rsidR="00BE4BD9" w:rsidRDefault="00BE4BD9" w:rsidP="00BE4BD9">
      <w:pPr>
        <w:spacing w:after="0" w:line="240" w:lineRule="auto"/>
        <w:jc w:val="center"/>
        <w:rPr>
          <w:rFonts w:ascii="Arial" w:hAnsi="Arial" w:cs="Arial"/>
          <w:b/>
          <w:sz w:val="24"/>
          <w:szCs w:val="24"/>
        </w:rPr>
      </w:pPr>
    </w:p>
    <w:p w:rsidR="00BE4BD9" w:rsidRDefault="00BE4BD9" w:rsidP="00BE4BD9">
      <w:pPr>
        <w:spacing w:after="0" w:line="240" w:lineRule="auto"/>
        <w:jc w:val="center"/>
        <w:rPr>
          <w:rFonts w:ascii="Arial" w:hAnsi="Arial" w:cs="Arial"/>
          <w:b/>
          <w:sz w:val="24"/>
          <w:szCs w:val="24"/>
        </w:rPr>
      </w:pPr>
    </w:p>
    <w:p w:rsidR="00BE4BD9" w:rsidRDefault="00BE4BD9" w:rsidP="00BE4BD9">
      <w:pPr>
        <w:spacing w:after="0" w:line="240" w:lineRule="auto"/>
        <w:jc w:val="center"/>
        <w:rPr>
          <w:rFonts w:ascii="Arial" w:hAnsi="Arial" w:cs="Arial"/>
          <w:b/>
          <w:sz w:val="24"/>
          <w:szCs w:val="24"/>
        </w:rPr>
      </w:pPr>
    </w:p>
    <w:p w:rsidR="00BE4BD9" w:rsidRDefault="00BE4BD9" w:rsidP="00BE4BD9">
      <w:pPr>
        <w:spacing w:after="0" w:line="240" w:lineRule="auto"/>
        <w:jc w:val="center"/>
        <w:rPr>
          <w:rFonts w:ascii="Arial" w:hAnsi="Arial" w:cs="Arial"/>
          <w:b/>
          <w:sz w:val="24"/>
          <w:szCs w:val="24"/>
        </w:rPr>
      </w:pPr>
    </w:p>
    <w:p w:rsidR="00BE4BD9" w:rsidRDefault="00BE4BD9" w:rsidP="00BE4BD9">
      <w:pPr>
        <w:spacing w:after="0" w:line="240" w:lineRule="auto"/>
        <w:jc w:val="center"/>
        <w:rPr>
          <w:rFonts w:ascii="Arial" w:hAnsi="Arial" w:cs="Arial"/>
          <w:b/>
          <w:sz w:val="24"/>
          <w:szCs w:val="24"/>
        </w:rPr>
      </w:pPr>
    </w:p>
    <w:p w:rsidR="00BE4BD9" w:rsidRDefault="00BE4BD9" w:rsidP="00BE4BD9">
      <w:pPr>
        <w:spacing w:after="0" w:line="240" w:lineRule="auto"/>
        <w:jc w:val="center"/>
        <w:rPr>
          <w:rFonts w:ascii="Arial" w:hAnsi="Arial" w:cs="Arial"/>
          <w:b/>
          <w:sz w:val="24"/>
          <w:szCs w:val="24"/>
        </w:rPr>
      </w:pPr>
    </w:p>
    <w:p w:rsidR="00BE4BD9" w:rsidRDefault="00BE4BD9" w:rsidP="00BE4BD9">
      <w:pPr>
        <w:spacing w:after="0" w:line="240" w:lineRule="auto"/>
        <w:jc w:val="center"/>
        <w:rPr>
          <w:rFonts w:ascii="Arial" w:hAnsi="Arial" w:cs="Arial"/>
          <w:b/>
          <w:sz w:val="24"/>
          <w:szCs w:val="24"/>
        </w:rPr>
      </w:pPr>
    </w:p>
    <w:p w:rsidR="00BE4BD9" w:rsidRDefault="00BE4BD9" w:rsidP="00BE4BD9">
      <w:pPr>
        <w:spacing w:after="0" w:line="240" w:lineRule="auto"/>
        <w:jc w:val="center"/>
        <w:rPr>
          <w:rFonts w:ascii="Arial" w:hAnsi="Arial" w:cs="Arial"/>
          <w:b/>
          <w:sz w:val="24"/>
          <w:szCs w:val="24"/>
        </w:rPr>
      </w:pPr>
    </w:p>
    <w:p w:rsidR="00BE4BD9" w:rsidRDefault="00BE4BD9" w:rsidP="00BE4BD9">
      <w:pPr>
        <w:spacing w:after="0" w:line="240" w:lineRule="auto"/>
        <w:jc w:val="center"/>
        <w:rPr>
          <w:rFonts w:ascii="Arial" w:hAnsi="Arial" w:cs="Arial"/>
          <w:b/>
          <w:sz w:val="24"/>
          <w:szCs w:val="24"/>
        </w:rPr>
      </w:pPr>
    </w:p>
    <w:p w:rsidR="00BE4BD9" w:rsidRDefault="00BE4BD9" w:rsidP="00BE4BD9">
      <w:pPr>
        <w:spacing w:after="0" w:line="240" w:lineRule="auto"/>
        <w:jc w:val="center"/>
        <w:rPr>
          <w:rFonts w:ascii="Arial" w:hAnsi="Arial" w:cs="Arial"/>
          <w:b/>
          <w:sz w:val="24"/>
          <w:szCs w:val="24"/>
        </w:rPr>
      </w:pPr>
    </w:p>
    <w:p w:rsidR="00DE6AD1" w:rsidRDefault="00DE6AD1" w:rsidP="00BE4BD9">
      <w:pPr>
        <w:spacing w:after="0" w:line="240" w:lineRule="auto"/>
        <w:jc w:val="center"/>
        <w:rPr>
          <w:rFonts w:ascii="Arial" w:hAnsi="Arial" w:cs="Arial"/>
          <w:b/>
          <w:sz w:val="24"/>
          <w:szCs w:val="24"/>
        </w:rPr>
      </w:pPr>
    </w:p>
    <w:p w:rsidR="00DE6AD1" w:rsidRDefault="00DE6AD1" w:rsidP="00BE4BD9">
      <w:pPr>
        <w:spacing w:after="0" w:line="240" w:lineRule="auto"/>
        <w:jc w:val="center"/>
        <w:rPr>
          <w:rFonts w:ascii="Arial" w:hAnsi="Arial" w:cs="Arial"/>
          <w:b/>
          <w:sz w:val="24"/>
          <w:szCs w:val="24"/>
        </w:rPr>
      </w:pPr>
    </w:p>
    <w:p w:rsidR="00DE6AD1" w:rsidRDefault="00DE6AD1" w:rsidP="00BE4BD9">
      <w:pPr>
        <w:spacing w:after="0" w:line="240" w:lineRule="auto"/>
        <w:jc w:val="center"/>
        <w:rPr>
          <w:rFonts w:ascii="Arial" w:hAnsi="Arial" w:cs="Arial"/>
          <w:b/>
          <w:sz w:val="24"/>
          <w:szCs w:val="24"/>
        </w:rPr>
      </w:pPr>
    </w:p>
    <w:p w:rsidR="00DE6AD1" w:rsidRDefault="00DE6AD1" w:rsidP="00BE4BD9">
      <w:pPr>
        <w:spacing w:after="0" w:line="240" w:lineRule="auto"/>
        <w:jc w:val="center"/>
        <w:rPr>
          <w:rFonts w:ascii="Arial" w:hAnsi="Arial" w:cs="Arial"/>
          <w:b/>
          <w:sz w:val="24"/>
          <w:szCs w:val="24"/>
        </w:rPr>
      </w:pPr>
    </w:p>
    <w:p w:rsidR="00BE4BD9" w:rsidRPr="00BE4BD9" w:rsidRDefault="00BE4BD9" w:rsidP="00BE4BD9">
      <w:pPr>
        <w:spacing w:after="0" w:line="240" w:lineRule="auto"/>
        <w:jc w:val="center"/>
        <w:rPr>
          <w:rFonts w:ascii="Arial" w:hAnsi="Arial" w:cs="Arial"/>
          <w:b/>
          <w:sz w:val="24"/>
          <w:szCs w:val="24"/>
        </w:rPr>
      </w:pPr>
      <w:r>
        <w:rPr>
          <w:rFonts w:ascii="Arial" w:hAnsi="Arial" w:cs="Arial"/>
          <w:b/>
          <w:sz w:val="24"/>
          <w:szCs w:val="24"/>
        </w:rPr>
        <w:lastRenderedPageBreak/>
        <w:t>LISTA DE GRAFICAS</w:t>
      </w:r>
    </w:p>
    <w:p w:rsidR="00BE4BD9" w:rsidRPr="00BE4BD9" w:rsidRDefault="00BE4BD9" w:rsidP="00BE4BD9">
      <w:pPr>
        <w:spacing w:after="0" w:line="240" w:lineRule="auto"/>
        <w:jc w:val="center"/>
        <w:rPr>
          <w:rFonts w:ascii="Arial" w:hAnsi="Arial" w:cs="Arial"/>
          <w:b/>
          <w:sz w:val="24"/>
          <w:szCs w:val="24"/>
        </w:rPr>
      </w:pPr>
    </w:p>
    <w:p w:rsidR="00BE4BD9" w:rsidRPr="00BE4BD9" w:rsidRDefault="00BE4BD9" w:rsidP="00BE4BD9">
      <w:pPr>
        <w:spacing w:after="0" w:line="240" w:lineRule="auto"/>
        <w:jc w:val="right"/>
        <w:rPr>
          <w:rFonts w:ascii="Arial" w:hAnsi="Arial" w:cs="Arial"/>
          <w:b/>
          <w:sz w:val="24"/>
          <w:szCs w:val="24"/>
        </w:rPr>
      </w:pPr>
      <w:r w:rsidRPr="00BE4BD9">
        <w:rPr>
          <w:rFonts w:ascii="Arial" w:hAnsi="Arial" w:cs="Arial"/>
          <w:b/>
          <w:sz w:val="24"/>
          <w:szCs w:val="24"/>
        </w:rPr>
        <w:t>Pag.</w:t>
      </w:r>
    </w:p>
    <w:p w:rsidR="00BE4BD9" w:rsidRDefault="00BE4BD9" w:rsidP="00BE4BD9">
      <w:pPr>
        <w:spacing w:after="0" w:line="240" w:lineRule="auto"/>
        <w:rPr>
          <w:rFonts w:ascii="Arial" w:hAnsi="Arial" w:cs="Arial"/>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320"/>
      </w:tblGrid>
      <w:tr w:rsidR="00BE4BD9" w:rsidTr="00530692">
        <w:tc>
          <w:tcPr>
            <w:tcW w:w="7508" w:type="dxa"/>
          </w:tcPr>
          <w:p w:rsidR="00CC75F7" w:rsidRPr="00CC75F7" w:rsidRDefault="00CC75F7" w:rsidP="00CC75F7">
            <w:pPr>
              <w:spacing w:line="360" w:lineRule="auto"/>
              <w:rPr>
                <w:rFonts w:ascii="Arial" w:hAnsi="Arial" w:cs="Arial"/>
                <w:sz w:val="24"/>
                <w:szCs w:val="24"/>
              </w:rPr>
            </w:pPr>
            <w:r w:rsidRPr="00CC75F7">
              <w:rPr>
                <w:rFonts w:ascii="Arial" w:hAnsi="Arial" w:cs="Arial"/>
                <w:sz w:val="24"/>
                <w:szCs w:val="24"/>
              </w:rPr>
              <w:t>Grafica N° 1. ¿Cuál de las siguientes actividades corresponde con el principal objeto social de su empresa?</w:t>
            </w:r>
          </w:p>
          <w:p w:rsidR="00CC75F7" w:rsidRPr="00CC75F7" w:rsidRDefault="00CC75F7" w:rsidP="00CC75F7">
            <w:pPr>
              <w:spacing w:line="360" w:lineRule="auto"/>
              <w:rPr>
                <w:rFonts w:ascii="Arial" w:hAnsi="Arial" w:cs="Arial"/>
                <w:sz w:val="24"/>
                <w:szCs w:val="24"/>
              </w:rPr>
            </w:pPr>
            <w:r w:rsidRPr="00CC75F7">
              <w:rPr>
                <w:rFonts w:ascii="Arial" w:hAnsi="Arial" w:cs="Arial"/>
                <w:sz w:val="24"/>
                <w:szCs w:val="24"/>
              </w:rPr>
              <w:t>Gráfica N° 2. ¿Cuánto tiempo lleva en operación formal su empresa?</w:t>
            </w:r>
          </w:p>
          <w:p w:rsidR="00CC75F7" w:rsidRPr="00CC75F7" w:rsidRDefault="00CC75F7" w:rsidP="00CC75F7">
            <w:pPr>
              <w:spacing w:line="360" w:lineRule="auto"/>
              <w:rPr>
                <w:rFonts w:ascii="Arial" w:hAnsi="Arial" w:cs="Arial"/>
                <w:sz w:val="24"/>
                <w:szCs w:val="24"/>
              </w:rPr>
            </w:pPr>
            <w:r w:rsidRPr="00CC75F7">
              <w:rPr>
                <w:rFonts w:ascii="Arial" w:hAnsi="Arial" w:cs="Arial"/>
                <w:sz w:val="24"/>
                <w:szCs w:val="24"/>
              </w:rPr>
              <w:t>Gráfica N° 3. ¿A qué régimen contable  se inscribe su empresa?</w:t>
            </w:r>
          </w:p>
          <w:p w:rsidR="00CC75F7" w:rsidRPr="00CC75F7" w:rsidRDefault="00CC75F7" w:rsidP="00CC75F7">
            <w:pPr>
              <w:spacing w:line="360" w:lineRule="auto"/>
              <w:rPr>
                <w:rFonts w:ascii="Arial" w:hAnsi="Arial" w:cs="Arial"/>
                <w:sz w:val="24"/>
                <w:szCs w:val="24"/>
              </w:rPr>
            </w:pPr>
            <w:r w:rsidRPr="00CC75F7">
              <w:rPr>
                <w:rFonts w:ascii="Arial" w:hAnsi="Arial" w:cs="Arial"/>
                <w:sz w:val="24"/>
                <w:szCs w:val="24"/>
              </w:rPr>
              <w:t>Gráfica N° 4. ¿Conoce usted (y hace uso de ellos) los servicios que le ofrece la Cámara de comercio del Sur Oriente del Tolima?</w:t>
            </w:r>
          </w:p>
          <w:p w:rsidR="00CC75F7" w:rsidRPr="00CC75F7" w:rsidRDefault="00CC75F7" w:rsidP="00CC75F7">
            <w:pPr>
              <w:spacing w:line="360" w:lineRule="auto"/>
              <w:rPr>
                <w:rFonts w:ascii="Arial" w:hAnsi="Arial" w:cs="Arial"/>
                <w:sz w:val="24"/>
                <w:szCs w:val="24"/>
              </w:rPr>
            </w:pPr>
            <w:r w:rsidRPr="00CC75F7">
              <w:rPr>
                <w:rFonts w:ascii="Arial" w:hAnsi="Arial" w:cs="Arial"/>
                <w:sz w:val="24"/>
                <w:szCs w:val="24"/>
              </w:rPr>
              <w:t>Gráfica N° 5. ¿Cuántos empleados tienen su empresa?</w:t>
            </w:r>
          </w:p>
          <w:p w:rsidR="00CC75F7" w:rsidRPr="00CC75F7" w:rsidRDefault="00CC75F7" w:rsidP="00CC75F7">
            <w:pPr>
              <w:spacing w:line="360" w:lineRule="auto"/>
              <w:rPr>
                <w:rFonts w:ascii="Arial" w:hAnsi="Arial" w:cs="Arial"/>
                <w:sz w:val="24"/>
                <w:szCs w:val="24"/>
              </w:rPr>
            </w:pPr>
            <w:r w:rsidRPr="00CC75F7">
              <w:rPr>
                <w:rFonts w:ascii="Arial" w:hAnsi="Arial" w:cs="Arial"/>
                <w:sz w:val="24"/>
                <w:szCs w:val="24"/>
              </w:rPr>
              <w:t>Gráfica N° 6. ¿Conoce usted y aplica las Normas Colombianas de Información Financiera expedidas en 2009 y que tienen carácter obligatorio y paulatino para todos los empresarios, incluidos los empresarios?</w:t>
            </w:r>
          </w:p>
          <w:p w:rsidR="00CC75F7" w:rsidRPr="00CC75F7" w:rsidRDefault="00CC75F7" w:rsidP="00CC75F7">
            <w:pPr>
              <w:spacing w:line="360" w:lineRule="auto"/>
              <w:rPr>
                <w:rFonts w:ascii="Arial" w:hAnsi="Arial" w:cs="Arial"/>
                <w:sz w:val="24"/>
                <w:szCs w:val="24"/>
              </w:rPr>
            </w:pPr>
            <w:r w:rsidRPr="00CC75F7">
              <w:rPr>
                <w:rFonts w:ascii="Arial" w:hAnsi="Arial" w:cs="Arial"/>
                <w:sz w:val="24"/>
                <w:szCs w:val="24"/>
              </w:rPr>
              <w:t>Gráfica N° 7. ¿Es usted consciente de que la DIAN exige el cumplimiento parcial de las NCIF para su tipo de empresa (Grupo 3) desde el 31 de Diciembre de 2014?</w:t>
            </w:r>
          </w:p>
          <w:p w:rsidR="00CC75F7" w:rsidRPr="00CC75F7" w:rsidRDefault="00CC75F7" w:rsidP="00CC75F7">
            <w:pPr>
              <w:spacing w:line="360" w:lineRule="auto"/>
              <w:rPr>
                <w:rFonts w:ascii="Arial" w:hAnsi="Arial" w:cs="Arial"/>
                <w:sz w:val="24"/>
                <w:szCs w:val="24"/>
              </w:rPr>
            </w:pPr>
            <w:r w:rsidRPr="00CC75F7">
              <w:rPr>
                <w:rFonts w:ascii="Arial" w:hAnsi="Arial" w:cs="Arial"/>
                <w:sz w:val="24"/>
                <w:szCs w:val="24"/>
              </w:rPr>
              <w:t>Gráfica N° 8. ¿Qué sistema contable implementa en su empresa?</w:t>
            </w:r>
          </w:p>
          <w:p w:rsidR="00CC75F7" w:rsidRPr="00CC75F7" w:rsidRDefault="00CC75F7" w:rsidP="00CC75F7">
            <w:pPr>
              <w:spacing w:line="360" w:lineRule="auto"/>
              <w:rPr>
                <w:rFonts w:ascii="Arial" w:hAnsi="Arial" w:cs="Arial"/>
                <w:sz w:val="24"/>
                <w:szCs w:val="24"/>
              </w:rPr>
            </w:pPr>
            <w:r w:rsidRPr="00CC75F7">
              <w:rPr>
                <w:rFonts w:ascii="Arial" w:hAnsi="Arial" w:cs="Arial"/>
                <w:sz w:val="24"/>
                <w:szCs w:val="24"/>
              </w:rPr>
              <w:t>Gráfica N° 9. Solo para quienes conocen pero no aplican las NCIF. ¿Por qué razón no aplica las NCIF en el ejercicio contable y financiero de su empresa?</w:t>
            </w:r>
          </w:p>
          <w:p w:rsidR="00CC75F7" w:rsidRPr="00CC75F7" w:rsidRDefault="00CC75F7" w:rsidP="00CC75F7">
            <w:pPr>
              <w:spacing w:line="360" w:lineRule="auto"/>
              <w:rPr>
                <w:rFonts w:ascii="Arial" w:hAnsi="Arial" w:cs="Arial"/>
                <w:sz w:val="24"/>
                <w:szCs w:val="24"/>
              </w:rPr>
            </w:pPr>
            <w:r w:rsidRPr="00CC75F7">
              <w:rPr>
                <w:rFonts w:ascii="Arial" w:hAnsi="Arial" w:cs="Arial"/>
                <w:sz w:val="24"/>
                <w:szCs w:val="24"/>
              </w:rPr>
              <w:t>Gráfica N° 10. Sólo para quienes no conocen las NCIF ¿Está interesado(a) en recibir capacitación para conocer y comenzar a implementar las NCIF en su empresa?</w:t>
            </w:r>
          </w:p>
          <w:p w:rsidR="00CC75F7" w:rsidRPr="00CC75F7" w:rsidRDefault="00CC75F7" w:rsidP="00CC75F7">
            <w:pPr>
              <w:spacing w:line="360" w:lineRule="auto"/>
              <w:rPr>
                <w:rFonts w:ascii="Arial" w:hAnsi="Arial" w:cs="Arial"/>
                <w:sz w:val="24"/>
                <w:szCs w:val="24"/>
              </w:rPr>
            </w:pPr>
            <w:r w:rsidRPr="00CC75F7">
              <w:rPr>
                <w:rFonts w:ascii="Arial" w:hAnsi="Arial" w:cs="Arial"/>
                <w:sz w:val="24"/>
                <w:szCs w:val="24"/>
              </w:rPr>
              <w:t>Gráfica N° 11. ¿Participaría su empresa de un ejercicio académico coordinado por el ITFIP donde se le capacitara en el conocimiento y uso de las NCIF para empresas del Grupo 03?</w:t>
            </w:r>
          </w:p>
          <w:p w:rsidR="00BE4BD9" w:rsidRDefault="00CC75F7" w:rsidP="00DE6AD1">
            <w:pPr>
              <w:spacing w:line="360" w:lineRule="auto"/>
              <w:rPr>
                <w:rFonts w:ascii="Arial" w:hAnsi="Arial" w:cs="Arial"/>
                <w:sz w:val="24"/>
                <w:szCs w:val="24"/>
              </w:rPr>
            </w:pPr>
            <w:r w:rsidRPr="00CC75F7">
              <w:rPr>
                <w:rFonts w:ascii="Arial" w:hAnsi="Arial" w:cs="Arial"/>
                <w:sz w:val="24"/>
                <w:szCs w:val="24"/>
              </w:rPr>
              <w:t>Gráfica N° 12. ¿Qué mecanismo considera más adecuado para llevar a cabo el ejercicio de capacitación propuesto?</w:t>
            </w:r>
          </w:p>
        </w:tc>
        <w:tc>
          <w:tcPr>
            <w:tcW w:w="1320" w:type="dxa"/>
          </w:tcPr>
          <w:p w:rsidR="00BE4BD9" w:rsidRDefault="00530692" w:rsidP="00530692">
            <w:pPr>
              <w:spacing w:line="360" w:lineRule="auto"/>
              <w:jc w:val="right"/>
              <w:rPr>
                <w:rFonts w:ascii="Arial" w:hAnsi="Arial" w:cs="Arial"/>
                <w:sz w:val="24"/>
                <w:szCs w:val="24"/>
              </w:rPr>
            </w:pPr>
            <w:r>
              <w:rPr>
                <w:rFonts w:ascii="Arial" w:hAnsi="Arial" w:cs="Arial"/>
                <w:sz w:val="24"/>
                <w:szCs w:val="24"/>
              </w:rPr>
              <w:t>40</w:t>
            </w:r>
          </w:p>
          <w:p w:rsidR="00530692" w:rsidRDefault="00530692" w:rsidP="00530692">
            <w:pPr>
              <w:spacing w:line="360" w:lineRule="auto"/>
              <w:jc w:val="right"/>
              <w:rPr>
                <w:rFonts w:ascii="Arial" w:hAnsi="Arial" w:cs="Arial"/>
                <w:sz w:val="24"/>
                <w:szCs w:val="24"/>
              </w:rPr>
            </w:pPr>
          </w:p>
          <w:p w:rsidR="00530692" w:rsidRDefault="00530692" w:rsidP="00530692">
            <w:pPr>
              <w:spacing w:line="360" w:lineRule="auto"/>
              <w:jc w:val="right"/>
              <w:rPr>
                <w:rFonts w:ascii="Arial" w:hAnsi="Arial" w:cs="Arial"/>
                <w:sz w:val="24"/>
                <w:szCs w:val="24"/>
              </w:rPr>
            </w:pPr>
            <w:r>
              <w:rPr>
                <w:rFonts w:ascii="Arial" w:hAnsi="Arial" w:cs="Arial"/>
                <w:sz w:val="24"/>
                <w:szCs w:val="24"/>
              </w:rPr>
              <w:t>41</w:t>
            </w:r>
          </w:p>
          <w:p w:rsidR="00530692" w:rsidRDefault="00530692" w:rsidP="00530692">
            <w:pPr>
              <w:spacing w:line="360" w:lineRule="auto"/>
              <w:jc w:val="right"/>
              <w:rPr>
                <w:rFonts w:ascii="Arial" w:hAnsi="Arial" w:cs="Arial"/>
                <w:sz w:val="24"/>
                <w:szCs w:val="24"/>
              </w:rPr>
            </w:pPr>
          </w:p>
          <w:p w:rsidR="00530692" w:rsidRDefault="00530692" w:rsidP="00530692">
            <w:pPr>
              <w:spacing w:line="360" w:lineRule="auto"/>
              <w:jc w:val="right"/>
              <w:rPr>
                <w:rFonts w:ascii="Arial" w:hAnsi="Arial" w:cs="Arial"/>
                <w:sz w:val="24"/>
                <w:szCs w:val="24"/>
              </w:rPr>
            </w:pPr>
            <w:r>
              <w:rPr>
                <w:rFonts w:ascii="Arial" w:hAnsi="Arial" w:cs="Arial"/>
                <w:sz w:val="24"/>
                <w:szCs w:val="24"/>
              </w:rPr>
              <w:t>42</w:t>
            </w:r>
          </w:p>
          <w:p w:rsidR="00530692" w:rsidRDefault="00530692" w:rsidP="00530692">
            <w:pPr>
              <w:spacing w:line="360" w:lineRule="auto"/>
              <w:jc w:val="right"/>
              <w:rPr>
                <w:rFonts w:ascii="Arial" w:hAnsi="Arial" w:cs="Arial"/>
                <w:sz w:val="24"/>
                <w:szCs w:val="24"/>
              </w:rPr>
            </w:pPr>
            <w:r>
              <w:rPr>
                <w:rFonts w:ascii="Arial" w:hAnsi="Arial" w:cs="Arial"/>
                <w:sz w:val="24"/>
                <w:szCs w:val="24"/>
              </w:rPr>
              <w:t>43</w:t>
            </w:r>
          </w:p>
          <w:p w:rsidR="00530692" w:rsidRDefault="00530692" w:rsidP="00530692">
            <w:pPr>
              <w:spacing w:line="360" w:lineRule="auto"/>
              <w:jc w:val="right"/>
              <w:rPr>
                <w:rFonts w:ascii="Arial" w:hAnsi="Arial" w:cs="Arial"/>
                <w:sz w:val="24"/>
                <w:szCs w:val="24"/>
              </w:rPr>
            </w:pPr>
          </w:p>
          <w:p w:rsidR="00530692" w:rsidRDefault="00530692" w:rsidP="00530692">
            <w:pPr>
              <w:spacing w:line="360" w:lineRule="auto"/>
              <w:jc w:val="right"/>
              <w:rPr>
                <w:rFonts w:ascii="Arial" w:hAnsi="Arial" w:cs="Arial"/>
                <w:sz w:val="24"/>
                <w:szCs w:val="24"/>
              </w:rPr>
            </w:pPr>
            <w:r>
              <w:rPr>
                <w:rFonts w:ascii="Arial" w:hAnsi="Arial" w:cs="Arial"/>
                <w:sz w:val="24"/>
                <w:szCs w:val="24"/>
              </w:rPr>
              <w:t>44</w:t>
            </w:r>
          </w:p>
          <w:p w:rsidR="00530692" w:rsidRDefault="00530692" w:rsidP="00530692">
            <w:pPr>
              <w:spacing w:line="360" w:lineRule="auto"/>
              <w:jc w:val="right"/>
              <w:rPr>
                <w:rFonts w:ascii="Arial" w:hAnsi="Arial" w:cs="Arial"/>
                <w:sz w:val="24"/>
                <w:szCs w:val="24"/>
              </w:rPr>
            </w:pPr>
            <w:r>
              <w:rPr>
                <w:rFonts w:ascii="Arial" w:hAnsi="Arial" w:cs="Arial"/>
                <w:sz w:val="24"/>
                <w:szCs w:val="24"/>
              </w:rPr>
              <w:t>45</w:t>
            </w:r>
          </w:p>
          <w:p w:rsidR="00530692" w:rsidRDefault="00530692" w:rsidP="00530692">
            <w:pPr>
              <w:spacing w:line="360" w:lineRule="auto"/>
              <w:jc w:val="right"/>
              <w:rPr>
                <w:rFonts w:ascii="Arial" w:hAnsi="Arial" w:cs="Arial"/>
                <w:sz w:val="24"/>
                <w:szCs w:val="24"/>
              </w:rPr>
            </w:pPr>
          </w:p>
          <w:p w:rsidR="00530692" w:rsidRDefault="00530692" w:rsidP="00530692">
            <w:pPr>
              <w:spacing w:line="360" w:lineRule="auto"/>
              <w:jc w:val="right"/>
              <w:rPr>
                <w:rFonts w:ascii="Arial" w:hAnsi="Arial" w:cs="Arial"/>
                <w:sz w:val="24"/>
                <w:szCs w:val="24"/>
              </w:rPr>
            </w:pPr>
          </w:p>
          <w:p w:rsidR="00530692" w:rsidRDefault="00530692" w:rsidP="00530692">
            <w:pPr>
              <w:spacing w:line="360" w:lineRule="auto"/>
              <w:jc w:val="right"/>
              <w:rPr>
                <w:rFonts w:ascii="Arial" w:hAnsi="Arial" w:cs="Arial"/>
                <w:sz w:val="24"/>
                <w:szCs w:val="24"/>
              </w:rPr>
            </w:pPr>
          </w:p>
          <w:p w:rsidR="00530692" w:rsidRDefault="00530692" w:rsidP="00530692">
            <w:pPr>
              <w:spacing w:line="360" w:lineRule="auto"/>
              <w:jc w:val="right"/>
              <w:rPr>
                <w:rFonts w:ascii="Arial" w:hAnsi="Arial" w:cs="Arial"/>
                <w:sz w:val="24"/>
                <w:szCs w:val="24"/>
              </w:rPr>
            </w:pPr>
            <w:r>
              <w:rPr>
                <w:rFonts w:ascii="Arial" w:hAnsi="Arial" w:cs="Arial"/>
                <w:sz w:val="24"/>
                <w:szCs w:val="24"/>
              </w:rPr>
              <w:t>46</w:t>
            </w:r>
          </w:p>
          <w:p w:rsidR="00530692" w:rsidRDefault="00530692" w:rsidP="00530692">
            <w:pPr>
              <w:spacing w:line="360" w:lineRule="auto"/>
              <w:jc w:val="right"/>
              <w:rPr>
                <w:rFonts w:ascii="Arial" w:hAnsi="Arial" w:cs="Arial"/>
                <w:sz w:val="24"/>
                <w:szCs w:val="24"/>
              </w:rPr>
            </w:pPr>
          </w:p>
          <w:p w:rsidR="00530692" w:rsidRDefault="00530692" w:rsidP="00530692">
            <w:pPr>
              <w:spacing w:line="360" w:lineRule="auto"/>
              <w:jc w:val="right"/>
              <w:rPr>
                <w:rFonts w:ascii="Arial" w:hAnsi="Arial" w:cs="Arial"/>
                <w:sz w:val="24"/>
                <w:szCs w:val="24"/>
              </w:rPr>
            </w:pPr>
          </w:p>
          <w:p w:rsidR="00530692" w:rsidRDefault="00530692" w:rsidP="00530692">
            <w:pPr>
              <w:spacing w:line="360" w:lineRule="auto"/>
              <w:jc w:val="right"/>
              <w:rPr>
                <w:rFonts w:ascii="Arial" w:hAnsi="Arial" w:cs="Arial"/>
                <w:sz w:val="24"/>
                <w:szCs w:val="24"/>
              </w:rPr>
            </w:pPr>
            <w:r>
              <w:rPr>
                <w:rFonts w:ascii="Arial" w:hAnsi="Arial" w:cs="Arial"/>
                <w:sz w:val="24"/>
                <w:szCs w:val="24"/>
              </w:rPr>
              <w:t>47</w:t>
            </w:r>
          </w:p>
          <w:p w:rsidR="00530692" w:rsidRDefault="00530692" w:rsidP="00530692">
            <w:pPr>
              <w:spacing w:line="360" w:lineRule="auto"/>
              <w:jc w:val="right"/>
              <w:rPr>
                <w:rFonts w:ascii="Arial" w:hAnsi="Arial" w:cs="Arial"/>
                <w:sz w:val="24"/>
                <w:szCs w:val="24"/>
              </w:rPr>
            </w:pPr>
            <w:r>
              <w:rPr>
                <w:rFonts w:ascii="Arial" w:hAnsi="Arial" w:cs="Arial"/>
                <w:sz w:val="24"/>
                <w:szCs w:val="24"/>
              </w:rPr>
              <w:t>48</w:t>
            </w:r>
          </w:p>
          <w:p w:rsidR="00530692" w:rsidRDefault="00530692" w:rsidP="00530692">
            <w:pPr>
              <w:spacing w:line="360" w:lineRule="auto"/>
              <w:jc w:val="right"/>
              <w:rPr>
                <w:rFonts w:ascii="Arial" w:hAnsi="Arial" w:cs="Arial"/>
                <w:sz w:val="24"/>
                <w:szCs w:val="24"/>
              </w:rPr>
            </w:pPr>
          </w:p>
          <w:p w:rsidR="00530692" w:rsidRDefault="00530692" w:rsidP="00530692">
            <w:pPr>
              <w:spacing w:line="360" w:lineRule="auto"/>
              <w:jc w:val="right"/>
              <w:rPr>
                <w:rFonts w:ascii="Arial" w:hAnsi="Arial" w:cs="Arial"/>
                <w:sz w:val="24"/>
                <w:szCs w:val="24"/>
              </w:rPr>
            </w:pPr>
          </w:p>
          <w:p w:rsidR="00530692" w:rsidRDefault="00530692" w:rsidP="00530692">
            <w:pPr>
              <w:spacing w:line="360" w:lineRule="auto"/>
              <w:jc w:val="right"/>
              <w:rPr>
                <w:rFonts w:ascii="Arial" w:hAnsi="Arial" w:cs="Arial"/>
                <w:sz w:val="24"/>
                <w:szCs w:val="24"/>
              </w:rPr>
            </w:pPr>
            <w:r>
              <w:rPr>
                <w:rFonts w:ascii="Arial" w:hAnsi="Arial" w:cs="Arial"/>
                <w:sz w:val="24"/>
                <w:szCs w:val="24"/>
              </w:rPr>
              <w:t>49</w:t>
            </w:r>
          </w:p>
          <w:p w:rsidR="00530692" w:rsidRDefault="00530692" w:rsidP="00530692">
            <w:pPr>
              <w:spacing w:line="360" w:lineRule="auto"/>
              <w:jc w:val="right"/>
              <w:rPr>
                <w:rFonts w:ascii="Arial" w:hAnsi="Arial" w:cs="Arial"/>
                <w:sz w:val="24"/>
                <w:szCs w:val="24"/>
              </w:rPr>
            </w:pPr>
          </w:p>
          <w:p w:rsidR="00530692" w:rsidRDefault="00530692" w:rsidP="00530692">
            <w:pPr>
              <w:spacing w:line="360" w:lineRule="auto"/>
              <w:jc w:val="right"/>
              <w:rPr>
                <w:rFonts w:ascii="Arial" w:hAnsi="Arial" w:cs="Arial"/>
                <w:sz w:val="24"/>
                <w:szCs w:val="24"/>
              </w:rPr>
            </w:pPr>
          </w:p>
          <w:p w:rsidR="00530692" w:rsidRDefault="00530692" w:rsidP="00530692">
            <w:pPr>
              <w:spacing w:line="360" w:lineRule="auto"/>
              <w:jc w:val="right"/>
              <w:rPr>
                <w:rFonts w:ascii="Arial" w:hAnsi="Arial" w:cs="Arial"/>
                <w:sz w:val="24"/>
                <w:szCs w:val="24"/>
              </w:rPr>
            </w:pPr>
            <w:r>
              <w:rPr>
                <w:rFonts w:ascii="Arial" w:hAnsi="Arial" w:cs="Arial"/>
                <w:sz w:val="24"/>
                <w:szCs w:val="24"/>
              </w:rPr>
              <w:t>50</w:t>
            </w:r>
          </w:p>
          <w:p w:rsidR="00530692" w:rsidRDefault="00530692" w:rsidP="00530692">
            <w:pPr>
              <w:spacing w:line="360" w:lineRule="auto"/>
              <w:jc w:val="right"/>
              <w:rPr>
                <w:rFonts w:ascii="Arial" w:hAnsi="Arial" w:cs="Arial"/>
                <w:sz w:val="24"/>
                <w:szCs w:val="24"/>
              </w:rPr>
            </w:pPr>
          </w:p>
          <w:p w:rsidR="00530692" w:rsidRDefault="00530692" w:rsidP="00530692">
            <w:pPr>
              <w:spacing w:line="360" w:lineRule="auto"/>
              <w:jc w:val="right"/>
              <w:rPr>
                <w:rFonts w:ascii="Arial" w:hAnsi="Arial" w:cs="Arial"/>
                <w:sz w:val="24"/>
                <w:szCs w:val="24"/>
              </w:rPr>
            </w:pPr>
          </w:p>
          <w:p w:rsidR="00530692" w:rsidRDefault="00530692" w:rsidP="00530692">
            <w:pPr>
              <w:spacing w:line="360" w:lineRule="auto"/>
              <w:jc w:val="right"/>
              <w:rPr>
                <w:rFonts w:ascii="Arial" w:hAnsi="Arial" w:cs="Arial"/>
                <w:sz w:val="24"/>
                <w:szCs w:val="24"/>
              </w:rPr>
            </w:pPr>
            <w:r>
              <w:rPr>
                <w:rFonts w:ascii="Arial" w:hAnsi="Arial" w:cs="Arial"/>
                <w:sz w:val="24"/>
                <w:szCs w:val="24"/>
              </w:rPr>
              <w:t>51</w:t>
            </w:r>
          </w:p>
          <w:p w:rsidR="00530692" w:rsidRDefault="00530692" w:rsidP="00530692">
            <w:pPr>
              <w:spacing w:line="360" w:lineRule="auto"/>
              <w:jc w:val="right"/>
              <w:rPr>
                <w:rFonts w:ascii="Arial" w:hAnsi="Arial" w:cs="Arial"/>
                <w:sz w:val="24"/>
                <w:szCs w:val="24"/>
              </w:rPr>
            </w:pPr>
          </w:p>
        </w:tc>
      </w:tr>
    </w:tbl>
    <w:p w:rsidR="00BE4BD9" w:rsidRPr="00BE4BD9" w:rsidRDefault="00BE4BD9" w:rsidP="00BE4BD9">
      <w:pPr>
        <w:spacing w:after="0" w:line="240" w:lineRule="auto"/>
        <w:jc w:val="center"/>
        <w:rPr>
          <w:rFonts w:ascii="Arial" w:hAnsi="Arial" w:cs="Arial"/>
          <w:b/>
          <w:sz w:val="24"/>
          <w:szCs w:val="24"/>
        </w:rPr>
      </w:pPr>
      <w:r>
        <w:rPr>
          <w:rFonts w:ascii="Arial" w:hAnsi="Arial" w:cs="Arial"/>
          <w:b/>
          <w:sz w:val="24"/>
          <w:szCs w:val="24"/>
        </w:rPr>
        <w:lastRenderedPageBreak/>
        <w:t xml:space="preserve">LISTA DE ANEXOS </w:t>
      </w:r>
    </w:p>
    <w:p w:rsidR="00BE4BD9" w:rsidRPr="00BE4BD9" w:rsidRDefault="00BE4BD9" w:rsidP="00BE4BD9">
      <w:pPr>
        <w:spacing w:after="0" w:line="240" w:lineRule="auto"/>
        <w:jc w:val="center"/>
        <w:rPr>
          <w:rFonts w:ascii="Arial" w:hAnsi="Arial" w:cs="Arial"/>
          <w:b/>
          <w:sz w:val="24"/>
          <w:szCs w:val="24"/>
        </w:rPr>
      </w:pPr>
    </w:p>
    <w:p w:rsidR="00BE4BD9" w:rsidRPr="00BE4BD9" w:rsidRDefault="00BE4BD9" w:rsidP="00BE4BD9">
      <w:pPr>
        <w:spacing w:after="0" w:line="240" w:lineRule="auto"/>
        <w:jc w:val="right"/>
        <w:rPr>
          <w:rFonts w:ascii="Arial" w:hAnsi="Arial" w:cs="Arial"/>
          <w:b/>
          <w:sz w:val="24"/>
          <w:szCs w:val="24"/>
        </w:rPr>
      </w:pPr>
      <w:r w:rsidRPr="00BE4BD9">
        <w:rPr>
          <w:rFonts w:ascii="Arial" w:hAnsi="Arial" w:cs="Arial"/>
          <w:b/>
          <w:sz w:val="24"/>
          <w:szCs w:val="24"/>
        </w:rPr>
        <w:t>Pag.</w:t>
      </w:r>
    </w:p>
    <w:p w:rsidR="00BE4BD9" w:rsidRDefault="00BE4BD9" w:rsidP="00BE4BD9">
      <w:pPr>
        <w:spacing w:after="0" w:line="240" w:lineRule="auto"/>
        <w:rPr>
          <w:rFonts w:ascii="Arial" w:hAnsi="Arial" w:cs="Arial"/>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320"/>
      </w:tblGrid>
      <w:tr w:rsidR="00BE4BD9" w:rsidTr="00530692">
        <w:tc>
          <w:tcPr>
            <w:tcW w:w="7508" w:type="dxa"/>
          </w:tcPr>
          <w:p w:rsidR="00DE6AD1" w:rsidRPr="00CC75F7" w:rsidRDefault="00DE6AD1" w:rsidP="00DE6AD1">
            <w:pPr>
              <w:spacing w:line="360" w:lineRule="auto"/>
              <w:rPr>
                <w:rFonts w:ascii="Arial" w:hAnsi="Arial" w:cs="Arial"/>
                <w:sz w:val="24"/>
                <w:szCs w:val="24"/>
              </w:rPr>
            </w:pPr>
            <w:r w:rsidRPr="00CC75F7">
              <w:rPr>
                <w:rFonts w:ascii="Arial" w:hAnsi="Arial" w:cs="Arial"/>
                <w:sz w:val="24"/>
                <w:szCs w:val="24"/>
              </w:rPr>
              <w:t>ANEXO A. ENCUESTA</w:t>
            </w:r>
          </w:p>
          <w:p w:rsidR="00DE6AD1" w:rsidRPr="00CC75F7" w:rsidRDefault="00DE6AD1" w:rsidP="00DE6AD1">
            <w:pPr>
              <w:spacing w:line="360" w:lineRule="auto"/>
              <w:rPr>
                <w:rFonts w:ascii="Arial" w:hAnsi="Arial" w:cs="Arial"/>
                <w:sz w:val="24"/>
                <w:szCs w:val="24"/>
              </w:rPr>
            </w:pPr>
            <w:r w:rsidRPr="00CC75F7">
              <w:rPr>
                <w:rFonts w:ascii="Arial" w:hAnsi="Arial" w:cs="Arial"/>
                <w:sz w:val="24"/>
                <w:szCs w:val="24"/>
              </w:rPr>
              <w:t xml:space="preserve">ANEXO B GUIA DE LA METODOLOGIA </w:t>
            </w:r>
          </w:p>
          <w:p w:rsidR="00BE4BD9" w:rsidRDefault="00BE4BD9" w:rsidP="00DE6AD1">
            <w:pPr>
              <w:spacing w:line="360" w:lineRule="auto"/>
              <w:rPr>
                <w:rFonts w:ascii="Arial" w:hAnsi="Arial" w:cs="Arial"/>
                <w:sz w:val="24"/>
                <w:szCs w:val="24"/>
              </w:rPr>
            </w:pPr>
          </w:p>
        </w:tc>
        <w:tc>
          <w:tcPr>
            <w:tcW w:w="1320" w:type="dxa"/>
          </w:tcPr>
          <w:p w:rsidR="00BE4BD9" w:rsidRDefault="00530692" w:rsidP="00530692">
            <w:pPr>
              <w:spacing w:line="360" w:lineRule="auto"/>
              <w:jc w:val="right"/>
              <w:rPr>
                <w:rFonts w:ascii="Arial" w:hAnsi="Arial" w:cs="Arial"/>
                <w:sz w:val="24"/>
                <w:szCs w:val="24"/>
              </w:rPr>
            </w:pPr>
            <w:r>
              <w:rPr>
                <w:rFonts w:ascii="Arial" w:hAnsi="Arial" w:cs="Arial"/>
                <w:sz w:val="24"/>
                <w:szCs w:val="24"/>
              </w:rPr>
              <w:t>57</w:t>
            </w:r>
          </w:p>
          <w:p w:rsidR="00530692" w:rsidRDefault="00530692" w:rsidP="00530692">
            <w:pPr>
              <w:spacing w:line="360" w:lineRule="auto"/>
              <w:jc w:val="right"/>
              <w:rPr>
                <w:rFonts w:ascii="Arial" w:hAnsi="Arial" w:cs="Arial"/>
                <w:sz w:val="24"/>
                <w:szCs w:val="24"/>
              </w:rPr>
            </w:pPr>
            <w:r>
              <w:rPr>
                <w:rFonts w:ascii="Arial" w:hAnsi="Arial" w:cs="Arial"/>
                <w:sz w:val="24"/>
                <w:szCs w:val="24"/>
              </w:rPr>
              <w:t>60</w:t>
            </w:r>
          </w:p>
        </w:tc>
      </w:tr>
    </w:tbl>
    <w:p w:rsidR="00BE4BD9" w:rsidRPr="003E77CC" w:rsidRDefault="00BE4BD9" w:rsidP="00BE4BD9">
      <w:pPr>
        <w:spacing w:after="0" w:line="240" w:lineRule="auto"/>
        <w:rPr>
          <w:rFonts w:ascii="Arial" w:hAnsi="Arial" w:cs="Arial"/>
          <w:sz w:val="24"/>
          <w:szCs w:val="24"/>
        </w:rPr>
      </w:pPr>
    </w:p>
    <w:p w:rsidR="00BE4BD9" w:rsidRPr="003E77CC" w:rsidRDefault="00BE4BD9" w:rsidP="00BE4BD9">
      <w:pPr>
        <w:spacing w:after="0" w:line="240" w:lineRule="auto"/>
        <w:rPr>
          <w:rFonts w:ascii="Arial" w:hAnsi="Arial" w:cs="Arial"/>
          <w:sz w:val="24"/>
          <w:szCs w:val="24"/>
        </w:rPr>
      </w:pPr>
    </w:p>
    <w:p w:rsidR="00443109" w:rsidRPr="003E77CC" w:rsidRDefault="00443109" w:rsidP="003E77CC">
      <w:pPr>
        <w:pStyle w:val="Default"/>
        <w:jc w:val="center"/>
        <w:rPr>
          <w:b/>
          <w:bCs/>
          <w:color w:val="auto"/>
        </w:rPr>
      </w:pPr>
    </w:p>
    <w:p w:rsidR="00443109" w:rsidRPr="003E77CC" w:rsidRDefault="00443109" w:rsidP="003E77CC">
      <w:pPr>
        <w:pStyle w:val="Default"/>
        <w:jc w:val="center"/>
        <w:rPr>
          <w:b/>
          <w:bCs/>
          <w:color w:val="auto"/>
        </w:rPr>
      </w:pPr>
    </w:p>
    <w:p w:rsidR="00443109" w:rsidRPr="003E77CC" w:rsidRDefault="00443109" w:rsidP="003E77CC">
      <w:pPr>
        <w:pStyle w:val="Default"/>
        <w:jc w:val="center"/>
        <w:rPr>
          <w:b/>
          <w:bCs/>
          <w:color w:val="auto"/>
        </w:rPr>
      </w:pPr>
    </w:p>
    <w:p w:rsidR="00443109" w:rsidRPr="003E77CC" w:rsidRDefault="00443109" w:rsidP="003E77CC">
      <w:pPr>
        <w:pStyle w:val="Default"/>
        <w:jc w:val="center"/>
        <w:rPr>
          <w:b/>
          <w:bCs/>
          <w:color w:val="auto"/>
        </w:rPr>
      </w:pPr>
    </w:p>
    <w:p w:rsidR="00443109" w:rsidRPr="003E77CC" w:rsidRDefault="00443109" w:rsidP="003E77CC">
      <w:pPr>
        <w:pStyle w:val="Default"/>
        <w:jc w:val="center"/>
        <w:rPr>
          <w:b/>
          <w:bCs/>
          <w:color w:val="auto"/>
        </w:rPr>
      </w:pPr>
    </w:p>
    <w:p w:rsidR="00443109" w:rsidRPr="003E77CC" w:rsidRDefault="00443109" w:rsidP="003E77CC">
      <w:pPr>
        <w:pStyle w:val="Default"/>
        <w:jc w:val="center"/>
        <w:rPr>
          <w:b/>
          <w:bCs/>
          <w:color w:val="auto"/>
        </w:rPr>
      </w:pPr>
    </w:p>
    <w:p w:rsidR="00443109" w:rsidRPr="003E77CC" w:rsidRDefault="00443109" w:rsidP="003E77CC">
      <w:pPr>
        <w:pStyle w:val="Default"/>
        <w:jc w:val="center"/>
        <w:rPr>
          <w:b/>
          <w:bCs/>
          <w:color w:val="auto"/>
        </w:rPr>
      </w:pPr>
    </w:p>
    <w:p w:rsidR="00443109" w:rsidRPr="003E77CC" w:rsidRDefault="00443109" w:rsidP="003E77CC">
      <w:pPr>
        <w:pStyle w:val="Default"/>
        <w:jc w:val="center"/>
        <w:rPr>
          <w:b/>
          <w:bCs/>
          <w:color w:val="auto"/>
        </w:rPr>
      </w:pPr>
    </w:p>
    <w:p w:rsidR="00443109" w:rsidRPr="003E77CC" w:rsidRDefault="00443109" w:rsidP="003E77CC">
      <w:pPr>
        <w:pStyle w:val="Default"/>
        <w:jc w:val="center"/>
        <w:rPr>
          <w:b/>
          <w:bCs/>
          <w:color w:val="auto"/>
        </w:rPr>
      </w:pPr>
    </w:p>
    <w:p w:rsidR="00443109" w:rsidRPr="003E77CC" w:rsidRDefault="00443109" w:rsidP="003E77CC">
      <w:pPr>
        <w:pStyle w:val="Default"/>
        <w:jc w:val="center"/>
        <w:rPr>
          <w:b/>
          <w:bCs/>
          <w:color w:val="auto"/>
        </w:rPr>
      </w:pPr>
    </w:p>
    <w:p w:rsidR="00443109" w:rsidRPr="003E77CC" w:rsidRDefault="00443109" w:rsidP="003E77CC">
      <w:pPr>
        <w:pStyle w:val="Default"/>
        <w:jc w:val="center"/>
        <w:rPr>
          <w:b/>
          <w:bCs/>
          <w:color w:val="auto"/>
        </w:rPr>
      </w:pPr>
    </w:p>
    <w:p w:rsidR="00443109" w:rsidRPr="003E77CC" w:rsidRDefault="00443109" w:rsidP="003E77CC">
      <w:pPr>
        <w:pStyle w:val="Default"/>
        <w:jc w:val="center"/>
        <w:rPr>
          <w:b/>
          <w:bCs/>
          <w:color w:val="auto"/>
        </w:rPr>
      </w:pPr>
    </w:p>
    <w:p w:rsidR="00443109" w:rsidRPr="003E77CC" w:rsidRDefault="00443109" w:rsidP="003E77CC">
      <w:pPr>
        <w:pStyle w:val="Default"/>
        <w:jc w:val="center"/>
        <w:rPr>
          <w:b/>
          <w:bCs/>
          <w:color w:val="auto"/>
        </w:rPr>
      </w:pPr>
    </w:p>
    <w:p w:rsidR="00443109" w:rsidRPr="003E77CC" w:rsidRDefault="00443109" w:rsidP="003E77CC">
      <w:pPr>
        <w:pStyle w:val="Default"/>
        <w:jc w:val="center"/>
        <w:rPr>
          <w:b/>
          <w:bCs/>
          <w:color w:val="auto"/>
        </w:rPr>
      </w:pPr>
    </w:p>
    <w:p w:rsidR="00443109" w:rsidRPr="003E77CC" w:rsidRDefault="00443109" w:rsidP="003E77CC">
      <w:pPr>
        <w:pStyle w:val="Default"/>
        <w:jc w:val="center"/>
        <w:rPr>
          <w:b/>
          <w:bCs/>
          <w:color w:val="auto"/>
        </w:rPr>
      </w:pPr>
    </w:p>
    <w:p w:rsidR="00443109" w:rsidRPr="003E77CC" w:rsidRDefault="00443109" w:rsidP="003E77CC">
      <w:pPr>
        <w:pStyle w:val="Default"/>
        <w:jc w:val="center"/>
        <w:rPr>
          <w:b/>
          <w:bCs/>
          <w:color w:val="auto"/>
        </w:rPr>
      </w:pPr>
    </w:p>
    <w:p w:rsidR="00443109" w:rsidRPr="003E77CC" w:rsidRDefault="00443109" w:rsidP="003E77CC">
      <w:pPr>
        <w:pStyle w:val="Default"/>
        <w:jc w:val="center"/>
        <w:rPr>
          <w:b/>
          <w:bCs/>
          <w:color w:val="auto"/>
        </w:rPr>
      </w:pPr>
    </w:p>
    <w:p w:rsidR="00443109" w:rsidRPr="003E77CC" w:rsidRDefault="00443109" w:rsidP="003E77CC">
      <w:pPr>
        <w:pStyle w:val="Default"/>
        <w:jc w:val="center"/>
        <w:rPr>
          <w:b/>
          <w:bCs/>
          <w:color w:val="auto"/>
        </w:rPr>
      </w:pPr>
    </w:p>
    <w:p w:rsidR="00CB1082" w:rsidRPr="003E77CC" w:rsidRDefault="00CB1082" w:rsidP="003E77CC">
      <w:pPr>
        <w:pStyle w:val="Default"/>
        <w:jc w:val="center"/>
        <w:rPr>
          <w:b/>
          <w:bCs/>
          <w:color w:val="auto"/>
        </w:rPr>
      </w:pPr>
    </w:p>
    <w:p w:rsidR="00CB1082" w:rsidRDefault="00CB1082" w:rsidP="003E77CC">
      <w:pPr>
        <w:pStyle w:val="Default"/>
        <w:jc w:val="center"/>
        <w:rPr>
          <w:b/>
          <w:bCs/>
          <w:color w:val="auto"/>
        </w:rPr>
      </w:pPr>
    </w:p>
    <w:p w:rsidR="00DE6AD1" w:rsidRDefault="00DE6AD1" w:rsidP="003E77CC">
      <w:pPr>
        <w:pStyle w:val="Default"/>
        <w:jc w:val="center"/>
        <w:rPr>
          <w:b/>
          <w:bCs/>
          <w:color w:val="auto"/>
        </w:rPr>
      </w:pPr>
    </w:p>
    <w:p w:rsidR="00DE6AD1" w:rsidRDefault="00DE6AD1" w:rsidP="003E77CC">
      <w:pPr>
        <w:pStyle w:val="Default"/>
        <w:jc w:val="center"/>
        <w:rPr>
          <w:b/>
          <w:bCs/>
          <w:color w:val="auto"/>
        </w:rPr>
      </w:pPr>
    </w:p>
    <w:p w:rsidR="00DE6AD1" w:rsidRDefault="00DE6AD1" w:rsidP="003E77CC">
      <w:pPr>
        <w:pStyle w:val="Default"/>
        <w:jc w:val="center"/>
        <w:rPr>
          <w:b/>
          <w:bCs/>
          <w:color w:val="auto"/>
        </w:rPr>
      </w:pPr>
    </w:p>
    <w:p w:rsidR="00DE6AD1" w:rsidRDefault="00DE6AD1" w:rsidP="003E77CC">
      <w:pPr>
        <w:pStyle w:val="Default"/>
        <w:jc w:val="center"/>
        <w:rPr>
          <w:b/>
          <w:bCs/>
          <w:color w:val="auto"/>
        </w:rPr>
      </w:pPr>
    </w:p>
    <w:p w:rsidR="00DE6AD1" w:rsidRDefault="00DE6AD1" w:rsidP="003E77CC">
      <w:pPr>
        <w:pStyle w:val="Default"/>
        <w:jc w:val="center"/>
        <w:rPr>
          <w:b/>
          <w:bCs/>
          <w:color w:val="auto"/>
        </w:rPr>
      </w:pPr>
    </w:p>
    <w:p w:rsidR="00DE6AD1" w:rsidRDefault="00DE6AD1" w:rsidP="003E77CC">
      <w:pPr>
        <w:pStyle w:val="Default"/>
        <w:jc w:val="center"/>
        <w:rPr>
          <w:b/>
          <w:bCs/>
          <w:color w:val="auto"/>
        </w:rPr>
      </w:pPr>
    </w:p>
    <w:p w:rsidR="00DE6AD1" w:rsidRDefault="00DE6AD1" w:rsidP="003E77CC">
      <w:pPr>
        <w:pStyle w:val="Default"/>
        <w:jc w:val="center"/>
        <w:rPr>
          <w:b/>
          <w:bCs/>
          <w:color w:val="auto"/>
        </w:rPr>
      </w:pPr>
    </w:p>
    <w:p w:rsidR="00DE6AD1" w:rsidRDefault="00DE6AD1" w:rsidP="003E77CC">
      <w:pPr>
        <w:pStyle w:val="Default"/>
        <w:jc w:val="center"/>
        <w:rPr>
          <w:b/>
          <w:bCs/>
          <w:color w:val="auto"/>
        </w:rPr>
      </w:pPr>
    </w:p>
    <w:p w:rsidR="00DE6AD1" w:rsidRDefault="00DE6AD1" w:rsidP="003E77CC">
      <w:pPr>
        <w:pStyle w:val="Default"/>
        <w:jc w:val="center"/>
        <w:rPr>
          <w:b/>
          <w:bCs/>
          <w:color w:val="auto"/>
        </w:rPr>
      </w:pPr>
    </w:p>
    <w:p w:rsidR="00DE6AD1" w:rsidRDefault="00DE6AD1" w:rsidP="003E77CC">
      <w:pPr>
        <w:pStyle w:val="Default"/>
        <w:jc w:val="center"/>
        <w:rPr>
          <w:b/>
          <w:bCs/>
          <w:color w:val="auto"/>
        </w:rPr>
      </w:pPr>
    </w:p>
    <w:p w:rsidR="00DE6AD1" w:rsidRDefault="00DE6AD1" w:rsidP="003E77CC">
      <w:pPr>
        <w:pStyle w:val="Default"/>
        <w:jc w:val="center"/>
        <w:rPr>
          <w:b/>
          <w:bCs/>
          <w:color w:val="auto"/>
        </w:rPr>
      </w:pPr>
    </w:p>
    <w:p w:rsidR="00DE6AD1" w:rsidRDefault="00DE6AD1" w:rsidP="003E77CC">
      <w:pPr>
        <w:pStyle w:val="Default"/>
        <w:jc w:val="center"/>
        <w:rPr>
          <w:b/>
          <w:bCs/>
          <w:color w:val="auto"/>
        </w:rPr>
      </w:pPr>
    </w:p>
    <w:p w:rsidR="00DE6AD1" w:rsidRPr="003E77CC" w:rsidRDefault="00DE6AD1" w:rsidP="003E77CC">
      <w:pPr>
        <w:pStyle w:val="Default"/>
        <w:jc w:val="center"/>
        <w:rPr>
          <w:b/>
          <w:bCs/>
          <w:color w:val="auto"/>
        </w:rPr>
      </w:pPr>
    </w:p>
    <w:p w:rsidR="00CB1082" w:rsidRPr="003E77CC" w:rsidRDefault="00CB1082" w:rsidP="003E77CC">
      <w:pPr>
        <w:pStyle w:val="Default"/>
        <w:jc w:val="center"/>
        <w:rPr>
          <w:b/>
          <w:bCs/>
          <w:color w:val="auto"/>
        </w:rPr>
      </w:pPr>
    </w:p>
    <w:p w:rsidR="00F75C0B" w:rsidRDefault="00443109" w:rsidP="003E77CC">
      <w:pPr>
        <w:pStyle w:val="Default"/>
        <w:jc w:val="center"/>
        <w:rPr>
          <w:b/>
          <w:bCs/>
          <w:color w:val="auto"/>
        </w:rPr>
      </w:pPr>
      <w:r w:rsidRPr="003E77CC">
        <w:rPr>
          <w:b/>
          <w:bCs/>
          <w:color w:val="auto"/>
        </w:rPr>
        <w:lastRenderedPageBreak/>
        <w:t>RESUMEN</w:t>
      </w:r>
    </w:p>
    <w:p w:rsidR="004A4710" w:rsidRPr="003E77CC" w:rsidRDefault="004A4710" w:rsidP="003E77CC">
      <w:pPr>
        <w:pStyle w:val="Default"/>
        <w:jc w:val="center"/>
        <w:rPr>
          <w:b/>
          <w:bCs/>
          <w:color w:val="auto"/>
        </w:rPr>
      </w:pPr>
    </w:p>
    <w:p w:rsidR="00F75C0B" w:rsidRPr="003E77CC" w:rsidRDefault="00F75C0B" w:rsidP="003E77CC">
      <w:pPr>
        <w:pStyle w:val="Default"/>
        <w:jc w:val="center"/>
        <w:rPr>
          <w:b/>
          <w:bCs/>
          <w:color w:val="auto"/>
        </w:rPr>
      </w:pPr>
    </w:p>
    <w:p w:rsidR="005D46C2" w:rsidRPr="003E77CC" w:rsidRDefault="005D46C2" w:rsidP="003E77CC">
      <w:pPr>
        <w:pStyle w:val="Default"/>
        <w:jc w:val="both"/>
        <w:rPr>
          <w:b/>
          <w:bCs/>
          <w:color w:val="auto"/>
        </w:rPr>
      </w:pPr>
      <w:r w:rsidRPr="003E77CC">
        <w:rPr>
          <w:bCs/>
          <w:color w:val="auto"/>
        </w:rPr>
        <w:t>El siguiente trabajo se llevó a cabo en</w:t>
      </w:r>
      <w:r w:rsidR="00681284" w:rsidRPr="003E77CC">
        <w:rPr>
          <w:bCs/>
          <w:color w:val="auto"/>
        </w:rPr>
        <w:t xml:space="preserve"> por </w:t>
      </w:r>
      <w:r w:rsidRPr="003E77CC">
        <w:rPr>
          <w:bCs/>
          <w:color w:val="auto"/>
        </w:rPr>
        <w:t xml:space="preserve"> la Institución de Educación Superior “ITFIP” en la ciudad de El Espinal, con el fin de diseñar una guía metodológica para implementar las Normas Colombianas de Información Financiera para las micro pymes del grupo 3 de la cuidad del Espinal. </w:t>
      </w:r>
    </w:p>
    <w:p w:rsidR="005D46C2" w:rsidRPr="003E77CC" w:rsidRDefault="005D46C2" w:rsidP="003E77CC">
      <w:pPr>
        <w:pStyle w:val="Default"/>
        <w:jc w:val="both"/>
        <w:rPr>
          <w:bCs/>
          <w:color w:val="auto"/>
        </w:rPr>
      </w:pPr>
    </w:p>
    <w:p w:rsidR="005D46C2" w:rsidRPr="003E77CC" w:rsidRDefault="005D46C2" w:rsidP="003E77CC">
      <w:pPr>
        <w:pStyle w:val="Default"/>
        <w:jc w:val="both"/>
        <w:rPr>
          <w:bCs/>
          <w:color w:val="auto"/>
        </w:rPr>
      </w:pPr>
      <w:r w:rsidRPr="003E77CC">
        <w:rPr>
          <w:bCs/>
          <w:color w:val="auto"/>
        </w:rPr>
        <w:t>La importancia de diseñar dicha guía nace de la posición en la que se encuentra los microempresarios frente a la convergencia en la implementación de las Normas Internacionales de Inform</w:t>
      </w:r>
      <w:r w:rsidR="003B19D7" w:rsidRPr="003E77CC">
        <w:rPr>
          <w:bCs/>
          <w:color w:val="auto"/>
        </w:rPr>
        <w:t>ación Financiera para las microempresa</w:t>
      </w:r>
      <w:r w:rsidRPr="003E77CC">
        <w:rPr>
          <w:bCs/>
          <w:color w:val="auto"/>
        </w:rPr>
        <w:t>s en Colombia.</w:t>
      </w:r>
    </w:p>
    <w:p w:rsidR="005D46C2" w:rsidRPr="003E77CC" w:rsidRDefault="005D46C2" w:rsidP="003E77CC">
      <w:pPr>
        <w:pStyle w:val="Default"/>
        <w:jc w:val="both"/>
        <w:rPr>
          <w:bCs/>
          <w:color w:val="auto"/>
        </w:rPr>
      </w:pPr>
    </w:p>
    <w:p w:rsidR="005D46C2" w:rsidRPr="003E77CC" w:rsidRDefault="005D46C2" w:rsidP="003E77CC">
      <w:pPr>
        <w:pStyle w:val="Default"/>
        <w:jc w:val="both"/>
        <w:rPr>
          <w:bCs/>
          <w:color w:val="auto"/>
        </w:rPr>
      </w:pPr>
      <w:r w:rsidRPr="003E77CC">
        <w:rPr>
          <w:bCs/>
          <w:color w:val="auto"/>
        </w:rPr>
        <w:t xml:space="preserve">Para desarrollar este proceso se pensó en la necesidad de los microempresarios de realizar el proceso de Convergencia de estas normas analizando </w:t>
      </w:r>
      <w:r w:rsidR="009C7EA4" w:rsidRPr="003E77CC">
        <w:rPr>
          <w:bCs/>
          <w:color w:val="auto"/>
        </w:rPr>
        <w:t xml:space="preserve">el tipo de negocio y tipo de actividad económica de tal </w:t>
      </w:r>
      <w:r w:rsidRPr="003E77CC">
        <w:rPr>
          <w:bCs/>
          <w:color w:val="auto"/>
        </w:rPr>
        <w:t>manera mostrar la diferencia en la trans</w:t>
      </w:r>
      <w:r w:rsidR="009C7EA4" w:rsidRPr="003E77CC">
        <w:rPr>
          <w:bCs/>
          <w:color w:val="auto"/>
        </w:rPr>
        <w:t xml:space="preserve">ición de la norma nacional a la </w:t>
      </w:r>
      <w:r w:rsidRPr="003E77CC">
        <w:rPr>
          <w:bCs/>
          <w:color w:val="auto"/>
        </w:rPr>
        <w:t>norma internacional.</w:t>
      </w:r>
    </w:p>
    <w:p w:rsidR="009C7EA4" w:rsidRPr="003E77CC" w:rsidRDefault="009C7EA4" w:rsidP="003E77CC">
      <w:pPr>
        <w:pStyle w:val="Default"/>
        <w:jc w:val="both"/>
        <w:rPr>
          <w:bCs/>
          <w:color w:val="auto"/>
        </w:rPr>
      </w:pPr>
    </w:p>
    <w:p w:rsidR="005D46C2" w:rsidRPr="003E77CC" w:rsidRDefault="003B19D7" w:rsidP="003E77CC">
      <w:pPr>
        <w:pStyle w:val="Default"/>
        <w:jc w:val="both"/>
        <w:rPr>
          <w:bCs/>
          <w:color w:val="auto"/>
        </w:rPr>
      </w:pPr>
      <w:r w:rsidRPr="003E77CC">
        <w:rPr>
          <w:bCs/>
          <w:color w:val="auto"/>
        </w:rPr>
        <w:t>En la guía, s</w:t>
      </w:r>
      <w:r w:rsidR="005D46C2" w:rsidRPr="003E77CC">
        <w:rPr>
          <w:bCs/>
          <w:color w:val="auto"/>
        </w:rPr>
        <w:t xml:space="preserve">e propone un procedimiento </w:t>
      </w:r>
      <w:r w:rsidR="009C7EA4" w:rsidRPr="003E77CC">
        <w:rPr>
          <w:bCs/>
          <w:color w:val="auto"/>
        </w:rPr>
        <w:t xml:space="preserve">analítico de las normas </w:t>
      </w:r>
      <w:r w:rsidR="005D46C2" w:rsidRPr="003E77CC">
        <w:rPr>
          <w:bCs/>
          <w:color w:val="auto"/>
        </w:rPr>
        <w:t>para el tratamiento</w:t>
      </w:r>
      <w:r w:rsidR="009C7EA4" w:rsidRPr="003E77CC">
        <w:rPr>
          <w:bCs/>
          <w:color w:val="auto"/>
        </w:rPr>
        <w:t xml:space="preserve"> de los movimientos contables y su congruencia en las empresas, fomentando la viabilidad de la guía de una manera más dinámica y de fácil entendimiento para los empresarios </w:t>
      </w:r>
      <w:r w:rsidR="00B07C1C" w:rsidRPr="003E77CC">
        <w:rPr>
          <w:bCs/>
          <w:color w:val="auto"/>
        </w:rPr>
        <w:t xml:space="preserve"> del Espinal.</w:t>
      </w:r>
    </w:p>
    <w:p w:rsidR="009C7EA4" w:rsidRPr="003E77CC" w:rsidRDefault="009C7EA4" w:rsidP="003E77CC">
      <w:pPr>
        <w:pStyle w:val="Default"/>
        <w:jc w:val="both"/>
        <w:rPr>
          <w:bCs/>
          <w:color w:val="auto"/>
        </w:rPr>
      </w:pPr>
    </w:p>
    <w:p w:rsidR="00443109" w:rsidRPr="003E77CC" w:rsidRDefault="005D46C2" w:rsidP="003E77CC">
      <w:pPr>
        <w:pStyle w:val="Default"/>
        <w:jc w:val="both"/>
        <w:rPr>
          <w:b/>
          <w:bCs/>
          <w:color w:val="auto"/>
        </w:rPr>
      </w:pPr>
      <w:r w:rsidRPr="003E77CC">
        <w:rPr>
          <w:bCs/>
          <w:color w:val="auto"/>
        </w:rPr>
        <w:t>De esta manera se aporta una información más c</w:t>
      </w:r>
      <w:r w:rsidR="009C7EA4" w:rsidRPr="003E77CC">
        <w:rPr>
          <w:bCs/>
          <w:color w:val="auto"/>
        </w:rPr>
        <w:t xml:space="preserve">onfiable y verás para que sirva </w:t>
      </w:r>
      <w:r w:rsidRPr="003E77CC">
        <w:rPr>
          <w:bCs/>
          <w:color w:val="auto"/>
        </w:rPr>
        <w:t>de fundamento en las deci</w:t>
      </w:r>
      <w:r w:rsidR="00951DE4" w:rsidRPr="003E77CC">
        <w:rPr>
          <w:bCs/>
          <w:color w:val="auto"/>
        </w:rPr>
        <w:t>siones de</w:t>
      </w:r>
      <w:r w:rsidR="009C7EA4" w:rsidRPr="003E77CC">
        <w:rPr>
          <w:bCs/>
          <w:color w:val="auto"/>
        </w:rPr>
        <w:t xml:space="preserve"> gestión de las microempresas participes, empezando por cono</w:t>
      </w:r>
      <w:r w:rsidR="00951DE4" w:rsidRPr="003E77CC">
        <w:rPr>
          <w:bCs/>
          <w:color w:val="auto"/>
        </w:rPr>
        <w:t>cer sus limitaciones e inquietudes para un desarrollo empresarial más próspero según lo que se conceda.</w:t>
      </w:r>
    </w:p>
    <w:p w:rsidR="00443109" w:rsidRPr="003E77CC" w:rsidRDefault="00443109" w:rsidP="003E77CC">
      <w:pPr>
        <w:pStyle w:val="Default"/>
        <w:jc w:val="both"/>
        <w:rPr>
          <w:b/>
          <w:bCs/>
          <w:color w:val="auto"/>
        </w:rPr>
      </w:pPr>
    </w:p>
    <w:p w:rsidR="00F75C0B" w:rsidRPr="003E77CC" w:rsidRDefault="00F75C0B" w:rsidP="003E77CC">
      <w:pPr>
        <w:pStyle w:val="Default"/>
        <w:jc w:val="both"/>
        <w:rPr>
          <w:b/>
          <w:bCs/>
          <w:color w:val="auto"/>
        </w:rPr>
      </w:pPr>
    </w:p>
    <w:p w:rsidR="002A7DBF" w:rsidRPr="003E77CC" w:rsidRDefault="002A7DBF" w:rsidP="003E77CC">
      <w:pPr>
        <w:pStyle w:val="Default"/>
        <w:jc w:val="both"/>
        <w:rPr>
          <w:b/>
          <w:bCs/>
          <w:color w:val="auto"/>
        </w:rPr>
      </w:pPr>
      <w:r w:rsidRPr="003E77CC">
        <w:rPr>
          <w:b/>
          <w:bCs/>
          <w:color w:val="auto"/>
        </w:rPr>
        <w:t>PALABRAS CLAVES</w:t>
      </w:r>
    </w:p>
    <w:p w:rsidR="004630EE" w:rsidRPr="003E77CC" w:rsidRDefault="004630EE" w:rsidP="003E77CC">
      <w:pPr>
        <w:pStyle w:val="Default"/>
        <w:jc w:val="both"/>
        <w:rPr>
          <w:b/>
          <w:bCs/>
          <w:color w:val="auto"/>
        </w:rPr>
      </w:pPr>
    </w:p>
    <w:p w:rsidR="002A7DBF" w:rsidRPr="003E77CC" w:rsidRDefault="002A7DBF" w:rsidP="003E77CC">
      <w:pPr>
        <w:pStyle w:val="Default"/>
        <w:jc w:val="both"/>
        <w:rPr>
          <w:bCs/>
          <w:color w:val="auto"/>
        </w:rPr>
      </w:pPr>
      <w:r w:rsidRPr="003E77CC">
        <w:rPr>
          <w:bCs/>
          <w:color w:val="auto"/>
        </w:rPr>
        <w:t>Microempresa</w:t>
      </w:r>
      <w:r w:rsidR="004B2FE5" w:rsidRPr="003E77CC">
        <w:rPr>
          <w:bCs/>
          <w:color w:val="auto"/>
        </w:rPr>
        <w:t xml:space="preserve">, Guía </w:t>
      </w:r>
      <w:r w:rsidRPr="003E77CC">
        <w:rPr>
          <w:bCs/>
          <w:color w:val="auto"/>
        </w:rPr>
        <w:t>Metodología</w:t>
      </w:r>
      <w:r w:rsidR="004B2FE5" w:rsidRPr="003E77CC">
        <w:rPr>
          <w:bCs/>
          <w:color w:val="auto"/>
        </w:rPr>
        <w:t xml:space="preserve">, </w:t>
      </w:r>
      <w:r w:rsidRPr="003E77CC">
        <w:rPr>
          <w:bCs/>
          <w:color w:val="auto"/>
        </w:rPr>
        <w:t>NCIF</w:t>
      </w:r>
      <w:r w:rsidR="004B2FE5" w:rsidRPr="003E77CC">
        <w:rPr>
          <w:bCs/>
          <w:color w:val="auto"/>
        </w:rPr>
        <w:t xml:space="preserve">, </w:t>
      </w:r>
      <w:r w:rsidRPr="003E77CC">
        <w:rPr>
          <w:bCs/>
          <w:color w:val="auto"/>
        </w:rPr>
        <w:t>Convergencia</w:t>
      </w:r>
    </w:p>
    <w:p w:rsidR="00EF4CEB" w:rsidRDefault="00EF4CEB" w:rsidP="003E77CC">
      <w:pPr>
        <w:pStyle w:val="Default"/>
        <w:jc w:val="center"/>
        <w:rPr>
          <w:b/>
          <w:bCs/>
          <w:color w:val="auto"/>
          <w:lang w:val="en-US"/>
        </w:rPr>
      </w:pPr>
    </w:p>
    <w:p w:rsidR="00EF4CEB" w:rsidRDefault="00EF4CEB" w:rsidP="003E77CC">
      <w:pPr>
        <w:pStyle w:val="Default"/>
        <w:jc w:val="center"/>
        <w:rPr>
          <w:b/>
          <w:bCs/>
          <w:color w:val="auto"/>
          <w:lang w:val="en-US"/>
        </w:rPr>
      </w:pPr>
    </w:p>
    <w:p w:rsidR="00EF4CEB" w:rsidRDefault="00EF4CEB" w:rsidP="003E77CC">
      <w:pPr>
        <w:pStyle w:val="Default"/>
        <w:jc w:val="center"/>
        <w:rPr>
          <w:b/>
          <w:bCs/>
          <w:color w:val="auto"/>
          <w:lang w:val="en-US"/>
        </w:rPr>
      </w:pPr>
    </w:p>
    <w:p w:rsidR="00EF4CEB" w:rsidRDefault="00EF4CEB" w:rsidP="003E77CC">
      <w:pPr>
        <w:pStyle w:val="Default"/>
        <w:jc w:val="center"/>
        <w:rPr>
          <w:b/>
          <w:bCs/>
          <w:color w:val="auto"/>
          <w:lang w:val="en-US"/>
        </w:rPr>
      </w:pPr>
    </w:p>
    <w:p w:rsidR="00EF4CEB" w:rsidRDefault="00EF4CEB" w:rsidP="003E77CC">
      <w:pPr>
        <w:pStyle w:val="Default"/>
        <w:jc w:val="center"/>
        <w:rPr>
          <w:b/>
          <w:bCs/>
          <w:color w:val="auto"/>
          <w:lang w:val="en-US"/>
        </w:rPr>
      </w:pPr>
    </w:p>
    <w:p w:rsidR="00EF4CEB" w:rsidRDefault="00EF4CEB" w:rsidP="003E77CC">
      <w:pPr>
        <w:pStyle w:val="Default"/>
        <w:jc w:val="center"/>
        <w:rPr>
          <w:b/>
          <w:bCs/>
          <w:color w:val="auto"/>
          <w:lang w:val="en-US"/>
        </w:rPr>
      </w:pPr>
    </w:p>
    <w:p w:rsidR="00EF4CEB" w:rsidRDefault="00EF4CEB" w:rsidP="003E77CC">
      <w:pPr>
        <w:pStyle w:val="Default"/>
        <w:jc w:val="center"/>
        <w:rPr>
          <w:b/>
          <w:bCs/>
          <w:color w:val="auto"/>
          <w:lang w:val="en-US"/>
        </w:rPr>
      </w:pPr>
    </w:p>
    <w:p w:rsidR="00EF4CEB" w:rsidRDefault="00EF4CEB" w:rsidP="003E77CC">
      <w:pPr>
        <w:pStyle w:val="Default"/>
        <w:jc w:val="center"/>
        <w:rPr>
          <w:b/>
          <w:bCs/>
          <w:color w:val="auto"/>
          <w:lang w:val="en-US"/>
        </w:rPr>
      </w:pPr>
    </w:p>
    <w:p w:rsidR="00EF4CEB" w:rsidRDefault="00EF4CEB" w:rsidP="003E77CC">
      <w:pPr>
        <w:pStyle w:val="Default"/>
        <w:jc w:val="center"/>
        <w:rPr>
          <w:b/>
          <w:bCs/>
          <w:color w:val="auto"/>
          <w:lang w:val="en-US"/>
        </w:rPr>
      </w:pPr>
    </w:p>
    <w:p w:rsidR="00EF4CEB" w:rsidRDefault="00EF4CEB" w:rsidP="003E77CC">
      <w:pPr>
        <w:pStyle w:val="Default"/>
        <w:jc w:val="center"/>
        <w:rPr>
          <w:b/>
          <w:bCs/>
          <w:color w:val="auto"/>
          <w:lang w:val="en-US"/>
        </w:rPr>
      </w:pPr>
    </w:p>
    <w:p w:rsidR="00EF4CEB" w:rsidRDefault="00EF4CEB" w:rsidP="003E77CC">
      <w:pPr>
        <w:pStyle w:val="Default"/>
        <w:jc w:val="center"/>
        <w:rPr>
          <w:b/>
          <w:bCs/>
          <w:color w:val="auto"/>
          <w:lang w:val="en-US"/>
        </w:rPr>
      </w:pPr>
    </w:p>
    <w:p w:rsidR="00EF4CEB" w:rsidRDefault="00EF4CEB" w:rsidP="003E77CC">
      <w:pPr>
        <w:pStyle w:val="Default"/>
        <w:jc w:val="center"/>
        <w:rPr>
          <w:b/>
          <w:bCs/>
          <w:color w:val="auto"/>
          <w:lang w:val="en-US"/>
        </w:rPr>
      </w:pPr>
    </w:p>
    <w:p w:rsidR="00EF4CEB" w:rsidRDefault="00EF4CEB" w:rsidP="003E77CC">
      <w:pPr>
        <w:pStyle w:val="Default"/>
        <w:jc w:val="center"/>
        <w:rPr>
          <w:b/>
          <w:bCs/>
          <w:color w:val="auto"/>
          <w:lang w:val="en-US"/>
        </w:rPr>
      </w:pPr>
    </w:p>
    <w:p w:rsidR="00EF4CEB" w:rsidRDefault="00EF4CEB" w:rsidP="003E77CC">
      <w:pPr>
        <w:pStyle w:val="Default"/>
        <w:jc w:val="center"/>
        <w:rPr>
          <w:b/>
          <w:bCs/>
          <w:color w:val="auto"/>
          <w:lang w:val="en-US"/>
        </w:rPr>
      </w:pPr>
    </w:p>
    <w:p w:rsidR="00443109" w:rsidRDefault="0044597E" w:rsidP="003E77CC">
      <w:pPr>
        <w:pStyle w:val="Default"/>
        <w:jc w:val="center"/>
        <w:rPr>
          <w:b/>
          <w:bCs/>
          <w:color w:val="auto"/>
          <w:lang w:val="en-US"/>
        </w:rPr>
      </w:pPr>
      <w:r w:rsidRPr="003E77CC">
        <w:rPr>
          <w:b/>
          <w:bCs/>
          <w:color w:val="auto"/>
          <w:lang w:val="en-US"/>
        </w:rPr>
        <w:lastRenderedPageBreak/>
        <w:t>ABSTRACT</w:t>
      </w:r>
    </w:p>
    <w:p w:rsidR="00EF4CEB" w:rsidRPr="003E77CC" w:rsidRDefault="00EF4CEB" w:rsidP="003E77CC">
      <w:pPr>
        <w:pStyle w:val="Default"/>
        <w:jc w:val="center"/>
        <w:rPr>
          <w:b/>
          <w:bCs/>
          <w:color w:val="auto"/>
          <w:lang w:val="en-US"/>
        </w:rPr>
      </w:pPr>
    </w:p>
    <w:p w:rsidR="0044597E" w:rsidRPr="003E77CC" w:rsidRDefault="0044597E" w:rsidP="003E77CC">
      <w:pPr>
        <w:pStyle w:val="Default"/>
        <w:jc w:val="both"/>
        <w:rPr>
          <w:b/>
          <w:bCs/>
          <w:color w:val="auto"/>
          <w:lang w:val="en-US"/>
        </w:rPr>
      </w:pPr>
    </w:p>
    <w:p w:rsidR="009C7EA4" w:rsidRPr="003E77CC" w:rsidRDefault="009C7EA4" w:rsidP="003E77CC">
      <w:pPr>
        <w:pStyle w:val="Default"/>
        <w:jc w:val="both"/>
        <w:rPr>
          <w:bCs/>
          <w:color w:val="auto"/>
          <w:lang w:val="en-US"/>
        </w:rPr>
      </w:pPr>
      <w:r w:rsidRPr="003E77CC">
        <w:rPr>
          <w:bCs/>
          <w:color w:val="auto"/>
          <w:lang w:val="en-US"/>
        </w:rPr>
        <w:t>The</w:t>
      </w:r>
      <w:r w:rsidR="003B19D7" w:rsidRPr="003E77CC">
        <w:rPr>
          <w:bCs/>
          <w:color w:val="auto"/>
          <w:lang w:val="en-US"/>
        </w:rPr>
        <w:t xml:space="preserve"> </w:t>
      </w:r>
      <w:r w:rsidRPr="003E77CC">
        <w:rPr>
          <w:bCs/>
          <w:color w:val="auto"/>
          <w:lang w:val="en-US"/>
        </w:rPr>
        <w:t>following</w:t>
      </w:r>
      <w:r w:rsidR="003B19D7" w:rsidRPr="003E77CC">
        <w:rPr>
          <w:bCs/>
          <w:color w:val="auto"/>
          <w:lang w:val="en-US"/>
        </w:rPr>
        <w:t xml:space="preserve"> </w:t>
      </w:r>
      <w:r w:rsidRPr="003E77CC">
        <w:rPr>
          <w:bCs/>
          <w:color w:val="auto"/>
          <w:lang w:val="en-US"/>
        </w:rPr>
        <w:t>wor</w:t>
      </w:r>
      <w:r w:rsidR="003B19D7" w:rsidRPr="003E77CC">
        <w:rPr>
          <w:bCs/>
          <w:color w:val="auto"/>
          <w:lang w:val="en-US"/>
        </w:rPr>
        <w:t xml:space="preserve">k </w:t>
      </w:r>
      <w:r w:rsidRPr="003E77CC">
        <w:rPr>
          <w:bCs/>
          <w:color w:val="auto"/>
          <w:lang w:val="en-US"/>
        </w:rPr>
        <w:t>was</w:t>
      </w:r>
      <w:r w:rsidR="003B19D7" w:rsidRPr="003E77CC">
        <w:rPr>
          <w:bCs/>
          <w:color w:val="auto"/>
          <w:lang w:val="en-US"/>
        </w:rPr>
        <w:t xml:space="preserve"> </w:t>
      </w:r>
      <w:r w:rsidRPr="003E77CC">
        <w:rPr>
          <w:bCs/>
          <w:color w:val="auto"/>
          <w:lang w:val="en-US"/>
        </w:rPr>
        <w:t>carried</w:t>
      </w:r>
      <w:r w:rsidR="003B19D7" w:rsidRPr="003E77CC">
        <w:rPr>
          <w:bCs/>
          <w:color w:val="auto"/>
          <w:lang w:val="en-US"/>
        </w:rPr>
        <w:t xml:space="preserve"> </w:t>
      </w:r>
      <w:r w:rsidRPr="003E77CC">
        <w:rPr>
          <w:bCs/>
          <w:color w:val="auto"/>
          <w:lang w:val="en-US"/>
        </w:rPr>
        <w:t>out in the</w:t>
      </w:r>
      <w:r w:rsidR="003B19D7" w:rsidRPr="003E77CC">
        <w:rPr>
          <w:bCs/>
          <w:color w:val="auto"/>
          <w:lang w:val="en-US"/>
        </w:rPr>
        <w:t xml:space="preserve"> </w:t>
      </w:r>
      <w:r w:rsidRPr="003E77CC">
        <w:rPr>
          <w:bCs/>
          <w:color w:val="auto"/>
          <w:lang w:val="en-US"/>
        </w:rPr>
        <w:t>Institution of Higher</w:t>
      </w:r>
      <w:r w:rsidR="003B19D7" w:rsidRPr="003E77CC">
        <w:rPr>
          <w:bCs/>
          <w:color w:val="auto"/>
          <w:lang w:val="en-US"/>
        </w:rPr>
        <w:t xml:space="preserve"> </w:t>
      </w:r>
      <w:r w:rsidRPr="003E77CC">
        <w:rPr>
          <w:bCs/>
          <w:color w:val="auto"/>
          <w:lang w:val="en-US"/>
        </w:rPr>
        <w:t>Education "ITFIP" in the</w:t>
      </w:r>
      <w:r w:rsidR="003B19D7" w:rsidRPr="003E77CC">
        <w:rPr>
          <w:bCs/>
          <w:color w:val="auto"/>
          <w:lang w:val="en-US"/>
        </w:rPr>
        <w:t xml:space="preserve"> </w:t>
      </w:r>
      <w:r w:rsidRPr="003E77CC">
        <w:rPr>
          <w:bCs/>
          <w:color w:val="auto"/>
          <w:lang w:val="en-US"/>
        </w:rPr>
        <w:t>city of El Espinal, in order</w:t>
      </w:r>
      <w:r w:rsidR="003B19D7" w:rsidRPr="003E77CC">
        <w:rPr>
          <w:bCs/>
          <w:color w:val="auto"/>
          <w:lang w:val="en-US"/>
        </w:rPr>
        <w:t xml:space="preserve"> </w:t>
      </w:r>
      <w:r w:rsidRPr="003E77CC">
        <w:rPr>
          <w:bCs/>
          <w:color w:val="auto"/>
          <w:lang w:val="en-US"/>
        </w:rPr>
        <w:t>to</w:t>
      </w:r>
      <w:r w:rsidR="003B19D7" w:rsidRPr="003E77CC">
        <w:rPr>
          <w:bCs/>
          <w:color w:val="auto"/>
          <w:lang w:val="en-US"/>
        </w:rPr>
        <w:t xml:space="preserve"> </w:t>
      </w:r>
      <w:r w:rsidRPr="003E77CC">
        <w:rPr>
          <w:bCs/>
          <w:color w:val="auto"/>
          <w:lang w:val="en-US"/>
        </w:rPr>
        <w:t>design a methodological guide to</w:t>
      </w:r>
      <w:r w:rsidR="003B19D7" w:rsidRPr="003E77CC">
        <w:rPr>
          <w:bCs/>
          <w:color w:val="auto"/>
          <w:lang w:val="en-US"/>
        </w:rPr>
        <w:t xml:space="preserve"> implement </w:t>
      </w:r>
      <w:r w:rsidRPr="003E77CC">
        <w:rPr>
          <w:bCs/>
          <w:color w:val="auto"/>
          <w:lang w:val="en-US"/>
        </w:rPr>
        <w:t>the</w:t>
      </w:r>
      <w:r w:rsidR="003B19D7" w:rsidRPr="003E77CC">
        <w:rPr>
          <w:bCs/>
          <w:color w:val="auto"/>
          <w:lang w:val="en-US"/>
        </w:rPr>
        <w:t xml:space="preserve"> </w:t>
      </w:r>
      <w:r w:rsidRPr="003E77CC">
        <w:rPr>
          <w:bCs/>
          <w:color w:val="auto"/>
          <w:lang w:val="en-US"/>
        </w:rPr>
        <w:t>Colombian</w:t>
      </w:r>
      <w:r w:rsidR="003B19D7" w:rsidRPr="003E77CC">
        <w:rPr>
          <w:bCs/>
          <w:color w:val="auto"/>
          <w:lang w:val="en-US"/>
        </w:rPr>
        <w:t xml:space="preserve"> </w:t>
      </w:r>
      <w:r w:rsidRPr="003E77CC">
        <w:rPr>
          <w:bCs/>
          <w:color w:val="auto"/>
          <w:lang w:val="en-US"/>
        </w:rPr>
        <w:t>Financial</w:t>
      </w:r>
      <w:r w:rsidR="003B19D7" w:rsidRPr="003E77CC">
        <w:rPr>
          <w:bCs/>
          <w:color w:val="auto"/>
          <w:lang w:val="en-US"/>
        </w:rPr>
        <w:t xml:space="preserve"> </w:t>
      </w:r>
      <w:r w:rsidRPr="003E77CC">
        <w:rPr>
          <w:bCs/>
          <w:color w:val="auto"/>
          <w:lang w:val="en-US"/>
        </w:rPr>
        <w:t>Information</w:t>
      </w:r>
      <w:r w:rsidR="003B19D7" w:rsidRPr="003E77CC">
        <w:rPr>
          <w:bCs/>
          <w:color w:val="auto"/>
          <w:lang w:val="en-US"/>
        </w:rPr>
        <w:t xml:space="preserve"> </w:t>
      </w:r>
      <w:r w:rsidRPr="003E77CC">
        <w:rPr>
          <w:bCs/>
          <w:color w:val="auto"/>
          <w:lang w:val="en-US"/>
        </w:rPr>
        <w:t>Standards</w:t>
      </w:r>
      <w:r w:rsidR="003B19D7" w:rsidRPr="003E77CC">
        <w:rPr>
          <w:bCs/>
          <w:color w:val="auto"/>
          <w:lang w:val="en-US"/>
        </w:rPr>
        <w:t xml:space="preserve"> </w:t>
      </w:r>
      <w:r w:rsidRPr="003E77CC">
        <w:rPr>
          <w:bCs/>
          <w:color w:val="auto"/>
          <w:lang w:val="en-US"/>
        </w:rPr>
        <w:t>for</w:t>
      </w:r>
      <w:r w:rsidR="003B19D7" w:rsidRPr="003E77CC">
        <w:rPr>
          <w:bCs/>
          <w:color w:val="auto"/>
          <w:lang w:val="en-US"/>
        </w:rPr>
        <w:t xml:space="preserve"> </w:t>
      </w:r>
      <w:r w:rsidRPr="003E77CC">
        <w:rPr>
          <w:bCs/>
          <w:color w:val="auto"/>
          <w:lang w:val="en-US"/>
        </w:rPr>
        <w:t>the micro particles of group 3 of the</w:t>
      </w:r>
      <w:r w:rsidR="003B19D7" w:rsidRPr="003E77CC">
        <w:rPr>
          <w:bCs/>
          <w:color w:val="auto"/>
          <w:lang w:val="en-US"/>
        </w:rPr>
        <w:t xml:space="preserve"> </w:t>
      </w:r>
      <w:r w:rsidRPr="003E77CC">
        <w:rPr>
          <w:bCs/>
          <w:color w:val="auto"/>
          <w:lang w:val="en-US"/>
        </w:rPr>
        <w:t>attention of the</w:t>
      </w:r>
      <w:r w:rsidR="00951DE4" w:rsidRPr="003E77CC">
        <w:rPr>
          <w:bCs/>
          <w:color w:val="auto"/>
          <w:lang w:val="en-US"/>
        </w:rPr>
        <w:t xml:space="preserve"> Esp</w:t>
      </w:r>
      <w:r w:rsidRPr="003E77CC">
        <w:rPr>
          <w:bCs/>
          <w:color w:val="auto"/>
          <w:lang w:val="en-US"/>
        </w:rPr>
        <w:t>inal</w:t>
      </w:r>
      <w:r w:rsidR="00951DE4" w:rsidRPr="003E77CC">
        <w:rPr>
          <w:bCs/>
          <w:color w:val="auto"/>
          <w:lang w:val="en-US"/>
        </w:rPr>
        <w:t xml:space="preserve"> City</w:t>
      </w:r>
      <w:r w:rsidRPr="003E77CC">
        <w:rPr>
          <w:bCs/>
          <w:color w:val="auto"/>
          <w:lang w:val="en-US"/>
        </w:rPr>
        <w:t>.</w:t>
      </w:r>
    </w:p>
    <w:p w:rsidR="009C7EA4" w:rsidRPr="003E77CC" w:rsidRDefault="009C7EA4" w:rsidP="003E77CC">
      <w:pPr>
        <w:pStyle w:val="Default"/>
        <w:jc w:val="both"/>
        <w:rPr>
          <w:bCs/>
          <w:color w:val="auto"/>
          <w:lang w:val="en-US"/>
        </w:rPr>
      </w:pPr>
    </w:p>
    <w:p w:rsidR="009C7EA4" w:rsidRPr="003E77CC" w:rsidRDefault="009C7EA4" w:rsidP="003E77CC">
      <w:pPr>
        <w:pStyle w:val="Default"/>
        <w:jc w:val="both"/>
        <w:rPr>
          <w:bCs/>
          <w:color w:val="auto"/>
          <w:lang w:val="en-US"/>
        </w:rPr>
      </w:pPr>
      <w:r w:rsidRPr="003E77CC">
        <w:rPr>
          <w:bCs/>
          <w:color w:val="auto"/>
          <w:lang w:val="en-US"/>
        </w:rPr>
        <w:t>The</w:t>
      </w:r>
      <w:r w:rsidR="003B19D7" w:rsidRPr="003E77CC">
        <w:rPr>
          <w:bCs/>
          <w:color w:val="auto"/>
          <w:lang w:val="en-US"/>
        </w:rPr>
        <w:t xml:space="preserve"> importance of designing this guide is the position in which the </w:t>
      </w:r>
      <w:r w:rsidR="004630EE" w:rsidRPr="003E77CC">
        <w:rPr>
          <w:bCs/>
          <w:color w:val="auto"/>
          <w:lang w:val="en-US"/>
        </w:rPr>
        <w:t>microenterprises are</w:t>
      </w:r>
      <w:r w:rsidRPr="003E77CC">
        <w:rPr>
          <w:bCs/>
          <w:color w:val="auto"/>
          <w:lang w:val="en-US"/>
        </w:rPr>
        <w:t xml:space="preserve"> faced</w:t>
      </w:r>
      <w:r w:rsidR="003B19D7" w:rsidRPr="003E77CC">
        <w:rPr>
          <w:bCs/>
          <w:color w:val="auto"/>
          <w:lang w:val="en-US"/>
        </w:rPr>
        <w:t xml:space="preserve"> </w:t>
      </w:r>
      <w:r w:rsidRPr="003E77CC">
        <w:rPr>
          <w:bCs/>
          <w:color w:val="auto"/>
          <w:lang w:val="en-US"/>
        </w:rPr>
        <w:t>with</w:t>
      </w:r>
      <w:r w:rsidR="003B19D7" w:rsidRPr="003E77CC">
        <w:rPr>
          <w:bCs/>
          <w:color w:val="auto"/>
          <w:lang w:val="en-US"/>
        </w:rPr>
        <w:t xml:space="preserve"> </w:t>
      </w:r>
      <w:r w:rsidRPr="003E77CC">
        <w:rPr>
          <w:bCs/>
          <w:color w:val="auto"/>
          <w:lang w:val="en-US"/>
        </w:rPr>
        <w:t>the</w:t>
      </w:r>
      <w:r w:rsidR="003B19D7" w:rsidRPr="003E77CC">
        <w:rPr>
          <w:bCs/>
          <w:color w:val="auto"/>
          <w:lang w:val="en-US"/>
        </w:rPr>
        <w:t xml:space="preserve"> </w:t>
      </w:r>
      <w:r w:rsidRPr="003E77CC">
        <w:rPr>
          <w:bCs/>
          <w:color w:val="auto"/>
          <w:lang w:val="en-US"/>
        </w:rPr>
        <w:t>convergence in the</w:t>
      </w:r>
      <w:r w:rsidR="003B19D7" w:rsidRPr="003E77CC">
        <w:rPr>
          <w:bCs/>
          <w:color w:val="auto"/>
          <w:lang w:val="en-US"/>
        </w:rPr>
        <w:t xml:space="preserve"> </w:t>
      </w:r>
      <w:r w:rsidRPr="003E77CC">
        <w:rPr>
          <w:bCs/>
          <w:color w:val="auto"/>
          <w:lang w:val="en-US"/>
        </w:rPr>
        <w:t>implementation of the International Financial</w:t>
      </w:r>
      <w:r w:rsidR="003B19D7" w:rsidRPr="003E77CC">
        <w:rPr>
          <w:bCs/>
          <w:color w:val="auto"/>
          <w:lang w:val="en-US"/>
        </w:rPr>
        <w:t xml:space="preserve"> </w:t>
      </w:r>
      <w:r w:rsidRPr="003E77CC">
        <w:rPr>
          <w:bCs/>
          <w:color w:val="auto"/>
          <w:lang w:val="en-US"/>
        </w:rPr>
        <w:t>Reporting</w:t>
      </w:r>
      <w:r w:rsidR="003B19D7" w:rsidRPr="003E77CC">
        <w:rPr>
          <w:bCs/>
          <w:color w:val="auto"/>
          <w:lang w:val="en-US"/>
        </w:rPr>
        <w:t xml:space="preserve"> </w:t>
      </w:r>
      <w:r w:rsidRPr="003E77CC">
        <w:rPr>
          <w:bCs/>
          <w:color w:val="auto"/>
          <w:lang w:val="en-US"/>
        </w:rPr>
        <w:t>Standards</w:t>
      </w:r>
      <w:r w:rsidR="003B19D7" w:rsidRPr="003E77CC">
        <w:rPr>
          <w:bCs/>
          <w:color w:val="auto"/>
          <w:lang w:val="en-US"/>
        </w:rPr>
        <w:t xml:space="preserve"> </w:t>
      </w:r>
      <w:r w:rsidRPr="003E77CC">
        <w:rPr>
          <w:bCs/>
          <w:color w:val="auto"/>
          <w:lang w:val="en-US"/>
        </w:rPr>
        <w:t>for micro SMEs in Colombia.</w:t>
      </w:r>
    </w:p>
    <w:p w:rsidR="009C7EA4" w:rsidRPr="003E77CC" w:rsidRDefault="009C7EA4" w:rsidP="003E77CC">
      <w:pPr>
        <w:pStyle w:val="Default"/>
        <w:jc w:val="both"/>
        <w:rPr>
          <w:bCs/>
          <w:color w:val="auto"/>
          <w:lang w:val="en-US"/>
        </w:rPr>
      </w:pPr>
    </w:p>
    <w:p w:rsidR="009C7EA4" w:rsidRPr="003E77CC" w:rsidRDefault="009C7EA4" w:rsidP="003E77CC">
      <w:pPr>
        <w:pStyle w:val="Default"/>
        <w:jc w:val="both"/>
        <w:rPr>
          <w:bCs/>
          <w:color w:val="auto"/>
          <w:lang w:val="en-US"/>
        </w:rPr>
      </w:pPr>
      <w:r w:rsidRPr="003E77CC">
        <w:rPr>
          <w:bCs/>
          <w:color w:val="auto"/>
          <w:lang w:val="en-US"/>
        </w:rPr>
        <w:t>For</w:t>
      </w:r>
      <w:r w:rsidR="003B19D7" w:rsidRPr="003E77CC">
        <w:rPr>
          <w:bCs/>
          <w:color w:val="auto"/>
          <w:lang w:val="en-US"/>
        </w:rPr>
        <w:t xml:space="preserve"> </w:t>
      </w:r>
      <w:r w:rsidRPr="003E77CC">
        <w:rPr>
          <w:bCs/>
          <w:color w:val="auto"/>
          <w:lang w:val="en-US"/>
        </w:rPr>
        <w:t>the</w:t>
      </w:r>
      <w:r w:rsidR="003B19D7" w:rsidRPr="003E77CC">
        <w:rPr>
          <w:bCs/>
          <w:color w:val="auto"/>
          <w:lang w:val="en-US"/>
        </w:rPr>
        <w:t xml:space="preserve"> </w:t>
      </w:r>
      <w:r w:rsidRPr="003E77CC">
        <w:rPr>
          <w:bCs/>
          <w:color w:val="auto"/>
          <w:lang w:val="en-US"/>
        </w:rPr>
        <w:t>development of this</w:t>
      </w:r>
      <w:r w:rsidR="003B19D7" w:rsidRPr="003E77CC">
        <w:rPr>
          <w:bCs/>
          <w:color w:val="auto"/>
          <w:lang w:val="en-US"/>
        </w:rPr>
        <w:t xml:space="preserve"> </w:t>
      </w:r>
      <w:r w:rsidRPr="003E77CC">
        <w:rPr>
          <w:bCs/>
          <w:color w:val="auto"/>
          <w:lang w:val="en-US"/>
        </w:rPr>
        <w:t>process, the</w:t>
      </w:r>
      <w:r w:rsidR="003B19D7" w:rsidRPr="003E77CC">
        <w:rPr>
          <w:bCs/>
          <w:color w:val="auto"/>
          <w:lang w:val="en-US"/>
        </w:rPr>
        <w:t xml:space="preserve"> </w:t>
      </w:r>
      <w:r w:rsidRPr="003E77CC">
        <w:rPr>
          <w:bCs/>
          <w:color w:val="auto"/>
          <w:lang w:val="en-US"/>
        </w:rPr>
        <w:t>need</w:t>
      </w:r>
      <w:r w:rsidR="003B19D7" w:rsidRPr="003E77CC">
        <w:rPr>
          <w:bCs/>
          <w:color w:val="auto"/>
          <w:lang w:val="en-US"/>
        </w:rPr>
        <w:t xml:space="preserve"> </w:t>
      </w:r>
      <w:r w:rsidRPr="003E77CC">
        <w:rPr>
          <w:bCs/>
          <w:color w:val="auto"/>
          <w:lang w:val="en-US"/>
        </w:rPr>
        <w:t>for micro-enterprises</w:t>
      </w:r>
      <w:r w:rsidR="003B19D7" w:rsidRPr="003E77CC">
        <w:rPr>
          <w:bCs/>
          <w:color w:val="auto"/>
          <w:lang w:val="en-US"/>
        </w:rPr>
        <w:t xml:space="preserve"> </w:t>
      </w:r>
      <w:r w:rsidRPr="003E77CC">
        <w:rPr>
          <w:bCs/>
          <w:color w:val="auto"/>
          <w:lang w:val="en-US"/>
        </w:rPr>
        <w:t>to</w:t>
      </w:r>
      <w:r w:rsidR="003B19D7" w:rsidRPr="003E77CC">
        <w:rPr>
          <w:bCs/>
          <w:color w:val="auto"/>
          <w:lang w:val="en-US"/>
        </w:rPr>
        <w:t xml:space="preserve"> </w:t>
      </w:r>
      <w:r w:rsidRPr="003E77CC">
        <w:rPr>
          <w:bCs/>
          <w:color w:val="auto"/>
          <w:lang w:val="en-US"/>
        </w:rPr>
        <w:t>conduct</w:t>
      </w:r>
      <w:r w:rsidR="003B19D7" w:rsidRPr="003E77CC">
        <w:rPr>
          <w:bCs/>
          <w:color w:val="auto"/>
          <w:lang w:val="en-US"/>
        </w:rPr>
        <w:t xml:space="preserve"> </w:t>
      </w:r>
      <w:r w:rsidRPr="003E77CC">
        <w:rPr>
          <w:bCs/>
          <w:color w:val="auto"/>
          <w:lang w:val="en-US"/>
        </w:rPr>
        <w:t>the</w:t>
      </w:r>
      <w:r w:rsidR="003B19D7" w:rsidRPr="003E77CC">
        <w:rPr>
          <w:bCs/>
          <w:color w:val="auto"/>
          <w:lang w:val="en-US"/>
        </w:rPr>
        <w:t xml:space="preserve"> </w:t>
      </w:r>
      <w:r w:rsidRPr="003E77CC">
        <w:rPr>
          <w:bCs/>
          <w:color w:val="auto"/>
          <w:lang w:val="en-US"/>
        </w:rPr>
        <w:t>Convergence</w:t>
      </w:r>
      <w:r w:rsidR="003B19D7" w:rsidRPr="003E77CC">
        <w:rPr>
          <w:bCs/>
          <w:color w:val="auto"/>
          <w:lang w:val="en-US"/>
        </w:rPr>
        <w:t xml:space="preserve"> </w:t>
      </w:r>
      <w:r w:rsidRPr="003E77CC">
        <w:rPr>
          <w:bCs/>
          <w:color w:val="auto"/>
          <w:lang w:val="en-US"/>
        </w:rPr>
        <w:t>process of these</w:t>
      </w:r>
      <w:r w:rsidR="003B19D7" w:rsidRPr="003E77CC">
        <w:rPr>
          <w:bCs/>
          <w:color w:val="auto"/>
          <w:lang w:val="en-US"/>
        </w:rPr>
        <w:t xml:space="preserve"> </w:t>
      </w:r>
      <w:r w:rsidRPr="003E77CC">
        <w:rPr>
          <w:bCs/>
          <w:color w:val="auto"/>
          <w:lang w:val="en-US"/>
        </w:rPr>
        <w:t>standards</w:t>
      </w:r>
      <w:r w:rsidR="003B19D7" w:rsidRPr="003E77CC">
        <w:rPr>
          <w:bCs/>
          <w:color w:val="auto"/>
          <w:lang w:val="en-US"/>
        </w:rPr>
        <w:t xml:space="preserve"> </w:t>
      </w:r>
      <w:r w:rsidRPr="003E77CC">
        <w:rPr>
          <w:bCs/>
          <w:color w:val="auto"/>
          <w:lang w:val="en-US"/>
        </w:rPr>
        <w:t>analyzes</w:t>
      </w:r>
      <w:r w:rsidR="003B19D7" w:rsidRPr="003E77CC">
        <w:rPr>
          <w:bCs/>
          <w:color w:val="auto"/>
          <w:lang w:val="en-US"/>
        </w:rPr>
        <w:t xml:space="preserve"> </w:t>
      </w:r>
      <w:r w:rsidRPr="003E77CC">
        <w:rPr>
          <w:bCs/>
          <w:color w:val="auto"/>
          <w:lang w:val="en-US"/>
        </w:rPr>
        <w:t>the</w:t>
      </w:r>
      <w:r w:rsidR="003B19D7" w:rsidRPr="003E77CC">
        <w:rPr>
          <w:bCs/>
          <w:color w:val="auto"/>
          <w:lang w:val="en-US"/>
        </w:rPr>
        <w:t xml:space="preserve"> </w:t>
      </w:r>
      <w:r w:rsidRPr="003E77CC">
        <w:rPr>
          <w:bCs/>
          <w:color w:val="auto"/>
          <w:lang w:val="en-US"/>
        </w:rPr>
        <w:t>type of business and the</w:t>
      </w:r>
      <w:r w:rsidR="003B19D7" w:rsidRPr="003E77CC">
        <w:rPr>
          <w:bCs/>
          <w:color w:val="auto"/>
          <w:lang w:val="en-US"/>
        </w:rPr>
        <w:t xml:space="preserve"> </w:t>
      </w:r>
      <w:r w:rsidRPr="003E77CC">
        <w:rPr>
          <w:bCs/>
          <w:color w:val="auto"/>
          <w:lang w:val="en-US"/>
        </w:rPr>
        <w:t xml:space="preserve">type of </w:t>
      </w:r>
      <w:r w:rsidR="003B19D7" w:rsidRPr="003E77CC">
        <w:rPr>
          <w:bCs/>
          <w:color w:val="auto"/>
          <w:lang w:val="en-US"/>
        </w:rPr>
        <w:t xml:space="preserve">economic </w:t>
      </w:r>
      <w:r w:rsidR="00951DE4" w:rsidRPr="003E77CC">
        <w:rPr>
          <w:bCs/>
          <w:color w:val="auto"/>
          <w:lang w:val="en-US"/>
        </w:rPr>
        <w:t>a</w:t>
      </w:r>
      <w:r w:rsidRPr="003E77CC">
        <w:rPr>
          <w:bCs/>
          <w:color w:val="auto"/>
          <w:lang w:val="en-US"/>
        </w:rPr>
        <w:t>ctivity in such a way</w:t>
      </w:r>
      <w:r w:rsidR="003B19D7" w:rsidRPr="003E77CC">
        <w:rPr>
          <w:bCs/>
          <w:color w:val="auto"/>
          <w:lang w:val="en-US"/>
        </w:rPr>
        <w:t xml:space="preserve"> </w:t>
      </w:r>
      <w:r w:rsidRPr="003E77CC">
        <w:rPr>
          <w:bCs/>
          <w:color w:val="auto"/>
          <w:lang w:val="en-US"/>
        </w:rPr>
        <w:t>that</w:t>
      </w:r>
      <w:r w:rsidR="003B19D7" w:rsidRPr="003E77CC">
        <w:rPr>
          <w:bCs/>
          <w:color w:val="auto"/>
          <w:lang w:val="en-US"/>
        </w:rPr>
        <w:t xml:space="preserve"> </w:t>
      </w:r>
      <w:r w:rsidRPr="003E77CC">
        <w:rPr>
          <w:bCs/>
          <w:color w:val="auto"/>
          <w:lang w:val="en-US"/>
        </w:rPr>
        <w:t>they show the</w:t>
      </w:r>
      <w:r w:rsidR="003B19D7" w:rsidRPr="003E77CC">
        <w:rPr>
          <w:bCs/>
          <w:color w:val="auto"/>
          <w:lang w:val="en-US"/>
        </w:rPr>
        <w:t xml:space="preserve"> </w:t>
      </w:r>
      <w:r w:rsidRPr="003E77CC">
        <w:rPr>
          <w:bCs/>
          <w:color w:val="auto"/>
          <w:lang w:val="en-US"/>
        </w:rPr>
        <w:t>difference in the</w:t>
      </w:r>
      <w:r w:rsidR="003B19D7" w:rsidRPr="003E77CC">
        <w:rPr>
          <w:bCs/>
          <w:color w:val="auto"/>
          <w:lang w:val="en-US"/>
        </w:rPr>
        <w:t xml:space="preserve"> </w:t>
      </w:r>
      <w:r w:rsidRPr="003E77CC">
        <w:rPr>
          <w:bCs/>
          <w:color w:val="auto"/>
          <w:lang w:val="en-US"/>
        </w:rPr>
        <w:t>transition</w:t>
      </w:r>
      <w:r w:rsidR="003B19D7" w:rsidRPr="003E77CC">
        <w:rPr>
          <w:bCs/>
          <w:color w:val="auto"/>
          <w:lang w:val="en-US"/>
        </w:rPr>
        <w:t xml:space="preserve"> </w:t>
      </w:r>
      <w:r w:rsidRPr="003E77CC">
        <w:rPr>
          <w:bCs/>
          <w:color w:val="auto"/>
          <w:lang w:val="en-US"/>
        </w:rPr>
        <w:t>from</w:t>
      </w:r>
      <w:r w:rsidR="003B19D7" w:rsidRPr="003E77CC">
        <w:rPr>
          <w:bCs/>
          <w:color w:val="auto"/>
          <w:lang w:val="en-US"/>
        </w:rPr>
        <w:t xml:space="preserve"> </w:t>
      </w:r>
      <w:r w:rsidRPr="003E77CC">
        <w:rPr>
          <w:bCs/>
          <w:color w:val="auto"/>
          <w:lang w:val="en-US"/>
        </w:rPr>
        <w:t>the</w:t>
      </w:r>
      <w:r w:rsidR="003B19D7" w:rsidRPr="003E77CC">
        <w:rPr>
          <w:bCs/>
          <w:color w:val="auto"/>
          <w:lang w:val="en-US"/>
        </w:rPr>
        <w:t xml:space="preserve"> </w:t>
      </w:r>
      <w:r w:rsidRPr="003E77CC">
        <w:rPr>
          <w:bCs/>
          <w:color w:val="auto"/>
          <w:lang w:val="en-US"/>
        </w:rPr>
        <w:t>national standard to</w:t>
      </w:r>
      <w:r w:rsidR="003B19D7" w:rsidRPr="003E77CC">
        <w:rPr>
          <w:bCs/>
          <w:color w:val="auto"/>
          <w:lang w:val="en-US"/>
        </w:rPr>
        <w:t xml:space="preserve"> </w:t>
      </w:r>
      <w:r w:rsidRPr="003E77CC">
        <w:rPr>
          <w:bCs/>
          <w:color w:val="auto"/>
          <w:lang w:val="en-US"/>
        </w:rPr>
        <w:t>the</w:t>
      </w:r>
      <w:r w:rsidR="003B19D7" w:rsidRPr="003E77CC">
        <w:rPr>
          <w:bCs/>
          <w:color w:val="auto"/>
          <w:lang w:val="en-US"/>
        </w:rPr>
        <w:t xml:space="preserve"> international standard. </w:t>
      </w:r>
    </w:p>
    <w:p w:rsidR="009C7EA4" w:rsidRPr="003E77CC" w:rsidRDefault="009C7EA4" w:rsidP="003E77CC">
      <w:pPr>
        <w:pStyle w:val="Default"/>
        <w:jc w:val="both"/>
        <w:rPr>
          <w:bCs/>
          <w:color w:val="auto"/>
          <w:lang w:val="en-US"/>
        </w:rPr>
      </w:pPr>
    </w:p>
    <w:p w:rsidR="009C7EA4" w:rsidRPr="003E77CC" w:rsidRDefault="009C7EA4" w:rsidP="003E77CC">
      <w:pPr>
        <w:pStyle w:val="Default"/>
        <w:jc w:val="both"/>
        <w:rPr>
          <w:bCs/>
          <w:color w:val="auto"/>
          <w:lang w:val="en-US"/>
        </w:rPr>
      </w:pPr>
      <w:r w:rsidRPr="003E77CC">
        <w:rPr>
          <w:bCs/>
          <w:color w:val="auto"/>
          <w:lang w:val="en-US"/>
        </w:rPr>
        <w:t>An</w:t>
      </w:r>
      <w:r w:rsidR="003B19D7" w:rsidRPr="003E77CC">
        <w:rPr>
          <w:bCs/>
          <w:color w:val="auto"/>
          <w:lang w:val="en-US"/>
        </w:rPr>
        <w:t xml:space="preserve"> </w:t>
      </w:r>
      <w:r w:rsidRPr="003E77CC">
        <w:rPr>
          <w:bCs/>
          <w:color w:val="auto"/>
          <w:lang w:val="en-US"/>
        </w:rPr>
        <w:t>analytical</w:t>
      </w:r>
      <w:r w:rsidR="003B19D7" w:rsidRPr="003E77CC">
        <w:rPr>
          <w:bCs/>
          <w:color w:val="auto"/>
          <w:lang w:val="en-US"/>
        </w:rPr>
        <w:t xml:space="preserve"> </w:t>
      </w:r>
      <w:r w:rsidRPr="003E77CC">
        <w:rPr>
          <w:bCs/>
          <w:color w:val="auto"/>
          <w:lang w:val="en-US"/>
        </w:rPr>
        <w:t>procedure of the</w:t>
      </w:r>
      <w:r w:rsidR="003B19D7" w:rsidRPr="003E77CC">
        <w:rPr>
          <w:bCs/>
          <w:color w:val="auto"/>
          <w:lang w:val="en-US"/>
        </w:rPr>
        <w:t xml:space="preserve"> </w:t>
      </w:r>
      <w:r w:rsidRPr="003E77CC">
        <w:rPr>
          <w:bCs/>
          <w:color w:val="auto"/>
          <w:lang w:val="en-US"/>
        </w:rPr>
        <w:t>norms</w:t>
      </w:r>
      <w:r w:rsidR="003B19D7" w:rsidRPr="003E77CC">
        <w:rPr>
          <w:bCs/>
          <w:color w:val="auto"/>
          <w:lang w:val="en-US"/>
        </w:rPr>
        <w:t xml:space="preserve"> </w:t>
      </w:r>
      <w:r w:rsidRPr="003E77CC">
        <w:rPr>
          <w:bCs/>
          <w:color w:val="auto"/>
          <w:lang w:val="en-US"/>
        </w:rPr>
        <w:t>is</w:t>
      </w:r>
      <w:r w:rsidR="003B19D7" w:rsidRPr="003E77CC">
        <w:rPr>
          <w:bCs/>
          <w:color w:val="auto"/>
          <w:lang w:val="en-US"/>
        </w:rPr>
        <w:t xml:space="preserve"> </w:t>
      </w:r>
      <w:r w:rsidRPr="003E77CC">
        <w:rPr>
          <w:bCs/>
          <w:color w:val="auto"/>
          <w:lang w:val="en-US"/>
        </w:rPr>
        <w:t>proposed</w:t>
      </w:r>
      <w:r w:rsidR="003B19D7" w:rsidRPr="003E77CC">
        <w:rPr>
          <w:bCs/>
          <w:color w:val="auto"/>
          <w:lang w:val="en-US"/>
        </w:rPr>
        <w:t xml:space="preserve"> </w:t>
      </w:r>
      <w:r w:rsidRPr="003E77CC">
        <w:rPr>
          <w:bCs/>
          <w:color w:val="auto"/>
          <w:lang w:val="en-US"/>
        </w:rPr>
        <w:t>for</w:t>
      </w:r>
      <w:r w:rsidR="003B19D7" w:rsidRPr="003E77CC">
        <w:rPr>
          <w:bCs/>
          <w:color w:val="auto"/>
          <w:lang w:val="en-US"/>
        </w:rPr>
        <w:t xml:space="preserve"> </w:t>
      </w:r>
      <w:r w:rsidRPr="003E77CC">
        <w:rPr>
          <w:bCs/>
          <w:color w:val="auto"/>
          <w:lang w:val="en-US"/>
        </w:rPr>
        <w:t>the</w:t>
      </w:r>
      <w:r w:rsidR="003B19D7" w:rsidRPr="003E77CC">
        <w:rPr>
          <w:bCs/>
          <w:color w:val="auto"/>
          <w:lang w:val="en-US"/>
        </w:rPr>
        <w:t xml:space="preserve"> </w:t>
      </w:r>
      <w:r w:rsidRPr="003E77CC">
        <w:rPr>
          <w:bCs/>
          <w:color w:val="auto"/>
          <w:lang w:val="en-US"/>
        </w:rPr>
        <w:t>treatment of the</w:t>
      </w:r>
      <w:r w:rsidR="003B19D7" w:rsidRPr="003E77CC">
        <w:rPr>
          <w:bCs/>
          <w:color w:val="auto"/>
          <w:lang w:val="en-US"/>
        </w:rPr>
        <w:t xml:space="preserve"> </w:t>
      </w:r>
      <w:r w:rsidRPr="003E77CC">
        <w:rPr>
          <w:bCs/>
          <w:color w:val="auto"/>
          <w:lang w:val="en-US"/>
        </w:rPr>
        <w:t>contagious</w:t>
      </w:r>
      <w:r w:rsidR="003B19D7" w:rsidRPr="003E77CC">
        <w:rPr>
          <w:bCs/>
          <w:color w:val="auto"/>
          <w:lang w:val="en-US"/>
        </w:rPr>
        <w:t xml:space="preserve"> </w:t>
      </w:r>
      <w:r w:rsidRPr="003E77CC">
        <w:rPr>
          <w:bCs/>
          <w:color w:val="auto"/>
          <w:lang w:val="en-US"/>
        </w:rPr>
        <w:t>movements and their</w:t>
      </w:r>
      <w:r w:rsidR="003B19D7" w:rsidRPr="003E77CC">
        <w:rPr>
          <w:bCs/>
          <w:color w:val="auto"/>
          <w:lang w:val="en-US"/>
        </w:rPr>
        <w:t xml:space="preserve"> </w:t>
      </w:r>
      <w:r w:rsidRPr="003E77CC">
        <w:rPr>
          <w:bCs/>
          <w:color w:val="auto"/>
          <w:lang w:val="en-US"/>
        </w:rPr>
        <w:t>congruence in the</w:t>
      </w:r>
      <w:r w:rsidR="003B19D7" w:rsidRPr="003E77CC">
        <w:rPr>
          <w:bCs/>
          <w:color w:val="auto"/>
          <w:lang w:val="en-US"/>
        </w:rPr>
        <w:t xml:space="preserve"> </w:t>
      </w:r>
      <w:r w:rsidRPr="003E77CC">
        <w:rPr>
          <w:bCs/>
          <w:color w:val="auto"/>
          <w:lang w:val="en-US"/>
        </w:rPr>
        <w:t>companies, promoting</w:t>
      </w:r>
      <w:r w:rsidR="0013479C" w:rsidRPr="003E77CC">
        <w:rPr>
          <w:bCs/>
          <w:color w:val="auto"/>
          <w:lang w:val="en-US"/>
        </w:rPr>
        <w:t xml:space="preserve"> </w:t>
      </w:r>
      <w:r w:rsidRPr="003E77CC">
        <w:rPr>
          <w:bCs/>
          <w:color w:val="auto"/>
          <w:lang w:val="en-US"/>
        </w:rPr>
        <w:t>the</w:t>
      </w:r>
      <w:r w:rsidR="0013479C" w:rsidRPr="003E77CC">
        <w:rPr>
          <w:bCs/>
          <w:color w:val="auto"/>
          <w:lang w:val="en-US"/>
        </w:rPr>
        <w:t xml:space="preserve"> </w:t>
      </w:r>
      <w:r w:rsidRPr="003E77CC">
        <w:rPr>
          <w:bCs/>
          <w:color w:val="auto"/>
          <w:lang w:val="en-US"/>
        </w:rPr>
        <w:t>viability of the</w:t>
      </w:r>
      <w:r w:rsidR="0013479C" w:rsidRPr="003E77CC">
        <w:rPr>
          <w:bCs/>
          <w:color w:val="auto"/>
          <w:lang w:val="en-US"/>
        </w:rPr>
        <w:t xml:space="preserve"> </w:t>
      </w:r>
      <w:r w:rsidRPr="003E77CC">
        <w:rPr>
          <w:bCs/>
          <w:color w:val="auto"/>
          <w:lang w:val="en-US"/>
        </w:rPr>
        <w:t>way in a more dynamic</w:t>
      </w:r>
      <w:r w:rsidR="0013479C" w:rsidRPr="003E77CC">
        <w:rPr>
          <w:bCs/>
          <w:color w:val="auto"/>
          <w:lang w:val="en-US"/>
        </w:rPr>
        <w:t xml:space="preserve"> </w:t>
      </w:r>
      <w:r w:rsidRPr="003E77CC">
        <w:rPr>
          <w:bCs/>
          <w:color w:val="auto"/>
          <w:lang w:val="en-US"/>
        </w:rPr>
        <w:t>way and of easy</w:t>
      </w:r>
      <w:r w:rsidR="0013479C" w:rsidRPr="003E77CC">
        <w:rPr>
          <w:bCs/>
          <w:color w:val="auto"/>
          <w:lang w:val="en-US"/>
        </w:rPr>
        <w:t xml:space="preserve"> </w:t>
      </w:r>
      <w:r w:rsidRPr="003E77CC">
        <w:rPr>
          <w:bCs/>
          <w:color w:val="auto"/>
          <w:lang w:val="en-US"/>
        </w:rPr>
        <w:t>understanding</w:t>
      </w:r>
      <w:r w:rsidR="0013479C" w:rsidRPr="003E77CC">
        <w:rPr>
          <w:bCs/>
          <w:color w:val="auto"/>
          <w:lang w:val="en-US"/>
        </w:rPr>
        <w:t xml:space="preserve"> </w:t>
      </w:r>
      <w:r w:rsidRPr="003E77CC">
        <w:rPr>
          <w:bCs/>
          <w:color w:val="auto"/>
          <w:lang w:val="en-US"/>
        </w:rPr>
        <w:t>for</w:t>
      </w:r>
      <w:r w:rsidR="0013479C" w:rsidRPr="003E77CC">
        <w:rPr>
          <w:bCs/>
          <w:color w:val="auto"/>
          <w:lang w:val="en-US"/>
        </w:rPr>
        <w:t xml:space="preserve"> </w:t>
      </w:r>
      <w:r w:rsidRPr="003E77CC">
        <w:rPr>
          <w:bCs/>
          <w:color w:val="auto"/>
          <w:lang w:val="en-US"/>
        </w:rPr>
        <w:t>the</w:t>
      </w:r>
      <w:r w:rsidR="002A7DBF" w:rsidRPr="003E77CC">
        <w:rPr>
          <w:bCs/>
          <w:color w:val="auto"/>
          <w:lang w:val="en-US"/>
        </w:rPr>
        <w:t xml:space="preserve"> Espinal City </w:t>
      </w:r>
      <w:r w:rsidRPr="003E77CC">
        <w:rPr>
          <w:bCs/>
          <w:color w:val="auto"/>
          <w:lang w:val="en-US"/>
        </w:rPr>
        <w:t>businessmen.</w:t>
      </w:r>
    </w:p>
    <w:p w:rsidR="009C7EA4" w:rsidRPr="003E77CC" w:rsidRDefault="009C7EA4" w:rsidP="003E77CC">
      <w:pPr>
        <w:pStyle w:val="Default"/>
        <w:jc w:val="both"/>
        <w:rPr>
          <w:bCs/>
          <w:color w:val="auto"/>
          <w:lang w:val="en-US"/>
        </w:rPr>
      </w:pPr>
    </w:p>
    <w:p w:rsidR="0044597E" w:rsidRPr="003E77CC" w:rsidRDefault="009C7EA4" w:rsidP="003E77CC">
      <w:pPr>
        <w:pStyle w:val="Default"/>
        <w:jc w:val="both"/>
        <w:rPr>
          <w:bCs/>
          <w:color w:val="auto"/>
          <w:lang w:val="en-US"/>
        </w:rPr>
      </w:pPr>
      <w:r w:rsidRPr="003E77CC">
        <w:rPr>
          <w:bCs/>
          <w:color w:val="auto"/>
          <w:lang w:val="en-US"/>
        </w:rPr>
        <w:t>In this</w:t>
      </w:r>
      <w:r w:rsidR="0013479C" w:rsidRPr="003E77CC">
        <w:rPr>
          <w:bCs/>
          <w:color w:val="auto"/>
          <w:lang w:val="en-US"/>
        </w:rPr>
        <w:t xml:space="preserve"> </w:t>
      </w:r>
      <w:r w:rsidRPr="003E77CC">
        <w:rPr>
          <w:bCs/>
          <w:color w:val="auto"/>
          <w:lang w:val="en-US"/>
        </w:rPr>
        <w:t>way, a tool can be used</w:t>
      </w:r>
      <w:r w:rsidR="0013479C" w:rsidRPr="003E77CC">
        <w:rPr>
          <w:bCs/>
          <w:color w:val="auto"/>
          <w:lang w:val="en-US"/>
        </w:rPr>
        <w:t xml:space="preserve"> </w:t>
      </w:r>
      <w:r w:rsidRPr="003E77CC">
        <w:rPr>
          <w:bCs/>
          <w:color w:val="auto"/>
          <w:lang w:val="en-US"/>
        </w:rPr>
        <w:t>for</w:t>
      </w:r>
      <w:r w:rsidR="0013479C" w:rsidRPr="003E77CC">
        <w:rPr>
          <w:bCs/>
          <w:color w:val="auto"/>
          <w:lang w:val="en-US"/>
        </w:rPr>
        <w:t xml:space="preserve"> </w:t>
      </w:r>
      <w:r w:rsidRPr="003E77CC">
        <w:rPr>
          <w:bCs/>
          <w:color w:val="auto"/>
          <w:lang w:val="en-US"/>
        </w:rPr>
        <w:t>the</w:t>
      </w:r>
      <w:r w:rsidR="0013479C" w:rsidRPr="003E77CC">
        <w:rPr>
          <w:bCs/>
          <w:color w:val="auto"/>
          <w:lang w:val="en-US"/>
        </w:rPr>
        <w:t xml:space="preserve"> </w:t>
      </w:r>
      <w:r w:rsidRPr="003E77CC">
        <w:rPr>
          <w:bCs/>
          <w:color w:val="auto"/>
          <w:lang w:val="en-US"/>
        </w:rPr>
        <w:t>management of the</w:t>
      </w:r>
      <w:r w:rsidR="0013479C" w:rsidRPr="003E77CC">
        <w:rPr>
          <w:bCs/>
          <w:color w:val="auto"/>
          <w:lang w:val="en-US"/>
        </w:rPr>
        <w:t xml:space="preserve"> microenterprises in volved, </w:t>
      </w:r>
      <w:r w:rsidRPr="003E77CC">
        <w:rPr>
          <w:bCs/>
          <w:color w:val="auto"/>
          <w:lang w:val="en-US"/>
        </w:rPr>
        <w:t>starting</w:t>
      </w:r>
      <w:r w:rsidR="0013479C" w:rsidRPr="003E77CC">
        <w:rPr>
          <w:bCs/>
          <w:color w:val="auto"/>
          <w:lang w:val="en-US"/>
        </w:rPr>
        <w:t xml:space="preserve"> </w:t>
      </w:r>
      <w:r w:rsidRPr="003E77CC">
        <w:rPr>
          <w:bCs/>
          <w:color w:val="auto"/>
          <w:lang w:val="en-US"/>
        </w:rPr>
        <w:t>with</w:t>
      </w:r>
      <w:r w:rsidR="0013479C" w:rsidRPr="003E77CC">
        <w:rPr>
          <w:bCs/>
          <w:color w:val="auto"/>
          <w:lang w:val="en-US"/>
        </w:rPr>
        <w:t xml:space="preserve"> </w:t>
      </w:r>
      <w:r w:rsidRPr="003E77CC">
        <w:rPr>
          <w:bCs/>
          <w:color w:val="auto"/>
          <w:lang w:val="en-US"/>
        </w:rPr>
        <w:t>knowing</w:t>
      </w:r>
      <w:r w:rsidR="0013479C" w:rsidRPr="003E77CC">
        <w:rPr>
          <w:bCs/>
          <w:color w:val="auto"/>
          <w:lang w:val="en-US"/>
        </w:rPr>
        <w:t xml:space="preserve"> </w:t>
      </w:r>
      <w:r w:rsidRPr="003E77CC">
        <w:rPr>
          <w:bCs/>
          <w:color w:val="auto"/>
          <w:lang w:val="en-US"/>
        </w:rPr>
        <w:t>their</w:t>
      </w:r>
      <w:r w:rsidR="0013479C" w:rsidRPr="003E77CC">
        <w:rPr>
          <w:bCs/>
          <w:color w:val="auto"/>
          <w:lang w:val="en-US"/>
        </w:rPr>
        <w:t xml:space="preserve"> </w:t>
      </w:r>
      <w:r w:rsidRPr="003E77CC">
        <w:rPr>
          <w:bCs/>
          <w:color w:val="auto"/>
          <w:lang w:val="en-US"/>
        </w:rPr>
        <w:t>limitations</w:t>
      </w:r>
      <w:r w:rsidR="0013479C" w:rsidRPr="003E77CC">
        <w:rPr>
          <w:bCs/>
          <w:color w:val="auto"/>
          <w:lang w:val="en-US"/>
        </w:rPr>
        <w:t xml:space="preserve"> </w:t>
      </w:r>
      <w:r w:rsidRPr="003E77CC">
        <w:rPr>
          <w:bCs/>
          <w:color w:val="auto"/>
          <w:lang w:val="en-US"/>
        </w:rPr>
        <w:t>through</w:t>
      </w:r>
      <w:r w:rsidR="0013479C" w:rsidRPr="003E77CC">
        <w:rPr>
          <w:bCs/>
          <w:color w:val="auto"/>
          <w:lang w:val="en-US"/>
        </w:rPr>
        <w:t xml:space="preserve"> </w:t>
      </w:r>
      <w:r w:rsidRPr="003E77CC">
        <w:rPr>
          <w:bCs/>
          <w:color w:val="auto"/>
          <w:lang w:val="en-US"/>
        </w:rPr>
        <w:t>surveys</w:t>
      </w:r>
      <w:r w:rsidR="0013479C" w:rsidRPr="003E77CC">
        <w:rPr>
          <w:bCs/>
          <w:color w:val="auto"/>
          <w:lang w:val="en-US"/>
        </w:rPr>
        <w:t xml:space="preserve"> </w:t>
      </w:r>
      <w:r w:rsidRPr="003E77CC">
        <w:rPr>
          <w:bCs/>
          <w:color w:val="auto"/>
          <w:lang w:val="en-US"/>
        </w:rPr>
        <w:t>that</w:t>
      </w:r>
      <w:r w:rsidR="0013479C" w:rsidRPr="003E77CC">
        <w:rPr>
          <w:bCs/>
          <w:color w:val="auto"/>
          <w:lang w:val="en-US"/>
        </w:rPr>
        <w:t xml:space="preserve"> </w:t>
      </w:r>
      <w:r w:rsidRPr="003E77CC">
        <w:rPr>
          <w:bCs/>
          <w:color w:val="auto"/>
          <w:lang w:val="en-US"/>
        </w:rPr>
        <w:t>facilitated and compiled</w:t>
      </w:r>
      <w:r w:rsidR="0013479C" w:rsidRPr="003E77CC">
        <w:rPr>
          <w:bCs/>
          <w:color w:val="auto"/>
          <w:lang w:val="en-US"/>
        </w:rPr>
        <w:t xml:space="preserve"> </w:t>
      </w:r>
      <w:r w:rsidRPr="003E77CC">
        <w:rPr>
          <w:bCs/>
          <w:color w:val="auto"/>
          <w:lang w:val="en-US"/>
        </w:rPr>
        <w:t>the</w:t>
      </w:r>
      <w:r w:rsidR="0013479C" w:rsidRPr="003E77CC">
        <w:rPr>
          <w:bCs/>
          <w:color w:val="auto"/>
          <w:lang w:val="en-US"/>
        </w:rPr>
        <w:t xml:space="preserve"> </w:t>
      </w:r>
      <w:r w:rsidRPr="003E77CC">
        <w:rPr>
          <w:bCs/>
          <w:color w:val="auto"/>
          <w:lang w:val="en-US"/>
        </w:rPr>
        <w:t>necessary</w:t>
      </w:r>
      <w:r w:rsidR="0013479C" w:rsidRPr="003E77CC">
        <w:rPr>
          <w:bCs/>
          <w:color w:val="auto"/>
          <w:lang w:val="en-US"/>
        </w:rPr>
        <w:t xml:space="preserve"> </w:t>
      </w:r>
      <w:r w:rsidRPr="003E77CC">
        <w:rPr>
          <w:bCs/>
          <w:color w:val="auto"/>
          <w:lang w:val="en-US"/>
        </w:rPr>
        <w:t>information.</w:t>
      </w:r>
    </w:p>
    <w:p w:rsidR="004630EE" w:rsidRPr="003E77CC" w:rsidRDefault="004630EE" w:rsidP="003E77CC">
      <w:pPr>
        <w:pStyle w:val="Default"/>
        <w:jc w:val="both"/>
        <w:rPr>
          <w:bCs/>
          <w:color w:val="auto"/>
          <w:lang w:val="en-US"/>
        </w:rPr>
      </w:pPr>
    </w:p>
    <w:p w:rsidR="004630EE" w:rsidRPr="003E77CC" w:rsidRDefault="004630EE" w:rsidP="003E77CC">
      <w:pPr>
        <w:pStyle w:val="Default"/>
        <w:jc w:val="both"/>
        <w:rPr>
          <w:b/>
          <w:bCs/>
          <w:color w:val="auto"/>
          <w:lang w:val="en-US"/>
        </w:rPr>
      </w:pPr>
      <w:r w:rsidRPr="003E77CC">
        <w:rPr>
          <w:b/>
          <w:bCs/>
          <w:color w:val="auto"/>
          <w:lang w:val="en-US"/>
        </w:rPr>
        <w:t>KEY WORDS</w:t>
      </w:r>
    </w:p>
    <w:p w:rsidR="0044597E" w:rsidRPr="003E77CC" w:rsidRDefault="0044597E" w:rsidP="003E77CC">
      <w:pPr>
        <w:pStyle w:val="Default"/>
        <w:jc w:val="both"/>
        <w:rPr>
          <w:b/>
          <w:bCs/>
          <w:color w:val="auto"/>
          <w:lang w:val="en-US"/>
        </w:rPr>
      </w:pPr>
    </w:p>
    <w:p w:rsidR="004630EE" w:rsidRPr="003E77CC" w:rsidRDefault="004630EE" w:rsidP="003E77CC">
      <w:pPr>
        <w:pStyle w:val="Default"/>
        <w:jc w:val="both"/>
        <w:rPr>
          <w:bCs/>
          <w:color w:val="auto"/>
          <w:lang w:val="en-US"/>
        </w:rPr>
      </w:pPr>
      <w:r w:rsidRPr="003E77CC">
        <w:rPr>
          <w:bCs/>
          <w:color w:val="auto"/>
          <w:lang w:val="en-US"/>
        </w:rPr>
        <w:t>Microenterprises, Guía Methodological Guide, CFIS, Convergence</w:t>
      </w:r>
    </w:p>
    <w:p w:rsidR="004630EE" w:rsidRPr="003E77CC" w:rsidRDefault="004630EE" w:rsidP="003E77CC">
      <w:pPr>
        <w:pStyle w:val="Default"/>
        <w:jc w:val="both"/>
        <w:rPr>
          <w:bCs/>
          <w:color w:val="auto"/>
          <w:lang w:val="en-US"/>
        </w:rPr>
      </w:pPr>
    </w:p>
    <w:p w:rsidR="004630EE" w:rsidRDefault="004630EE" w:rsidP="003E77CC">
      <w:pPr>
        <w:pStyle w:val="Default"/>
        <w:jc w:val="both"/>
        <w:rPr>
          <w:b/>
          <w:bCs/>
          <w:color w:val="auto"/>
          <w:lang w:val="en-US"/>
        </w:rPr>
      </w:pPr>
    </w:p>
    <w:p w:rsidR="00EF4CEB" w:rsidRDefault="00EF4CEB" w:rsidP="003E77CC">
      <w:pPr>
        <w:pStyle w:val="Default"/>
        <w:jc w:val="both"/>
        <w:rPr>
          <w:b/>
          <w:bCs/>
          <w:color w:val="auto"/>
          <w:lang w:val="en-US"/>
        </w:rPr>
      </w:pPr>
    </w:p>
    <w:p w:rsidR="00EF4CEB" w:rsidRDefault="00EF4CEB" w:rsidP="003E77CC">
      <w:pPr>
        <w:pStyle w:val="Default"/>
        <w:jc w:val="both"/>
        <w:rPr>
          <w:b/>
          <w:bCs/>
          <w:color w:val="auto"/>
          <w:lang w:val="en-US"/>
        </w:rPr>
      </w:pPr>
    </w:p>
    <w:p w:rsidR="00EF4CEB" w:rsidRDefault="00EF4CEB" w:rsidP="003E77CC">
      <w:pPr>
        <w:pStyle w:val="Default"/>
        <w:jc w:val="both"/>
        <w:rPr>
          <w:b/>
          <w:bCs/>
          <w:color w:val="auto"/>
          <w:lang w:val="en-US"/>
        </w:rPr>
      </w:pPr>
    </w:p>
    <w:p w:rsidR="00EF4CEB" w:rsidRDefault="00EF4CEB" w:rsidP="003E77CC">
      <w:pPr>
        <w:pStyle w:val="Default"/>
        <w:jc w:val="both"/>
        <w:rPr>
          <w:b/>
          <w:bCs/>
          <w:color w:val="auto"/>
          <w:lang w:val="en-US"/>
        </w:rPr>
      </w:pPr>
    </w:p>
    <w:p w:rsidR="00EF4CEB" w:rsidRDefault="00EF4CEB" w:rsidP="003E77CC">
      <w:pPr>
        <w:pStyle w:val="Default"/>
        <w:jc w:val="both"/>
        <w:rPr>
          <w:b/>
          <w:bCs/>
          <w:color w:val="auto"/>
          <w:lang w:val="en-US"/>
        </w:rPr>
      </w:pPr>
    </w:p>
    <w:p w:rsidR="00EF4CEB" w:rsidRDefault="00EF4CEB" w:rsidP="003E77CC">
      <w:pPr>
        <w:pStyle w:val="Default"/>
        <w:jc w:val="both"/>
        <w:rPr>
          <w:b/>
          <w:bCs/>
          <w:color w:val="auto"/>
          <w:lang w:val="en-US"/>
        </w:rPr>
      </w:pPr>
    </w:p>
    <w:p w:rsidR="00EF4CEB" w:rsidRDefault="00EF4CEB" w:rsidP="003E77CC">
      <w:pPr>
        <w:pStyle w:val="Default"/>
        <w:jc w:val="both"/>
        <w:rPr>
          <w:b/>
          <w:bCs/>
          <w:color w:val="auto"/>
          <w:lang w:val="en-US"/>
        </w:rPr>
      </w:pPr>
    </w:p>
    <w:p w:rsidR="00EF4CEB" w:rsidRDefault="00EF4CEB" w:rsidP="003E77CC">
      <w:pPr>
        <w:pStyle w:val="Default"/>
        <w:jc w:val="both"/>
        <w:rPr>
          <w:b/>
          <w:bCs/>
          <w:color w:val="auto"/>
          <w:lang w:val="en-US"/>
        </w:rPr>
      </w:pPr>
    </w:p>
    <w:p w:rsidR="00EF4CEB" w:rsidRDefault="00EF4CEB" w:rsidP="003E77CC">
      <w:pPr>
        <w:pStyle w:val="Default"/>
        <w:jc w:val="both"/>
        <w:rPr>
          <w:b/>
          <w:bCs/>
          <w:color w:val="auto"/>
          <w:lang w:val="en-US"/>
        </w:rPr>
      </w:pPr>
    </w:p>
    <w:p w:rsidR="00EF4CEB" w:rsidRDefault="00EF4CEB" w:rsidP="003E77CC">
      <w:pPr>
        <w:pStyle w:val="Default"/>
        <w:jc w:val="both"/>
        <w:rPr>
          <w:b/>
          <w:bCs/>
          <w:color w:val="auto"/>
          <w:lang w:val="en-US"/>
        </w:rPr>
      </w:pPr>
    </w:p>
    <w:p w:rsidR="00EF4CEB" w:rsidRDefault="00EF4CEB" w:rsidP="003E77CC">
      <w:pPr>
        <w:pStyle w:val="Default"/>
        <w:jc w:val="both"/>
        <w:rPr>
          <w:b/>
          <w:bCs/>
          <w:color w:val="auto"/>
          <w:lang w:val="en-US"/>
        </w:rPr>
      </w:pPr>
    </w:p>
    <w:p w:rsidR="00DE6AD1" w:rsidRDefault="00DE6AD1" w:rsidP="003E77CC">
      <w:pPr>
        <w:pStyle w:val="Default"/>
        <w:jc w:val="both"/>
        <w:rPr>
          <w:b/>
          <w:bCs/>
          <w:color w:val="auto"/>
          <w:lang w:val="en-US"/>
        </w:rPr>
        <w:sectPr w:rsidR="00DE6AD1" w:rsidSect="003E77CC">
          <w:headerReference w:type="default" r:id="rId10"/>
          <w:footerReference w:type="default" r:id="rId11"/>
          <w:type w:val="continuous"/>
          <w:pgSz w:w="12240" w:h="15840" w:code="1"/>
          <w:pgMar w:top="1701" w:right="1134" w:bottom="1701" w:left="2268" w:header="709" w:footer="1134" w:gutter="0"/>
          <w:cols w:space="720"/>
          <w:docGrid w:linePitch="360"/>
        </w:sectPr>
      </w:pPr>
    </w:p>
    <w:p w:rsidR="00AA4474" w:rsidRPr="003E77CC" w:rsidRDefault="002A7DBF" w:rsidP="003E77CC">
      <w:pPr>
        <w:pStyle w:val="Ttulo1"/>
        <w:spacing w:line="240" w:lineRule="auto"/>
        <w:rPr>
          <w:rFonts w:cs="Arial"/>
          <w:szCs w:val="24"/>
        </w:rPr>
      </w:pPr>
      <w:r w:rsidRPr="003E77CC">
        <w:rPr>
          <w:rFonts w:cs="Arial"/>
          <w:szCs w:val="24"/>
        </w:rPr>
        <w:lastRenderedPageBreak/>
        <w:t>IN</w:t>
      </w:r>
      <w:r w:rsidR="0032564F" w:rsidRPr="003E77CC">
        <w:rPr>
          <w:rFonts w:cs="Arial"/>
          <w:szCs w:val="24"/>
        </w:rPr>
        <w:t>TRODUCCIÓ</w:t>
      </w:r>
      <w:r w:rsidR="00AA4474" w:rsidRPr="003E77CC">
        <w:rPr>
          <w:rFonts w:cs="Arial"/>
          <w:szCs w:val="24"/>
        </w:rPr>
        <w:t>N</w:t>
      </w:r>
    </w:p>
    <w:p w:rsidR="0009253D" w:rsidRDefault="0009253D" w:rsidP="003E77CC">
      <w:pPr>
        <w:pStyle w:val="Default"/>
        <w:jc w:val="both"/>
        <w:rPr>
          <w:b/>
          <w:bCs/>
          <w:color w:val="auto"/>
        </w:rPr>
      </w:pPr>
    </w:p>
    <w:p w:rsidR="00EF4CEB" w:rsidRPr="003E77CC" w:rsidRDefault="00EF4CEB" w:rsidP="003E77CC">
      <w:pPr>
        <w:pStyle w:val="Default"/>
        <w:jc w:val="both"/>
        <w:rPr>
          <w:b/>
          <w:bCs/>
          <w:color w:val="auto"/>
        </w:rPr>
      </w:pPr>
    </w:p>
    <w:p w:rsidR="005C03D3" w:rsidRDefault="005C03D3" w:rsidP="003E77CC">
      <w:pPr>
        <w:spacing w:after="0" w:line="240" w:lineRule="auto"/>
        <w:jc w:val="both"/>
        <w:rPr>
          <w:rFonts w:ascii="Arial" w:hAnsi="Arial" w:cs="Arial"/>
          <w:sz w:val="24"/>
          <w:szCs w:val="24"/>
        </w:rPr>
      </w:pPr>
      <w:r w:rsidRPr="003E77CC">
        <w:rPr>
          <w:rFonts w:ascii="Arial" w:hAnsi="Arial" w:cs="Arial"/>
          <w:sz w:val="24"/>
          <w:szCs w:val="24"/>
        </w:rPr>
        <w:t>Colombi</w:t>
      </w:r>
      <w:r w:rsidR="0013479C" w:rsidRPr="003E77CC">
        <w:rPr>
          <w:rFonts w:ascii="Arial" w:hAnsi="Arial" w:cs="Arial"/>
          <w:sz w:val="24"/>
          <w:szCs w:val="24"/>
        </w:rPr>
        <w:t xml:space="preserve">a inicia el proceso de convergencia </w:t>
      </w:r>
      <w:r w:rsidRPr="003E77CC">
        <w:rPr>
          <w:rFonts w:ascii="Arial" w:hAnsi="Arial" w:cs="Arial"/>
          <w:sz w:val="24"/>
          <w:szCs w:val="24"/>
        </w:rPr>
        <w:t>de las NIIF, reto importante que tienen que asumir todas las empresas y personas involucradas. Es a partir de ahí que el país debe comenzar la preparación, implementación y adopción de estos estándares internacionales lo cual traerá mayor competitividad y permitirá el acceso al mercado de capitales, la reducción de costos financieros y presentar información transparente, consistente y comparable con empresas del mismo sector a nivel global.</w:t>
      </w:r>
    </w:p>
    <w:p w:rsidR="00EF4CEB" w:rsidRPr="003E77CC" w:rsidRDefault="00EF4CEB" w:rsidP="003E77CC">
      <w:pPr>
        <w:spacing w:after="0" w:line="240" w:lineRule="auto"/>
        <w:jc w:val="both"/>
        <w:rPr>
          <w:rFonts w:ascii="Arial" w:hAnsi="Arial" w:cs="Arial"/>
          <w:sz w:val="24"/>
          <w:szCs w:val="24"/>
        </w:rPr>
      </w:pPr>
    </w:p>
    <w:p w:rsidR="005C03D3" w:rsidRDefault="0013479C" w:rsidP="003E77CC">
      <w:pPr>
        <w:spacing w:after="0" w:line="240" w:lineRule="auto"/>
        <w:jc w:val="both"/>
        <w:rPr>
          <w:rFonts w:ascii="Arial" w:hAnsi="Arial" w:cs="Arial"/>
          <w:sz w:val="24"/>
          <w:szCs w:val="24"/>
        </w:rPr>
      </w:pPr>
      <w:r w:rsidRPr="003E77CC">
        <w:rPr>
          <w:rFonts w:ascii="Arial" w:hAnsi="Arial" w:cs="Arial"/>
          <w:sz w:val="24"/>
          <w:szCs w:val="24"/>
        </w:rPr>
        <w:t xml:space="preserve">Para las </w:t>
      </w:r>
      <w:r w:rsidR="00EE11EB" w:rsidRPr="003E77CC">
        <w:rPr>
          <w:rFonts w:ascii="Arial" w:hAnsi="Arial" w:cs="Arial"/>
          <w:sz w:val="24"/>
          <w:szCs w:val="24"/>
        </w:rPr>
        <w:t>empresas que conforman el grupo 3 carecen de estructuración y aplicación en la gran parte de los negocios del municipio, por lo que se ha tomado la iniciativa de crear formas prácticas y dinámicas para su implementación.</w:t>
      </w:r>
    </w:p>
    <w:p w:rsidR="00EF4CEB" w:rsidRPr="003E77CC" w:rsidRDefault="00EF4CEB" w:rsidP="003E77CC">
      <w:pPr>
        <w:spacing w:after="0" w:line="240" w:lineRule="auto"/>
        <w:jc w:val="both"/>
        <w:rPr>
          <w:rFonts w:ascii="Arial" w:hAnsi="Arial" w:cs="Arial"/>
          <w:sz w:val="24"/>
          <w:szCs w:val="24"/>
        </w:rPr>
      </w:pPr>
    </w:p>
    <w:p w:rsidR="003B4D6E" w:rsidRPr="003E77CC" w:rsidRDefault="0032564F" w:rsidP="003E77CC">
      <w:pPr>
        <w:spacing w:after="0" w:line="240" w:lineRule="auto"/>
        <w:jc w:val="both"/>
        <w:rPr>
          <w:rFonts w:ascii="Arial" w:hAnsi="Arial" w:cs="Arial"/>
          <w:sz w:val="24"/>
          <w:szCs w:val="24"/>
        </w:rPr>
      </w:pPr>
      <w:r w:rsidRPr="003E77CC">
        <w:rPr>
          <w:rFonts w:ascii="Arial" w:hAnsi="Arial" w:cs="Arial"/>
          <w:sz w:val="24"/>
          <w:szCs w:val="24"/>
        </w:rPr>
        <w:t xml:space="preserve">Por lo expuesto anteriormente, el presente trabajo tiene como propósito </w:t>
      </w:r>
      <w:r w:rsidR="005C03D3" w:rsidRPr="003E77CC">
        <w:rPr>
          <w:rFonts w:ascii="Arial" w:hAnsi="Arial" w:cs="Arial"/>
          <w:sz w:val="24"/>
          <w:szCs w:val="24"/>
        </w:rPr>
        <w:t xml:space="preserve">de </w:t>
      </w:r>
      <w:r w:rsidR="0013479C" w:rsidRPr="003E77CC">
        <w:rPr>
          <w:rFonts w:ascii="Arial" w:hAnsi="Arial" w:cs="Arial"/>
          <w:sz w:val="24"/>
          <w:szCs w:val="24"/>
        </w:rPr>
        <w:t xml:space="preserve">diseñar </w:t>
      </w:r>
      <w:r w:rsidR="005C03D3" w:rsidRPr="003E77CC">
        <w:rPr>
          <w:rFonts w:ascii="Arial" w:hAnsi="Arial" w:cs="Arial"/>
          <w:sz w:val="24"/>
          <w:szCs w:val="24"/>
        </w:rPr>
        <w:t>una guía metodológica que permite como medio de interpretación en la adopción de las NC</w:t>
      </w:r>
      <w:r w:rsidRPr="003E77CC">
        <w:rPr>
          <w:rFonts w:ascii="Arial" w:hAnsi="Arial" w:cs="Arial"/>
          <w:sz w:val="24"/>
          <w:szCs w:val="24"/>
        </w:rPr>
        <w:t xml:space="preserve">IF en las </w:t>
      </w:r>
      <w:r w:rsidR="005C03D3" w:rsidRPr="003E77CC">
        <w:rPr>
          <w:rFonts w:ascii="Arial" w:hAnsi="Arial" w:cs="Arial"/>
          <w:sz w:val="24"/>
          <w:szCs w:val="24"/>
        </w:rPr>
        <w:t>microempresas del grupo 3</w:t>
      </w:r>
      <w:r w:rsidRPr="003E77CC">
        <w:rPr>
          <w:rFonts w:ascii="Arial" w:hAnsi="Arial" w:cs="Arial"/>
          <w:sz w:val="24"/>
          <w:szCs w:val="24"/>
        </w:rPr>
        <w:t xml:space="preserve"> del municipio de</w:t>
      </w:r>
      <w:r w:rsidR="005C03D3" w:rsidRPr="003E77CC">
        <w:rPr>
          <w:rFonts w:ascii="Arial" w:hAnsi="Arial" w:cs="Arial"/>
          <w:sz w:val="24"/>
          <w:szCs w:val="24"/>
        </w:rPr>
        <w:t xml:space="preserve"> El Espinal, Tolima, en</w:t>
      </w:r>
      <w:r w:rsidRPr="003E77CC">
        <w:rPr>
          <w:rFonts w:ascii="Arial" w:hAnsi="Arial" w:cs="Arial"/>
          <w:sz w:val="24"/>
          <w:szCs w:val="24"/>
        </w:rPr>
        <w:t xml:space="preserve"> que se utilizó una metodología de investigación descriptiva bajo un diseño de campo y documental, puesto que se aplicaron instrumentos de recolección de datos en forma directa</w:t>
      </w:r>
      <w:r w:rsidR="005C03D3" w:rsidRPr="003E77CC">
        <w:rPr>
          <w:rFonts w:ascii="Arial" w:hAnsi="Arial" w:cs="Arial"/>
          <w:sz w:val="24"/>
          <w:szCs w:val="24"/>
        </w:rPr>
        <w:t xml:space="preserve"> por medio de una encuesta hacia los microempresarios de la cuidad</w:t>
      </w:r>
      <w:r w:rsidRPr="003E77CC">
        <w:rPr>
          <w:rFonts w:ascii="Arial" w:hAnsi="Arial" w:cs="Arial"/>
          <w:sz w:val="24"/>
          <w:szCs w:val="24"/>
        </w:rPr>
        <w:t>, y se realizó una extensa revisión bibliográfica referid</w:t>
      </w:r>
      <w:r w:rsidR="0013479C" w:rsidRPr="003E77CC">
        <w:rPr>
          <w:rFonts w:ascii="Arial" w:hAnsi="Arial" w:cs="Arial"/>
          <w:sz w:val="24"/>
          <w:szCs w:val="24"/>
        </w:rPr>
        <w:t>a al objeto de estudio.</w:t>
      </w:r>
    </w:p>
    <w:p w:rsidR="003B4D6E" w:rsidRPr="003E77CC" w:rsidRDefault="003B4D6E" w:rsidP="003E77CC">
      <w:pPr>
        <w:spacing w:after="0" w:line="240" w:lineRule="auto"/>
        <w:jc w:val="both"/>
        <w:rPr>
          <w:rFonts w:ascii="Arial" w:hAnsi="Arial" w:cs="Arial"/>
          <w:sz w:val="24"/>
          <w:szCs w:val="24"/>
        </w:rPr>
      </w:pPr>
    </w:p>
    <w:p w:rsidR="003B4D6E" w:rsidRPr="003E77CC" w:rsidRDefault="003B4D6E" w:rsidP="003E77CC">
      <w:pPr>
        <w:spacing w:after="0" w:line="240" w:lineRule="auto"/>
        <w:jc w:val="both"/>
        <w:rPr>
          <w:rFonts w:ascii="Arial" w:hAnsi="Arial" w:cs="Arial"/>
          <w:b/>
          <w:sz w:val="24"/>
          <w:szCs w:val="24"/>
        </w:rPr>
      </w:pPr>
    </w:p>
    <w:p w:rsidR="003B4D6E" w:rsidRPr="003E77CC" w:rsidRDefault="003B4D6E" w:rsidP="003E77CC">
      <w:pPr>
        <w:spacing w:after="0" w:line="240" w:lineRule="auto"/>
        <w:jc w:val="both"/>
        <w:rPr>
          <w:rFonts w:ascii="Arial" w:hAnsi="Arial" w:cs="Arial"/>
          <w:b/>
          <w:sz w:val="24"/>
          <w:szCs w:val="24"/>
        </w:rPr>
      </w:pPr>
    </w:p>
    <w:p w:rsidR="003B4D6E" w:rsidRDefault="003B4D6E" w:rsidP="003E77CC">
      <w:pPr>
        <w:spacing w:after="0" w:line="240" w:lineRule="auto"/>
        <w:jc w:val="both"/>
        <w:rPr>
          <w:rFonts w:ascii="Arial" w:hAnsi="Arial" w:cs="Arial"/>
          <w:b/>
          <w:sz w:val="24"/>
          <w:szCs w:val="24"/>
        </w:rPr>
      </w:pPr>
    </w:p>
    <w:p w:rsidR="00EF4CEB" w:rsidRDefault="00EF4CEB" w:rsidP="003E77CC">
      <w:pPr>
        <w:spacing w:after="0" w:line="240" w:lineRule="auto"/>
        <w:jc w:val="both"/>
        <w:rPr>
          <w:rFonts w:ascii="Arial" w:hAnsi="Arial" w:cs="Arial"/>
          <w:b/>
          <w:sz w:val="24"/>
          <w:szCs w:val="24"/>
        </w:rPr>
      </w:pPr>
    </w:p>
    <w:p w:rsidR="00EF4CEB" w:rsidRDefault="00EF4CEB" w:rsidP="003E77CC">
      <w:pPr>
        <w:spacing w:after="0" w:line="240" w:lineRule="auto"/>
        <w:jc w:val="both"/>
        <w:rPr>
          <w:rFonts w:ascii="Arial" w:hAnsi="Arial" w:cs="Arial"/>
          <w:b/>
          <w:sz w:val="24"/>
          <w:szCs w:val="24"/>
        </w:rPr>
      </w:pPr>
    </w:p>
    <w:p w:rsidR="00EF4CEB" w:rsidRDefault="00EF4CEB" w:rsidP="003E77CC">
      <w:pPr>
        <w:spacing w:after="0" w:line="240" w:lineRule="auto"/>
        <w:jc w:val="both"/>
        <w:rPr>
          <w:rFonts w:ascii="Arial" w:hAnsi="Arial" w:cs="Arial"/>
          <w:b/>
          <w:sz w:val="24"/>
          <w:szCs w:val="24"/>
        </w:rPr>
      </w:pPr>
    </w:p>
    <w:p w:rsidR="00EF4CEB" w:rsidRDefault="00EF4CEB" w:rsidP="003E77CC">
      <w:pPr>
        <w:spacing w:after="0" w:line="240" w:lineRule="auto"/>
        <w:jc w:val="both"/>
        <w:rPr>
          <w:rFonts w:ascii="Arial" w:hAnsi="Arial" w:cs="Arial"/>
          <w:b/>
          <w:sz w:val="24"/>
          <w:szCs w:val="24"/>
        </w:rPr>
      </w:pPr>
    </w:p>
    <w:p w:rsidR="00EF4CEB" w:rsidRDefault="00EF4CEB" w:rsidP="003E77CC">
      <w:pPr>
        <w:spacing w:after="0" w:line="240" w:lineRule="auto"/>
        <w:jc w:val="both"/>
        <w:rPr>
          <w:rFonts w:ascii="Arial" w:hAnsi="Arial" w:cs="Arial"/>
          <w:b/>
          <w:sz w:val="24"/>
          <w:szCs w:val="24"/>
        </w:rPr>
      </w:pPr>
    </w:p>
    <w:p w:rsidR="00EF4CEB" w:rsidRDefault="00EF4CEB" w:rsidP="003E77CC">
      <w:pPr>
        <w:spacing w:after="0" w:line="240" w:lineRule="auto"/>
        <w:jc w:val="both"/>
        <w:rPr>
          <w:rFonts w:ascii="Arial" w:hAnsi="Arial" w:cs="Arial"/>
          <w:b/>
          <w:sz w:val="24"/>
          <w:szCs w:val="24"/>
        </w:rPr>
      </w:pPr>
    </w:p>
    <w:p w:rsidR="00EF4CEB" w:rsidRDefault="00EF4CEB" w:rsidP="003E77CC">
      <w:pPr>
        <w:spacing w:after="0" w:line="240" w:lineRule="auto"/>
        <w:jc w:val="both"/>
        <w:rPr>
          <w:rFonts w:ascii="Arial" w:hAnsi="Arial" w:cs="Arial"/>
          <w:b/>
          <w:sz w:val="24"/>
          <w:szCs w:val="24"/>
        </w:rPr>
      </w:pPr>
    </w:p>
    <w:p w:rsidR="00EF4CEB" w:rsidRDefault="00EF4CEB" w:rsidP="003E77CC">
      <w:pPr>
        <w:spacing w:after="0" w:line="240" w:lineRule="auto"/>
        <w:jc w:val="both"/>
        <w:rPr>
          <w:rFonts w:ascii="Arial" w:hAnsi="Arial" w:cs="Arial"/>
          <w:b/>
          <w:sz w:val="24"/>
          <w:szCs w:val="24"/>
        </w:rPr>
      </w:pPr>
    </w:p>
    <w:p w:rsidR="00EF4CEB" w:rsidRDefault="00EF4CEB" w:rsidP="003E77CC">
      <w:pPr>
        <w:spacing w:after="0" w:line="240" w:lineRule="auto"/>
        <w:jc w:val="both"/>
        <w:rPr>
          <w:rFonts w:ascii="Arial" w:hAnsi="Arial" w:cs="Arial"/>
          <w:b/>
          <w:sz w:val="24"/>
          <w:szCs w:val="24"/>
        </w:rPr>
      </w:pPr>
    </w:p>
    <w:p w:rsidR="00EF4CEB" w:rsidRDefault="00EF4CEB" w:rsidP="003E77CC">
      <w:pPr>
        <w:spacing w:after="0" w:line="240" w:lineRule="auto"/>
        <w:jc w:val="both"/>
        <w:rPr>
          <w:rFonts w:ascii="Arial" w:hAnsi="Arial" w:cs="Arial"/>
          <w:b/>
          <w:sz w:val="24"/>
          <w:szCs w:val="24"/>
        </w:rPr>
      </w:pPr>
    </w:p>
    <w:p w:rsidR="00EF4CEB" w:rsidRDefault="00EF4CEB" w:rsidP="003E77CC">
      <w:pPr>
        <w:spacing w:after="0" w:line="240" w:lineRule="auto"/>
        <w:jc w:val="both"/>
        <w:rPr>
          <w:rFonts w:ascii="Arial" w:hAnsi="Arial" w:cs="Arial"/>
          <w:b/>
          <w:sz w:val="24"/>
          <w:szCs w:val="24"/>
        </w:rPr>
      </w:pPr>
    </w:p>
    <w:p w:rsidR="00EF4CEB" w:rsidRPr="003E77CC" w:rsidRDefault="00EF4CEB" w:rsidP="003E77CC">
      <w:pPr>
        <w:spacing w:after="0" w:line="240" w:lineRule="auto"/>
        <w:jc w:val="both"/>
        <w:rPr>
          <w:rFonts w:ascii="Arial" w:hAnsi="Arial" w:cs="Arial"/>
          <w:b/>
          <w:sz w:val="24"/>
          <w:szCs w:val="24"/>
        </w:rPr>
      </w:pPr>
    </w:p>
    <w:p w:rsidR="003B4D6E" w:rsidRPr="003E77CC" w:rsidRDefault="003B4D6E" w:rsidP="003E77CC">
      <w:pPr>
        <w:spacing w:after="0" w:line="240" w:lineRule="auto"/>
        <w:jc w:val="both"/>
        <w:rPr>
          <w:rFonts w:ascii="Arial" w:hAnsi="Arial" w:cs="Arial"/>
          <w:b/>
          <w:sz w:val="24"/>
          <w:szCs w:val="24"/>
        </w:rPr>
      </w:pPr>
    </w:p>
    <w:p w:rsidR="0013479C" w:rsidRPr="003E77CC" w:rsidRDefault="0013479C" w:rsidP="003E77CC">
      <w:pPr>
        <w:pStyle w:val="Default"/>
        <w:jc w:val="both"/>
        <w:rPr>
          <w:b/>
          <w:bCs/>
          <w:color w:val="auto"/>
        </w:rPr>
      </w:pPr>
    </w:p>
    <w:p w:rsidR="0013479C" w:rsidRDefault="0013479C" w:rsidP="003E77CC">
      <w:pPr>
        <w:pStyle w:val="Default"/>
        <w:jc w:val="both"/>
        <w:rPr>
          <w:b/>
          <w:bCs/>
          <w:color w:val="auto"/>
        </w:rPr>
      </w:pPr>
    </w:p>
    <w:p w:rsidR="00EF4CEB" w:rsidRDefault="00EF4CEB" w:rsidP="003E77CC">
      <w:pPr>
        <w:pStyle w:val="Default"/>
        <w:jc w:val="both"/>
        <w:rPr>
          <w:b/>
          <w:bCs/>
          <w:color w:val="auto"/>
        </w:rPr>
      </w:pPr>
    </w:p>
    <w:p w:rsidR="00EF4CEB" w:rsidRPr="003E77CC" w:rsidRDefault="00EF4CEB" w:rsidP="003E77CC">
      <w:pPr>
        <w:pStyle w:val="Default"/>
        <w:jc w:val="both"/>
        <w:rPr>
          <w:b/>
          <w:bCs/>
          <w:color w:val="auto"/>
        </w:rPr>
      </w:pPr>
    </w:p>
    <w:p w:rsidR="00AA4474" w:rsidRPr="003E77CC" w:rsidRDefault="00EF4CEB" w:rsidP="00EF4CEB">
      <w:pPr>
        <w:pStyle w:val="Ttulo1"/>
        <w:spacing w:line="240" w:lineRule="auto"/>
        <w:rPr>
          <w:rFonts w:cs="Arial"/>
          <w:szCs w:val="24"/>
        </w:rPr>
      </w:pPr>
      <w:r>
        <w:rPr>
          <w:rFonts w:eastAsiaTheme="minorHAnsi" w:cs="Arial"/>
          <w:bCs/>
          <w:szCs w:val="24"/>
        </w:rPr>
        <w:lastRenderedPageBreak/>
        <w:t xml:space="preserve">1. </w:t>
      </w:r>
      <w:r w:rsidR="004550EA" w:rsidRPr="003E77CC">
        <w:rPr>
          <w:rFonts w:cs="Arial"/>
          <w:szCs w:val="24"/>
        </w:rPr>
        <w:t>ANTECEDENTES</w:t>
      </w:r>
    </w:p>
    <w:p w:rsidR="004550EA" w:rsidRPr="003E77CC" w:rsidRDefault="004550EA" w:rsidP="003E77CC">
      <w:pPr>
        <w:autoSpaceDE w:val="0"/>
        <w:autoSpaceDN w:val="0"/>
        <w:adjustRightInd w:val="0"/>
        <w:spacing w:after="0" w:line="240" w:lineRule="auto"/>
        <w:jc w:val="both"/>
        <w:rPr>
          <w:rFonts w:ascii="Arial" w:hAnsi="Arial" w:cs="Arial"/>
          <w:b/>
          <w:bCs/>
          <w:sz w:val="24"/>
          <w:szCs w:val="24"/>
        </w:rPr>
      </w:pPr>
    </w:p>
    <w:p w:rsidR="00AA4474" w:rsidRPr="003E77CC" w:rsidRDefault="00BE0A23" w:rsidP="003E77CC">
      <w:pPr>
        <w:autoSpaceDE w:val="0"/>
        <w:autoSpaceDN w:val="0"/>
        <w:adjustRightInd w:val="0"/>
        <w:spacing w:after="0" w:line="240" w:lineRule="auto"/>
        <w:jc w:val="both"/>
        <w:rPr>
          <w:rFonts w:ascii="Arial" w:hAnsi="Arial" w:cs="Arial"/>
          <w:sz w:val="24"/>
          <w:szCs w:val="24"/>
        </w:rPr>
      </w:pPr>
      <w:r w:rsidRPr="003E77CC">
        <w:rPr>
          <w:rFonts w:ascii="Arial" w:hAnsi="Arial" w:cs="Arial"/>
          <w:sz w:val="24"/>
          <w:szCs w:val="24"/>
        </w:rPr>
        <w:t xml:space="preserve">En un mundo globalizado como el actual es relevante considerar que, por un lado, los mercados financieros bursátiles están interconectados y por otro, la información contable y financiera debe estar disponible y comparable a nivel internacional en tiempo real.  Es precisamente la necesidad de estandarización de la información contable y financiera </w:t>
      </w:r>
      <w:r w:rsidR="00D010EA" w:rsidRPr="003E77CC">
        <w:rPr>
          <w:rFonts w:ascii="Arial" w:hAnsi="Arial" w:cs="Arial"/>
          <w:sz w:val="24"/>
          <w:szCs w:val="24"/>
        </w:rPr>
        <w:t>lo que</w:t>
      </w:r>
      <w:r w:rsidRPr="003E77CC">
        <w:rPr>
          <w:rFonts w:ascii="Arial" w:hAnsi="Arial" w:cs="Arial"/>
          <w:sz w:val="24"/>
          <w:szCs w:val="24"/>
        </w:rPr>
        <w:t xml:space="preserve"> obligó a </w:t>
      </w:r>
      <w:r w:rsidR="00611CD7" w:rsidRPr="003E77CC">
        <w:rPr>
          <w:rFonts w:ascii="Arial" w:hAnsi="Arial" w:cs="Arial"/>
          <w:sz w:val="24"/>
          <w:szCs w:val="24"/>
        </w:rPr>
        <w:t xml:space="preserve">la creación de </w:t>
      </w:r>
      <w:r w:rsidRPr="003E77CC">
        <w:rPr>
          <w:rFonts w:ascii="Arial" w:hAnsi="Arial" w:cs="Arial"/>
          <w:sz w:val="24"/>
          <w:szCs w:val="24"/>
        </w:rPr>
        <w:t>organismos como</w:t>
      </w:r>
      <w:r w:rsidR="00B07C1C" w:rsidRPr="003E77CC">
        <w:rPr>
          <w:rFonts w:ascii="Arial" w:hAnsi="Arial" w:cs="Arial"/>
          <w:sz w:val="24"/>
          <w:szCs w:val="24"/>
        </w:rPr>
        <w:t xml:space="preserve"> “</w:t>
      </w:r>
      <w:r w:rsidRPr="003E77CC">
        <w:rPr>
          <w:rFonts w:ascii="Arial" w:hAnsi="Arial" w:cs="Arial"/>
          <w:sz w:val="24"/>
          <w:szCs w:val="24"/>
        </w:rPr>
        <w:t xml:space="preserve">el </w:t>
      </w:r>
      <w:r w:rsidR="00AA4474" w:rsidRPr="003E77CC">
        <w:rPr>
          <w:rFonts w:ascii="Arial" w:hAnsi="Arial" w:cs="Arial"/>
          <w:i/>
          <w:sz w:val="24"/>
          <w:szCs w:val="24"/>
        </w:rPr>
        <w:t>Accounting</w:t>
      </w:r>
      <w:r w:rsidR="001D180E" w:rsidRPr="003E77CC">
        <w:rPr>
          <w:rFonts w:ascii="Arial" w:hAnsi="Arial" w:cs="Arial"/>
          <w:i/>
          <w:sz w:val="24"/>
          <w:szCs w:val="24"/>
        </w:rPr>
        <w:t xml:space="preserve"> </w:t>
      </w:r>
      <w:r w:rsidR="00AA4474" w:rsidRPr="003E77CC">
        <w:rPr>
          <w:rFonts w:ascii="Arial" w:hAnsi="Arial" w:cs="Arial"/>
          <w:i/>
          <w:sz w:val="24"/>
          <w:szCs w:val="24"/>
        </w:rPr>
        <w:t>Principles</w:t>
      </w:r>
      <w:r w:rsidR="001D180E" w:rsidRPr="003E77CC">
        <w:rPr>
          <w:rFonts w:ascii="Arial" w:hAnsi="Arial" w:cs="Arial"/>
          <w:i/>
          <w:sz w:val="24"/>
          <w:szCs w:val="24"/>
        </w:rPr>
        <w:t xml:space="preserve"> </w:t>
      </w:r>
      <w:r w:rsidR="00D010EA" w:rsidRPr="003E77CC">
        <w:rPr>
          <w:rFonts w:ascii="Arial" w:hAnsi="Arial" w:cs="Arial"/>
          <w:i/>
          <w:sz w:val="24"/>
          <w:szCs w:val="24"/>
        </w:rPr>
        <w:t>Board</w:t>
      </w:r>
      <w:r w:rsidR="00D010EA" w:rsidRPr="003E77CC">
        <w:rPr>
          <w:rFonts w:ascii="Arial" w:hAnsi="Arial" w:cs="Arial"/>
          <w:sz w:val="24"/>
          <w:szCs w:val="24"/>
        </w:rPr>
        <w:t xml:space="preserve"> y</w:t>
      </w:r>
      <w:r w:rsidRPr="003E77CC">
        <w:rPr>
          <w:rFonts w:ascii="Arial" w:hAnsi="Arial" w:cs="Arial"/>
          <w:sz w:val="24"/>
          <w:szCs w:val="24"/>
        </w:rPr>
        <w:t xml:space="preserve"> el </w:t>
      </w:r>
      <w:r w:rsidR="00AA4474" w:rsidRPr="003E77CC">
        <w:rPr>
          <w:rFonts w:ascii="Arial" w:hAnsi="Arial" w:cs="Arial"/>
          <w:i/>
          <w:sz w:val="24"/>
          <w:szCs w:val="24"/>
        </w:rPr>
        <w:t>Financial</w:t>
      </w:r>
      <w:r w:rsidR="001D180E" w:rsidRPr="003E77CC">
        <w:rPr>
          <w:rFonts w:ascii="Arial" w:hAnsi="Arial" w:cs="Arial"/>
          <w:i/>
          <w:sz w:val="24"/>
          <w:szCs w:val="24"/>
        </w:rPr>
        <w:t xml:space="preserve"> </w:t>
      </w:r>
      <w:r w:rsidRPr="003E77CC">
        <w:rPr>
          <w:rFonts w:ascii="Arial" w:hAnsi="Arial" w:cs="Arial"/>
          <w:i/>
          <w:sz w:val="24"/>
          <w:szCs w:val="24"/>
        </w:rPr>
        <w:t>Accounting Standard Board</w:t>
      </w:r>
      <w:r w:rsidR="00611CD7" w:rsidRPr="003E77CC">
        <w:rPr>
          <w:rFonts w:ascii="Arial" w:hAnsi="Arial" w:cs="Arial"/>
          <w:sz w:val="24"/>
          <w:szCs w:val="24"/>
        </w:rPr>
        <w:t xml:space="preserve"> en Estados Unidos, con el propósito de generar normas de aplicación contables, en particular pensadas para las empresas que cotizan en el mercado bursátil</w:t>
      </w:r>
      <w:r w:rsidR="00B07C1C" w:rsidRPr="003E77CC">
        <w:rPr>
          <w:rFonts w:ascii="Arial" w:hAnsi="Arial" w:cs="Arial"/>
          <w:sz w:val="24"/>
          <w:szCs w:val="24"/>
        </w:rPr>
        <w:t>”</w:t>
      </w:r>
      <w:r w:rsidR="00D010EA" w:rsidRPr="003E77CC">
        <w:rPr>
          <w:rStyle w:val="Refdenotaalpie"/>
          <w:rFonts w:ascii="Arial" w:hAnsi="Arial" w:cs="Arial"/>
          <w:sz w:val="24"/>
          <w:szCs w:val="24"/>
        </w:rPr>
        <w:footnoteReference w:id="1"/>
      </w:r>
      <w:r w:rsidR="00611CD7" w:rsidRPr="003E77CC">
        <w:rPr>
          <w:rFonts w:ascii="Arial" w:hAnsi="Arial" w:cs="Arial"/>
          <w:sz w:val="24"/>
          <w:szCs w:val="24"/>
        </w:rPr>
        <w:t xml:space="preserve">. </w:t>
      </w:r>
      <w:r w:rsidR="00AA4474" w:rsidRPr="003E77CC">
        <w:rPr>
          <w:rFonts w:ascii="Arial" w:hAnsi="Arial" w:cs="Arial"/>
          <w:sz w:val="24"/>
          <w:szCs w:val="24"/>
        </w:rPr>
        <w:t xml:space="preserve"> </w:t>
      </w:r>
    </w:p>
    <w:p w:rsidR="00AA4474" w:rsidRPr="003E77CC" w:rsidRDefault="00AA4474" w:rsidP="003E77CC">
      <w:pPr>
        <w:autoSpaceDE w:val="0"/>
        <w:autoSpaceDN w:val="0"/>
        <w:adjustRightInd w:val="0"/>
        <w:spacing w:after="0" w:line="240" w:lineRule="auto"/>
        <w:jc w:val="both"/>
        <w:rPr>
          <w:rFonts w:ascii="Arial" w:hAnsi="Arial" w:cs="Arial"/>
          <w:sz w:val="24"/>
          <w:szCs w:val="24"/>
        </w:rPr>
      </w:pPr>
    </w:p>
    <w:p w:rsidR="00AA4474" w:rsidRPr="003E77CC" w:rsidRDefault="000C1E5E" w:rsidP="003E77CC">
      <w:pPr>
        <w:autoSpaceDE w:val="0"/>
        <w:autoSpaceDN w:val="0"/>
        <w:adjustRightInd w:val="0"/>
        <w:spacing w:after="0" w:line="240" w:lineRule="auto"/>
        <w:jc w:val="both"/>
        <w:rPr>
          <w:rFonts w:ascii="Arial" w:hAnsi="Arial" w:cs="Arial"/>
          <w:sz w:val="24"/>
          <w:szCs w:val="24"/>
        </w:rPr>
      </w:pPr>
      <w:r w:rsidRPr="003E77CC">
        <w:rPr>
          <w:rFonts w:ascii="Arial" w:hAnsi="Arial" w:cs="Arial"/>
          <w:sz w:val="24"/>
          <w:szCs w:val="24"/>
        </w:rPr>
        <w:t xml:space="preserve">Se pone de manifiesto que el sobrecosto </w:t>
      </w:r>
      <w:r w:rsidR="00AA4474" w:rsidRPr="003E77CC">
        <w:rPr>
          <w:rFonts w:ascii="Arial" w:hAnsi="Arial" w:cs="Arial"/>
          <w:sz w:val="24"/>
          <w:szCs w:val="24"/>
        </w:rPr>
        <w:t>que supone para las empresas internacionales la aplicación de diferentes normas</w:t>
      </w:r>
      <w:r w:rsidRPr="003E77CC">
        <w:rPr>
          <w:rFonts w:ascii="Arial" w:hAnsi="Arial" w:cs="Arial"/>
          <w:sz w:val="24"/>
          <w:szCs w:val="24"/>
        </w:rPr>
        <w:t xml:space="preserve"> es levado y además la transparencia de la misma está siempre en discusión. En esa dirección,</w:t>
      </w:r>
      <w:r w:rsidR="00E06AC0" w:rsidRPr="003E77CC">
        <w:rPr>
          <w:rFonts w:ascii="Arial" w:hAnsi="Arial" w:cs="Arial"/>
          <w:sz w:val="24"/>
          <w:szCs w:val="24"/>
        </w:rPr>
        <w:t xml:space="preserve"> “</w:t>
      </w:r>
      <w:r w:rsidR="00AA4474" w:rsidRPr="003E77CC">
        <w:rPr>
          <w:rFonts w:ascii="Arial" w:hAnsi="Arial" w:cs="Arial"/>
          <w:sz w:val="24"/>
          <w:szCs w:val="24"/>
        </w:rPr>
        <w:t>el IASC (Internacional Acounting</w:t>
      </w:r>
      <w:r w:rsidR="001D180E" w:rsidRPr="003E77CC">
        <w:rPr>
          <w:rFonts w:ascii="Arial" w:hAnsi="Arial" w:cs="Arial"/>
          <w:sz w:val="24"/>
          <w:szCs w:val="24"/>
        </w:rPr>
        <w:t xml:space="preserve"> </w:t>
      </w:r>
      <w:r w:rsidR="00AA4474" w:rsidRPr="003E77CC">
        <w:rPr>
          <w:rFonts w:ascii="Arial" w:hAnsi="Arial" w:cs="Arial"/>
          <w:sz w:val="24"/>
          <w:szCs w:val="24"/>
        </w:rPr>
        <w:t>Standards</w:t>
      </w:r>
      <w:r w:rsidR="001D180E" w:rsidRPr="003E77CC">
        <w:rPr>
          <w:rFonts w:ascii="Arial" w:hAnsi="Arial" w:cs="Arial"/>
          <w:sz w:val="24"/>
          <w:szCs w:val="24"/>
        </w:rPr>
        <w:t xml:space="preserve"> </w:t>
      </w:r>
      <w:r w:rsidRPr="003E77CC">
        <w:rPr>
          <w:rFonts w:ascii="Arial" w:hAnsi="Arial" w:cs="Arial"/>
          <w:sz w:val="24"/>
          <w:szCs w:val="24"/>
        </w:rPr>
        <w:t xml:space="preserve">Committe) suscribió un acuerdo con </w:t>
      </w:r>
      <w:r w:rsidR="00C125F3" w:rsidRPr="003E77CC">
        <w:rPr>
          <w:rFonts w:ascii="Arial" w:hAnsi="Arial" w:cs="Arial"/>
          <w:sz w:val="24"/>
          <w:szCs w:val="24"/>
        </w:rPr>
        <w:t>la en</w:t>
      </w:r>
      <w:r w:rsidR="00AA4474" w:rsidRPr="003E77CC">
        <w:rPr>
          <w:rFonts w:ascii="Arial" w:hAnsi="Arial" w:cs="Arial"/>
          <w:sz w:val="24"/>
          <w:szCs w:val="24"/>
        </w:rPr>
        <w:t xml:space="preserve"> la IOSCO (Organización internacional de los organismos rectores de las Bolsas de Valores)</w:t>
      </w:r>
      <w:r w:rsidRPr="003E77CC">
        <w:rPr>
          <w:rFonts w:ascii="Arial" w:hAnsi="Arial" w:cs="Arial"/>
          <w:sz w:val="24"/>
          <w:szCs w:val="24"/>
        </w:rPr>
        <w:t xml:space="preserve"> en 1995, cuyo fin era comprometerse a revisar sigilosamente la rigurosidad de </w:t>
      </w:r>
      <w:r w:rsidR="00C125F3" w:rsidRPr="003E77CC">
        <w:rPr>
          <w:rFonts w:ascii="Arial" w:hAnsi="Arial" w:cs="Arial"/>
          <w:sz w:val="24"/>
          <w:szCs w:val="24"/>
        </w:rPr>
        <w:t>las un</w:t>
      </w:r>
      <w:r w:rsidR="00AA4474" w:rsidRPr="003E77CC">
        <w:rPr>
          <w:rFonts w:ascii="Arial" w:hAnsi="Arial" w:cs="Arial"/>
          <w:sz w:val="24"/>
          <w:szCs w:val="24"/>
        </w:rPr>
        <w:t xml:space="preserve"> acuerdo mediante el cual se </w:t>
      </w:r>
      <w:r w:rsidRPr="003E77CC">
        <w:rPr>
          <w:rFonts w:ascii="Arial" w:hAnsi="Arial" w:cs="Arial"/>
          <w:sz w:val="24"/>
          <w:szCs w:val="24"/>
        </w:rPr>
        <w:t xml:space="preserve">comprometían a revisar las </w:t>
      </w:r>
      <w:r w:rsidR="00AA4474" w:rsidRPr="003E77CC">
        <w:rPr>
          <w:rFonts w:ascii="Arial" w:hAnsi="Arial" w:cs="Arial"/>
          <w:sz w:val="24"/>
          <w:szCs w:val="24"/>
        </w:rPr>
        <w:t xml:space="preserve">Normas </w:t>
      </w:r>
      <w:r w:rsidRPr="003E77CC">
        <w:rPr>
          <w:rFonts w:ascii="Arial" w:hAnsi="Arial" w:cs="Arial"/>
          <w:sz w:val="24"/>
          <w:szCs w:val="24"/>
        </w:rPr>
        <w:t>internacionales de Contabilidad (NIC)</w:t>
      </w:r>
      <w:r w:rsidR="00E06AC0" w:rsidRPr="003E77CC">
        <w:rPr>
          <w:rFonts w:ascii="Arial" w:hAnsi="Arial" w:cs="Arial"/>
          <w:sz w:val="24"/>
          <w:szCs w:val="24"/>
        </w:rPr>
        <w:t>”</w:t>
      </w:r>
      <w:r w:rsidR="00E06AC0" w:rsidRPr="003E77CC">
        <w:rPr>
          <w:rStyle w:val="Refdenotaalpie"/>
          <w:rFonts w:ascii="Arial" w:hAnsi="Arial" w:cs="Arial"/>
          <w:sz w:val="24"/>
          <w:szCs w:val="24"/>
        </w:rPr>
        <w:footnoteReference w:id="2"/>
      </w:r>
      <w:r w:rsidRPr="003E77CC">
        <w:rPr>
          <w:rFonts w:ascii="Arial" w:hAnsi="Arial" w:cs="Arial"/>
          <w:sz w:val="24"/>
          <w:szCs w:val="24"/>
        </w:rPr>
        <w:t xml:space="preserve">. </w:t>
      </w:r>
      <w:r w:rsidR="00AA4474" w:rsidRPr="003E77CC">
        <w:rPr>
          <w:rFonts w:ascii="Arial" w:hAnsi="Arial" w:cs="Arial"/>
          <w:sz w:val="24"/>
          <w:szCs w:val="24"/>
        </w:rPr>
        <w:t>.</w:t>
      </w:r>
    </w:p>
    <w:p w:rsidR="00AA4474" w:rsidRPr="003E77CC" w:rsidRDefault="00AA4474" w:rsidP="003E77CC">
      <w:pPr>
        <w:autoSpaceDE w:val="0"/>
        <w:autoSpaceDN w:val="0"/>
        <w:adjustRightInd w:val="0"/>
        <w:spacing w:after="0" w:line="240" w:lineRule="auto"/>
        <w:jc w:val="both"/>
        <w:rPr>
          <w:rFonts w:ascii="Arial" w:hAnsi="Arial" w:cs="Arial"/>
          <w:sz w:val="24"/>
          <w:szCs w:val="24"/>
        </w:rPr>
      </w:pPr>
    </w:p>
    <w:p w:rsidR="00AA4474" w:rsidRPr="003E77CC" w:rsidRDefault="000C1E5E" w:rsidP="003E77CC">
      <w:pPr>
        <w:autoSpaceDE w:val="0"/>
        <w:autoSpaceDN w:val="0"/>
        <w:adjustRightInd w:val="0"/>
        <w:spacing w:after="0" w:line="240" w:lineRule="auto"/>
        <w:jc w:val="both"/>
        <w:rPr>
          <w:rFonts w:ascii="Arial" w:hAnsi="Arial" w:cs="Arial"/>
          <w:sz w:val="24"/>
          <w:szCs w:val="24"/>
        </w:rPr>
      </w:pPr>
      <w:r w:rsidRPr="003E77CC">
        <w:rPr>
          <w:rFonts w:ascii="Arial" w:hAnsi="Arial" w:cs="Arial"/>
          <w:sz w:val="24"/>
          <w:szCs w:val="24"/>
        </w:rPr>
        <w:t>En esa misma línea, la</w:t>
      </w:r>
      <w:r w:rsidR="00AA4474" w:rsidRPr="003E77CC">
        <w:rPr>
          <w:rFonts w:ascii="Arial" w:hAnsi="Arial" w:cs="Arial"/>
          <w:sz w:val="24"/>
          <w:szCs w:val="24"/>
        </w:rPr>
        <w:t xml:space="preserve"> Unión Europea </w:t>
      </w:r>
      <w:r w:rsidR="00C125F3" w:rsidRPr="003E77CC">
        <w:rPr>
          <w:rFonts w:ascii="Arial" w:hAnsi="Arial" w:cs="Arial"/>
          <w:sz w:val="24"/>
          <w:szCs w:val="24"/>
        </w:rPr>
        <w:t>concibe que</w:t>
      </w:r>
      <w:r w:rsidRPr="003E77CC">
        <w:rPr>
          <w:rFonts w:ascii="Arial" w:hAnsi="Arial" w:cs="Arial"/>
          <w:sz w:val="24"/>
          <w:szCs w:val="24"/>
        </w:rPr>
        <w:t xml:space="preserve"> las estrategias de estandarización de normas contables y financieras </w:t>
      </w:r>
      <w:r w:rsidR="00D22BB8" w:rsidRPr="003E77CC">
        <w:rPr>
          <w:rFonts w:ascii="Arial" w:hAnsi="Arial" w:cs="Arial"/>
          <w:sz w:val="24"/>
          <w:szCs w:val="24"/>
        </w:rPr>
        <w:t>favorezcan</w:t>
      </w:r>
      <w:r w:rsidRPr="003E77CC">
        <w:rPr>
          <w:rFonts w:ascii="Arial" w:hAnsi="Arial" w:cs="Arial"/>
          <w:sz w:val="24"/>
          <w:szCs w:val="24"/>
        </w:rPr>
        <w:t xml:space="preserve"> la supresión de barreras a la movilidad internacional de capitales.  </w:t>
      </w:r>
      <w:r w:rsidR="00D22BB8" w:rsidRPr="003E77CC">
        <w:rPr>
          <w:rFonts w:ascii="Arial" w:hAnsi="Arial" w:cs="Arial"/>
          <w:sz w:val="24"/>
          <w:szCs w:val="24"/>
        </w:rPr>
        <w:t xml:space="preserve">Así las </w:t>
      </w:r>
      <w:r w:rsidR="00C125F3" w:rsidRPr="003E77CC">
        <w:rPr>
          <w:rFonts w:ascii="Arial" w:hAnsi="Arial" w:cs="Arial"/>
          <w:sz w:val="24"/>
          <w:szCs w:val="24"/>
        </w:rPr>
        <w:t>cosas</w:t>
      </w:r>
      <w:r w:rsidR="00D22BB8" w:rsidRPr="003E77CC">
        <w:rPr>
          <w:rFonts w:ascii="Arial" w:hAnsi="Arial" w:cs="Arial"/>
          <w:sz w:val="24"/>
          <w:szCs w:val="24"/>
        </w:rPr>
        <w:t xml:space="preserve">, </w:t>
      </w:r>
      <w:r w:rsidR="00E06AC0" w:rsidRPr="003E77CC">
        <w:rPr>
          <w:rFonts w:ascii="Arial" w:hAnsi="Arial" w:cs="Arial"/>
          <w:sz w:val="24"/>
          <w:szCs w:val="24"/>
        </w:rPr>
        <w:t>“</w:t>
      </w:r>
      <w:r w:rsidR="00D22BB8" w:rsidRPr="003E77CC">
        <w:rPr>
          <w:rFonts w:ascii="Arial" w:hAnsi="Arial" w:cs="Arial"/>
          <w:sz w:val="24"/>
          <w:szCs w:val="24"/>
        </w:rPr>
        <w:t>en los</w:t>
      </w:r>
      <w:r w:rsidR="00E06AC0" w:rsidRPr="003E77CC">
        <w:rPr>
          <w:rFonts w:ascii="Arial" w:hAnsi="Arial" w:cs="Arial"/>
          <w:sz w:val="24"/>
          <w:szCs w:val="24"/>
        </w:rPr>
        <w:t xml:space="preserve"> países</w:t>
      </w:r>
      <w:r w:rsidR="00D22BB8" w:rsidRPr="003E77CC">
        <w:rPr>
          <w:rFonts w:ascii="Arial" w:hAnsi="Arial" w:cs="Arial"/>
          <w:sz w:val="24"/>
          <w:szCs w:val="24"/>
        </w:rPr>
        <w:t xml:space="preserve"> europeos se promueve un ajuste profundo de la </w:t>
      </w:r>
      <w:r w:rsidR="004550EA" w:rsidRPr="003E77CC">
        <w:rPr>
          <w:rFonts w:ascii="Arial" w:hAnsi="Arial" w:cs="Arial"/>
          <w:sz w:val="24"/>
          <w:szCs w:val="24"/>
        </w:rPr>
        <w:t xml:space="preserve"> IASC que pasa a llamarse IASB </w:t>
      </w:r>
      <w:r w:rsidR="00AA4474" w:rsidRPr="003E77CC">
        <w:rPr>
          <w:rFonts w:ascii="Arial" w:hAnsi="Arial" w:cs="Arial"/>
          <w:sz w:val="24"/>
          <w:szCs w:val="24"/>
        </w:rPr>
        <w:t>(Internacional Accounting</w:t>
      </w:r>
      <w:r w:rsidR="001D180E" w:rsidRPr="003E77CC">
        <w:rPr>
          <w:rFonts w:ascii="Arial" w:hAnsi="Arial" w:cs="Arial"/>
          <w:sz w:val="24"/>
          <w:szCs w:val="24"/>
        </w:rPr>
        <w:t xml:space="preserve"> </w:t>
      </w:r>
      <w:r w:rsidR="00AA4474" w:rsidRPr="003E77CC">
        <w:rPr>
          <w:rFonts w:ascii="Arial" w:hAnsi="Arial" w:cs="Arial"/>
          <w:sz w:val="24"/>
          <w:szCs w:val="24"/>
        </w:rPr>
        <w:t>Standards</w:t>
      </w:r>
      <w:r w:rsidR="001D180E" w:rsidRPr="003E77CC">
        <w:rPr>
          <w:rFonts w:ascii="Arial" w:hAnsi="Arial" w:cs="Arial"/>
          <w:sz w:val="24"/>
          <w:szCs w:val="24"/>
        </w:rPr>
        <w:t xml:space="preserve"> </w:t>
      </w:r>
      <w:r w:rsidR="00AA4474" w:rsidRPr="003E77CC">
        <w:rPr>
          <w:rFonts w:ascii="Arial" w:hAnsi="Arial" w:cs="Arial"/>
          <w:sz w:val="24"/>
          <w:szCs w:val="24"/>
        </w:rPr>
        <w:t>Boar</w:t>
      </w:r>
      <w:r w:rsidR="00D22BB8" w:rsidRPr="003E77CC">
        <w:rPr>
          <w:rFonts w:ascii="Arial" w:hAnsi="Arial" w:cs="Arial"/>
          <w:sz w:val="24"/>
          <w:szCs w:val="24"/>
        </w:rPr>
        <w:t xml:space="preserve">d).  La </w:t>
      </w:r>
      <w:r w:rsidR="00C125F3" w:rsidRPr="003E77CC">
        <w:rPr>
          <w:rFonts w:ascii="Arial" w:hAnsi="Arial" w:cs="Arial"/>
          <w:sz w:val="24"/>
          <w:szCs w:val="24"/>
        </w:rPr>
        <w:t>primera</w:t>
      </w:r>
      <w:r w:rsidR="00D22BB8" w:rsidRPr="003E77CC">
        <w:rPr>
          <w:rFonts w:ascii="Arial" w:hAnsi="Arial" w:cs="Arial"/>
          <w:sz w:val="24"/>
          <w:szCs w:val="24"/>
        </w:rPr>
        <w:t xml:space="preserve"> gran tarea de esta organización es </w:t>
      </w:r>
      <w:r w:rsidR="008879AE" w:rsidRPr="003E77CC">
        <w:rPr>
          <w:rFonts w:ascii="Arial" w:hAnsi="Arial" w:cs="Arial"/>
          <w:sz w:val="24"/>
          <w:szCs w:val="24"/>
        </w:rPr>
        <w:t xml:space="preserve">preparar la nueva normativa conocida como las Normas Internacionales de Información Financiera, comúnmente conocidas como </w:t>
      </w:r>
      <w:r w:rsidR="00AA4474" w:rsidRPr="003E77CC">
        <w:rPr>
          <w:rFonts w:ascii="Arial" w:hAnsi="Arial" w:cs="Arial"/>
          <w:sz w:val="24"/>
          <w:szCs w:val="24"/>
        </w:rPr>
        <w:t>NIIF</w:t>
      </w:r>
      <w:r w:rsidR="00E06AC0" w:rsidRPr="003E77CC">
        <w:rPr>
          <w:rFonts w:ascii="Arial" w:hAnsi="Arial" w:cs="Arial"/>
          <w:sz w:val="24"/>
          <w:szCs w:val="24"/>
        </w:rPr>
        <w:t>”</w:t>
      </w:r>
      <w:r w:rsidR="00E06AC0" w:rsidRPr="003E77CC">
        <w:rPr>
          <w:rStyle w:val="Refdenotaalpie"/>
          <w:rFonts w:ascii="Arial" w:hAnsi="Arial" w:cs="Arial"/>
          <w:sz w:val="24"/>
          <w:szCs w:val="24"/>
        </w:rPr>
        <w:footnoteReference w:id="3"/>
      </w:r>
      <w:r w:rsidR="000471FB" w:rsidRPr="003E77CC">
        <w:rPr>
          <w:rFonts w:ascii="Arial" w:hAnsi="Arial" w:cs="Arial"/>
          <w:sz w:val="24"/>
          <w:szCs w:val="24"/>
        </w:rPr>
        <w:t>.</w:t>
      </w:r>
    </w:p>
    <w:p w:rsidR="00D102CA" w:rsidRPr="003E77CC" w:rsidRDefault="00D102CA" w:rsidP="003E77CC">
      <w:pPr>
        <w:autoSpaceDE w:val="0"/>
        <w:autoSpaceDN w:val="0"/>
        <w:adjustRightInd w:val="0"/>
        <w:spacing w:after="0" w:line="240" w:lineRule="auto"/>
        <w:jc w:val="both"/>
        <w:rPr>
          <w:rFonts w:ascii="Arial" w:hAnsi="Arial" w:cs="Arial"/>
          <w:sz w:val="24"/>
          <w:szCs w:val="24"/>
        </w:rPr>
      </w:pPr>
    </w:p>
    <w:p w:rsidR="004550EA" w:rsidRPr="00EF4CEB" w:rsidRDefault="00EF4CEB" w:rsidP="00EF4CEB">
      <w:pPr>
        <w:autoSpaceDE w:val="0"/>
        <w:autoSpaceDN w:val="0"/>
        <w:adjustRightInd w:val="0"/>
        <w:spacing w:after="0" w:line="240" w:lineRule="auto"/>
        <w:jc w:val="both"/>
        <w:rPr>
          <w:rFonts w:ascii="Arial" w:hAnsi="Arial" w:cs="Arial"/>
          <w:b/>
          <w:bCs/>
          <w:sz w:val="24"/>
          <w:szCs w:val="24"/>
        </w:rPr>
      </w:pPr>
      <w:r>
        <w:rPr>
          <w:rFonts w:ascii="Arial" w:hAnsi="Arial" w:cs="Arial"/>
          <w:b/>
          <w:bCs/>
          <w:sz w:val="24"/>
          <w:szCs w:val="24"/>
        </w:rPr>
        <w:t xml:space="preserve">1.1. </w:t>
      </w:r>
      <w:r w:rsidR="005B69E3" w:rsidRPr="00EF4CEB">
        <w:rPr>
          <w:rFonts w:ascii="Arial" w:hAnsi="Arial" w:cs="Arial"/>
          <w:b/>
          <w:bCs/>
          <w:sz w:val="24"/>
          <w:szCs w:val="24"/>
        </w:rPr>
        <w:t>ACERCA DE LA NORMA</w:t>
      </w:r>
    </w:p>
    <w:p w:rsidR="004550EA" w:rsidRPr="003E77CC" w:rsidRDefault="004550EA" w:rsidP="003E77CC">
      <w:pPr>
        <w:autoSpaceDE w:val="0"/>
        <w:autoSpaceDN w:val="0"/>
        <w:adjustRightInd w:val="0"/>
        <w:spacing w:after="0" w:line="240" w:lineRule="auto"/>
        <w:jc w:val="both"/>
        <w:rPr>
          <w:rFonts w:ascii="Arial" w:hAnsi="Arial" w:cs="Arial"/>
          <w:b/>
          <w:bCs/>
          <w:sz w:val="24"/>
          <w:szCs w:val="24"/>
        </w:rPr>
      </w:pPr>
    </w:p>
    <w:p w:rsidR="004550EA" w:rsidRPr="003E77CC" w:rsidRDefault="00D102CA" w:rsidP="003E77CC">
      <w:pPr>
        <w:autoSpaceDE w:val="0"/>
        <w:autoSpaceDN w:val="0"/>
        <w:adjustRightInd w:val="0"/>
        <w:spacing w:after="0" w:line="240" w:lineRule="auto"/>
        <w:jc w:val="both"/>
        <w:rPr>
          <w:rFonts w:ascii="Arial" w:hAnsi="Arial" w:cs="Arial"/>
          <w:sz w:val="24"/>
          <w:szCs w:val="24"/>
        </w:rPr>
      </w:pPr>
      <w:r w:rsidRPr="003E77CC">
        <w:rPr>
          <w:rFonts w:ascii="Arial" w:hAnsi="Arial" w:cs="Arial"/>
          <w:sz w:val="24"/>
          <w:szCs w:val="24"/>
        </w:rPr>
        <w:t xml:space="preserve">En el año de 2009 </w:t>
      </w:r>
      <w:r w:rsidR="00E06AC0" w:rsidRPr="003E77CC">
        <w:rPr>
          <w:rFonts w:ascii="Arial" w:hAnsi="Arial" w:cs="Arial"/>
          <w:sz w:val="24"/>
          <w:szCs w:val="24"/>
        </w:rPr>
        <w:t>“</w:t>
      </w:r>
      <w:r w:rsidRPr="003E77CC">
        <w:rPr>
          <w:rFonts w:ascii="Arial" w:hAnsi="Arial" w:cs="Arial"/>
          <w:sz w:val="24"/>
          <w:szCs w:val="24"/>
        </w:rPr>
        <w:t>la ley</w:t>
      </w:r>
      <w:r w:rsidR="004550EA" w:rsidRPr="003E77CC">
        <w:rPr>
          <w:rFonts w:ascii="Arial" w:hAnsi="Arial" w:cs="Arial"/>
          <w:sz w:val="24"/>
          <w:szCs w:val="24"/>
        </w:rPr>
        <w:t xml:space="preserve"> 1314 de 2009 definió el marco normativo </w:t>
      </w:r>
      <w:r w:rsidR="00F15885" w:rsidRPr="003E77CC">
        <w:rPr>
          <w:rFonts w:ascii="Arial" w:hAnsi="Arial" w:cs="Arial"/>
          <w:sz w:val="24"/>
          <w:szCs w:val="24"/>
        </w:rPr>
        <w:t xml:space="preserve">que debería ser aplicado para efectos de implementar las NIIF en Colombia.  Se definieron principios, normas de contabilidad y de </w:t>
      </w:r>
      <w:r w:rsidR="004550EA" w:rsidRPr="003E77CC">
        <w:rPr>
          <w:rFonts w:ascii="Arial" w:hAnsi="Arial" w:cs="Arial"/>
          <w:sz w:val="24"/>
          <w:szCs w:val="24"/>
        </w:rPr>
        <w:t xml:space="preserve">aseguramiento de la información que serán aceptados en </w:t>
      </w:r>
      <w:r w:rsidR="00597B20" w:rsidRPr="003E77CC">
        <w:rPr>
          <w:rFonts w:ascii="Arial" w:hAnsi="Arial" w:cs="Arial"/>
          <w:sz w:val="24"/>
          <w:szCs w:val="24"/>
        </w:rPr>
        <w:t xml:space="preserve">el país.  Esta ley también señalo cuales eran las autoridades competentes </w:t>
      </w:r>
      <w:r w:rsidR="00E06AC0" w:rsidRPr="003E77CC">
        <w:rPr>
          <w:rFonts w:ascii="Arial" w:hAnsi="Arial" w:cs="Arial"/>
          <w:sz w:val="24"/>
          <w:szCs w:val="24"/>
        </w:rPr>
        <w:t>y los</w:t>
      </w:r>
      <w:r w:rsidR="00597B20" w:rsidRPr="003E77CC">
        <w:rPr>
          <w:rFonts w:ascii="Arial" w:hAnsi="Arial" w:cs="Arial"/>
          <w:sz w:val="24"/>
          <w:szCs w:val="24"/>
        </w:rPr>
        <w:t xml:space="preserve"> </w:t>
      </w:r>
      <w:r w:rsidR="004550EA" w:rsidRPr="003E77CC">
        <w:rPr>
          <w:rFonts w:ascii="Arial" w:hAnsi="Arial" w:cs="Arial"/>
          <w:sz w:val="24"/>
          <w:szCs w:val="24"/>
        </w:rPr>
        <w:t xml:space="preserve">procedimientos </w:t>
      </w:r>
      <w:r w:rsidR="00597B20" w:rsidRPr="003E77CC">
        <w:rPr>
          <w:rFonts w:ascii="Arial" w:hAnsi="Arial" w:cs="Arial"/>
          <w:sz w:val="24"/>
          <w:szCs w:val="24"/>
        </w:rPr>
        <w:t>pertinentes para la expedición de normas y vigilancia de su cumplimiento</w:t>
      </w:r>
      <w:r w:rsidR="00E06AC0" w:rsidRPr="003E77CC">
        <w:rPr>
          <w:rFonts w:ascii="Arial" w:hAnsi="Arial" w:cs="Arial"/>
          <w:sz w:val="24"/>
          <w:szCs w:val="24"/>
        </w:rPr>
        <w:t>”</w:t>
      </w:r>
      <w:r w:rsidR="00E06AC0" w:rsidRPr="003E77CC">
        <w:rPr>
          <w:rStyle w:val="Refdenotaalpie"/>
          <w:rFonts w:ascii="Arial" w:hAnsi="Arial" w:cs="Arial"/>
          <w:sz w:val="24"/>
          <w:szCs w:val="24"/>
        </w:rPr>
        <w:footnoteReference w:id="4"/>
      </w:r>
      <w:r w:rsidR="00597B20" w:rsidRPr="003E77CC">
        <w:rPr>
          <w:rFonts w:ascii="Arial" w:hAnsi="Arial" w:cs="Arial"/>
          <w:sz w:val="24"/>
          <w:szCs w:val="24"/>
        </w:rPr>
        <w:t>.</w:t>
      </w:r>
    </w:p>
    <w:p w:rsidR="004550EA" w:rsidRPr="003E77CC" w:rsidRDefault="004550EA" w:rsidP="003E77CC">
      <w:pPr>
        <w:autoSpaceDE w:val="0"/>
        <w:autoSpaceDN w:val="0"/>
        <w:adjustRightInd w:val="0"/>
        <w:spacing w:after="0" w:line="240" w:lineRule="auto"/>
        <w:jc w:val="both"/>
        <w:rPr>
          <w:rFonts w:ascii="Arial" w:hAnsi="Arial" w:cs="Arial"/>
          <w:sz w:val="24"/>
          <w:szCs w:val="24"/>
        </w:rPr>
      </w:pPr>
    </w:p>
    <w:p w:rsidR="004550EA" w:rsidRPr="003E77CC" w:rsidRDefault="00E06AC0" w:rsidP="003E77CC">
      <w:pPr>
        <w:autoSpaceDE w:val="0"/>
        <w:autoSpaceDN w:val="0"/>
        <w:adjustRightInd w:val="0"/>
        <w:spacing w:after="0" w:line="240" w:lineRule="auto"/>
        <w:jc w:val="both"/>
        <w:rPr>
          <w:rFonts w:ascii="Arial" w:hAnsi="Arial" w:cs="Arial"/>
          <w:sz w:val="24"/>
          <w:szCs w:val="24"/>
        </w:rPr>
      </w:pPr>
      <w:r w:rsidRPr="003E77CC">
        <w:rPr>
          <w:rFonts w:ascii="Arial" w:hAnsi="Arial" w:cs="Arial"/>
          <w:sz w:val="24"/>
          <w:szCs w:val="24"/>
        </w:rPr>
        <w:lastRenderedPageBreak/>
        <w:t>Por su</w:t>
      </w:r>
      <w:r w:rsidR="00E05704" w:rsidRPr="003E77CC">
        <w:rPr>
          <w:rFonts w:ascii="Arial" w:hAnsi="Arial" w:cs="Arial"/>
          <w:sz w:val="24"/>
          <w:szCs w:val="24"/>
        </w:rPr>
        <w:t xml:space="preserve"> parte, </w:t>
      </w:r>
      <w:r w:rsidRPr="003E77CC">
        <w:rPr>
          <w:rFonts w:ascii="Arial" w:hAnsi="Arial" w:cs="Arial"/>
          <w:sz w:val="24"/>
          <w:szCs w:val="24"/>
        </w:rPr>
        <w:t>“</w:t>
      </w:r>
      <w:r w:rsidR="004550EA" w:rsidRPr="003E77CC">
        <w:rPr>
          <w:rFonts w:ascii="Arial" w:hAnsi="Arial" w:cs="Arial"/>
          <w:sz w:val="24"/>
          <w:szCs w:val="24"/>
        </w:rPr>
        <w:t xml:space="preserve">la Contaduría </w:t>
      </w:r>
      <w:r w:rsidR="00ED7B1E" w:rsidRPr="003E77CC">
        <w:rPr>
          <w:rFonts w:ascii="Arial" w:hAnsi="Arial" w:cs="Arial"/>
          <w:sz w:val="24"/>
          <w:szCs w:val="24"/>
        </w:rPr>
        <w:t xml:space="preserve">General de la Nación, en su Resolución 743 de 2013 </w:t>
      </w:r>
      <w:r w:rsidRPr="003E77CC">
        <w:rPr>
          <w:rFonts w:ascii="Arial" w:hAnsi="Arial" w:cs="Arial"/>
          <w:sz w:val="24"/>
          <w:szCs w:val="24"/>
        </w:rPr>
        <w:t>incorporó en</w:t>
      </w:r>
      <w:r w:rsidR="004550EA" w:rsidRPr="003E77CC">
        <w:rPr>
          <w:rFonts w:ascii="Arial" w:hAnsi="Arial" w:cs="Arial"/>
          <w:sz w:val="24"/>
          <w:szCs w:val="24"/>
        </w:rPr>
        <w:t xml:space="preserve"> el R</w:t>
      </w:r>
      <w:r w:rsidR="00ED7B1E" w:rsidRPr="003E77CC">
        <w:rPr>
          <w:rFonts w:ascii="Arial" w:hAnsi="Arial" w:cs="Arial"/>
          <w:sz w:val="24"/>
          <w:szCs w:val="24"/>
        </w:rPr>
        <w:t xml:space="preserve">égimen de Contabilidad Pública </w:t>
      </w:r>
      <w:r w:rsidR="004550EA" w:rsidRPr="003E77CC">
        <w:rPr>
          <w:rFonts w:ascii="Arial" w:hAnsi="Arial" w:cs="Arial"/>
          <w:sz w:val="24"/>
          <w:szCs w:val="24"/>
        </w:rPr>
        <w:t>el marco normativo dispuesto</w:t>
      </w:r>
      <w:r w:rsidR="00ED7B1E" w:rsidRPr="003E77CC">
        <w:rPr>
          <w:rFonts w:ascii="Arial" w:hAnsi="Arial" w:cs="Arial"/>
          <w:sz w:val="24"/>
          <w:szCs w:val="24"/>
        </w:rPr>
        <w:t xml:space="preserve"> para el cumplimiento de las NIIF.  Estas disposiciones se aplican </w:t>
      </w:r>
      <w:r w:rsidR="004550EA" w:rsidRPr="003E77CC">
        <w:rPr>
          <w:rFonts w:ascii="Arial" w:hAnsi="Arial" w:cs="Arial"/>
          <w:sz w:val="24"/>
          <w:szCs w:val="24"/>
        </w:rPr>
        <w:t>fundamentalmente a las empresas que cot</w:t>
      </w:r>
      <w:r w:rsidR="00ED7B1E" w:rsidRPr="003E77CC">
        <w:rPr>
          <w:rFonts w:ascii="Arial" w:hAnsi="Arial" w:cs="Arial"/>
          <w:sz w:val="24"/>
          <w:szCs w:val="24"/>
        </w:rPr>
        <w:t>izan en bolsa</w:t>
      </w:r>
      <w:r w:rsidR="004550EA" w:rsidRPr="003E77CC">
        <w:rPr>
          <w:rFonts w:ascii="Arial" w:hAnsi="Arial" w:cs="Arial"/>
          <w:sz w:val="24"/>
          <w:szCs w:val="24"/>
        </w:rPr>
        <w:t>, o que</w:t>
      </w:r>
      <w:r w:rsidR="00ED7B1E" w:rsidRPr="003E77CC">
        <w:rPr>
          <w:rFonts w:ascii="Arial" w:hAnsi="Arial" w:cs="Arial"/>
          <w:sz w:val="24"/>
          <w:szCs w:val="24"/>
        </w:rPr>
        <w:t xml:space="preserve"> captan o administran </w:t>
      </w:r>
      <w:r w:rsidRPr="003E77CC">
        <w:rPr>
          <w:rFonts w:ascii="Arial" w:hAnsi="Arial" w:cs="Arial"/>
          <w:sz w:val="24"/>
          <w:szCs w:val="24"/>
        </w:rPr>
        <w:t>ahorro público”</w:t>
      </w:r>
      <w:r w:rsidRPr="003E77CC">
        <w:rPr>
          <w:rStyle w:val="Refdenotaalpie"/>
          <w:rFonts w:ascii="Arial" w:hAnsi="Arial" w:cs="Arial"/>
          <w:sz w:val="24"/>
          <w:szCs w:val="24"/>
        </w:rPr>
        <w:footnoteReference w:id="5"/>
      </w:r>
      <w:r w:rsidR="00ED7B1E" w:rsidRPr="003E77CC">
        <w:rPr>
          <w:rFonts w:ascii="Arial" w:hAnsi="Arial" w:cs="Arial"/>
          <w:sz w:val="24"/>
          <w:szCs w:val="24"/>
        </w:rPr>
        <w:t>.</w:t>
      </w:r>
    </w:p>
    <w:p w:rsidR="001F2E42" w:rsidRPr="003E77CC" w:rsidRDefault="001F2E42" w:rsidP="003E77CC">
      <w:pPr>
        <w:autoSpaceDE w:val="0"/>
        <w:autoSpaceDN w:val="0"/>
        <w:adjustRightInd w:val="0"/>
        <w:spacing w:after="0" w:line="240" w:lineRule="auto"/>
        <w:jc w:val="both"/>
        <w:rPr>
          <w:rFonts w:ascii="Arial" w:hAnsi="Arial" w:cs="Arial"/>
          <w:sz w:val="24"/>
          <w:szCs w:val="24"/>
        </w:rPr>
      </w:pPr>
    </w:p>
    <w:p w:rsidR="004550EA" w:rsidRPr="00D82935" w:rsidRDefault="00D82935" w:rsidP="00D82935">
      <w:pPr>
        <w:autoSpaceDE w:val="0"/>
        <w:autoSpaceDN w:val="0"/>
        <w:adjustRightInd w:val="0"/>
        <w:spacing w:after="0" w:line="240" w:lineRule="auto"/>
        <w:jc w:val="both"/>
        <w:rPr>
          <w:rFonts w:ascii="Arial" w:hAnsi="Arial" w:cs="Arial"/>
          <w:bCs/>
          <w:sz w:val="24"/>
          <w:szCs w:val="24"/>
        </w:rPr>
      </w:pPr>
      <w:r>
        <w:rPr>
          <w:rFonts w:ascii="Arial" w:hAnsi="Arial" w:cs="Arial"/>
          <w:b/>
          <w:bCs/>
          <w:sz w:val="24"/>
          <w:szCs w:val="24"/>
        </w:rPr>
        <w:t xml:space="preserve">1.1.1. </w:t>
      </w:r>
      <w:r w:rsidR="002728AB" w:rsidRPr="00D82935">
        <w:rPr>
          <w:rFonts w:ascii="Arial" w:hAnsi="Arial" w:cs="Arial"/>
          <w:b/>
          <w:bCs/>
          <w:sz w:val="24"/>
          <w:szCs w:val="24"/>
        </w:rPr>
        <w:t>¿Quién regula las NIIF?</w:t>
      </w:r>
    </w:p>
    <w:p w:rsidR="002728AB" w:rsidRPr="003E77CC" w:rsidRDefault="002728AB" w:rsidP="003E77CC">
      <w:pPr>
        <w:pStyle w:val="Prrafodelista"/>
        <w:autoSpaceDE w:val="0"/>
        <w:autoSpaceDN w:val="0"/>
        <w:adjustRightInd w:val="0"/>
        <w:spacing w:after="0" w:line="240" w:lineRule="auto"/>
        <w:ind w:left="1080"/>
        <w:jc w:val="both"/>
        <w:rPr>
          <w:rFonts w:ascii="Arial" w:hAnsi="Arial" w:cs="Arial"/>
          <w:bCs/>
          <w:sz w:val="24"/>
          <w:szCs w:val="24"/>
        </w:rPr>
      </w:pPr>
    </w:p>
    <w:p w:rsidR="004550EA" w:rsidRPr="003E77CC" w:rsidRDefault="005548AF" w:rsidP="003E77CC">
      <w:pPr>
        <w:autoSpaceDE w:val="0"/>
        <w:autoSpaceDN w:val="0"/>
        <w:adjustRightInd w:val="0"/>
        <w:spacing w:after="0" w:line="240" w:lineRule="auto"/>
        <w:jc w:val="both"/>
        <w:rPr>
          <w:rFonts w:ascii="Arial" w:hAnsi="Arial" w:cs="Arial"/>
          <w:sz w:val="24"/>
          <w:szCs w:val="24"/>
        </w:rPr>
      </w:pPr>
      <w:r w:rsidRPr="003E77CC">
        <w:rPr>
          <w:rFonts w:ascii="Arial" w:hAnsi="Arial" w:cs="Arial"/>
          <w:sz w:val="24"/>
          <w:szCs w:val="24"/>
        </w:rPr>
        <w:t xml:space="preserve">En Colombia </w:t>
      </w:r>
      <w:r w:rsidR="00E06AC0" w:rsidRPr="003E77CC">
        <w:rPr>
          <w:rFonts w:ascii="Arial" w:hAnsi="Arial" w:cs="Arial"/>
          <w:sz w:val="24"/>
          <w:szCs w:val="24"/>
        </w:rPr>
        <w:t>“el Consejo</w:t>
      </w:r>
      <w:r w:rsidR="004550EA" w:rsidRPr="003E77CC">
        <w:rPr>
          <w:rFonts w:ascii="Arial" w:hAnsi="Arial" w:cs="Arial"/>
          <w:bCs/>
          <w:sz w:val="24"/>
          <w:szCs w:val="24"/>
        </w:rPr>
        <w:t xml:space="preserve"> Técnico de la Contaduría Pública</w:t>
      </w:r>
      <w:r w:rsidR="004550EA" w:rsidRPr="003E77CC">
        <w:rPr>
          <w:rFonts w:ascii="Arial" w:hAnsi="Arial" w:cs="Arial"/>
          <w:sz w:val="24"/>
          <w:szCs w:val="24"/>
        </w:rPr>
        <w:t xml:space="preserve">, es el </w:t>
      </w:r>
      <w:r w:rsidRPr="003E77CC">
        <w:rPr>
          <w:rFonts w:ascii="Arial" w:hAnsi="Arial" w:cs="Arial"/>
          <w:sz w:val="24"/>
          <w:szCs w:val="24"/>
        </w:rPr>
        <w:t xml:space="preserve">ente encargado de la </w:t>
      </w:r>
      <w:r w:rsidR="004550EA" w:rsidRPr="003E77CC">
        <w:rPr>
          <w:rFonts w:ascii="Arial" w:hAnsi="Arial" w:cs="Arial"/>
          <w:sz w:val="24"/>
          <w:szCs w:val="24"/>
        </w:rPr>
        <w:t xml:space="preserve">normalización técnica de normas contables, de información financiera y de </w:t>
      </w:r>
      <w:r w:rsidRPr="003E77CC">
        <w:rPr>
          <w:rFonts w:ascii="Arial" w:hAnsi="Arial" w:cs="Arial"/>
          <w:sz w:val="24"/>
          <w:szCs w:val="24"/>
        </w:rPr>
        <w:t xml:space="preserve">aseguramiento de la información.  Cuando así lo dispone en coherencia con las transformaciones de las normas internacionales, el Consejo </w:t>
      </w:r>
      <w:r w:rsidR="00E06AC0" w:rsidRPr="003E77CC">
        <w:rPr>
          <w:rFonts w:ascii="Arial" w:hAnsi="Arial" w:cs="Arial"/>
          <w:sz w:val="24"/>
          <w:szCs w:val="24"/>
        </w:rPr>
        <w:t>eleva sus</w:t>
      </w:r>
      <w:r w:rsidR="004550EA" w:rsidRPr="003E77CC">
        <w:rPr>
          <w:rFonts w:ascii="Arial" w:hAnsi="Arial" w:cs="Arial"/>
          <w:sz w:val="24"/>
          <w:szCs w:val="24"/>
        </w:rPr>
        <w:t xml:space="preserve"> propuestas</w:t>
      </w:r>
      <w:r w:rsidRPr="003E77CC">
        <w:rPr>
          <w:rFonts w:ascii="Arial" w:hAnsi="Arial" w:cs="Arial"/>
          <w:sz w:val="24"/>
          <w:szCs w:val="24"/>
        </w:rPr>
        <w:t xml:space="preserve"> de reforma </w:t>
      </w:r>
      <w:r w:rsidR="004550EA" w:rsidRPr="003E77CC">
        <w:rPr>
          <w:rFonts w:ascii="Arial" w:hAnsi="Arial" w:cs="Arial"/>
          <w:sz w:val="24"/>
          <w:szCs w:val="24"/>
        </w:rPr>
        <w:t xml:space="preserve">a los </w:t>
      </w:r>
      <w:r w:rsidR="004550EA" w:rsidRPr="003E77CC">
        <w:rPr>
          <w:rFonts w:ascii="Arial" w:hAnsi="Arial" w:cs="Arial"/>
          <w:bCs/>
          <w:sz w:val="24"/>
          <w:szCs w:val="24"/>
        </w:rPr>
        <w:t>Ministerios de Hacienda y Crédito Público y de Comercio,</w:t>
      </w:r>
      <w:r w:rsidRPr="003E77CC">
        <w:rPr>
          <w:rFonts w:ascii="Arial" w:hAnsi="Arial" w:cs="Arial"/>
          <w:bCs/>
          <w:sz w:val="24"/>
          <w:szCs w:val="24"/>
        </w:rPr>
        <w:t xml:space="preserve"> </w:t>
      </w:r>
      <w:r w:rsidR="004550EA" w:rsidRPr="003E77CC">
        <w:rPr>
          <w:rFonts w:ascii="Arial" w:hAnsi="Arial" w:cs="Arial"/>
          <w:bCs/>
          <w:sz w:val="24"/>
          <w:szCs w:val="24"/>
        </w:rPr>
        <w:t>Industria y Turismo</w:t>
      </w:r>
      <w:r w:rsidR="004550EA" w:rsidRPr="003E77CC">
        <w:rPr>
          <w:rFonts w:ascii="Arial" w:hAnsi="Arial" w:cs="Arial"/>
          <w:sz w:val="24"/>
          <w:szCs w:val="24"/>
        </w:rPr>
        <w:t>,</w:t>
      </w:r>
      <w:r w:rsidRPr="003E77CC">
        <w:rPr>
          <w:rFonts w:ascii="Arial" w:hAnsi="Arial" w:cs="Arial"/>
          <w:sz w:val="24"/>
          <w:szCs w:val="24"/>
        </w:rPr>
        <w:t xml:space="preserve"> para su aprobación.  Los ministerios analizan y aprueban de manera conjunta.</w:t>
      </w:r>
      <w:r w:rsidR="004550EA" w:rsidRPr="003E77CC">
        <w:rPr>
          <w:rFonts w:ascii="Arial" w:hAnsi="Arial" w:cs="Arial"/>
          <w:sz w:val="24"/>
          <w:szCs w:val="24"/>
        </w:rPr>
        <w:t xml:space="preserve"> </w:t>
      </w:r>
      <w:r w:rsidRPr="003E77CC">
        <w:rPr>
          <w:rFonts w:ascii="Arial" w:hAnsi="Arial" w:cs="Arial"/>
          <w:sz w:val="24"/>
          <w:szCs w:val="24"/>
        </w:rPr>
        <w:t xml:space="preserve">  Por su parte, l</w:t>
      </w:r>
      <w:r w:rsidR="004550EA" w:rsidRPr="003E77CC">
        <w:rPr>
          <w:rFonts w:ascii="Arial" w:hAnsi="Arial" w:cs="Arial"/>
          <w:sz w:val="24"/>
          <w:szCs w:val="24"/>
        </w:rPr>
        <w:t xml:space="preserve">as Superintendencias son las encargadas de vigilar que los entes económicos </w:t>
      </w:r>
      <w:r w:rsidRPr="003E77CC">
        <w:rPr>
          <w:rFonts w:ascii="Arial" w:hAnsi="Arial" w:cs="Arial"/>
          <w:sz w:val="24"/>
          <w:szCs w:val="24"/>
        </w:rPr>
        <w:t xml:space="preserve">cumplan la normativa </w:t>
      </w:r>
      <w:r w:rsidR="004550EA" w:rsidRPr="003E77CC">
        <w:rPr>
          <w:rFonts w:ascii="Arial" w:hAnsi="Arial" w:cs="Arial"/>
          <w:sz w:val="24"/>
          <w:szCs w:val="24"/>
        </w:rPr>
        <w:t>en materia de contabilidad y de información financiera y aseguramiento de información y</w:t>
      </w:r>
      <w:r w:rsidRPr="003E77CC">
        <w:rPr>
          <w:rFonts w:ascii="Arial" w:hAnsi="Arial" w:cs="Arial"/>
          <w:sz w:val="24"/>
          <w:szCs w:val="24"/>
        </w:rPr>
        <w:t xml:space="preserve"> desde luego</w:t>
      </w:r>
      <w:r w:rsidR="00E06AC0" w:rsidRPr="003E77CC">
        <w:rPr>
          <w:rFonts w:ascii="Arial" w:hAnsi="Arial" w:cs="Arial"/>
          <w:sz w:val="24"/>
          <w:szCs w:val="24"/>
        </w:rPr>
        <w:t>, aplicar</w:t>
      </w:r>
      <w:r w:rsidR="004550EA" w:rsidRPr="003E77CC">
        <w:rPr>
          <w:rFonts w:ascii="Arial" w:hAnsi="Arial" w:cs="Arial"/>
          <w:sz w:val="24"/>
          <w:szCs w:val="24"/>
        </w:rPr>
        <w:t xml:space="preserve"> las </w:t>
      </w:r>
      <w:r w:rsidR="00E06AC0" w:rsidRPr="003E77CC">
        <w:rPr>
          <w:rFonts w:ascii="Arial" w:hAnsi="Arial" w:cs="Arial"/>
          <w:sz w:val="24"/>
          <w:szCs w:val="24"/>
        </w:rPr>
        <w:t>sanciones se</w:t>
      </w:r>
      <w:r w:rsidRPr="003E77CC">
        <w:rPr>
          <w:rFonts w:ascii="Arial" w:hAnsi="Arial" w:cs="Arial"/>
          <w:sz w:val="24"/>
          <w:szCs w:val="24"/>
        </w:rPr>
        <w:t xml:space="preserve"> hubiere lugar</w:t>
      </w:r>
      <w:r w:rsidR="004550EA" w:rsidRPr="003E77CC">
        <w:rPr>
          <w:rFonts w:ascii="Arial" w:hAnsi="Arial" w:cs="Arial"/>
          <w:sz w:val="24"/>
          <w:szCs w:val="24"/>
        </w:rPr>
        <w:t xml:space="preserve">. </w:t>
      </w:r>
      <w:r w:rsidRPr="003E77CC">
        <w:rPr>
          <w:rFonts w:ascii="Arial" w:hAnsi="Arial" w:cs="Arial"/>
          <w:sz w:val="24"/>
          <w:szCs w:val="24"/>
        </w:rPr>
        <w:t xml:space="preserve">  Esta misma entidad genera normativa (</w:t>
      </w:r>
      <w:r w:rsidR="004550EA" w:rsidRPr="003E77CC">
        <w:rPr>
          <w:rFonts w:ascii="Arial" w:hAnsi="Arial" w:cs="Arial"/>
          <w:sz w:val="24"/>
          <w:szCs w:val="24"/>
        </w:rPr>
        <w:t>normas técnicas especiales, interpretaciones y guías</w:t>
      </w:r>
      <w:r w:rsidRPr="003E77CC">
        <w:rPr>
          <w:rFonts w:ascii="Arial" w:hAnsi="Arial" w:cs="Arial"/>
          <w:sz w:val="24"/>
          <w:szCs w:val="24"/>
        </w:rPr>
        <w:t xml:space="preserve">) para implementación de los comerciantes.  Por otro lado, </w:t>
      </w:r>
      <w:r w:rsidR="004550EA" w:rsidRPr="003E77CC">
        <w:rPr>
          <w:rFonts w:ascii="Arial" w:hAnsi="Arial" w:cs="Arial"/>
          <w:sz w:val="24"/>
          <w:szCs w:val="24"/>
        </w:rPr>
        <w:t>la Contaduría Gene</w:t>
      </w:r>
      <w:r w:rsidRPr="003E77CC">
        <w:rPr>
          <w:rFonts w:ascii="Arial" w:hAnsi="Arial" w:cs="Arial"/>
          <w:sz w:val="24"/>
          <w:szCs w:val="24"/>
        </w:rPr>
        <w:t xml:space="preserve">ral de la Nación es el ente con </w:t>
      </w:r>
      <w:r w:rsidR="00E06AC0" w:rsidRPr="003E77CC">
        <w:rPr>
          <w:rFonts w:ascii="Arial" w:hAnsi="Arial" w:cs="Arial"/>
          <w:sz w:val="24"/>
          <w:szCs w:val="24"/>
        </w:rPr>
        <w:t>potestades regulatorias</w:t>
      </w:r>
      <w:r w:rsidRPr="003E77CC">
        <w:rPr>
          <w:rFonts w:ascii="Arial" w:hAnsi="Arial" w:cs="Arial"/>
          <w:sz w:val="24"/>
          <w:szCs w:val="24"/>
        </w:rPr>
        <w:t xml:space="preserve"> en lo tocante a la</w:t>
      </w:r>
      <w:r w:rsidR="004550EA" w:rsidRPr="003E77CC">
        <w:rPr>
          <w:rFonts w:ascii="Arial" w:hAnsi="Arial" w:cs="Arial"/>
          <w:sz w:val="24"/>
          <w:szCs w:val="24"/>
        </w:rPr>
        <w:t xml:space="preserve"> contabilidad pública</w:t>
      </w:r>
      <w:r w:rsidR="002728AB" w:rsidRPr="003E77CC">
        <w:rPr>
          <w:rFonts w:ascii="Arial" w:hAnsi="Arial" w:cs="Arial"/>
          <w:sz w:val="24"/>
          <w:szCs w:val="24"/>
        </w:rPr>
        <w:t>”</w:t>
      </w:r>
      <w:r w:rsidR="002728AB" w:rsidRPr="003E77CC">
        <w:rPr>
          <w:rStyle w:val="Refdenotaalpie"/>
          <w:rFonts w:ascii="Arial" w:hAnsi="Arial" w:cs="Arial"/>
          <w:sz w:val="24"/>
          <w:szCs w:val="24"/>
        </w:rPr>
        <w:footnoteReference w:id="6"/>
      </w:r>
      <w:r w:rsidRPr="003E77CC">
        <w:rPr>
          <w:rFonts w:ascii="Arial" w:hAnsi="Arial" w:cs="Arial"/>
          <w:sz w:val="24"/>
          <w:szCs w:val="24"/>
        </w:rPr>
        <w:t>.</w:t>
      </w:r>
    </w:p>
    <w:p w:rsidR="009A4C60" w:rsidRPr="003E77CC" w:rsidRDefault="009A4C60" w:rsidP="003E77CC">
      <w:pPr>
        <w:pStyle w:val="Default"/>
        <w:jc w:val="both"/>
        <w:rPr>
          <w:b/>
          <w:bCs/>
          <w:color w:val="auto"/>
        </w:rPr>
      </w:pPr>
    </w:p>
    <w:p w:rsidR="002728AB" w:rsidRPr="00D82935" w:rsidRDefault="00D82935" w:rsidP="00D82935">
      <w:pPr>
        <w:autoSpaceDE w:val="0"/>
        <w:autoSpaceDN w:val="0"/>
        <w:adjustRightInd w:val="0"/>
        <w:spacing w:after="0" w:line="240" w:lineRule="auto"/>
        <w:jc w:val="both"/>
        <w:rPr>
          <w:rFonts w:ascii="Arial" w:hAnsi="Arial" w:cs="Arial"/>
          <w:b/>
          <w:bCs/>
          <w:sz w:val="24"/>
          <w:szCs w:val="24"/>
        </w:rPr>
      </w:pPr>
      <w:r>
        <w:rPr>
          <w:rFonts w:ascii="Arial" w:hAnsi="Arial" w:cs="Arial"/>
          <w:b/>
          <w:bCs/>
          <w:sz w:val="24"/>
          <w:szCs w:val="24"/>
        </w:rPr>
        <w:t xml:space="preserve">1.1.2. </w:t>
      </w:r>
      <w:r w:rsidR="002728AB" w:rsidRPr="00D82935">
        <w:rPr>
          <w:rFonts w:ascii="Arial" w:hAnsi="Arial" w:cs="Arial"/>
          <w:b/>
          <w:bCs/>
          <w:sz w:val="24"/>
          <w:szCs w:val="24"/>
        </w:rPr>
        <w:t>¿En que se favorecen las empresas con las NIIF?</w:t>
      </w:r>
    </w:p>
    <w:p w:rsidR="002728AB" w:rsidRPr="003E77CC" w:rsidRDefault="002728AB" w:rsidP="003E77CC">
      <w:pPr>
        <w:pStyle w:val="Prrafodelista"/>
        <w:autoSpaceDE w:val="0"/>
        <w:autoSpaceDN w:val="0"/>
        <w:adjustRightInd w:val="0"/>
        <w:spacing w:after="0" w:line="240" w:lineRule="auto"/>
        <w:jc w:val="both"/>
        <w:rPr>
          <w:rFonts w:ascii="Arial" w:hAnsi="Arial" w:cs="Arial"/>
          <w:b/>
          <w:bCs/>
          <w:sz w:val="24"/>
          <w:szCs w:val="24"/>
        </w:rPr>
      </w:pPr>
    </w:p>
    <w:p w:rsidR="004550EA" w:rsidRDefault="00BA28EF" w:rsidP="003E77CC">
      <w:pPr>
        <w:autoSpaceDE w:val="0"/>
        <w:autoSpaceDN w:val="0"/>
        <w:adjustRightInd w:val="0"/>
        <w:spacing w:after="0" w:line="240" w:lineRule="auto"/>
        <w:jc w:val="both"/>
        <w:rPr>
          <w:rFonts w:ascii="Arial" w:hAnsi="Arial" w:cs="Arial"/>
          <w:sz w:val="24"/>
          <w:szCs w:val="24"/>
        </w:rPr>
      </w:pPr>
      <w:r w:rsidRPr="003E77CC">
        <w:rPr>
          <w:rFonts w:ascii="Arial" w:hAnsi="Arial" w:cs="Arial"/>
          <w:sz w:val="24"/>
          <w:szCs w:val="24"/>
        </w:rPr>
        <w:t xml:space="preserve">Dado que </w:t>
      </w:r>
      <w:r w:rsidR="002728AB" w:rsidRPr="003E77CC">
        <w:rPr>
          <w:rFonts w:ascii="Arial" w:hAnsi="Arial" w:cs="Arial"/>
          <w:sz w:val="24"/>
          <w:szCs w:val="24"/>
        </w:rPr>
        <w:t>las NIIF tienen</w:t>
      </w:r>
      <w:r w:rsidRPr="003E77CC">
        <w:rPr>
          <w:rFonts w:ascii="Arial" w:hAnsi="Arial" w:cs="Arial"/>
          <w:sz w:val="24"/>
          <w:szCs w:val="24"/>
        </w:rPr>
        <w:t xml:space="preserve"> como propósito </w:t>
      </w:r>
      <w:r w:rsidR="002728AB" w:rsidRPr="003E77CC">
        <w:rPr>
          <w:rFonts w:ascii="Arial" w:hAnsi="Arial" w:cs="Arial"/>
          <w:sz w:val="24"/>
          <w:szCs w:val="24"/>
        </w:rPr>
        <w:t>“</w:t>
      </w:r>
      <w:r w:rsidRPr="003E77CC">
        <w:rPr>
          <w:rFonts w:ascii="Arial" w:hAnsi="Arial" w:cs="Arial"/>
          <w:sz w:val="24"/>
          <w:szCs w:val="24"/>
        </w:rPr>
        <w:t xml:space="preserve">proveer un conjunto de </w:t>
      </w:r>
      <w:r w:rsidR="004550EA" w:rsidRPr="003E77CC">
        <w:rPr>
          <w:rFonts w:ascii="Arial" w:hAnsi="Arial" w:cs="Arial"/>
          <w:sz w:val="24"/>
          <w:szCs w:val="24"/>
        </w:rPr>
        <w:t>estándares contables de alta calidad,</w:t>
      </w:r>
      <w:r w:rsidRPr="003E77CC">
        <w:rPr>
          <w:rFonts w:ascii="Arial" w:hAnsi="Arial" w:cs="Arial"/>
          <w:sz w:val="24"/>
          <w:szCs w:val="24"/>
        </w:rPr>
        <w:t xml:space="preserve"> claros de aplicación universal y uniforme, se proyectan los siguientes beneficios para las empresas que las implementen de manera adecuada</w:t>
      </w:r>
      <w:r w:rsidR="00C36294" w:rsidRPr="003E77CC">
        <w:rPr>
          <w:rFonts w:ascii="Arial" w:hAnsi="Arial" w:cs="Arial"/>
          <w:sz w:val="24"/>
          <w:szCs w:val="24"/>
        </w:rPr>
        <w:t>…</w:t>
      </w:r>
      <w:r w:rsidR="004550EA" w:rsidRPr="003E77CC">
        <w:rPr>
          <w:rFonts w:ascii="Arial" w:hAnsi="Arial" w:cs="Arial"/>
          <w:sz w:val="24"/>
          <w:szCs w:val="24"/>
        </w:rPr>
        <w:t>El uso de un lenguaje mundial para la comunicación de la información</w:t>
      </w:r>
      <w:r w:rsidRPr="003E77CC">
        <w:rPr>
          <w:rFonts w:ascii="Arial" w:hAnsi="Arial" w:cs="Arial"/>
          <w:sz w:val="24"/>
          <w:szCs w:val="24"/>
        </w:rPr>
        <w:t xml:space="preserve"> </w:t>
      </w:r>
      <w:r w:rsidR="004550EA" w:rsidRPr="003E77CC">
        <w:rPr>
          <w:rFonts w:ascii="Arial" w:hAnsi="Arial" w:cs="Arial"/>
          <w:sz w:val="24"/>
          <w:szCs w:val="24"/>
        </w:rPr>
        <w:t xml:space="preserve">financiera, permitirá un mayor entendimiento y mayor facilidad para </w:t>
      </w:r>
      <w:r w:rsidR="0064066C" w:rsidRPr="003E77CC">
        <w:rPr>
          <w:rFonts w:ascii="Arial" w:hAnsi="Arial" w:cs="Arial"/>
          <w:sz w:val="24"/>
          <w:szCs w:val="24"/>
        </w:rPr>
        <w:t xml:space="preserve">las </w:t>
      </w:r>
      <w:r w:rsidR="004550EA" w:rsidRPr="003E77CC">
        <w:rPr>
          <w:rFonts w:ascii="Arial" w:hAnsi="Arial" w:cs="Arial"/>
          <w:sz w:val="24"/>
          <w:szCs w:val="24"/>
        </w:rPr>
        <w:t>empresas de acceder a los mercados mundiales de capitales</w:t>
      </w:r>
      <w:r w:rsidR="00C36294" w:rsidRPr="003E77CC">
        <w:rPr>
          <w:rFonts w:ascii="Arial" w:hAnsi="Arial" w:cs="Arial"/>
          <w:sz w:val="24"/>
          <w:szCs w:val="24"/>
        </w:rPr>
        <w:t>…</w:t>
      </w:r>
      <w:r w:rsidR="004550EA" w:rsidRPr="003E77CC">
        <w:rPr>
          <w:rFonts w:ascii="Arial" w:hAnsi="Arial" w:cs="Arial"/>
          <w:sz w:val="24"/>
          <w:szCs w:val="24"/>
        </w:rPr>
        <w:t xml:space="preserve">Mejorará la comunicación de las compañías y sus grupos de </w:t>
      </w:r>
      <w:r w:rsidR="0064066C" w:rsidRPr="003E77CC">
        <w:rPr>
          <w:rFonts w:ascii="Arial" w:hAnsi="Arial" w:cs="Arial"/>
          <w:sz w:val="24"/>
          <w:szCs w:val="24"/>
        </w:rPr>
        <w:t xml:space="preserve">interés, y su </w:t>
      </w:r>
      <w:r w:rsidR="004550EA" w:rsidRPr="003E77CC">
        <w:rPr>
          <w:rFonts w:ascii="Arial" w:hAnsi="Arial" w:cs="Arial"/>
          <w:sz w:val="24"/>
          <w:szCs w:val="24"/>
        </w:rPr>
        <w:t>confianza en la empresa</w:t>
      </w:r>
      <w:r w:rsidR="00C36294" w:rsidRPr="003E77CC">
        <w:rPr>
          <w:rFonts w:ascii="Arial" w:hAnsi="Arial" w:cs="Arial"/>
          <w:sz w:val="24"/>
          <w:szCs w:val="24"/>
        </w:rPr>
        <w:t>…</w:t>
      </w:r>
      <w:r w:rsidR="004550EA" w:rsidRPr="003E77CC">
        <w:rPr>
          <w:rFonts w:ascii="Arial" w:hAnsi="Arial" w:cs="Arial"/>
          <w:sz w:val="24"/>
          <w:szCs w:val="24"/>
        </w:rPr>
        <w:t xml:space="preserve">Permitirá a los grupos multinacionales aplicar una contabilidad </w:t>
      </w:r>
      <w:r w:rsidR="0064066C" w:rsidRPr="003E77CC">
        <w:rPr>
          <w:rFonts w:ascii="Arial" w:hAnsi="Arial" w:cs="Arial"/>
          <w:sz w:val="24"/>
          <w:szCs w:val="24"/>
        </w:rPr>
        <w:t xml:space="preserve">común </w:t>
      </w:r>
      <w:r w:rsidR="004550EA" w:rsidRPr="003E77CC">
        <w:rPr>
          <w:rFonts w:ascii="Arial" w:hAnsi="Arial" w:cs="Arial"/>
          <w:sz w:val="24"/>
          <w:szCs w:val="24"/>
        </w:rPr>
        <w:t>en todas sus filiales, lo cual favorece las comunicaciones internas, la</w:t>
      </w:r>
      <w:r w:rsidRPr="003E77CC">
        <w:rPr>
          <w:rFonts w:ascii="Arial" w:hAnsi="Arial" w:cs="Arial"/>
          <w:sz w:val="24"/>
          <w:szCs w:val="24"/>
        </w:rPr>
        <w:t xml:space="preserve"> </w:t>
      </w:r>
      <w:r w:rsidR="004550EA" w:rsidRPr="003E77CC">
        <w:rPr>
          <w:rFonts w:ascii="Arial" w:hAnsi="Arial" w:cs="Arial"/>
          <w:sz w:val="24"/>
          <w:szCs w:val="24"/>
        </w:rPr>
        <w:t>calidad de la información que se elabora para la dirección y el proceso de</w:t>
      </w:r>
      <w:r w:rsidRPr="003E77CC">
        <w:rPr>
          <w:rFonts w:ascii="Arial" w:hAnsi="Arial" w:cs="Arial"/>
          <w:sz w:val="24"/>
          <w:szCs w:val="24"/>
        </w:rPr>
        <w:t xml:space="preserve"> </w:t>
      </w:r>
      <w:r w:rsidR="004550EA" w:rsidRPr="003E77CC">
        <w:rPr>
          <w:rFonts w:ascii="Arial" w:hAnsi="Arial" w:cs="Arial"/>
          <w:sz w:val="24"/>
          <w:szCs w:val="24"/>
        </w:rPr>
        <w:t>toma de decisiones</w:t>
      </w:r>
      <w:r w:rsidR="00C36294" w:rsidRPr="003E77CC">
        <w:rPr>
          <w:rFonts w:ascii="Arial" w:hAnsi="Arial" w:cs="Arial"/>
          <w:sz w:val="24"/>
          <w:szCs w:val="24"/>
        </w:rPr>
        <w:t>…</w:t>
      </w:r>
      <w:r w:rsidR="004550EA" w:rsidRPr="003E77CC">
        <w:rPr>
          <w:rFonts w:ascii="Arial" w:hAnsi="Arial" w:cs="Arial"/>
          <w:sz w:val="24"/>
          <w:szCs w:val="24"/>
        </w:rPr>
        <w:t xml:space="preserve">En mercados cada vez más competitivos, las NIIF permiten a </w:t>
      </w:r>
      <w:r w:rsidR="0064066C" w:rsidRPr="003E77CC">
        <w:rPr>
          <w:rFonts w:ascii="Arial" w:hAnsi="Arial" w:cs="Arial"/>
          <w:sz w:val="24"/>
          <w:szCs w:val="24"/>
        </w:rPr>
        <w:t xml:space="preserve">las </w:t>
      </w:r>
      <w:r w:rsidR="004550EA" w:rsidRPr="003E77CC">
        <w:rPr>
          <w:rFonts w:ascii="Arial" w:hAnsi="Arial" w:cs="Arial"/>
          <w:sz w:val="24"/>
          <w:szCs w:val="24"/>
        </w:rPr>
        <w:t xml:space="preserve">empresas compararse con sus pares de todo el mundo, y a </w:t>
      </w:r>
      <w:r w:rsidR="0064066C" w:rsidRPr="003E77CC">
        <w:rPr>
          <w:rFonts w:ascii="Arial" w:hAnsi="Arial" w:cs="Arial"/>
          <w:sz w:val="24"/>
          <w:szCs w:val="24"/>
        </w:rPr>
        <w:t xml:space="preserve">los </w:t>
      </w:r>
      <w:r w:rsidR="004550EA" w:rsidRPr="003E77CC">
        <w:rPr>
          <w:rFonts w:ascii="Arial" w:hAnsi="Arial" w:cs="Arial"/>
          <w:sz w:val="24"/>
          <w:szCs w:val="24"/>
        </w:rPr>
        <w:t xml:space="preserve">inversionistas y al mercado comparar los resultados entre </w:t>
      </w:r>
      <w:r w:rsidR="0064066C" w:rsidRPr="003E77CC">
        <w:rPr>
          <w:rFonts w:ascii="Arial" w:hAnsi="Arial" w:cs="Arial"/>
          <w:sz w:val="24"/>
          <w:szCs w:val="24"/>
        </w:rPr>
        <w:t xml:space="preserve">las </w:t>
      </w:r>
      <w:r w:rsidR="004550EA" w:rsidRPr="003E77CC">
        <w:rPr>
          <w:rFonts w:ascii="Arial" w:hAnsi="Arial" w:cs="Arial"/>
          <w:sz w:val="24"/>
          <w:szCs w:val="24"/>
        </w:rPr>
        <w:t>compañías a</w:t>
      </w:r>
      <w:r w:rsidRPr="003E77CC">
        <w:rPr>
          <w:rFonts w:ascii="Arial" w:hAnsi="Arial" w:cs="Arial"/>
          <w:sz w:val="24"/>
          <w:szCs w:val="24"/>
        </w:rPr>
        <w:t xml:space="preserve"> </w:t>
      </w:r>
      <w:r w:rsidR="004550EA" w:rsidRPr="003E77CC">
        <w:rPr>
          <w:rFonts w:ascii="Arial" w:hAnsi="Arial" w:cs="Arial"/>
          <w:sz w:val="24"/>
          <w:szCs w:val="24"/>
        </w:rPr>
        <w:t>nivel mundial.</w:t>
      </w:r>
      <w:r w:rsidR="00AA50A3" w:rsidRPr="003E77CC">
        <w:rPr>
          <w:rFonts w:ascii="Arial" w:hAnsi="Arial" w:cs="Arial"/>
          <w:sz w:val="24"/>
          <w:szCs w:val="24"/>
        </w:rPr>
        <w:t>”</w:t>
      </w:r>
      <w:r w:rsidR="00AA50A3" w:rsidRPr="003E77CC">
        <w:rPr>
          <w:rStyle w:val="Refdenotaalpie"/>
          <w:rFonts w:ascii="Arial" w:hAnsi="Arial" w:cs="Arial"/>
          <w:sz w:val="24"/>
          <w:szCs w:val="24"/>
        </w:rPr>
        <w:footnoteReference w:id="7"/>
      </w:r>
    </w:p>
    <w:p w:rsidR="00D82935" w:rsidRDefault="00D82935" w:rsidP="003E77CC">
      <w:pPr>
        <w:autoSpaceDE w:val="0"/>
        <w:autoSpaceDN w:val="0"/>
        <w:adjustRightInd w:val="0"/>
        <w:spacing w:after="0" w:line="240" w:lineRule="auto"/>
        <w:jc w:val="both"/>
        <w:rPr>
          <w:rFonts w:ascii="Arial" w:hAnsi="Arial" w:cs="Arial"/>
          <w:sz w:val="24"/>
          <w:szCs w:val="24"/>
        </w:rPr>
      </w:pPr>
    </w:p>
    <w:p w:rsidR="00D82935" w:rsidRPr="003E77CC" w:rsidRDefault="00D82935" w:rsidP="003E77CC">
      <w:pPr>
        <w:autoSpaceDE w:val="0"/>
        <w:autoSpaceDN w:val="0"/>
        <w:adjustRightInd w:val="0"/>
        <w:spacing w:after="0" w:line="240" w:lineRule="auto"/>
        <w:jc w:val="both"/>
        <w:rPr>
          <w:rFonts w:ascii="Arial" w:hAnsi="Arial" w:cs="Arial"/>
          <w:sz w:val="24"/>
          <w:szCs w:val="24"/>
        </w:rPr>
      </w:pPr>
    </w:p>
    <w:p w:rsidR="0064066C" w:rsidRPr="003E77CC" w:rsidRDefault="0064066C" w:rsidP="003E77CC">
      <w:pPr>
        <w:autoSpaceDE w:val="0"/>
        <w:autoSpaceDN w:val="0"/>
        <w:adjustRightInd w:val="0"/>
        <w:spacing w:after="0" w:line="240" w:lineRule="auto"/>
        <w:jc w:val="both"/>
        <w:rPr>
          <w:rFonts w:ascii="Arial" w:hAnsi="Arial" w:cs="Arial"/>
          <w:sz w:val="24"/>
          <w:szCs w:val="24"/>
        </w:rPr>
      </w:pPr>
    </w:p>
    <w:p w:rsidR="00CD2492" w:rsidRDefault="00D82935" w:rsidP="00D82935">
      <w:pPr>
        <w:autoSpaceDE w:val="0"/>
        <w:autoSpaceDN w:val="0"/>
        <w:adjustRightInd w:val="0"/>
        <w:spacing w:after="0" w:line="240" w:lineRule="auto"/>
        <w:jc w:val="both"/>
        <w:rPr>
          <w:rFonts w:ascii="Arial" w:hAnsi="Arial" w:cs="Arial"/>
          <w:b/>
          <w:bCs/>
          <w:sz w:val="24"/>
          <w:szCs w:val="24"/>
        </w:rPr>
      </w:pPr>
      <w:r>
        <w:rPr>
          <w:rFonts w:ascii="Arial" w:hAnsi="Arial" w:cs="Arial"/>
          <w:b/>
          <w:bCs/>
          <w:sz w:val="24"/>
          <w:szCs w:val="24"/>
        </w:rPr>
        <w:lastRenderedPageBreak/>
        <w:t xml:space="preserve">1.2. </w:t>
      </w:r>
      <w:r w:rsidRPr="00D82935">
        <w:rPr>
          <w:rFonts w:ascii="Arial" w:hAnsi="Arial" w:cs="Arial"/>
          <w:b/>
          <w:bCs/>
          <w:sz w:val="24"/>
          <w:szCs w:val="24"/>
        </w:rPr>
        <w:t xml:space="preserve">AVANCE DE LAS NIIF EN COLOMBIA </w:t>
      </w:r>
    </w:p>
    <w:p w:rsidR="00D82935" w:rsidRPr="00D82935" w:rsidRDefault="00D82935" w:rsidP="00D82935">
      <w:pPr>
        <w:autoSpaceDE w:val="0"/>
        <w:autoSpaceDN w:val="0"/>
        <w:adjustRightInd w:val="0"/>
        <w:spacing w:after="0" w:line="240" w:lineRule="auto"/>
        <w:jc w:val="both"/>
        <w:rPr>
          <w:rFonts w:ascii="Arial" w:hAnsi="Arial" w:cs="Arial"/>
          <w:b/>
          <w:bCs/>
          <w:sz w:val="24"/>
          <w:szCs w:val="24"/>
        </w:rPr>
      </w:pPr>
    </w:p>
    <w:p w:rsidR="00CD2492" w:rsidRPr="003E77CC" w:rsidRDefault="008B18BD" w:rsidP="003E77CC">
      <w:pPr>
        <w:autoSpaceDE w:val="0"/>
        <w:autoSpaceDN w:val="0"/>
        <w:adjustRightInd w:val="0"/>
        <w:spacing w:after="0" w:line="240" w:lineRule="auto"/>
        <w:jc w:val="both"/>
        <w:rPr>
          <w:rFonts w:ascii="Arial" w:hAnsi="Arial" w:cs="Arial"/>
          <w:sz w:val="24"/>
          <w:szCs w:val="24"/>
        </w:rPr>
      </w:pPr>
      <w:r w:rsidRPr="003E77CC">
        <w:rPr>
          <w:rFonts w:ascii="Arial" w:hAnsi="Arial" w:cs="Arial"/>
          <w:sz w:val="24"/>
          <w:szCs w:val="24"/>
        </w:rPr>
        <w:t xml:space="preserve">En el país, aunque la norma es de 2009, su aplicación ha sido gradual y hasta renuente  por parte de los empresarios, al punto que en la actualidad existen grandes discrepancias entre quienes apoyan su implementación y quienes rehúsan a aceptarla por costos de transacción.   Así las cosas, </w:t>
      </w:r>
      <w:r w:rsidR="00CD2492" w:rsidRPr="003E77CC">
        <w:rPr>
          <w:rFonts w:ascii="Arial" w:hAnsi="Arial" w:cs="Arial"/>
          <w:sz w:val="24"/>
          <w:szCs w:val="24"/>
        </w:rPr>
        <w:t>con el fin de que la armonización entre estas normas se haga de forma adecuada,</w:t>
      </w:r>
      <w:r w:rsidRPr="003E77CC">
        <w:rPr>
          <w:rFonts w:ascii="Arial" w:hAnsi="Arial" w:cs="Arial"/>
          <w:sz w:val="24"/>
          <w:szCs w:val="24"/>
        </w:rPr>
        <w:t xml:space="preserve"> </w:t>
      </w:r>
      <w:r w:rsidR="00C36294" w:rsidRPr="003E77CC">
        <w:rPr>
          <w:rFonts w:ascii="Arial" w:hAnsi="Arial" w:cs="Arial"/>
          <w:sz w:val="24"/>
          <w:szCs w:val="24"/>
        </w:rPr>
        <w:t>y sin</w:t>
      </w:r>
      <w:r w:rsidR="00CD2492" w:rsidRPr="003E77CC">
        <w:rPr>
          <w:rFonts w:ascii="Arial" w:hAnsi="Arial" w:cs="Arial"/>
          <w:sz w:val="24"/>
          <w:szCs w:val="24"/>
        </w:rPr>
        <w:t xml:space="preserve"> perjudicar a los usuar</w:t>
      </w:r>
      <w:r w:rsidRPr="003E77CC">
        <w:rPr>
          <w:rFonts w:ascii="Arial" w:hAnsi="Arial" w:cs="Arial"/>
          <w:sz w:val="24"/>
          <w:szCs w:val="24"/>
        </w:rPr>
        <w:t xml:space="preserve">ios </w:t>
      </w:r>
      <w:r w:rsidR="00CD2492" w:rsidRPr="003E77CC">
        <w:rPr>
          <w:rFonts w:ascii="Arial" w:hAnsi="Arial" w:cs="Arial"/>
          <w:sz w:val="24"/>
          <w:szCs w:val="24"/>
        </w:rPr>
        <w:t>internos y ex</w:t>
      </w:r>
      <w:r w:rsidRPr="003E77CC">
        <w:rPr>
          <w:rFonts w:ascii="Arial" w:hAnsi="Arial" w:cs="Arial"/>
          <w:sz w:val="24"/>
          <w:szCs w:val="24"/>
        </w:rPr>
        <w:t xml:space="preserve">ternos se ha avanzado desde el sector público en la </w:t>
      </w:r>
      <w:r w:rsidR="00CD2492" w:rsidRPr="003E77CC">
        <w:rPr>
          <w:rFonts w:ascii="Arial" w:hAnsi="Arial" w:cs="Arial"/>
          <w:sz w:val="24"/>
          <w:szCs w:val="24"/>
        </w:rPr>
        <w:t xml:space="preserve">la homogeneización las NIIF para </w:t>
      </w:r>
      <w:r w:rsidRPr="003E77CC">
        <w:rPr>
          <w:rFonts w:ascii="Arial" w:hAnsi="Arial" w:cs="Arial"/>
          <w:sz w:val="24"/>
          <w:szCs w:val="24"/>
        </w:rPr>
        <w:t>responder a los retos de una economía cada vez más interconectada.</w:t>
      </w:r>
      <w:r w:rsidR="00CD2492" w:rsidRPr="003E77CC">
        <w:rPr>
          <w:rFonts w:ascii="Arial" w:hAnsi="Arial" w:cs="Arial"/>
          <w:sz w:val="24"/>
          <w:szCs w:val="24"/>
        </w:rPr>
        <w:t xml:space="preserve"> </w:t>
      </w:r>
    </w:p>
    <w:p w:rsidR="00CD2492" w:rsidRPr="003E77CC" w:rsidRDefault="00CD2492" w:rsidP="003E77CC">
      <w:pPr>
        <w:pStyle w:val="Default"/>
        <w:jc w:val="both"/>
        <w:rPr>
          <w:color w:val="auto"/>
        </w:rPr>
      </w:pPr>
    </w:p>
    <w:p w:rsidR="00CD2492" w:rsidRPr="003E77CC" w:rsidRDefault="008541F4" w:rsidP="003E77CC">
      <w:pPr>
        <w:autoSpaceDE w:val="0"/>
        <w:autoSpaceDN w:val="0"/>
        <w:adjustRightInd w:val="0"/>
        <w:spacing w:after="0" w:line="240" w:lineRule="auto"/>
        <w:jc w:val="both"/>
        <w:rPr>
          <w:rFonts w:ascii="Arial" w:hAnsi="Arial" w:cs="Arial"/>
          <w:sz w:val="24"/>
          <w:szCs w:val="24"/>
        </w:rPr>
      </w:pPr>
      <w:r w:rsidRPr="003E77CC">
        <w:rPr>
          <w:rFonts w:ascii="Arial" w:hAnsi="Arial" w:cs="Arial"/>
          <w:sz w:val="24"/>
          <w:szCs w:val="24"/>
        </w:rPr>
        <w:t>Una de las dificultades en la implementación de las NIIF en Colombia tiene que ver con aspectos legislativos.   El proceso ha tenido muchas trabas y ha puesto al margen del escenario internacional</w:t>
      </w:r>
      <w:r w:rsidR="00CD2492" w:rsidRPr="003E77CC">
        <w:rPr>
          <w:rFonts w:ascii="Arial" w:hAnsi="Arial" w:cs="Arial"/>
          <w:sz w:val="24"/>
          <w:szCs w:val="24"/>
        </w:rPr>
        <w:t xml:space="preserve"> a muchas empresas nacionales</w:t>
      </w:r>
      <w:r w:rsidRPr="003E77CC">
        <w:rPr>
          <w:rFonts w:ascii="Arial" w:hAnsi="Arial" w:cs="Arial"/>
          <w:sz w:val="24"/>
          <w:szCs w:val="24"/>
        </w:rPr>
        <w:t>.  Aunque en Colombia la contabilidad se reglamentó formalmente en 1993, adaptando</w:t>
      </w:r>
      <w:r w:rsidR="00CD2492" w:rsidRPr="003E77CC">
        <w:rPr>
          <w:rFonts w:ascii="Arial" w:hAnsi="Arial" w:cs="Arial"/>
          <w:sz w:val="24"/>
          <w:szCs w:val="24"/>
        </w:rPr>
        <w:t xml:space="preserve"> las NIC vigentes en ese momento</w:t>
      </w:r>
      <w:r w:rsidRPr="003E77CC">
        <w:rPr>
          <w:rFonts w:ascii="Arial" w:hAnsi="Arial" w:cs="Arial"/>
          <w:sz w:val="24"/>
          <w:szCs w:val="24"/>
        </w:rPr>
        <w:t xml:space="preserve">, existen grandes sectores empresariales, especialmente de </w:t>
      </w:r>
      <w:r w:rsidR="00C36294" w:rsidRPr="003E77CC">
        <w:rPr>
          <w:rFonts w:ascii="Arial" w:hAnsi="Arial" w:cs="Arial"/>
          <w:sz w:val="24"/>
          <w:szCs w:val="24"/>
        </w:rPr>
        <w:t>microempresarios que</w:t>
      </w:r>
      <w:r w:rsidRPr="003E77CC">
        <w:rPr>
          <w:rFonts w:ascii="Arial" w:hAnsi="Arial" w:cs="Arial"/>
          <w:sz w:val="24"/>
          <w:szCs w:val="24"/>
        </w:rPr>
        <w:t xml:space="preserve"> no las aplican en la actualidad.</w:t>
      </w:r>
    </w:p>
    <w:p w:rsidR="008F39FB" w:rsidRPr="003E77CC" w:rsidRDefault="008F39FB" w:rsidP="003E77CC">
      <w:pPr>
        <w:autoSpaceDE w:val="0"/>
        <w:autoSpaceDN w:val="0"/>
        <w:adjustRightInd w:val="0"/>
        <w:spacing w:after="0" w:line="240" w:lineRule="auto"/>
        <w:jc w:val="both"/>
        <w:rPr>
          <w:rFonts w:ascii="Arial" w:hAnsi="Arial" w:cs="Arial"/>
          <w:sz w:val="24"/>
          <w:szCs w:val="24"/>
        </w:rPr>
      </w:pPr>
    </w:p>
    <w:p w:rsidR="00535DCA" w:rsidRPr="00D82935" w:rsidRDefault="00D82935" w:rsidP="00D82935">
      <w:pPr>
        <w:autoSpaceDE w:val="0"/>
        <w:autoSpaceDN w:val="0"/>
        <w:adjustRightInd w:val="0"/>
        <w:spacing w:after="0" w:line="240" w:lineRule="auto"/>
        <w:jc w:val="both"/>
        <w:rPr>
          <w:rFonts w:ascii="Arial" w:hAnsi="Arial" w:cs="Arial"/>
          <w:sz w:val="24"/>
          <w:szCs w:val="24"/>
        </w:rPr>
      </w:pPr>
      <w:r>
        <w:rPr>
          <w:rFonts w:ascii="Arial" w:hAnsi="Arial" w:cs="Arial"/>
          <w:b/>
          <w:bCs/>
          <w:sz w:val="24"/>
          <w:szCs w:val="24"/>
        </w:rPr>
        <w:t xml:space="preserve">1.3. </w:t>
      </w:r>
      <w:r w:rsidRPr="00D82935">
        <w:rPr>
          <w:rFonts w:ascii="Arial" w:hAnsi="Arial" w:cs="Arial"/>
          <w:b/>
          <w:bCs/>
          <w:sz w:val="24"/>
          <w:szCs w:val="24"/>
        </w:rPr>
        <w:t>EL SISTEMA CONTABLE COLOMBIANO HACIA LA INTERNACIONALIZACIÓN.</w:t>
      </w:r>
    </w:p>
    <w:p w:rsidR="00535DCA" w:rsidRPr="003E77CC" w:rsidRDefault="00535DCA" w:rsidP="003E77CC">
      <w:pPr>
        <w:autoSpaceDE w:val="0"/>
        <w:autoSpaceDN w:val="0"/>
        <w:adjustRightInd w:val="0"/>
        <w:spacing w:after="0" w:line="240" w:lineRule="auto"/>
        <w:jc w:val="both"/>
        <w:rPr>
          <w:rFonts w:ascii="Arial" w:hAnsi="Arial" w:cs="Arial"/>
          <w:sz w:val="24"/>
          <w:szCs w:val="24"/>
        </w:rPr>
      </w:pPr>
    </w:p>
    <w:p w:rsidR="00CD2492" w:rsidRPr="003E77CC" w:rsidRDefault="00535DCA" w:rsidP="003E77CC">
      <w:pPr>
        <w:pStyle w:val="Default"/>
        <w:jc w:val="both"/>
        <w:rPr>
          <w:color w:val="auto"/>
        </w:rPr>
      </w:pPr>
      <w:r w:rsidRPr="003E77CC">
        <w:rPr>
          <w:color w:val="auto"/>
        </w:rPr>
        <w:t xml:space="preserve">El </w:t>
      </w:r>
      <w:r w:rsidR="00C36294" w:rsidRPr="003E77CC">
        <w:rPr>
          <w:color w:val="auto"/>
        </w:rPr>
        <w:t>paso de internacionalizar</w:t>
      </w:r>
      <w:r w:rsidR="004220D6" w:rsidRPr="003E77CC">
        <w:rPr>
          <w:color w:val="auto"/>
        </w:rPr>
        <w:t xml:space="preserve"> y </w:t>
      </w:r>
      <w:r w:rsidR="00C36294" w:rsidRPr="003E77CC">
        <w:rPr>
          <w:color w:val="auto"/>
        </w:rPr>
        <w:t>homogeneizar el</w:t>
      </w:r>
      <w:r w:rsidRPr="003E77CC">
        <w:rPr>
          <w:color w:val="auto"/>
        </w:rPr>
        <w:t xml:space="preserve"> s</w:t>
      </w:r>
      <w:r w:rsidR="004220D6" w:rsidRPr="003E77CC">
        <w:rPr>
          <w:color w:val="auto"/>
        </w:rPr>
        <w:t xml:space="preserve">istema contable colombiano avanza en vista de la necesidad </w:t>
      </w:r>
      <w:r w:rsidR="00C36294" w:rsidRPr="003E77CC">
        <w:rPr>
          <w:color w:val="auto"/>
        </w:rPr>
        <w:t>de lograr</w:t>
      </w:r>
      <w:r w:rsidRPr="003E77CC">
        <w:rPr>
          <w:color w:val="auto"/>
        </w:rPr>
        <w:t xml:space="preserve"> una mayor partic</w:t>
      </w:r>
      <w:r w:rsidR="004220D6" w:rsidRPr="003E77CC">
        <w:rPr>
          <w:color w:val="auto"/>
        </w:rPr>
        <w:t xml:space="preserve">ipación en la economía mundial </w:t>
      </w:r>
      <w:r w:rsidRPr="003E77CC">
        <w:rPr>
          <w:color w:val="auto"/>
        </w:rPr>
        <w:t>y una</w:t>
      </w:r>
      <w:r w:rsidR="004220D6" w:rsidRPr="003E77CC">
        <w:rPr>
          <w:color w:val="auto"/>
        </w:rPr>
        <w:t xml:space="preserve"> </w:t>
      </w:r>
      <w:r w:rsidR="00C36294" w:rsidRPr="003E77CC">
        <w:rPr>
          <w:color w:val="auto"/>
        </w:rPr>
        <w:t>obligada modernización</w:t>
      </w:r>
      <w:r w:rsidRPr="003E77CC">
        <w:rPr>
          <w:color w:val="auto"/>
        </w:rPr>
        <w:t xml:space="preserve"> de los sistemas de información</w:t>
      </w:r>
      <w:r w:rsidR="00212856" w:rsidRPr="003E77CC">
        <w:rPr>
          <w:color w:val="auto"/>
        </w:rPr>
        <w:t xml:space="preserve">.  La </w:t>
      </w:r>
      <w:r w:rsidRPr="003E77CC">
        <w:rPr>
          <w:color w:val="auto"/>
        </w:rPr>
        <w:t xml:space="preserve">Contaduría General de la Nación, </w:t>
      </w:r>
      <w:r w:rsidR="00212856" w:rsidRPr="003E77CC">
        <w:rPr>
          <w:color w:val="auto"/>
        </w:rPr>
        <w:t xml:space="preserve">comprometida con este objetivo, está apoyando </w:t>
      </w:r>
      <w:r w:rsidRPr="003E77CC">
        <w:rPr>
          <w:color w:val="auto"/>
        </w:rPr>
        <w:t>proy</w:t>
      </w:r>
      <w:r w:rsidR="00212856" w:rsidRPr="003E77CC">
        <w:rPr>
          <w:color w:val="auto"/>
        </w:rPr>
        <w:t>ectos de investigación que profundice</w:t>
      </w:r>
      <w:r w:rsidRPr="003E77CC">
        <w:rPr>
          <w:color w:val="auto"/>
        </w:rPr>
        <w:t xml:space="preserve">n en las diferencias de las normas, </w:t>
      </w:r>
      <w:r w:rsidR="00212856" w:rsidRPr="003E77CC">
        <w:rPr>
          <w:color w:val="auto"/>
        </w:rPr>
        <w:t xml:space="preserve">para ajustar </w:t>
      </w:r>
      <w:r w:rsidRPr="003E77CC">
        <w:rPr>
          <w:color w:val="auto"/>
        </w:rPr>
        <w:t>las modificaciones pertinentes y</w:t>
      </w:r>
      <w:r w:rsidR="00212856" w:rsidRPr="003E77CC">
        <w:rPr>
          <w:color w:val="auto"/>
        </w:rPr>
        <w:t xml:space="preserve"> alcanzar las modificaciones propuestas por las NIIF.</w:t>
      </w:r>
      <w:r w:rsidRPr="003E77CC">
        <w:rPr>
          <w:color w:val="auto"/>
        </w:rPr>
        <w:t xml:space="preserve"> </w:t>
      </w:r>
    </w:p>
    <w:p w:rsidR="00212856" w:rsidRPr="003E77CC" w:rsidRDefault="00212856" w:rsidP="003E77CC">
      <w:pPr>
        <w:pStyle w:val="Default"/>
        <w:jc w:val="both"/>
        <w:rPr>
          <w:color w:val="auto"/>
        </w:rPr>
      </w:pPr>
    </w:p>
    <w:p w:rsidR="00535DCA" w:rsidRPr="00D82935" w:rsidRDefault="00D82935" w:rsidP="00D82935">
      <w:pPr>
        <w:autoSpaceDE w:val="0"/>
        <w:autoSpaceDN w:val="0"/>
        <w:adjustRightInd w:val="0"/>
        <w:spacing w:after="0" w:line="240" w:lineRule="auto"/>
        <w:jc w:val="both"/>
        <w:rPr>
          <w:rFonts w:ascii="Arial" w:hAnsi="Arial" w:cs="Arial"/>
          <w:b/>
          <w:bCs/>
          <w:sz w:val="24"/>
          <w:szCs w:val="24"/>
        </w:rPr>
      </w:pPr>
      <w:r>
        <w:rPr>
          <w:rFonts w:ascii="Arial" w:hAnsi="Arial" w:cs="Arial"/>
          <w:b/>
          <w:bCs/>
          <w:sz w:val="24"/>
          <w:szCs w:val="24"/>
        </w:rPr>
        <w:t xml:space="preserve">1.4. </w:t>
      </w:r>
      <w:r w:rsidRPr="00D82935">
        <w:rPr>
          <w:rFonts w:ascii="Arial" w:hAnsi="Arial" w:cs="Arial"/>
          <w:b/>
          <w:bCs/>
          <w:sz w:val="24"/>
          <w:szCs w:val="24"/>
        </w:rPr>
        <w:t xml:space="preserve">INCONVENIENTES EN LA CONVERGENCIA DE LA NORMA. </w:t>
      </w:r>
    </w:p>
    <w:p w:rsidR="004220D6" w:rsidRPr="003E77CC" w:rsidRDefault="004220D6" w:rsidP="003E77CC">
      <w:pPr>
        <w:autoSpaceDE w:val="0"/>
        <w:autoSpaceDN w:val="0"/>
        <w:adjustRightInd w:val="0"/>
        <w:spacing w:after="0" w:line="240" w:lineRule="auto"/>
        <w:ind w:left="360"/>
        <w:jc w:val="both"/>
        <w:rPr>
          <w:rFonts w:ascii="Arial" w:hAnsi="Arial" w:cs="Arial"/>
          <w:b/>
          <w:bCs/>
          <w:sz w:val="24"/>
          <w:szCs w:val="24"/>
        </w:rPr>
      </w:pPr>
    </w:p>
    <w:p w:rsidR="00535DCA" w:rsidRPr="003E77CC" w:rsidRDefault="004220D6" w:rsidP="003E77CC">
      <w:pPr>
        <w:autoSpaceDE w:val="0"/>
        <w:autoSpaceDN w:val="0"/>
        <w:adjustRightInd w:val="0"/>
        <w:spacing w:after="0" w:line="240" w:lineRule="auto"/>
        <w:jc w:val="both"/>
        <w:rPr>
          <w:rFonts w:ascii="Arial" w:hAnsi="Arial" w:cs="Arial"/>
          <w:sz w:val="24"/>
          <w:szCs w:val="24"/>
        </w:rPr>
      </w:pPr>
      <w:r w:rsidRPr="003E77CC">
        <w:rPr>
          <w:rFonts w:ascii="Arial" w:hAnsi="Arial" w:cs="Arial"/>
          <w:sz w:val="24"/>
          <w:szCs w:val="24"/>
        </w:rPr>
        <w:t>Dentro de las principales dificultades que se presentan para la adopción de las NIIF e Colombia se pueden contar:</w:t>
      </w:r>
    </w:p>
    <w:p w:rsidR="0022249A" w:rsidRPr="003E77CC" w:rsidRDefault="0022249A" w:rsidP="003E77CC">
      <w:pPr>
        <w:pStyle w:val="Prrafodelista"/>
        <w:numPr>
          <w:ilvl w:val="0"/>
          <w:numId w:val="54"/>
        </w:numPr>
        <w:autoSpaceDE w:val="0"/>
        <w:autoSpaceDN w:val="0"/>
        <w:adjustRightInd w:val="0"/>
        <w:spacing w:after="0" w:line="240" w:lineRule="auto"/>
        <w:jc w:val="both"/>
        <w:rPr>
          <w:rFonts w:ascii="Arial" w:hAnsi="Arial" w:cs="Arial"/>
          <w:sz w:val="24"/>
          <w:szCs w:val="24"/>
        </w:rPr>
      </w:pPr>
      <w:r w:rsidRPr="003E77CC">
        <w:rPr>
          <w:rFonts w:ascii="Arial" w:hAnsi="Arial" w:cs="Arial"/>
          <w:sz w:val="24"/>
          <w:szCs w:val="24"/>
        </w:rPr>
        <w:t>Baja cultura de armonización de normas por parte de los empresarios</w:t>
      </w:r>
    </w:p>
    <w:p w:rsidR="0022249A" w:rsidRPr="003E77CC" w:rsidRDefault="0022249A" w:rsidP="003E77CC">
      <w:pPr>
        <w:pStyle w:val="Prrafodelista"/>
        <w:numPr>
          <w:ilvl w:val="0"/>
          <w:numId w:val="54"/>
        </w:numPr>
        <w:autoSpaceDE w:val="0"/>
        <w:autoSpaceDN w:val="0"/>
        <w:adjustRightInd w:val="0"/>
        <w:spacing w:after="0" w:line="240" w:lineRule="auto"/>
        <w:jc w:val="both"/>
        <w:rPr>
          <w:rFonts w:ascii="Arial" w:hAnsi="Arial" w:cs="Arial"/>
          <w:sz w:val="24"/>
          <w:szCs w:val="24"/>
        </w:rPr>
      </w:pPr>
      <w:r w:rsidRPr="003E77CC">
        <w:rPr>
          <w:rFonts w:ascii="Arial" w:hAnsi="Arial" w:cs="Arial"/>
          <w:sz w:val="24"/>
          <w:szCs w:val="24"/>
        </w:rPr>
        <w:t>Sentimiento de inconformidad generalizado porque se asume que la convergencia implicará altos costos de transacción</w:t>
      </w:r>
    </w:p>
    <w:p w:rsidR="0022249A" w:rsidRPr="003E77CC" w:rsidRDefault="0022249A" w:rsidP="003E77CC">
      <w:pPr>
        <w:pStyle w:val="Prrafodelista"/>
        <w:numPr>
          <w:ilvl w:val="0"/>
          <w:numId w:val="54"/>
        </w:numPr>
        <w:autoSpaceDE w:val="0"/>
        <w:autoSpaceDN w:val="0"/>
        <w:adjustRightInd w:val="0"/>
        <w:spacing w:after="0" w:line="240" w:lineRule="auto"/>
        <w:jc w:val="both"/>
        <w:rPr>
          <w:rFonts w:ascii="Arial" w:hAnsi="Arial" w:cs="Arial"/>
          <w:sz w:val="24"/>
          <w:szCs w:val="24"/>
        </w:rPr>
      </w:pPr>
      <w:r w:rsidRPr="003E77CC">
        <w:rPr>
          <w:rFonts w:ascii="Arial" w:hAnsi="Arial" w:cs="Arial"/>
          <w:sz w:val="24"/>
          <w:szCs w:val="24"/>
        </w:rPr>
        <w:t xml:space="preserve">Mala comunicación por parte de los entes públicos  </w:t>
      </w:r>
    </w:p>
    <w:p w:rsidR="00535DCA" w:rsidRPr="003E77CC" w:rsidRDefault="0022249A" w:rsidP="003E77CC">
      <w:pPr>
        <w:pStyle w:val="Prrafodelista"/>
        <w:numPr>
          <w:ilvl w:val="0"/>
          <w:numId w:val="54"/>
        </w:numPr>
        <w:autoSpaceDE w:val="0"/>
        <w:autoSpaceDN w:val="0"/>
        <w:adjustRightInd w:val="0"/>
        <w:spacing w:after="0" w:line="240" w:lineRule="auto"/>
        <w:jc w:val="both"/>
        <w:rPr>
          <w:rFonts w:ascii="Arial" w:hAnsi="Arial" w:cs="Arial"/>
          <w:sz w:val="24"/>
          <w:szCs w:val="24"/>
        </w:rPr>
      </w:pPr>
      <w:r w:rsidRPr="003E77CC">
        <w:rPr>
          <w:rFonts w:ascii="Arial" w:hAnsi="Arial" w:cs="Arial"/>
          <w:sz w:val="24"/>
          <w:szCs w:val="24"/>
        </w:rPr>
        <w:t>La existencia de aspectos desarrollados por las normas internacionales que no son tratados por las normas locales</w:t>
      </w:r>
    </w:p>
    <w:p w:rsidR="005B12A0" w:rsidRPr="003E77CC" w:rsidRDefault="005B12A0" w:rsidP="003E77CC">
      <w:pPr>
        <w:pStyle w:val="Default"/>
        <w:jc w:val="both"/>
        <w:rPr>
          <w:color w:val="auto"/>
        </w:rPr>
      </w:pPr>
    </w:p>
    <w:p w:rsidR="005B12A0" w:rsidRPr="003E77CC" w:rsidRDefault="005B12A0" w:rsidP="003E77CC">
      <w:pPr>
        <w:pStyle w:val="Default"/>
        <w:jc w:val="both"/>
        <w:rPr>
          <w:color w:val="auto"/>
        </w:rPr>
      </w:pPr>
    </w:p>
    <w:p w:rsidR="003F4216" w:rsidRPr="003E77CC" w:rsidRDefault="003F4216" w:rsidP="003E77CC">
      <w:pPr>
        <w:pStyle w:val="Default"/>
        <w:jc w:val="both"/>
        <w:rPr>
          <w:color w:val="auto"/>
        </w:rPr>
      </w:pPr>
    </w:p>
    <w:p w:rsidR="00BD52D4" w:rsidRPr="003E77CC" w:rsidRDefault="00BD52D4" w:rsidP="003E77CC">
      <w:pPr>
        <w:pStyle w:val="Default"/>
        <w:jc w:val="both"/>
        <w:rPr>
          <w:color w:val="auto"/>
        </w:rPr>
      </w:pPr>
    </w:p>
    <w:p w:rsidR="00FE68F4" w:rsidRPr="003E77CC" w:rsidRDefault="00FE68F4" w:rsidP="003E77CC">
      <w:pPr>
        <w:pStyle w:val="Default"/>
        <w:jc w:val="both"/>
        <w:rPr>
          <w:color w:val="auto"/>
        </w:rPr>
      </w:pPr>
    </w:p>
    <w:p w:rsidR="00FE68F4" w:rsidRPr="003E77CC" w:rsidRDefault="00FE68F4" w:rsidP="003E77CC">
      <w:pPr>
        <w:pStyle w:val="Default"/>
        <w:jc w:val="both"/>
        <w:rPr>
          <w:color w:val="auto"/>
        </w:rPr>
      </w:pPr>
    </w:p>
    <w:p w:rsidR="002649AD" w:rsidRPr="003E77CC" w:rsidRDefault="00D82935" w:rsidP="00D82935">
      <w:pPr>
        <w:pStyle w:val="Default"/>
        <w:jc w:val="center"/>
        <w:rPr>
          <w:b/>
          <w:bCs/>
          <w:color w:val="auto"/>
        </w:rPr>
      </w:pPr>
      <w:r>
        <w:rPr>
          <w:b/>
          <w:bCs/>
          <w:color w:val="auto"/>
        </w:rPr>
        <w:lastRenderedPageBreak/>
        <w:t>2. F</w:t>
      </w:r>
      <w:r w:rsidR="00E422CF" w:rsidRPr="003E77CC">
        <w:rPr>
          <w:b/>
          <w:bCs/>
          <w:color w:val="auto"/>
        </w:rPr>
        <w:t>ORMULACIÓ</w:t>
      </w:r>
      <w:r w:rsidR="002649AD" w:rsidRPr="003E77CC">
        <w:rPr>
          <w:b/>
          <w:bCs/>
          <w:color w:val="auto"/>
        </w:rPr>
        <w:t>N DEL PROBLEMA</w:t>
      </w:r>
    </w:p>
    <w:p w:rsidR="007B52DB" w:rsidRPr="003E77CC" w:rsidRDefault="007B52DB" w:rsidP="003E77CC">
      <w:pPr>
        <w:pStyle w:val="Default"/>
        <w:jc w:val="both"/>
        <w:rPr>
          <w:color w:val="auto"/>
        </w:rPr>
      </w:pPr>
    </w:p>
    <w:p w:rsidR="00F75C0B" w:rsidRDefault="0013479C" w:rsidP="003E77CC">
      <w:pPr>
        <w:pStyle w:val="Default"/>
        <w:jc w:val="both"/>
        <w:rPr>
          <w:color w:val="auto"/>
        </w:rPr>
      </w:pPr>
      <w:r w:rsidRPr="003E77CC">
        <w:rPr>
          <w:color w:val="auto"/>
        </w:rPr>
        <w:t xml:space="preserve">La convergencia </w:t>
      </w:r>
      <w:r w:rsidR="007B52DB" w:rsidRPr="003E77CC">
        <w:rPr>
          <w:color w:val="auto"/>
        </w:rPr>
        <w:t>de</w:t>
      </w:r>
      <w:r w:rsidRPr="003E77CC">
        <w:rPr>
          <w:color w:val="auto"/>
        </w:rPr>
        <w:t xml:space="preserve"> las </w:t>
      </w:r>
      <w:r w:rsidR="007B52DB" w:rsidRPr="003E77CC">
        <w:rPr>
          <w:color w:val="auto"/>
        </w:rPr>
        <w:t xml:space="preserve">Normas colombianas de Información Financiera NCIF para MICROEMPRESAS para algunos países como </w:t>
      </w:r>
      <w:r w:rsidR="00A5548E" w:rsidRPr="003E77CC">
        <w:rPr>
          <w:color w:val="auto"/>
        </w:rPr>
        <w:t>Colombia</w:t>
      </w:r>
      <w:r w:rsidR="007B52DB" w:rsidRPr="003E77CC">
        <w:rPr>
          <w:color w:val="auto"/>
        </w:rPr>
        <w:t xml:space="preserve"> requiere un enorme esfuerzo, ya que cada empresa registra sus operaciones de la forma que considera más conveniente; a medida se van dando reformas, inician la adopción de éstas, logrando más confiabilidad en la información financiera de sus empresas. </w:t>
      </w:r>
    </w:p>
    <w:p w:rsidR="00D82935" w:rsidRPr="003E77CC" w:rsidRDefault="00D82935" w:rsidP="003E77CC">
      <w:pPr>
        <w:pStyle w:val="Default"/>
        <w:jc w:val="both"/>
        <w:rPr>
          <w:color w:val="auto"/>
        </w:rPr>
      </w:pPr>
    </w:p>
    <w:p w:rsidR="00F75C0B" w:rsidRDefault="007B52DB" w:rsidP="003E77CC">
      <w:pPr>
        <w:pStyle w:val="Default"/>
        <w:jc w:val="both"/>
        <w:rPr>
          <w:color w:val="auto"/>
        </w:rPr>
      </w:pPr>
      <w:r w:rsidRPr="003E77CC">
        <w:rPr>
          <w:color w:val="auto"/>
        </w:rPr>
        <w:t xml:space="preserve">Por esta razón, el Consejo de Principios de Contabilidad, emitió los primeros enunciados que indicaron la forma de presentar su información financiera, dicho Consejo estaba formado por profesionales que trabajaban con la finalidad de beneficiar las empresas donde laboraban; por lo tanto fue desplazado por el Consejo de Normas de Información Financiera, este comité logró que se mantuviesen en vigencia en EE.UU, (donde se fundaron). Con el paso de los años las actividades comerciales se fueron internacionalizando y con ello la información contable. </w:t>
      </w:r>
    </w:p>
    <w:p w:rsidR="00D82935" w:rsidRPr="003E77CC" w:rsidRDefault="00D82935" w:rsidP="003E77CC">
      <w:pPr>
        <w:pStyle w:val="Default"/>
        <w:jc w:val="both"/>
        <w:rPr>
          <w:color w:val="auto"/>
        </w:rPr>
      </w:pPr>
    </w:p>
    <w:p w:rsidR="00F75C0B" w:rsidRDefault="007B52DB" w:rsidP="003E77CC">
      <w:pPr>
        <w:pStyle w:val="Default"/>
        <w:jc w:val="both"/>
        <w:rPr>
          <w:color w:val="auto"/>
        </w:rPr>
      </w:pPr>
      <w:r w:rsidRPr="003E77CC">
        <w:rPr>
          <w:color w:val="auto"/>
        </w:rPr>
        <w:t>Un empresario con su negocio hacía contratos con los empresarios de otros países; esta situación empezó a tener consecuencias en la forma en que las personas de diferentes países interpretaban los estados financieros necesarios para llevar un control de sus inversiones, es con esta problemática que s</w:t>
      </w:r>
      <w:r w:rsidR="0013479C" w:rsidRPr="003E77CC">
        <w:rPr>
          <w:color w:val="auto"/>
        </w:rPr>
        <w:t>urgen las Normas Colombianas</w:t>
      </w:r>
      <w:r w:rsidRPr="003E77CC">
        <w:rPr>
          <w:color w:val="auto"/>
        </w:rPr>
        <w:t xml:space="preserve"> de Inf</w:t>
      </w:r>
      <w:r w:rsidR="0013479C" w:rsidRPr="003E77CC">
        <w:rPr>
          <w:color w:val="auto"/>
        </w:rPr>
        <w:t>ormación Financiera (NC</w:t>
      </w:r>
      <w:r w:rsidRPr="003E77CC">
        <w:rPr>
          <w:color w:val="auto"/>
        </w:rPr>
        <w:t>IF) para MICROEMPRESAS, siendo su principal objetivo "la uniformidad en la presentación de la información en los estados financieros", de acuerdo a esta normativa no es influyente la nacionalidad de quien los es</w:t>
      </w:r>
      <w:r w:rsidR="002D7F37" w:rsidRPr="003E77CC">
        <w:rPr>
          <w:color w:val="auto"/>
        </w:rPr>
        <w:t>tuviere leyendo e interpretando.</w:t>
      </w:r>
    </w:p>
    <w:p w:rsidR="00D82935" w:rsidRPr="003E77CC" w:rsidRDefault="00D82935" w:rsidP="003E77CC">
      <w:pPr>
        <w:pStyle w:val="Default"/>
        <w:jc w:val="both"/>
        <w:rPr>
          <w:color w:val="auto"/>
        </w:rPr>
      </w:pPr>
    </w:p>
    <w:p w:rsidR="00F75C0B" w:rsidRDefault="002D7F37" w:rsidP="003E77CC">
      <w:pPr>
        <w:pStyle w:val="Default"/>
        <w:jc w:val="both"/>
        <w:rPr>
          <w:color w:val="auto"/>
        </w:rPr>
      </w:pPr>
      <w:r w:rsidRPr="003E77CC">
        <w:rPr>
          <w:color w:val="auto"/>
        </w:rPr>
        <w:t>E</w:t>
      </w:r>
      <w:r w:rsidR="0013479C" w:rsidRPr="003E77CC">
        <w:rPr>
          <w:color w:val="auto"/>
        </w:rPr>
        <w:t>l éxito de las NC</w:t>
      </w:r>
      <w:r w:rsidR="007B52DB" w:rsidRPr="003E77CC">
        <w:rPr>
          <w:color w:val="auto"/>
        </w:rPr>
        <w:t xml:space="preserve">IF para MICROEMPRESA radica en la forma que las Normas se han de </w:t>
      </w:r>
      <w:r w:rsidR="0013479C" w:rsidRPr="003E77CC">
        <w:rPr>
          <w:color w:val="auto"/>
        </w:rPr>
        <w:t>acoger</w:t>
      </w:r>
      <w:r w:rsidR="007B52DB" w:rsidRPr="003E77CC">
        <w:rPr>
          <w:color w:val="auto"/>
        </w:rPr>
        <w:t xml:space="preserve"> a las necesidades de los países, sin interferir con las normas internas de cada uno de ellos. En nuestro país las empresas que han sido clasificadas como MICROEMPRESA </w:t>
      </w:r>
      <w:r w:rsidR="0013479C" w:rsidRPr="003E77CC">
        <w:rPr>
          <w:color w:val="auto"/>
        </w:rPr>
        <w:t>por la NC</w:t>
      </w:r>
      <w:r w:rsidR="00A5548E" w:rsidRPr="003E77CC">
        <w:rPr>
          <w:color w:val="auto"/>
        </w:rPr>
        <w:t>IF para MICROEMP</w:t>
      </w:r>
      <w:r w:rsidR="006D63A9" w:rsidRPr="003E77CC">
        <w:rPr>
          <w:color w:val="auto"/>
        </w:rPr>
        <w:t xml:space="preserve">RESA considerando que al converger </w:t>
      </w:r>
      <w:r w:rsidR="00A5548E" w:rsidRPr="003E77CC">
        <w:rPr>
          <w:color w:val="auto"/>
        </w:rPr>
        <w:t xml:space="preserve"> esta normativa será necesario preparar y presentar sus primeros Estados Financieros con base a N</w:t>
      </w:r>
      <w:r w:rsidR="0013479C" w:rsidRPr="003E77CC">
        <w:rPr>
          <w:color w:val="auto"/>
        </w:rPr>
        <w:t>C</w:t>
      </w:r>
      <w:r w:rsidR="00A5548E" w:rsidRPr="003E77CC">
        <w:rPr>
          <w:color w:val="auto"/>
        </w:rPr>
        <w:t xml:space="preserve">IF para MICROEMPRESA, en donde se debe tomar </w:t>
      </w:r>
      <w:r w:rsidR="006D63A9" w:rsidRPr="003E77CC">
        <w:rPr>
          <w:color w:val="auto"/>
        </w:rPr>
        <w:t>como base la Norma Colombiana</w:t>
      </w:r>
      <w:r w:rsidR="00A5548E" w:rsidRPr="003E77CC">
        <w:rPr>
          <w:color w:val="auto"/>
        </w:rPr>
        <w:t xml:space="preserve"> de Inform</w:t>
      </w:r>
      <w:r w:rsidR="0013479C" w:rsidRPr="003E77CC">
        <w:rPr>
          <w:color w:val="auto"/>
        </w:rPr>
        <w:t>ación Financiera NC</w:t>
      </w:r>
      <w:r w:rsidR="00A5548E" w:rsidRPr="003E77CC">
        <w:rPr>
          <w:color w:val="auto"/>
        </w:rPr>
        <w:t>IF para MICROEMPRESA se establecen ciertos procedimientos entre los cuales se menciona la elaboración de un balance de apertura, el cual debe de ser ajustado en cada una de las áreas de los Estados Financieros; en las que difieren de las políticas o prá</w:t>
      </w:r>
      <w:r w:rsidR="00F75C0B" w:rsidRPr="003E77CC">
        <w:rPr>
          <w:color w:val="auto"/>
        </w:rPr>
        <w:t>cticas contables vigentes.</w:t>
      </w:r>
    </w:p>
    <w:p w:rsidR="00D82935" w:rsidRPr="003E77CC" w:rsidRDefault="00D82935" w:rsidP="003E77CC">
      <w:pPr>
        <w:pStyle w:val="Default"/>
        <w:jc w:val="both"/>
        <w:rPr>
          <w:color w:val="auto"/>
        </w:rPr>
      </w:pPr>
    </w:p>
    <w:p w:rsidR="00F75C0B" w:rsidRPr="003E77CC" w:rsidRDefault="00A5548E" w:rsidP="003E77CC">
      <w:pPr>
        <w:pStyle w:val="Default"/>
        <w:jc w:val="both"/>
        <w:rPr>
          <w:color w:val="auto"/>
        </w:rPr>
      </w:pPr>
      <w:r w:rsidRPr="003E77CC">
        <w:rPr>
          <w:color w:val="auto"/>
        </w:rPr>
        <w:t xml:space="preserve">En este sentido se logra definir que a medida se van dando reformas y adoptando normas, todas las empresas están obligadas a </w:t>
      </w:r>
      <w:r w:rsidR="006D63A9" w:rsidRPr="003E77CC">
        <w:rPr>
          <w:color w:val="auto"/>
        </w:rPr>
        <w:t>asemejar</w:t>
      </w:r>
      <w:r w:rsidRPr="003E77CC">
        <w:rPr>
          <w:color w:val="auto"/>
        </w:rPr>
        <w:t xml:space="preserve"> toda esta información, para ello se considera adecuado una orientación de toda la normativa, al diseñar una guía de aplicación enfocada a las N</w:t>
      </w:r>
      <w:r w:rsidR="006D63A9" w:rsidRPr="003E77CC">
        <w:rPr>
          <w:color w:val="auto"/>
        </w:rPr>
        <w:t>C</w:t>
      </w:r>
      <w:r w:rsidRPr="003E77CC">
        <w:rPr>
          <w:color w:val="auto"/>
        </w:rPr>
        <w:t>IF para MICROEMPRESA, ésta se considera una herramienta técnica básica, que nos señala lineamientos y procedimientos que sirvan de apoyo al empresario a la hora de presentan sus información financiera inicia</w:t>
      </w:r>
      <w:r w:rsidR="00F75C0B" w:rsidRPr="003E77CC">
        <w:rPr>
          <w:color w:val="auto"/>
        </w:rPr>
        <w:t>l.</w:t>
      </w:r>
    </w:p>
    <w:p w:rsidR="00A5548E" w:rsidRPr="003E77CC" w:rsidRDefault="00A5548E" w:rsidP="003E77CC">
      <w:pPr>
        <w:pStyle w:val="Default"/>
        <w:jc w:val="both"/>
      </w:pPr>
      <w:r w:rsidRPr="003E77CC">
        <w:lastRenderedPageBreak/>
        <w:t xml:space="preserve">Tomando como referencia los dos tipos de empresas existentes (personas naturales y personas jurídicas) que pertenecen a la MICROEMPRESA de la zona en que se ubica nuestro trabajo de investigación, nos proponemos </w:t>
      </w:r>
      <w:r w:rsidR="006D63A9" w:rsidRPr="003E77CC">
        <w:t>diseñar</w:t>
      </w:r>
      <w:r w:rsidRPr="003E77CC">
        <w:t xml:space="preserve"> mecanismos de divulgación y aplicación de la normativa a través de un documento que facilite su interpretación y aplicación; considerando que el Concejo </w:t>
      </w:r>
      <w:r w:rsidR="006D63A9" w:rsidRPr="003E77CC">
        <w:t>Técnico de Contaduría Pública,</w:t>
      </w:r>
      <w:r w:rsidRPr="003E77CC">
        <w:t xml:space="preserve"> ha establecido que los estados financieros emitidos por las diferentes empresas sean presentados bajo el marco normativo</w:t>
      </w:r>
      <w:r w:rsidR="006D63A9" w:rsidRPr="003E77CC">
        <w:t xml:space="preserve"> legal de la Norma Colombiana</w:t>
      </w:r>
      <w:r w:rsidRPr="003E77CC">
        <w:t xml:space="preserve"> de Información Financiera para MICROEMPRESA.</w:t>
      </w:r>
    </w:p>
    <w:p w:rsidR="0094185F" w:rsidRDefault="0094185F" w:rsidP="0094185F">
      <w:pPr>
        <w:pStyle w:val="Default"/>
        <w:jc w:val="both"/>
        <w:rPr>
          <w:color w:val="auto"/>
        </w:rPr>
      </w:pPr>
    </w:p>
    <w:p w:rsidR="00A5548E" w:rsidRPr="003E77CC" w:rsidRDefault="0094185F" w:rsidP="0094185F">
      <w:pPr>
        <w:pStyle w:val="Default"/>
        <w:jc w:val="both"/>
        <w:rPr>
          <w:b/>
          <w:bCs/>
          <w:color w:val="auto"/>
        </w:rPr>
      </w:pPr>
      <w:r>
        <w:rPr>
          <w:b/>
          <w:bCs/>
          <w:color w:val="auto"/>
        </w:rPr>
        <w:t xml:space="preserve">2.1. </w:t>
      </w:r>
      <w:r w:rsidR="00A5548E" w:rsidRPr="003E77CC">
        <w:rPr>
          <w:b/>
          <w:bCs/>
          <w:color w:val="auto"/>
        </w:rPr>
        <w:t xml:space="preserve">PLANTEAMIENTO DEL PROBLEMA </w:t>
      </w:r>
    </w:p>
    <w:p w:rsidR="00A5548E" w:rsidRPr="003E77CC" w:rsidRDefault="00A5548E" w:rsidP="003E77CC">
      <w:pPr>
        <w:pStyle w:val="Default"/>
        <w:jc w:val="both"/>
        <w:rPr>
          <w:color w:val="auto"/>
        </w:rPr>
      </w:pPr>
    </w:p>
    <w:p w:rsidR="00A5548E" w:rsidRPr="003E77CC" w:rsidRDefault="00A5548E" w:rsidP="003E77CC">
      <w:pPr>
        <w:pStyle w:val="Default"/>
        <w:jc w:val="both"/>
        <w:rPr>
          <w:color w:val="auto"/>
        </w:rPr>
      </w:pPr>
      <w:r w:rsidRPr="003E77CC">
        <w:rPr>
          <w:color w:val="auto"/>
        </w:rPr>
        <w:t>En los últimos años nuestro país ha experimentado una serie de adecuaciones y adopciones de normativas que tienen como propósito enviarnos hacia la preparación de información financiera de una forma Internacional y a la vez contable, pero de una forma transparente, programada y fiable, previendo y</w:t>
      </w:r>
      <w:r w:rsidR="00BA4FA7" w:rsidRPr="003E77CC">
        <w:rPr>
          <w:color w:val="auto"/>
        </w:rPr>
        <w:t xml:space="preserve"> v</w:t>
      </w:r>
      <w:r w:rsidRPr="003E77CC">
        <w:rPr>
          <w:color w:val="auto"/>
        </w:rPr>
        <w:t xml:space="preserve">alorando riesgos por efectos fundamentales que pudiesen ocurrir al preparar la información contable. </w:t>
      </w:r>
    </w:p>
    <w:p w:rsidR="002D7F37" w:rsidRPr="003E77CC" w:rsidRDefault="002D7F37" w:rsidP="003E77CC">
      <w:pPr>
        <w:pStyle w:val="Default"/>
        <w:jc w:val="both"/>
        <w:rPr>
          <w:color w:val="auto"/>
        </w:rPr>
      </w:pPr>
    </w:p>
    <w:p w:rsidR="00F75C0B" w:rsidRDefault="00A5548E" w:rsidP="003E77CC">
      <w:pPr>
        <w:pStyle w:val="Default"/>
        <w:jc w:val="both"/>
        <w:rPr>
          <w:color w:val="auto"/>
        </w:rPr>
      </w:pPr>
      <w:r w:rsidRPr="003E77CC">
        <w:rPr>
          <w:color w:val="auto"/>
        </w:rPr>
        <w:t xml:space="preserve">Es por </w:t>
      </w:r>
      <w:r w:rsidR="006D63A9" w:rsidRPr="003E77CC">
        <w:rPr>
          <w:color w:val="auto"/>
        </w:rPr>
        <w:t>ello que en COLOMBIA la convergencia</w:t>
      </w:r>
      <w:r w:rsidRPr="003E77CC">
        <w:rPr>
          <w:color w:val="auto"/>
        </w:rPr>
        <w:t xml:space="preserve"> por primera vez de la Norma Internacional de Información Financiera (NIIF para MICROEMPFESA), se manifi</w:t>
      </w:r>
      <w:r w:rsidR="006D63A9" w:rsidRPr="003E77CC">
        <w:rPr>
          <w:color w:val="auto"/>
        </w:rPr>
        <w:t>esta de carácter obligatorio por exigencia y</w:t>
      </w:r>
      <w:r w:rsidRPr="003E77CC">
        <w:rPr>
          <w:color w:val="auto"/>
        </w:rPr>
        <w:t xml:space="preserve"> por actualización para una mejor presentación en la i</w:t>
      </w:r>
      <w:r w:rsidR="00F75C0B" w:rsidRPr="003E77CC">
        <w:rPr>
          <w:color w:val="auto"/>
        </w:rPr>
        <w:t xml:space="preserve">nformación financiera. </w:t>
      </w:r>
    </w:p>
    <w:p w:rsidR="0094185F" w:rsidRPr="003E77CC" w:rsidRDefault="0094185F" w:rsidP="003E77CC">
      <w:pPr>
        <w:pStyle w:val="Default"/>
        <w:jc w:val="both"/>
        <w:rPr>
          <w:color w:val="auto"/>
        </w:rPr>
      </w:pPr>
    </w:p>
    <w:p w:rsidR="00A5548E" w:rsidRDefault="00A5548E" w:rsidP="003E77CC">
      <w:pPr>
        <w:pStyle w:val="Default"/>
        <w:jc w:val="both"/>
        <w:rPr>
          <w:color w:val="auto"/>
        </w:rPr>
      </w:pPr>
      <w:r w:rsidRPr="003E77CC">
        <w:rPr>
          <w:color w:val="auto"/>
        </w:rPr>
        <w:t xml:space="preserve">Por lo tanto el Consejo </w:t>
      </w:r>
      <w:r w:rsidR="006D63A9" w:rsidRPr="003E77CC">
        <w:rPr>
          <w:color w:val="auto"/>
        </w:rPr>
        <w:t>Técnico de Contaduría Pública, como ente doctrinal</w:t>
      </w:r>
      <w:r w:rsidRPr="003E77CC">
        <w:rPr>
          <w:color w:val="auto"/>
        </w:rPr>
        <w:t xml:space="preserve"> de la profesión contable en nuestro país y amparado en las atribuciones que la Ley le otorga en los términos de “Determinar y aprobar los principios de contabilidad aplicables en el país”, ha tomado como iniciativa convocar a los usuarios de la información contable a qu</w:t>
      </w:r>
      <w:r w:rsidR="006D63A9" w:rsidRPr="003E77CC">
        <w:rPr>
          <w:color w:val="auto"/>
        </w:rPr>
        <w:t xml:space="preserve">e realicen </w:t>
      </w:r>
      <w:r w:rsidRPr="003E77CC">
        <w:rPr>
          <w:color w:val="auto"/>
        </w:rPr>
        <w:t>en este proceso de análisis para la preparación de los Estados Financieros de las MICROEMPRESAS Co</w:t>
      </w:r>
      <w:r w:rsidR="006D63A9" w:rsidRPr="003E77CC">
        <w:rPr>
          <w:color w:val="auto"/>
        </w:rPr>
        <w:t>nsiderando que esta normativa NC</w:t>
      </w:r>
      <w:r w:rsidRPr="003E77CC">
        <w:rPr>
          <w:color w:val="auto"/>
        </w:rPr>
        <w:t>IF para MICROEMPRESAS ya estará en vigencia, su adopción sin embargo; sigue siendo un problema hasta la fecha, po</w:t>
      </w:r>
      <w:r w:rsidR="006D63A9" w:rsidRPr="003E77CC">
        <w:rPr>
          <w:color w:val="auto"/>
        </w:rPr>
        <w:t xml:space="preserve">rque </w:t>
      </w:r>
      <w:r w:rsidRPr="003E77CC">
        <w:rPr>
          <w:color w:val="auto"/>
        </w:rPr>
        <w:t xml:space="preserve">existe </w:t>
      </w:r>
      <w:r w:rsidR="006D63A9" w:rsidRPr="003E77CC">
        <w:rPr>
          <w:color w:val="auto"/>
        </w:rPr>
        <w:t>una Guía de aplicación que sirve</w:t>
      </w:r>
      <w:r w:rsidRPr="003E77CC">
        <w:rPr>
          <w:color w:val="auto"/>
        </w:rPr>
        <w:t xml:space="preserve"> como referencia para cumplir con tal </w:t>
      </w:r>
      <w:r w:rsidR="006D63A9" w:rsidRPr="003E77CC">
        <w:rPr>
          <w:color w:val="auto"/>
        </w:rPr>
        <w:t>convergencia</w:t>
      </w:r>
      <w:r w:rsidRPr="003E77CC">
        <w:rPr>
          <w:color w:val="auto"/>
        </w:rPr>
        <w:t>; con la implementación de esta guía; la ad</w:t>
      </w:r>
      <w:r w:rsidR="006D63A9" w:rsidRPr="003E77CC">
        <w:rPr>
          <w:color w:val="auto"/>
        </w:rPr>
        <w:t>opción de la Norma Colombiana</w:t>
      </w:r>
      <w:r w:rsidRPr="003E77CC">
        <w:rPr>
          <w:color w:val="auto"/>
        </w:rPr>
        <w:t xml:space="preserve"> de Información Financiera para MICROEMPRESAS se logrará la aceptación de los Estados Financieros preparados por la empresa en años anteriores y con los de otras entidades, así como un aumento de la transparencia de la información. </w:t>
      </w:r>
    </w:p>
    <w:p w:rsidR="0094185F" w:rsidRPr="003E77CC" w:rsidRDefault="0094185F" w:rsidP="003E77CC">
      <w:pPr>
        <w:pStyle w:val="Default"/>
        <w:jc w:val="both"/>
        <w:rPr>
          <w:color w:val="auto"/>
        </w:rPr>
      </w:pPr>
    </w:p>
    <w:p w:rsidR="00CD2492" w:rsidRPr="003E77CC" w:rsidRDefault="00A5548E" w:rsidP="003E77CC">
      <w:pPr>
        <w:pStyle w:val="Default"/>
        <w:jc w:val="both"/>
        <w:rPr>
          <w:b/>
          <w:bCs/>
          <w:color w:val="auto"/>
        </w:rPr>
      </w:pPr>
      <w:r w:rsidRPr="003E77CC">
        <w:rPr>
          <w:color w:val="auto"/>
        </w:rPr>
        <w:t xml:space="preserve">Por esta razón se considera necesario diseñar una Guía de Aplicación que les permita a las </w:t>
      </w:r>
      <w:r w:rsidR="006D63A9" w:rsidRPr="003E77CC">
        <w:rPr>
          <w:color w:val="auto"/>
        </w:rPr>
        <w:t>micro</w:t>
      </w:r>
      <w:r w:rsidRPr="003E77CC">
        <w:rPr>
          <w:color w:val="auto"/>
        </w:rPr>
        <w:t>empres</w:t>
      </w:r>
      <w:r w:rsidR="001F2E42" w:rsidRPr="003E77CC">
        <w:rPr>
          <w:color w:val="auto"/>
        </w:rPr>
        <w:t xml:space="preserve">as del sector </w:t>
      </w:r>
      <w:r w:rsidR="00EF26AE" w:rsidRPr="003E77CC">
        <w:rPr>
          <w:color w:val="auto"/>
        </w:rPr>
        <w:t>comercial, ten</w:t>
      </w:r>
      <w:r w:rsidRPr="003E77CC">
        <w:rPr>
          <w:color w:val="auto"/>
        </w:rPr>
        <w:t>er una orientación clara, mediante esta herramienta técnica se recomienda lineamientos que orienten a un nuevo entorno en la actividad económica nacional e i</w:t>
      </w:r>
      <w:r w:rsidR="001F2E42" w:rsidRPr="003E77CC">
        <w:rPr>
          <w:color w:val="auto"/>
        </w:rPr>
        <w:t xml:space="preserve">nternacional de las microempresas debido a que estos negocios no implementen la nueva normatividad congruente y vigente podrán tener problemas con los tributos, un inadecuado manejo de sus ingresos y egresos que no rigen según la norma y no estarán a </w:t>
      </w:r>
      <w:r w:rsidR="001F2E42" w:rsidRPr="003E77CC">
        <w:rPr>
          <w:color w:val="auto"/>
        </w:rPr>
        <w:lastRenderedPageBreak/>
        <w:t>competencia de otros mercados que adecuan los requerimien</w:t>
      </w:r>
      <w:r w:rsidR="00EF26AE" w:rsidRPr="003E77CC">
        <w:rPr>
          <w:color w:val="auto"/>
        </w:rPr>
        <w:t>tos a los estatutos colombianos en consecuencia a la ilegalidad al no requerirse ni ser implementados.</w:t>
      </w:r>
    </w:p>
    <w:p w:rsidR="0094185F" w:rsidRDefault="0094185F" w:rsidP="0094185F">
      <w:pPr>
        <w:pStyle w:val="Default"/>
        <w:jc w:val="both"/>
        <w:rPr>
          <w:b/>
          <w:bCs/>
          <w:color w:val="auto"/>
        </w:rPr>
      </w:pPr>
    </w:p>
    <w:p w:rsidR="00A5548E" w:rsidRPr="003E77CC" w:rsidRDefault="0094185F" w:rsidP="0094185F">
      <w:pPr>
        <w:pStyle w:val="Default"/>
        <w:jc w:val="both"/>
        <w:rPr>
          <w:b/>
          <w:bCs/>
          <w:color w:val="auto"/>
        </w:rPr>
      </w:pPr>
      <w:r>
        <w:rPr>
          <w:b/>
          <w:bCs/>
          <w:color w:val="auto"/>
        </w:rPr>
        <w:t xml:space="preserve">2.2. </w:t>
      </w:r>
      <w:r w:rsidR="00A5548E" w:rsidRPr="003E77CC">
        <w:rPr>
          <w:b/>
          <w:bCs/>
          <w:color w:val="auto"/>
        </w:rPr>
        <w:t xml:space="preserve">ENUNCIADO DEL PROBLEMA. </w:t>
      </w:r>
    </w:p>
    <w:p w:rsidR="00A5548E" w:rsidRPr="003E77CC" w:rsidRDefault="00A5548E" w:rsidP="003E77CC">
      <w:pPr>
        <w:pStyle w:val="Default"/>
        <w:jc w:val="both"/>
        <w:rPr>
          <w:color w:val="auto"/>
        </w:rPr>
      </w:pPr>
    </w:p>
    <w:p w:rsidR="00A5548E" w:rsidRPr="003E77CC" w:rsidRDefault="00EF26AE" w:rsidP="003E77CC">
      <w:pPr>
        <w:pStyle w:val="Default"/>
        <w:jc w:val="both"/>
        <w:rPr>
          <w:color w:val="auto"/>
        </w:rPr>
      </w:pPr>
      <w:r w:rsidRPr="003E77CC">
        <w:rPr>
          <w:color w:val="auto"/>
        </w:rPr>
        <w:t xml:space="preserve">¿Qué se podrá identificar en las microempresas, </w:t>
      </w:r>
      <w:r w:rsidR="00A5548E" w:rsidRPr="003E77CC">
        <w:rPr>
          <w:color w:val="auto"/>
        </w:rPr>
        <w:t xml:space="preserve">el Impacto de una Guía de Aplicación de NIIF para </w:t>
      </w:r>
      <w:r w:rsidRPr="003E77CC">
        <w:rPr>
          <w:color w:val="auto"/>
        </w:rPr>
        <w:t>la implementación de las Normas Colombianas de Información Financiera</w:t>
      </w:r>
      <w:r w:rsidR="008707E7" w:rsidRPr="003E77CC">
        <w:rPr>
          <w:color w:val="auto"/>
        </w:rPr>
        <w:t xml:space="preserve"> (NCFI)</w:t>
      </w:r>
      <w:r w:rsidRPr="003E77CC">
        <w:rPr>
          <w:color w:val="auto"/>
        </w:rPr>
        <w:t xml:space="preserve">, </w:t>
      </w:r>
      <w:r w:rsidR="00A5548E" w:rsidRPr="003E77CC">
        <w:rPr>
          <w:color w:val="auto"/>
        </w:rPr>
        <w:t xml:space="preserve">dedicadas al Sector Comercio </w:t>
      </w:r>
      <w:r w:rsidR="00A12BD0" w:rsidRPr="003E77CC">
        <w:rPr>
          <w:color w:val="auto"/>
        </w:rPr>
        <w:t>de la</w:t>
      </w:r>
      <w:r w:rsidR="00A5548E" w:rsidRPr="003E77CC">
        <w:rPr>
          <w:color w:val="auto"/>
        </w:rPr>
        <w:t xml:space="preserve"> Ciudad de el Espinal Tolima?</w:t>
      </w:r>
    </w:p>
    <w:p w:rsidR="006D63A9" w:rsidRPr="003E77CC" w:rsidRDefault="006D63A9" w:rsidP="003E77CC">
      <w:pPr>
        <w:pStyle w:val="Default"/>
        <w:jc w:val="both"/>
        <w:rPr>
          <w:color w:val="auto"/>
        </w:rPr>
      </w:pPr>
    </w:p>
    <w:p w:rsidR="006D63A9" w:rsidRPr="003E77CC" w:rsidRDefault="006D63A9" w:rsidP="003E77CC">
      <w:pPr>
        <w:pStyle w:val="Default"/>
        <w:jc w:val="both"/>
        <w:rPr>
          <w:color w:val="auto"/>
        </w:rPr>
      </w:pPr>
    </w:p>
    <w:p w:rsidR="006D63A9" w:rsidRPr="003E77CC" w:rsidRDefault="006D63A9" w:rsidP="003E77CC">
      <w:pPr>
        <w:pStyle w:val="Default"/>
        <w:jc w:val="both"/>
        <w:rPr>
          <w:color w:val="auto"/>
        </w:rPr>
      </w:pPr>
    </w:p>
    <w:p w:rsidR="006D63A9" w:rsidRPr="003E77CC" w:rsidRDefault="006D63A9" w:rsidP="003E77CC">
      <w:pPr>
        <w:pStyle w:val="Default"/>
        <w:jc w:val="both"/>
        <w:rPr>
          <w:color w:val="auto"/>
        </w:rPr>
      </w:pPr>
    </w:p>
    <w:p w:rsidR="006D63A9" w:rsidRPr="003E77CC" w:rsidRDefault="006D63A9" w:rsidP="003E77CC">
      <w:pPr>
        <w:pStyle w:val="Default"/>
        <w:jc w:val="both"/>
        <w:rPr>
          <w:color w:val="auto"/>
        </w:rPr>
      </w:pPr>
    </w:p>
    <w:p w:rsidR="006D63A9" w:rsidRPr="003E77CC" w:rsidRDefault="006D63A9" w:rsidP="003E77CC">
      <w:pPr>
        <w:pStyle w:val="Default"/>
        <w:jc w:val="both"/>
        <w:rPr>
          <w:color w:val="auto"/>
        </w:rPr>
      </w:pPr>
    </w:p>
    <w:p w:rsidR="006D63A9" w:rsidRPr="003E77CC" w:rsidRDefault="006D63A9" w:rsidP="003E77CC">
      <w:pPr>
        <w:pStyle w:val="Default"/>
        <w:jc w:val="both"/>
        <w:rPr>
          <w:color w:val="auto"/>
        </w:rPr>
      </w:pPr>
    </w:p>
    <w:p w:rsidR="006D63A9" w:rsidRPr="003E77CC" w:rsidRDefault="006D63A9" w:rsidP="003E77CC">
      <w:pPr>
        <w:pStyle w:val="Default"/>
        <w:jc w:val="both"/>
        <w:rPr>
          <w:color w:val="auto"/>
        </w:rPr>
      </w:pPr>
    </w:p>
    <w:p w:rsidR="006D63A9" w:rsidRDefault="006D63A9" w:rsidP="003E77CC">
      <w:pPr>
        <w:pStyle w:val="Default"/>
        <w:jc w:val="both"/>
        <w:rPr>
          <w:color w:val="auto"/>
        </w:rPr>
      </w:pPr>
    </w:p>
    <w:p w:rsidR="0094185F" w:rsidRDefault="0094185F" w:rsidP="003E77CC">
      <w:pPr>
        <w:pStyle w:val="Default"/>
        <w:jc w:val="both"/>
        <w:rPr>
          <w:color w:val="auto"/>
        </w:rPr>
      </w:pPr>
    </w:p>
    <w:p w:rsidR="0094185F" w:rsidRDefault="0094185F" w:rsidP="003E77CC">
      <w:pPr>
        <w:pStyle w:val="Default"/>
        <w:jc w:val="both"/>
        <w:rPr>
          <w:color w:val="auto"/>
        </w:rPr>
      </w:pPr>
    </w:p>
    <w:p w:rsidR="0094185F" w:rsidRDefault="0094185F" w:rsidP="003E77CC">
      <w:pPr>
        <w:pStyle w:val="Default"/>
        <w:jc w:val="both"/>
        <w:rPr>
          <w:color w:val="auto"/>
        </w:rPr>
      </w:pPr>
    </w:p>
    <w:p w:rsidR="0094185F" w:rsidRDefault="0094185F" w:rsidP="003E77CC">
      <w:pPr>
        <w:pStyle w:val="Default"/>
        <w:jc w:val="both"/>
        <w:rPr>
          <w:color w:val="auto"/>
        </w:rPr>
      </w:pPr>
    </w:p>
    <w:p w:rsidR="0094185F" w:rsidRDefault="0094185F" w:rsidP="003E77CC">
      <w:pPr>
        <w:pStyle w:val="Default"/>
        <w:jc w:val="both"/>
        <w:rPr>
          <w:color w:val="auto"/>
        </w:rPr>
      </w:pPr>
    </w:p>
    <w:p w:rsidR="0094185F" w:rsidRDefault="0094185F" w:rsidP="003E77CC">
      <w:pPr>
        <w:pStyle w:val="Default"/>
        <w:jc w:val="both"/>
        <w:rPr>
          <w:color w:val="auto"/>
        </w:rPr>
      </w:pPr>
    </w:p>
    <w:p w:rsidR="0094185F" w:rsidRDefault="0094185F" w:rsidP="003E77CC">
      <w:pPr>
        <w:pStyle w:val="Default"/>
        <w:jc w:val="both"/>
        <w:rPr>
          <w:color w:val="auto"/>
        </w:rPr>
      </w:pPr>
    </w:p>
    <w:p w:rsidR="0094185F" w:rsidRDefault="0094185F" w:rsidP="003E77CC">
      <w:pPr>
        <w:pStyle w:val="Default"/>
        <w:jc w:val="both"/>
        <w:rPr>
          <w:color w:val="auto"/>
        </w:rPr>
      </w:pPr>
    </w:p>
    <w:p w:rsidR="0094185F" w:rsidRDefault="0094185F" w:rsidP="003E77CC">
      <w:pPr>
        <w:pStyle w:val="Default"/>
        <w:jc w:val="both"/>
        <w:rPr>
          <w:color w:val="auto"/>
        </w:rPr>
      </w:pPr>
    </w:p>
    <w:p w:rsidR="0094185F" w:rsidRPr="003E77CC" w:rsidRDefault="0094185F" w:rsidP="003E77CC">
      <w:pPr>
        <w:pStyle w:val="Default"/>
        <w:jc w:val="both"/>
        <w:rPr>
          <w:color w:val="auto"/>
        </w:rPr>
      </w:pPr>
    </w:p>
    <w:p w:rsidR="006D63A9" w:rsidRPr="003E77CC" w:rsidRDefault="006D63A9" w:rsidP="003E77CC">
      <w:pPr>
        <w:pStyle w:val="Default"/>
        <w:jc w:val="both"/>
        <w:rPr>
          <w:color w:val="auto"/>
        </w:rPr>
      </w:pPr>
    </w:p>
    <w:p w:rsidR="006D63A9" w:rsidRPr="003E77CC" w:rsidRDefault="006D63A9" w:rsidP="003E77CC">
      <w:pPr>
        <w:pStyle w:val="Default"/>
        <w:jc w:val="both"/>
        <w:rPr>
          <w:color w:val="auto"/>
        </w:rPr>
      </w:pPr>
    </w:p>
    <w:p w:rsidR="006D63A9" w:rsidRPr="003E77CC" w:rsidRDefault="006D63A9" w:rsidP="003E77CC">
      <w:pPr>
        <w:pStyle w:val="Default"/>
        <w:jc w:val="both"/>
        <w:rPr>
          <w:color w:val="auto"/>
        </w:rPr>
      </w:pPr>
    </w:p>
    <w:p w:rsidR="006D63A9" w:rsidRPr="003E77CC" w:rsidRDefault="006D63A9" w:rsidP="003E77CC">
      <w:pPr>
        <w:pStyle w:val="Default"/>
        <w:jc w:val="both"/>
        <w:rPr>
          <w:color w:val="auto"/>
        </w:rPr>
      </w:pPr>
    </w:p>
    <w:p w:rsidR="006D63A9" w:rsidRPr="003E77CC" w:rsidRDefault="006D63A9" w:rsidP="003E77CC">
      <w:pPr>
        <w:pStyle w:val="Default"/>
        <w:jc w:val="both"/>
        <w:rPr>
          <w:color w:val="auto"/>
        </w:rPr>
      </w:pPr>
    </w:p>
    <w:p w:rsidR="006D63A9" w:rsidRPr="003E77CC" w:rsidRDefault="006D63A9" w:rsidP="003E77CC">
      <w:pPr>
        <w:pStyle w:val="Default"/>
        <w:jc w:val="both"/>
        <w:rPr>
          <w:color w:val="auto"/>
        </w:rPr>
      </w:pPr>
    </w:p>
    <w:p w:rsidR="006D63A9" w:rsidRPr="003E77CC" w:rsidRDefault="006D63A9" w:rsidP="003E77CC">
      <w:pPr>
        <w:pStyle w:val="Default"/>
        <w:jc w:val="both"/>
        <w:rPr>
          <w:color w:val="auto"/>
        </w:rPr>
      </w:pPr>
    </w:p>
    <w:p w:rsidR="006D63A9" w:rsidRPr="003E77CC" w:rsidRDefault="006D63A9" w:rsidP="003E77CC">
      <w:pPr>
        <w:pStyle w:val="Default"/>
        <w:jc w:val="both"/>
        <w:rPr>
          <w:color w:val="auto"/>
        </w:rPr>
      </w:pPr>
    </w:p>
    <w:p w:rsidR="006D63A9" w:rsidRPr="003E77CC" w:rsidRDefault="006D63A9" w:rsidP="003E77CC">
      <w:pPr>
        <w:pStyle w:val="Default"/>
        <w:jc w:val="both"/>
        <w:rPr>
          <w:color w:val="auto"/>
        </w:rPr>
      </w:pPr>
    </w:p>
    <w:p w:rsidR="006D63A9" w:rsidRPr="003E77CC" w:rsidRDefault="006D63A9" w:rsidP="003E77CC">
      <w:pPr>
        <w:pStyle w:val="Default"/>
        <w:jc w:val="both"/>
        <w:rPr>
          <w:color w:val="auto"/>
        </w:rPr>
      </w:pPr>
    </w:p>
    <w:p w:rsidR="006D63A9" w:rsidRPr="003E77CC" w:rsidRDefault="006D63A9" w:rsidP="003E77CC">
      <w:pPr>
        <w:pStyle w:val="Default"/>
        <w:jc w:val="both"/>
        <w:rPr>
          <w:color w:val="auto"/>
        </w:rPr>
      </w:pPr>
    </w:p>
    <w:p w:rsidR="00BD52D4" w:rsidRPr="003E77CC" w:rsidRDefault="00BD52D4" w:rsidP="003E77CC">
      <w:pPr>
        <w:pStyle w:val="Default"/>
        <w:jc w:val="both"/>
        <w:rPr>
          <w:color w:val="auto"/>
        </w:rPr>
      </w:pPr>
    </w:p>
    <w:p w:rsidR="00BD52D4" w:rsidRPr="003E77CC" w:rsidRDefault="00BD52D4" w:rsidP="003E77CC">
      <w:pPr>
        <w:pStyle w:val="Default"/>
        <w:jc w:val="both"/>
        <w:rPr>
          <w:color w:val="auto"/>
        </w:rPr>
      </w:pPr>
    </w:p>
    <w:p w:rsidR="006D63A9" w:rsidRPr="003E77CC" w:rsidRDefault="006D63A9" w:rsidP="003E77CC">
      <w:pPr>
        <w:pStyle w:val="Default"/>
        <w:jc w:val="both"/>
        <w:rPr>
          <w:color w:val="auto"/>
        </w:rPr>
      </w:pPr>
    </w:p>
    <w:p w:rsidR="006D63A9" w:rsidRPr="003E77CC" w:rsidRDefault="006D63A9" w:rsidP="003E77CC">
      <w:pPr>
        <w:pStyle w:val="Default"/>
        <w:jc w:val="both"/>
        <w:rPr>
          <w:color w:val="auto"/>
        </w:rPr>
      </w:pPr>
    </w:p>
    <w:p w:rsidR="006D63A9" w:rsidRPr="003E77CC" w:rsidRDefault="006D63A9" w:rsidP="003E77CC">
      <w:pPr>
        <w:pStyle w:val="Default"/>
        <w:jc w:val="both"/>
        <w:rPr>
          <w:color w:val="auto"/>
        </w:rPr>
      </w:pPr>
    </w:p>
    <w:p w:rsidR="0094185F" w:rsidRDefault="0094185F" w:rsidP="0094185F">
      <w:pPr>
        <w:pStyle w:val="Default"/>
        <w:rPr>
          <w:color w:val="auto"/>
        </w:rPr>
      </w:pPr>
    </w:p>
    <w:p w:rsidR="00A5548E" w:rsidRDefault="0094185F" w:rsidP="0094185F">
      <w:pPr>
        <w:pStyle w:val="Default"/>
        <w:jc w:val="center"/>
        <w:rPr>
          <w:b/>
          <w:bCs/>
          <w:color w:val="auto"/>
        </w:rPr>
      </w:pPr>
      <w:r>
        <w:rPr>
          <w:b/>
          <w:bCs/>
          <w:color w:val="auto"/>
        </w:rPr>
        <w:lastRenderedPageBreak/>
        <w:t xml:space="preserve">3. </w:t>
      </w:r>
      <w:r w:rsidR="003F4216" w:rsidRPr="003E77CC">
        <w:rPr>
          <w:b/>
          <w:bCs/>
          <w:color w:val="auto"/>
        </w:rPr>
        <w:t>J</w:t>
      </w:r>
      <w:r w:rsidR="00A5548E" w:rsidRPr="003E77CC">
        <w:rPr>
          <w:b/>
          <w:bCs/>
          <w:color w:val="auto"/>
        </w:rPr>
        <w:t>U</w:t>
      </w:r>
      <w:r w:rsidR="00E422CF" w:rsidRPr="003E77CC">
        <w:rPr>
          <w:b/>
          <w:bCs/>
          <w:color w:val="auto"/>
        </w:rPr>
        <w:t>STIFICACIÓN</w:t>
      </w:r>
    </w:p>
    <w:p w:rsidR="0094185F" w:rsidRPr="003E77CC" w:rsidRDefault="0094185F" w:rsidP="0094185F">
      <w:pPr>
        <w:pStyle w:val="Default"/>
        <w:jc w:val="center"/>
        <w:rPr>
          <w:b/>
          <w:bCs/>
          <w:color w:val="auto"/>
        </w:rPr>
      </w:pPr>
    </w:p>
    <w:p w:rsidR="00A5548E" w:rsidRPr="003E77CC" w:rsidRDefault="00A5548E" w:rsidP="003E77CC">
      <w:pPr>
        <w:pStyle w:val="Default"/>
        <w:jc w:val="both"/>
        <w:rPr>
          <w:color w:val="auto"/>
        </w:rPr>
      </w:pPr>
    </w:p>
    <w:p w:rsidR="00F75C0B" w:rsidRDefault="00A5548E" w:rsidP="003E77CC">
      <w:pPr>
        <w:pStyle w:val="Default"/>
        <w:jc w:val="both"/>
        <w:rPr>
          <w:color w:val="auto"/>
        </w:rPr>
      </w:pPr>
      <w:r w:rsidRPr="003E77CC">
        <w:rPr>
          <w:color w:val="auto"/>
        </w:rPr>
        <w:t xml:space="preserve">La importancia de una Guía de Aplicación en base a la Norma Internacional de Información Financiera va enfocada a las </w:t>
      </w:r>
      <w:r w:rsidR="0043042D" w:rsidRPr="003E77CC">
        <w:rPr>
          <w:color w:val="auto"/>
        </w:rPr>
        <w:t>microempresas</w:t>
      </w:r>
      <w:r w:rsidRPr="003E77CC">
        <w:rPr>
          <w:color w:val="auto"/>
        </w:rPr>
        <w:t xml:space="preserve"> con la finalidad de que los empresarios puedan obtener mediante su adopción una mejor comprensión, uniformidad y confiabilidad en la presentación de su información financiera le sirva como una herrami</w:t>
      </w:r>
      <w:r w:rsidR="00F75C0B" w:rsidRPr="003E77CC">
        <w:rPr>
          <w:color w:val="auto"/>
        </w:rPr>
        <w:t xml:space="preserve">enta técnica y de orientación. </w:t>
      </w:r>
    </w:p>
    <w:p w:rsidR="0094185F" w:rsidRPr="003E77CC" w:rsidRDefault="0094185F" w:rsidP="003E77CC">
      <w:pPr>
        <w:pStyle w:val="Default"/>
        <w:jc w:val="both"/>
        <w:rPr>
          <w:color w:val="auto"/>
        </w:rPr>
      </w:pPr>
    </w:p>
    <w:p w:rsidR="00A5548E" w:rsidRDefault="00A5548E" w:rsidP="003E77CC">
      <w:pPr>
        <w:pStyle w:val="Default"/>
        <w:jc w:val="both"/>
        <w:rPr>
          <w:color w:val="auto"/>
        </w:rPr>
      </w:pPr>
      <w:r w:rsidRPr="003E77CC">
        <w:rPr>
          <w:color w:val="auto"/>
        </w:rPr>
        <w:t>Partiendo de lo anterior, se ha tomado a bien la elaboración de una Guía de Implemen</w:t>
      </w:r>
      <w:r w:rsidR="008707E7" w:rsidRPr="003E77CC">
        <w:rPr>
          <w:color w:val="auto"/>
        </w:rPr>
        <w:t>tación de Normas Colombianas</w:t>
      </w:r>
      <w:r w:rsidRPr="003E77CC">
        <w:rPr>
          <w:color w:val="auto"/>
        </w:rPr>
        <w:t xml:space="preserve"> de Información Financiera Orientada a la M</w:t>
      </w:r>
      <w:r w:rsidR="0043042D" w:rsidRPr="003E77CC">
        <w:rPr>
          <w:color w:val="auto"/>
        </w:rPr>
        <w:t>icroempresa</w:t>
      </w:r>
      <w:r w:rsidRPr="003E77CC">
        <w:rPr>
          <w:color w:val="auto"/>
        </w:rPr>
        <w:t xml:space="preserve"> </w:t>
      </w:r>
      <w:r w:rsidR="008707E7" w:rsidRPr="003E77CC">
        <w:rPr>
          <w:color w:val="auto"/>
        </w:rPr>
        <w:t xml:space="preserve">del sector Comercial </w:t>
      </w:r>
      <w:r w:rsidRPr="003E77CC">
        <w:rPr>
          <w:color w:val="auto"/>
        </w:rPr>
        <w:t xml:space="preserve">de </w:t>
      </w:r>
      <w:r w:rsidR="0043042D" w:rsidRPr="003E77CC">
        <w:rPr>
          <w:color w:val="auto"/>
        </w:rPr>
        <w:t xml:space="preserve">la </w:t>
      </w:r>
      <w:r w:rsidRPr="003E77CC">
        <w:rPr>
          <w:color w:val="auto"/>
        </w:rPr>
        <w:t xml:space="preserve">Ciudad </w:t>
      </w:r>
      <w:r w:rsidR="0043042D" w:rsidRPr="003E77CC">
        <w:rPr>
          <w:color w:val="auto"/>
        </w:rPr>
        <w:t>de el Espinal</w:t>
      </w:r>
      <w:r w:rsidRPr="003E77CC">
        <w:rPr>
          <w:color w:val="auto"/>
        </w:rPr>
        <w:t>, en el Departamento de</w:t>
      </w:r>
      <w:r w:rsidR="0043042D" w:rsidRPr="003E77CC">
        <w:rPr>
          <w:color w:val="auto"/>
        </w:rPr>
        <w:t>l Tolima</w:t>
      </w:r>
      <w:r w:rsidRPr="003E77CC">
        <w:rPr>
          <w:color w:val="auto"/>
        </w:rPr>
        <w:t xml:space="preserve"> que permita una aplicación uniforme de la normativa en su empresa, lo mismo que la preparación y presentación de los Estados Financieros; a través de la Adopción por Prime</w:t>
      </w:r>
      <w:r w:rsidR="008707E7" w:rsidRPr="003E77CC">
        <w:rPr>
          <w:color w:val="auto"/>
        </w:rPr>
        <w:t>ra vez de la Norma Colombiana</w:t>
      </w:r>
      <w:r w:rsidRPr="003E77CC">
        <w:rPr>
          <w:color w:val="auto"/>
        </w:rPr>
        <w:t xml:space="preserve"> de Información Financiera (N</w:t>
      </w:r>
      <w:r w:rsidR="008707E7" w:rsidRPr="003E77CC">
        <w:rPr>
          <w:color w:val="auto"/>
        </w:rPr>
        <w:t>C</w:t>
      </w:r>
      <w:r w:rsidRPr="003E77CC">
        <w:rPr>
          <w:color w:val="auto"/>
        </w:rPr>
        <w:t xml:space="preserve">IF), para </w:t>
      </w:r>
      <w:r w:rsidR="0043042D" w:rsidRPr="003E77CC">
        <w:rPr>
          <w:color w:val="auto"/>
        </w:rPr>
        <w:t>microempresas</w:t>
      </w:r>
      <w:r w:rsidRPr="003E77CC">
        <w:rPr>
          <w:color w:val="auto"/>
        </w:rPr>
        <w:t xml:space="preserve"> en donde se pueda suministrar información acerca de la situación financiera, desempeño y cambios en la posición financiera y se pueda ver el resultado de la administración llevada a cabo por la empresa. </w:t>
      </w:r>
    </w:p>
    <w:p w:rsidR="0094185F" w:rsidRPr="003E77CC" w:rsidRDefault="0094185F" w:rsidP="003E77CC">
      <w:pPr>
        <w:pStyle w:val="Default"/>
        <w:jc w:val="both"/>
        <w:rPr>
          <w:color w:val="auto"/>
        </w:rPr>
      </w:pPr>
    </w:p>
    <w:p w:rsidR="00A5548E" w:rsidRDefault="00A5548E" w:rsidP="003E77CC">
      <w:pPr>
        <w:pStyle w:val="Default"/>
        <w:jc w:val="both"/>
        <w:rPr>
          <w:color w:val="auto"/>
        </w:rPr>
      </w:pPr>
      <w:r w:rsidRPr="003E77CC">
        <w:rPr>
          <w:color w:val="auto"/>
        </w:rPr>
        <w:t xml:space="preserve">Por eso este tema se convierte de gran interés para las empresas del sector comercio y para la profesión contable, que generaría un aporte social y proporcione una guía a </w:t>
      </w:r>
      <w:r w:rsidR="0043042D" w:rsidRPr="003E77CC">
        <w:rPr>
          <w:color w:val="auto"/>
        </w:rPr>
        <w:t>la microempresa</w:t>
      </w:r>
      <w:r w:rsidRPr="003E77CC">
        <w:rPr>
          <w:color w:val="auto"/>
        </w:rPr>
        <w:t xml:space="preserve"> del Sector Comercio para la elaboración de su información financiera. </w:t>
      </w:r>
    </w:p>
    <w:p w:rsidR="0094185F" w:rsidRPr="003E77CC" w:rsidRDefault="0094185F" w:rsidP="003E77CC">
      <w:pPr>
        <w:pStyle w:val="Default"/>
        <w:jc w:val="both"/>
        <w:rPr>
          <w:color w:val="auto"/>
        </w:rPr>
      </w:pPr>
    </w:p>
    <w:p w:rsidR="00A5548E" w:rsidRPr="003E77CC" w:rsidRDefault="00A5548E" w:rsidP="003E77CC">
      <w:pPr>
        <w:pStyle w:val="Default"/>
        <w:jc w:val="both"/>
        <w:rPr>
          <w:color w:val="auto"/>
        </w:rPr>
      </w:pPr>
      <w:r w:rsidRPr="003E77CC">
        <w:rPr>
          <w:color w:val="auto"/>
        </w:rPr>
        <w:t xml:space="preserve">Permitiéndole a la empresa conocer la situación financiera y los resultados económicos obtenidos en sus actividades a lo largo de un respectivo tiempo. </w:t>
      </w:r>
    </w:p>
    <w:p w:rsidR="00A5548E" w:rsidRPr="003E77CC" w:rsidRDefault="00A5548E" w:rsidP="003E77CC">
      <w:pPr>
        <w:pStyle w:val="Default"/>
        <w:jc w:val="both"/>
        <w:rPr>
          <w:color w:val="auto"/>
        </w:rPr>
      </w:pPr>
      <w:r w:rsidRPr="003E77CC">
        <w:rPr>
          <w:color w:val="auto"/>
        </w:rPr>
        <w:t xml:space="preserve">Con esta investigación se beneficiaran: </w:t>
      </w:r>
    </w:p>
    <w:p w:rsidR="002D7F37" w:rsidRPr="003E77CC" w:rsidRDefault="002D7F37" w:rsidP="003E77CC">
      <w:pPr>
        <w:pStyle w:val="Default"/>
        <w:jc w:val="both"/>
        <w:rPr>
          <w:color w:val="auto"/>
        </w:rPr>
      </w:pPr>
    </w:p>
    <w:p w:rsidR="00A5548E" w:rsidRPr="003E77CC" w:rsidRDefault="00A5548E" w:rsidP="003E77CC">
      <w:pPr>
        <w:pStyle w:val="Default"/>
        <w:numPr>
          <w:ilvl w:val="0"/>
          <w:numId w:val="5"/>
        </w:numPr>
        <w:jc w:val="both"/>
        <w:rPr>
          <w:color w:val="auto"/>
        </w:rPr>
      </w:pPr>
      <w:r w:rsidRPr="003E77CC">
        <w:rPr>
          <w:color w:val="auto"/>
        </w:rPr>
        <w:t>Las m</w:t>
      </w:r>
      <w:r w:rsidR="0043042D" w:rsidRPr="003E77CC">
        <w:rPr>
          <w:color w:val="auto"/>
        </w:rPr>
        <w:t>icroempresas</w:t>
      </w:r>
      <w:r w:rsidRPr="003E77CC">
        <w:rPr>
          <w:color w:val="auto"/>
        </w:rPr>
        <w:t xml:space="preserve"> del sector comercio de</w:t>
      </w:r>
      <w:r w:rsidR="0043042D" w:rsidRPr="003E77CC">
        <w:rPr>
          <w:color w:val="auto"/>
        </w:rPr>
        <w:t xml:space="preserve"> la</w:t>
      </w:r>
      <w:r w:rsidRPr="003E77CC">
        <w:rPr>
          <w:color w:val="auto"/>
        </w:rPr>
        <w:t xml:space="preserve"> Ciudad</w:t>
      </w:r>
      <w:r w:rsidR="0043042D" w:rsidRPr="003E77CC">
        <w:rPr>
          <w:color w:val="auto"/>
        </w:rPr>
        <w:t xml:space="preserve"> de el Espinal</w:t>
      </w:r>
      <w:r w:rsidRPr="003E77CC">
        <w:rPr>
          <w:color w:val="auto"/>
        </w:rPr>
        <w:t xml:space="preserve"> </w:t>
      </w:r>
      <w:r w:rsidR="008707E7" w:rsidRPr="003E77CC">
        <w:rPr>
          <w:color w:val="auto"/>
        </w:rPr>
        <w:t xml:space="preserve">y municipios aledaños </w:t>
      </w:r>
      <w:r w:rsidRPr="003E77CC">
        <w:rPr>
          <w:color w:val="auto"/>
        </w:rPr>
        <w:t xml:space="preserve">que servirá como herramienta técnica para la adopción y aplicación de la Normativa. </w:t>
      </w:r>
    </w:p>
    <w:p w:rsidR="002D7F37" w:rsidRPr="003E77CC" w:rsidRDefault="002D7F37" w:rsidP="003E77CC">
      <w:pPr>
        <w:pStyle w:val="Default"/>
        <w:ind w:left="720"/>
        <w:jc w:val="both"/>
        <w:rPr>
          <w:color w:val="auto"/>
        </w:rPr>
      </w:pPr>
    </w:p>
    <w:p w:rsidR="002D7F37" w:rsidRPr="003E77CC" w:rsidRDefault="00A5548E" w:rsidP="003E77CC">
      <w:pPr>
        <w:pStyle w:val="Default"/>
        <w:numPr>
          <w:ilvl w:val="0"/>
          <w:numId w:val="5"/>
        </w:numPr>
        <w:jc w:val="both"/>
        <w:rPr>
          <w:color w:val="auto"/>
        </w:rPr>
      </w:pPr>
      <w:r w:rsidRPr="003E77CC">
        <w:rPr>
          <w:color w:val="auto"/>
        </w:rPr>
        <w:t xml:space="preserve">Los estudiantes de la carrera de Contaduría Pública de las diferentes universidades que deseen, considerándola como guía de </w:t>
      </w:r>
      <w:r w:rsidR="002D7F37" w:rsidRPr="003E77CC">
        <w:rPr>
          <w:color w:val="auto"/>
        </w:rPr>
        <w:t>estudio como lo indica su tema.</w:t>
      </w:r>
    </w:p>
    <w:p w:rsidR="002D7F37" w:rsidRPr="003E77CC" w:rsidRDefault="002D7F37" w:rsidP="003E77CC">
      <w:pPr>
        <w:pStyle w:val="Default"/>
        <w:ind w:left="720"/>
        <w:jc w:val="both"/>
        <w:rPr>
          <w:color w:val="auto"/>
        </w:rPr>
      </w:pPr>
    </w:p>
    <w:p w:rsidR="002D7F37" w:rsidRPr="003E77CC" w:rsidRDefault="00A5548E" w:rsidP="003E77CC">
      <w:pPr>
        <w:pStyle w:val="Default"/>
        <w:numPr>
          <w:ilvl w:val="0"/>
          <w:numId w:val="5"/>
        </w:numPr>
        <w:jc w:val="both"/>
        <w:rPr>
          <w:color w:val="auto"/>
        </w:rPr>
      </w:pPr>
      <w:r w:rsidRPr="003E77CC">
        <w:rPr>
          <w:color w:val="auto"/>
        </w:rPr>
        <w:t>De ayuda a cualquier profesional que se e</w:t>
      </w:r>
      <w:r w:rsidR="002D7F37" w:rsidRPr="003E77CC">
        <w:rPr>
          <w:color w:val="auto"/>
        </w:rPr>
        <w:t>ncuentre interesado en el tema.</w:t>
      </w:r>
    </w:p>
    <w:p w:rsidR="002D7F37" w:rsidRPr="003E77CC" w:rsidRDefault="002D7F37" w:rsidP="003E77CC">
      <w:pPr>
        <w:pStyle w:val="Default"/>
        <w:ind w:left="720"/>
        <w:jc w:val="both"/>
        <w:rPr>
          <w:color w:val="auto"/>
        </w:rPr>
      </w:pPr>
    </w:p>
    <w:p w:rsidR="00A5548E" w:rsidRPr="003E77CC" w:rsidRDefault="00A5548E" w:rsidP="003E77CC">
      <w:pPr>
        <w:pStyle w:val="Default"/>
        <w:numPr>
          <w:ilvl w:val="0"/>
          <w:numId w:val="5"/>
        </w:numPr>
        <w:jc w:val="both"/>
        <w:rPr>
          <w:color w:val="auto"/>
        </w:rPr>
      </w:pPr>
      <w:r w:rsidRPr="003E77CC">
        <w:rPr>
          <w:color w:val="auto"/>
        </w:rPr>
        <w:t>A las empresas que adoptarán la normativa, en especial a las m</w:t>
      </w:r>
      <w:r w:rsidR="0043042D" w:rsidRPr="003E77CC">
        <w:rPr>
          <w:color w:val="auto"/>
        </w:rPr>
        <w:t>icroempresas</w:t>
      </w:r>
      <w:r w:rsidRPr="003E77CC">
        <w:rPr>
          <w:color w:val="auto"/>
        </w:rPr>
        <w:t xml:space="preserve"> del sector comercio de </w:t>
      </w:r>
      <w:r w:rsidR="0043042D" w:rsidRPr="003E77CC">
        <w:rPr>
          <w:color w:val="auto"/>
        </w:rPr>
        <w:t xml:space="preserve">la </w:t>
      </w:r>
      <w:r w:rsidRPr="003E77CC">
        <w:rPr>
          <w:color w:val="auto"/>
        </w:rPr>
        <w:t xml:space="preserve">Ciudad </w:t>
      </w:r>
      <w:r w:rsidR="0043042D" w:rsidRPr="003E77CC">
        <w:rPr>
          <w:color w:val="auto"/>
        </w:rPr>
        <w:t>de el Espinal</w:t>
      </w:r>
      <w:r w:rsidRPr="003E77CC">
        <w:rPr>
          <w:color w:val="auto"/>
        </w:rPr>
        <w:t>.</w:t>
      </w:r>
    </w:p>
    <w:p w:rsidR="00A5548E" w:rsidRPr="003E77CC" w:rsidRDefault="00A5548E" w:rsidP="003E77CC">
      <w:pPr>
        <w:pStyle w:val="Default"/>
        <w:jc w:val="both"/>
        <w:rPr>
          <w:color w:val="auto"/>
        </w:rPr>
      </w:pPr>
    </w:p>
    <w:p w:rsidR="0043042D" w:rsidRPr="003E77CC" w:rsidRDefault="0043042D" w:rsidP="003E77CC">
      <w:pPr>
        <w:pStyle w:val="Default"/>
        <w:jc w:val="both"/>
        <w:rPr>
          <w:color w:val="auto"/>
        </w:rPr>
      </w:pPr>
    </w:p>
    <w:p w:rsidR="00F40DDF" w:rsidRPr="003E77CC" w:rsidRDefault="00F40DDF" w:rsidP="003E77CC">
      <w:pPr>
        <w:pStyle w:val="Default"/>
        <w:jc w:val="both"/>
        <w:rPr>
          <w:color w:val="auto"/>
        </w:rPr>
      </w:pPr>
    </w:p>
    <w:p w:rsidR="00F40DDF" w:rsidRPr="003E77CC" w:rsidRDefault="00F40DDF" w:rsidP="003E77CC">
      <w:pPr>
        <w:pStyle w:val="Default"/>
        <w:jc w:val="both"/>
        <w:rPr>
          <w:color w:val="auto"/>
        </w:rPr>
      </w:pPr>
    </w:p>
    <w:p w:rsidR="0094185F" w:rsidRDefault="0094185F" w:rsidP="0094185F">
      <w:pPr>
        <w:pStyle w:val="Default"/>
        <w:rPr>
          <w:color w:val="auto"/>
        </w:rPr>
      </w:pPr>
    </w:p>
    <w:p w:rsidR="0043042D" w:rsidRDefault="0094185F" w:rsidP="0094185F">
      <w:pPr>
        <w:pStyle w:val="Default"/>
        <w:jc w:val="center"/>
        <w:rPr>
          <w:b/>
          <w:bCs/>
          <w:color w:val="auto"/>
        </w:rPr>
      </w:pPr>
      <w:r>
        <w:rPr>
          <w:b/>
          <w:bCs/>
          <w:color w:val="auto"/>
        </w:rPr>
        <w:lastRenderedPageBreak/>
        <w:t xml:space="preserve">4. </w:t>
      </w:r>
      <w:r w:rsidR="0043042D" w:rsidRPr="003E77CC">
        <w:rPr>
          <w:b/>
          <w:bCs/>
          <w:color w:val="auto"/>
        </w:rPr>
        <w:t>ALCANCES Y DELIMITACIONES</w:t>
      </w:r>
    </w:p>
    <w:p w:rsidR="0094185F" w:rsidRPr="003E77CC" w:rsidRDefault="0094185F" w:rsidP="0094185F">
      <w:pPr>
        <w:pStyle w:val="Default"/>
        <w:jc w:val="center"/>
        <w:rPr>
          <w:b/>
          <w:bCs/>
          <w:color w:val="auto"/>
        </w:rPr>
      </w:pPr>
    </w:p>
    <w:p w:rsidR="0094185F" w:rsidRDefault="0094185F" w:rsidP="0094185F">
      <w:pPr>
        <w:pStyle w:val="Default"/>
        <w:jc w:val="both"/>
        <w:rPr>
          <w:color w:val="auto"/>
        </w:rPr>
      </w:pPr>
    </w:p>
    <w:p w:rsidR="0043042D" w:rsidRPr="003E77CC" w:rsidRDefault="0094185F" w:rsidP="0094185F">
      <w:pPr>
        <w:pStyle w:val="Default"/>
        <w:jc w:val="both"/>
        <w:rPr>
          <w:b/>
          <w:bCs/>
          <w:color w:val="auto"/>
        </w:rPr>
      </w:pPr>
      <w:r>
        <w:rPr>
          <w:b/>
          <w:bCs/>
          <w:color w:val="auto"/>
        </w:rPr>
        <w:t xml:space="preserve">4.1. </w:t>
      </w:r>
      <w:r w:rsidR="0043042D" w:rsidRPr="003E77CC">
        <w:rPr>
          <w:b/>
          <w:bCs/>
          <w:color w:val="auto"/>
        </w:rPr>
        <w:t xml:space="preserve">ALCANCE </w:t>
      </w:r>
    </w:p>
    <w:p w:rsidR="0043042D" w:rsidRPr="003E77CC" w:rsidRDefault="0043042D" w:rsidP="003E77CC">
      <w:pPr>
        <w:pStyle w:val="Default"/>
        <w:jc w:val="both"/>
        <w:rPr>
          <w:color w:val="auto"/>
        </w:rPr>
      </w:pPr>
    </w:p>
    <w:p w:rsidR="0043042D" w:rsidRPr="003E77CC" w:rsidRDefault="0043042D" w:rsidP="003E77CC">
      <w:pPr>
        <w:pStyle w:val="Default"/>
        <w:jc w:val="both"/>
        <w:rPr>
          <w:color w:val="auto"/>
        </w:rPr>
      </w:pPr>
      <w:r w:rsidRPr="003E77CC">
        <w:rPr>
          <w:color w:val="auto"/>
        </w:rPr>
        <w:t xml:space="preserve">El estudio será realizado en las microempresas del sector comercio de la Ciudad de el Espinal Departamento del Tolima tomando como base la </w:t>
      </w:r>
      <w:r w:rsidR="008707E7" w:rsidRPr="003E77CC">
        <w:rPr>
          <w:color w:val="auto"/>
        </w:rPr>
        <w:t>convergencia</w:t>
      </w:r>
      <w:r w:rsidRPr="003E77CC">
        <w:rPr>
          <w:color w:val="auto"/>
        </w:rPr>
        <w:t xml:space="preserve"> de la Norma </w:t>
      </w:r>
      <w:r w:rsidR="008707E7" w:rsidRPr="003E77CC">
        <w:rPr>
          <w:color w:val="auto"/>
        </w:rPr>
        <w:t>Colombiana</w:t>
      </w:r>
      <w:r w:rsidRPr="003E77CC">
        <w:rPr>
          <w:color w:val="auto"/>
        </w:rPr>
        <w:t xml:space="preserve"> de Información Financiera para microempresas. En dicha </w:t>
      </w:r>
      <w:r w:rsidR="008707E7" w:rsidRPr="003E77CC">
        <w:rPr>
          <w:color w:val="auto"/>
        </w:rPr>
        <w:t>convergencia</w:t>
      </w:r>
      <w:r w:rsidRPr="003E77CC">
        <w:rPr>
          <w:color w:val="auto"/>
        </w:rPr>
        <w:t xml:space="preserve"> se puede observar la relación directa con las operaciones de tipo económico y financiero vinculadas con la mediana empresa del sector comercio. </w:t>
      </w:r>
    </w:p>
    <w:p w:rsidR="0094185F" w:rsidRDefault="0094185F" w:rsidP="0094185F">
      <w:pPr>
        <w:pStyle w:val="Default"/>
        <w:jc w:val="both"/>
        <w:rPr>
          <w:color w:val="auto"/>
        </w:rPr>
      </w:pPr>
    </w:p>
    <w:p w:rsidR="0043042D" w:rsidRPr="003E77CC" w:rsidRDefault="0094185F" w:rsidP="0094185F">
      <w:pPr>
        <w:pStyle w:val="Default"/>
        <w:jc w:val="both"/>
        <w:rPr>
          <w:color w:val="auto"/>
        </w:rPr>
      </w:pPr>
      <w:r>
        <w:rPr>
          <w:b/>
          <w:bCs/>
          <w:color w:val="auto"/>
        </w:rPr>
        <w:t>4.</w:t>
      </w:r>
      <w:r w:rsidR="008C7D15">
        <w:rPr>
          <w:b/>
          <w:bCs/>
          <w:color w:val="auto"/>
        </w:rPr>
        <w:t>2</w:t>
      </w:r>
      <w:r>
        <w:rPr>
          <w:b/>
          <w:bCs/>
          <w:color w:val="auto"/>
        </w:rPr>
        <w:t xml:space="preserve">. </w:t>
      </w:r>
      <w:r w:rsidR="0043042D" w:rsidRPr="003E77CC">
        <w:rPr>
          <w:b/>
          <w:bCs/>
          <w:color w:val="auto"/>
        </w:rPr>
        <w:t xml:space="preserve">DELIMITACIONES </w:t>
      </w:r>
    </w:p>
    <w:p w:rsidR="0043042D" w:rsidRPr="003E77CC" w:rsidRDefault="0043042D" w:rsidP="003E77CC">
      <w:pPr>
        <w:pStyle w:val="Default"/>
        <w:jc w:val="both"/>
        <w:rPr>
          <w:color w:val="auto"/>
        </w:rPr>
      </w:pPr>
    </w:p>
    <w:p w:rsidR="0043042D" w:rsidRPr="003E77CC" w:rsidRDefault="0043042D" w:rsidP="003E77CC">
      <w:pPr>
        <w:pStyle w:val="Default"/>
        <w:jc w:val="both"/>
        <w:rPr>
          <w:color w:val="auto"/>
        </w:rPr>
      </w:pPr>
      <w:r w:rsidRPr="003E77CC">
        <w:rPr>
          <w:color w:val="auto"/>
        </w:rPr>
        <w:t>Se puede observar que no existe documentación completa que pueda revelar la información enfocada a un sector específico si no que lo revela de una forma general, por lo tanto su</w:t>
      </w:r>
      <w:r w:rsidR="008707E7" w:rsidRPr="003E77CC">
        <w:rPr>
          <w:color w:val="auto"/>
        </w:rPr>
        <w:t xml:space="preserve"> convergencia</w:t>
      </w:r>
      <w:r w:rsidRPr="003E77CC">
        <w:rPr>
          <w:color w:val="auto"/>
        </w:rPr>
        <w:t xml:space="preserve"> tendrá ese enfoque; no obstante se aplicarán en forma especial algunas normas que afecten leyes internas del país que limitan su aplicación, </w:t>
      </w:r>
      <w:r w:rsidR="008707E7" w:rsidRPr="003E77CC">
        <w:rPr>
          <w:color w:val="auto"/>
        </w:rPr>
        <w:t>también esta Norma Colombiana de Información Financiera NC</w:t>
      </w:r>
      <w:r w:rsidRPr="003E77CC">
        <w:rPr>
          <w:color w:val="auto"/>
        </w:rPr>
        <w:t xml:space="preserve">IF para microempresas puede sufrir constantemente modificaciones que serán aplicadas en fase de actualización. </w:t>
      </w:r>
    </w:p>
    <w:p w:rsidR="008C7D15" w:rsidRDefault="008C7D15" w:rsidP="008C7D15">
      <w:pPr>
        <w:pStyle w:val="Default"/>
        <w:jc w:val="both"/>
        <w:rPr>
          <w:color w:val="auto"/>
        </w:rPr>
      </w:pPr>
    </w:p>
    <w:p w:rsidR="0043042D" w:rsidRPr="003E77CC" w:rsidRDefault="008C7D15" w:rsidP="008C7D15">
      <w:pPr>
        <w:pStyle w:val="Default"/>
        <w:jc w:val="both"/>
        <w:rPr>
          <w:b/>
          <w:bCs/>
          <w:color w:val="auto"/>
        </w:rPr>
      </w:pPr>
      <w:r>
        <w:rPr>
          <w:b/>
          <w:bCs/>
          <w:color w:val="auto"/>
        </w:rPr>
        <w:t xml:space="preserve">4.2.1. </w:t>
      </w:r>
      <w:r w:rsidR="0043042D" w:rsidRPr="003E77CC">
        <w:rPr>
          <w:b/>
          <w:bCs/>
          <w:color w:val="auto"/>
        </w:rPr>
        <w:t xml:space="preserve"> Espacial.</w:t>
      </w:r>
    </w:p>
    <w:p w:rsidR="0043042D" w:rsidRPr="003E77CC" w:rsidRDefault="0043042D" w:rsidP="003E77CC">
      <w:pPr>
        <w:pStyle w:val="Default"/>
        <w:jc w:val="both"/>
        <w:rPr>
          <w:color w:val="auto"/>
        </w:rPr>
      </w:pPr>
    </w:p>
    <w:p w:rsidR="0043042D" w:rsidRPr="003E77CC" w:rsidRDefault="0043042D" w:rsidP="003E77CC">
      <w:pPr>
        <w:pStyle w:val="Default"/>
        <w:jc w:val="both"/>
        <w:rPr>
          <w:color w:val="auto"/>
        </w:rPr>
      </w:pPr>
      <w:r w:rsidRPr="003E77CC">
        <w:rPr>
          <w:color w:val="auto"/>
        </w:rPr>
        <w:t>La investigación del tema se realizó en las microempresas del sector comercio del municipio de la Ciudad de el Espinal del Departamento del Tolima.</w:t>
      </w:r>
    </w:p>
    <w:p w:rsidR="008C7D15" w:rsidRDefault="008C7D15" w:rsidP="008C7D15">
      <w:pPr>
        <w:pStyle w:val="Default"/>
        <w:jc w:val="both"/>
        <w:rPr>
          <w:color w:val="auto"/>
        </w:rPr>
      </w:pPr>
    </w:p>
    <w:p w:rsidR="0043042D" w:rsidRPr="003E77CC" w:rsidRDefault="008C7D15" w:rsidP="008C7D15">
      <w:pPr>
        <w:pStyle w:val="Default"/>
        <w:jc w:val="both"/>
        <w:rPr>
          <w:b/>
          <w:bCs/>
          <w:color w:val="auto"/>
        </w:rPr>
      </w:pPr>
      <w:r>
        <w:rPr>
          <w:b/>
          <w:bCs/>
          <w:color w:val="auto"/>
        </w:rPr>
        <w:t xml:space="preserve">4.2.2. </w:t>
      </w:r>
      <w:r w:rsidRPr="003E77CC">
        <w:rPr>
          <w:b/>
          <w:bCs/>
          <w:color w:val="auto"/>
        </w:rPr>
        <w:t xml:space="preserve"> </w:t>
      </w:r>
      <w:r w:rsidR="0043042D" w:rsidRPr="003E77CC">
        <w:rPr>
          <w:b/>
          <w:bCs/>
          <w:color w:val="auto"/>
        </w:rPr>
        <w:t xml:space="preserve">Temporal. </w:t>
      </w:r>
    </w:p>
    <w:p w:rsidR="0043042D" w:rsidRPr="003E77CC" w:rsidRDefault="0043042D" w:rsidP="003E77CC">
      <w:pPr>
        <w:pStyle w:val="Default"/>
        <w:jc w:val="both"/>
        <w:rPr>
          <w:color w:val="auto"/>
        </w:rPr>
      </w:pPr>
    </w:p>
    <w:p w:rsidR="0043042D" w:rsidRPr="003E77CC" w:rsidRDefault="0043042D" w:rsidP="003E77CC">
      <w:pPr>
        <w:pStyle w:val="Default"/>
        <w:jc w:val="both"/>
        <w:rPr>
          <w:color w:val="auto"/>
        </w:rPr>
      </w:pPr>
      <w:r w:rsidRPr="003E77CC">
        <w:rPr>
          <w:color w:val="auto"/>
        </w:rPr>
        <w:t>La investigación se realizó en el transcurso de un año, iniciando en Enero y finalizando en diciembre de 201</w:t>
      </w:r>
      <w:r w:rsidR="00D70F41" w:rsidRPr="003E77CC">
        <w:rPr>
          <w:color w:val="auto"/>
        </w:rPr>
        <w:t>7</w:t>
      </w:r>
      <w:r w:rsidRPr="003E77CC">
        <w:rPr>
          <w:color w:val="auto"/>
        </w:rPr>
        <w:t xml:space="preserve">. </w:t>
      </w:r>
    </w:p>
    <w:p w:rsidR="008C7D15" w:rsidRDefault="008C7D15" w:rsidP="008C7D15">
      <w:pPr>
        <w:pStyle w:val="Default"/>
        <w:jc w:val="both"/>
        <w:rPr>
          <w:color w:val="auto"/>
        </w:rPr>
      </w:pPr>
    </w:p>
    <w:p w:rsidR="0043042D" w:rsidRPr="003E77CC" w:rsidRDefault="008C7D15" w:rsidP="008C7D15">
      <w:pPr>
        <w:pStyle w:val="Default"/>
        <w:jc w:val="both"/>
        <w:rPr>
          <w:b/>
          <w:bCs/>
          <w:color w:val="auto"/>
        </w:rPr>
      </w:pPr>
      <w:r>
        <w:rPr>
          <w:b/>
          <w:bCs/>
          <w:color w:val="auto"/>
        </w:rPr>
        <w:t xml:space="preserve">4.2.3. </w:t>
      </w:r>
      <w:r w:rsidRPr="003E77CC">
        <w:rPr>
          <w:b/>
          <w:bCs/>
          <w:color w:val="auto"/>
        </w:rPr>
        <w:t xml:space="preserve"> </w:t>
      </w:r>
      <w:r w:rsidR="0043042D" w:rsidRPr="003E77CC">
        <w:rPr>
          <w:b/>
          <w:bCs/>
          <w:color w:val="auto"/>
        </w:rPr>
        <w:t xml:space="preserve">Teórica. </w:t>
      </w:r>
    </w:p>
    <w:p w:rsidR="0043042D" w:rsidRPr="003E77CC" w:rsidRDefault="0043042D" w:rsidP="003E77CC">
      <w:pPr>
        <w:pStyle w:val="Default"/>
        <w:jc w:val="both"/>
        <w:rPr>
          <w:color w:val="auto"/>
        </w:rPr>
      </w:pPr>
    </w:p>
    <w:p w:rsidR="0043042D" w:rsidRPr="003E77CC" w:rsidRDefault="0043042D" w:rsidP="003E77CC">
      <w:pPr>
        <w:pStyle w:val="Default"/>
        <w:jc w:val="both"/>
        <w:rPr>
          <w:color w:val="auto"/>
        </w:rPr>
      </w:pPr>
      <w:r w:rsidRPr="003E77CC">
        <w:rPr>
          <w:color w:val="auto"/>
        </w:rPr>
        <w:t xml:space="preserve">La investigación está enfocada a la elaboración de una </w:t>
      </w:r>
      <w:r w:rsidR="008707E7" w:rsidRPr="003E77CC">
        <w:rPr>
          <w:color w:val="auto"/>
        </w:rPr>
        <w:t>Guía de Aplicación de la Norma Colombiana</w:t>
      </w:r>
      <w:r w:rsidRPr="003E77CC">
        <w:rPr>
          <w:color w:val="auto"/>
        </w:rPr>
        <w:t xml:space="preserve"> de Información Financiera para </w:t>
      </w:r>
      <w:r w:rsidR="00D70F41" w:rsidRPr="003E77CC">
        <w:rPr>
          <w:color w:val="auto"/>
        </w:rPr>
        <w:t>microempresas</w:t>
      </w:r>
      <w:r w:rsidRPr="003E77CC">
        <w:rPr>
          <w:color w:val="auto"/>
        </w:rPr>
        <w:t xml:space="preserve"> Sector Comercio, del municipio de </w:t>
      </w:r>
      <w:r w:rsidR="00D70F41" w:rsidRPr="003E77CC">
        <w:rPr>
          <w:color w:val="auto"/>
        </w:rPr>
        <w:t xml:space="preserve">la </w:t>
      </w:r>
      <w:r w:rsidRPr="003E77CC">
        <w:rPr>
          <w:color w:val="auto"/>
        </w:rPr>
        <w:t>Ciudad</w:t>
      </w:r>
      <w:r w:rsidR="00D70F41" w:rsidRPr="003E77CC">
        <w:rPr>
          <w:color w:val="auto"/>
        </w:rPr>
        <w:t xml:space="preserve"> de el Espinal </w:t>
      </w:r>
      <w:r w:rsidRPr="003E77CC">
        <w:rPr>
          <w:color w:val="auto"/>
        </w:rPr>
        <w:t>Departamento de</w:t>
      </w:r>
      <w:r w:rsidR="00D70F41" w:rsidRPr="003E77CC">
        <w:rPr>
          <w:color w:val="auto"/>
        </w:rPr>
        <w:t>l Tolima</w:t>
      </w:r>
      <w:r w:rsidRPr="003E77CC">
        <w:rPr>
          <w:color w:val="auto"/>
        </w:rPr>
        <w:t>.</w:t>
      </w:r>
    </w:p>
    <w:p w:rsidR="008C7D15" w:rsidRDefault="008C7D15" w:rsidP="008C7D15">
      <w:pPr>
        <w:pStyle w:val="Default"/>
        <w:jc w:val="both"/>
        <w:rPr>
          <w:color w:val="auto"/>
        </w:rPr>
      </w:pPr>
    </w:p>
    <w:p w:rsidR="00D70F41" w:rsidRPr="003E77CC" w:rsidRDefault="008C7D15" w:rsidP="008C7D15">
      <w:pPr>
        <w:pStyle w:val="Default"/>
        <w:jc w:val="both"/>
        <w:rPr>
          <w:b/>
          <w:bCs/>
          <w:color w:val="auto"/>
        </w:rPr>
      </w:pPr>
      <w:r>
        <w:rPr>
          <w:b/>
          <w:bCs/>
          <w:color w:val="auto"/>
        </w:rPr>
        <w:t xml:space="preserve">4.3. </w:t>
      </w:r>
      <w:r w:rsidR="00F40DDF" w:rsidRPr="003E77CC">
        <w:rPr>
          <w:b/>
          <w:bCs/>
          <w:color w:val="auto"/>
        </w:rPr>
        <w:t>DEFINICIÓN DE UNIDADES O ELEMENTOS DE OBSERVACIÓN.</w:t>
      </w:r>
    </w:p>
    <w:p w:rsidR="00D70F41" w:rsidRPr="003E77CC" w:rsidRDefault="00D70F41" w:rsidP="003E77CC">
      <w:pPr>
        <w:pStyle w:val="Default"/>
        <w:jc w:val="both"/>
        <w:rPr>
          <w:color w:val="auto"/>
        </w:rPr>
      </w:pPr>
    </w:p>
    <w:p w:rsidR="00D70F41" w:rsidRPr="003E77CC" w:rsidRDefault="00D70F41" w:rsidP="003E77CC">
      <w:pPr>
        <w:pStyle w:val="Default"/>
        <w:jc w:val="both"/>
        <w:rPr>
          <w:color w:val="auto"/>
        </w:rPr>
      </w:pPr>
      <w:r w:rsidRPr="003E77CC">
        <w:rPr>
          <w:color w:val="auto"/>
        </w:rPr>
        <w:t>Las empresas del sector comercio</w:t>
      </w:r>
      <w:r w:rsidRPr="003E77CC">
        <w:rPr>
          <w:b/>
          <w:bCs/>
          <w:color w:val="auto"/>
        </w:rPr>
        <w:t xml:space="preserve">: </w:t>
      </w:r>
      <w:r w:rsidRPr="003E77CC">
        <w:rPr>
          <w:color w:val="auto"/>
        </w:rPr>
        <w:t xml:space="preserve">verificar si las microempresas del sector comercio independientemente de su actividad, no importando el producto que comercialicen tendrán disposición de </w:t>
      </w:r>
      <w:r w:rsidR="008707E7" w:rsidRPr="003E77CC">
        <w:rPr>
          <w:color w:val="auto"/>
        </w:rPr>
        <w:t>converger</w:t>
      </w:r>
      <w:r w:rsidRPr="003E77CC">
        <w:rPr>
          <w:color w:val="auto"/>
        </w:rPr>
        <w:t xml:space="preserve"> Normas </w:t>
      </w:r>
      <w:r w:rsidR="008707E7" w:rsidRPr="003E77CC">
        <w:rPr>
          <w:color w:val="auto"/>
        </w:rPr>
        <w:t>Colombianas de Información Financiera NC</w:t>
      </w:r>
      <w:r w:rsidRPr="003E77CC">
        <w:rPr>
          <w:color w:val="auto"/>
        </w:rPr>
        <w:t xml:space="preserve">IF para microempresas. </w:t>
      </w:r>
    </w:p>
    <w:p w:rsidR="008C7D15" w:rsidRDefault="008C7D15" w:rsidP="008C7D15">
      <w:pPr>
        <w:pStyle w:val="Default"/>
        <w:jc w:val="both"/>
        <w:rPr>
          <w:color w:val="auto"/>
        </w:rPr>
      </w:pPr>
    </w:p>
    <w:p w:rsidR="008C7D15" w:rsidRDefault="008C7D15" w:rsidP="008C7D15">
      <w:pPr>
        <w:pStyle w:val="Default"/>
        <w:jc w:val="both"/>
        <w:rPr>
          <w:b/>
          <w:bCs/>
          <w:color w:val="auto"/>
        </w:rPr>
      </w:pPr>
    </w:p>
    <w:p w:rsidR="00D70F41" w:rsidRPr="003E77CC" w:rsidRDefault="008C7D15" w:rsidP="008C7D15">
      <w:pPr>
        <w:pStyle w:val="Default"/>
        <w:jc w:val="both"/>
        <w:rPr>
          <w:color w:val="auto"/>
        </w:rPr>
      </w:pPr>
      <w:r>
        <w:rPr>
          <w:b/>
          <w:bCs/>
          <w:color w:val="auto"/>
        </w:rPr>
        <w:lastRenderedPageBreak/>
        <w:t xml:space="preserve">4.4. </w:t>
      </w:r>
      <w:r w:rsidR="00D70F41" w:rsidRPr="003E77CC">
        <w:rPr>
          <w:b/>
          <w:bCs/>
          <w:color w:val="auto"/>
        </w:rPr>
        <w:t xml:space="preserve">SITUAR EL PROBLEMA EN EL CONTEXTO. </w:t>
      </w:r>
    </w:p>
    <w:p w:rsidR="008C7D15" w:rsidRDefault="008C7D15" w:rsidP="008C7D15">
      <w:pPr>
        <w:pStyle w:val="Default"/>
        <w:jc w:val="both"/>
        <w:rPr>
          <w:color w:val="auto"/>
        </w:rPr>
      </w:pPr>
    </w:p>
    <w:p w:rsidR="00D70F41" w:rsidRPr="003E77CC" w:rsidRDefault="008C7D15" w:rsidP="008C7D15">
      <w:pPr>
        <w:pStyle w:val="Default"/>
        <w:jc w:val="both"/>
        <w:rPr>
          <w:b/>
          <w:bCs/>
          <w:color w:val="auto"/>
        </w:rPr>
      </w:pPr>
      <w:r>
        <w:rPr>
          <w:b/>
          <w:bCs/>
          <w:color w:val="auto"/>
        </w:rPr>
        <w:t xml:space="preserve">4.4.1. </w:t>
      </w:r>
      <w:r w:rsidR="00D70F41" w:rsidRPr="003E77CC">
        <w:rPr>
          <w:b/>
          <w:bCs/>
          <w:color w:val="auto"/>
        </w:rPr>
        <w:t xml:space="preserve">Socioeconómico. </w:t>
      </w:r>
    </w:p>
    <w:p w:rsidR="00D70F41" w:rsidRPr="003E77CC" w:rsidRDefault="00D70F41" w:rsidP="003E77CC">
      <w:pPr>
        <w:pStyle w:val="Default"/>
        <w:jc w:val="both"/>
        <w:rPr>
          <w:color w:val="auto"/>
        </w:rPr>
      </w:pPr>
    </w:p>
    <w:p w:rsidR="00D70F41" w:rsidRPr="003E77CC" w:rsidRDefault="00D70F41" w:rsidP="003E77CC">
      <w:pPr>
        <w:pStyle w:val="Default"/>
        <w:jc w:val="both"/>
        <w:rPr>
          <w:color w:val="auto"/>
        </w:rPr>
      </w:pPr>
      <w:r w:rsidRPr="003E77CC">
        <w:rPr>
          <w:color w:val="auto"/>
        </w:rPr>
        <w:t xml:space="preserve">El tema de investigación tiene relevancia en cuanto al aspecto social, ya que para COLOMBIA será un reto el poder </w:t>
      </w:r>
      <w:r w:rsidR="008707E7" w:rsidRPr="003E77CC">
        <w:rPr>
          <w:color w:val="auto"/>
        </w:rPr>
        <w:t>converger</w:t>
      </w:r>
      <w:r w:rsidRPr="003E77CC">
        <w:rPr>
          <w:color w:val="auto"/>
        </w:rPr>
        <w:t xml:space="preserve"> esta normativa que vendrá como un respaldo para las microempresas del sector comercio del municipio de la Ciudad de el Espinal, beneficiándolas a la hora de presentar su información financiera. </w:t>
      </w:r>
    </w:p>
    <w:p w:rsidR="00D70F41" w:rsidRPr="003E77CC" w:rsidRDefault="00D70F41" w:rsidP="003E77CC">
      <w:pPr>
        <w:pStyle w:val="Default"/>
        <w:jc w:val="both"/>
        <w:rPr>
          <w:color w:val="auto"/>
        </w:rPr>
      </w:pPr>
    </w:p>
    <w:p w:rsidR="00F40DDF" w:rsidRPr="003E77CC" w:rsidRDefault="00F40DDF" w:rsidP="003E77CC">
      <w:pPr>
        <w:pStyle w:val="Default"/>
        <w:jc w:val="both"/>
        <w:rPr>
          <w:color w:val="auto"/>
        </w:rPr>
      </w:pPr>
    </w:p>
    <w:p w:rsidR="00F40DDF" w:rsidRPr="003E77CC" w:rsidRDefault="00F40DDF" w:rsidP="003E77CC">
      <w:pPr>
        <w:pStyle w:val="Default"/>
        <w:jc w:val="both"/>
        <w:rPr>
          <w:color w:val="auto"/>
        </w:rPr>
      </w:pPr>
    </w:p>
    <w:p w:rsidR="00F40DDF" w:rsidRDefault="00F40DDF" w:rsidP="003E77CC">
      <w:pPr>
        <w:pStyle w:val="Default"/>
        <w:jc w:val="both"/>
        <w:rPr>
          <w:color w:val="auto"/>
        </w:rPr>
      </w:pPr>
    </w:p>
    <w:p w:rsidR="00E23472" w:rsidRDefault="00E23472" w:rsidP="003E77CC">
      <w:pPr>
        <w:pStyle w:val="Default"/>
        <w:jc w:val="both"/>
        <w:rPr>
          <w:color w:val="auto"/>
        </w:rPr>
      </w:pPr>
    </w:p>
    <w:p w:rsidR="00E23472" w:rsidRDefault="00E23472" w:rsidP="003E77CC">
      <w:pPr>
        <w:pStyle w:val="Default"/>
        <w:jc w:val="both"/>
        <w:rPr>
          <w:color w:val="auto"/>
        </w:rPr>
      </w:pPr>
    </w:p>
    <w:p w:rsidR="00E23472" w:rsidRDefault="00E23472" w:rsidP="003E77CC">
      <w:pPr>
        <w:pStyle w:val="Default"/>
        <w:jc w:val="both"/>
        <w:rPr>
          <w:color w:val="auto"/>
        </w:rPr>
      </w:pPr>
    </w:p>
    <w:p w:rsidR="00E23472" w:rsidRDefault="00E23472" w:rsidP="003E77CC">
      <w:pPr>
        <w:pStyle w:val="Default"/>
        <w:jc w:val="both"/>
        <w:rPr>
          <w:color w:val="auto"/>
        </w:rPr>
      </w:pPr>
    </w:p>
    <w:p w:rsidR="00E23472" w:rsidRDefault="00E23472" w:rsidP="003E77CC">
      <w:pPr>
        <w:pStyle w:val="Default"/>
        <w:jc w:val="both"/>
        <w:rPr>
          <w:color w:val="auto"/>
        </w:rPr>
      </w:pPr>
    </w:p>
    <w:p w:rsidR="00E23472" w:rsidRDefault="00E23472" w:rsidP="003E77CC">
      <w:pPr>
        <w:pStyle w:val="Default"/>
        <w:jc w:val="both"/>
        <w:rPr>
          <w:color w:val="auto"/>
        </w:rPr>
      </w:pPr>
    </w:p>
    <w:p w:rsidR="00E23472" w:rsidRDefault="00E23472" w:rsidP="003E77CC">
      <w:pPr>
        <w:pStyle w:val="Default"/>
        <w:jc w:val="both"/>
        <w:rPr>
          <w:color w:val="auto"/>
        </w:rPr>
      </w:pPr>
    </w:p>
    <w:p w:rsidR="00E23472" w:rsidRDefault="00E23472" w:rsidP="003E77CC">
      <w:pPr>
        <w:pStyle w:val="Default"/>
        <w:jc w:val="both"/>
        <w:rPr>
          <w:color w:val="auto"/>
        </w:rPr>
      </w:pPr>
    </w:p>
    <w:p w:rsidR="00E23472" w:rsidRDefault="00E23472" w:rsidP="003E77CC">
      <w:pPr>
        <w:pStyle w:val="Default"/>
        <w:jc w:val="both"/>
        <w:rPr>
          <w:color w:val="auto"/>
        </w:rPr>
      </w:pPr>
    </w:p>
    <w:p w:rsidR="00E23472" w:rsidRDefault="00E23472" w:rsidP="003E77CC">
      <w:pPr>
        <w:pStyle w:val="Default"/>
        <w:jc w:val="both"/>
        <w:rPr>
          <w:color w:val="auto"/>
        </w:rPr>
      </w:pPr>
    </w:p>
    <w:p w:rsidR="00E23472" w:rsidRDefault="00E23472" w:rsidP="003E77CC">
      <w:pPr>
        <w:pStyle w:val="Default"/>
        <w:jc w:val="both"/>
        <w:rPr>
          <w:color w:val="auto"/>
        </w:rPr>
      </w:pPr>
    </w:p>
    <w:p w:rsidR="00E23472" w:rsidRDefault="00E23472" w:rsidP="003E77CC">
      <w:pPr>
        <w:pStyle w:val="Default"/>
        <w:jc w:val="both"/>
        <w:rPr>
          <w:color w:val="auto"/>
        </w:rPr>
      </w:pPr>
    </w:p>
    <w:p w:rsidR="00E23472" w:rsidRDefault="00E23472" w:rsidP="003E77CC">
      <w:pPr>
        <w:pStyle w:val="Default"/>
        <w:jc w:val="both"/>
        <w:rPr>
          <w:color w:val="auto"/>
        </w:rPr>
      </w:pPr>
    </w:p>
    <w:p w:rsidR="00E23472" w:rsidRDefault="00E23472" w:rsidP="003E77CC">
      <w:pPr>
        <w:pStyle w:val="Default"/>
        <w:jc w:val="both"/>
        <w:rPr>
          <w:color w:val="auto"/>
        </w:rPr>
      </w:pPr>
    </w:p>
    <w:p w:rsidR="00E23472" w:rsidRDefault="00E23472" w:rsidP="003E77CC">
      <w:pPr>
        <w:pStyle w:val="Default"/>
        <w:jc w:val="both"/>
        <w:rPr>
          <w:color w:val="auto"/>
        </w:rPr>
      </w:pPr>
    </w:p>
    <w:p w:rsidR="00E23472" w:rsidRDefault="00E23472" w:rsidP="003E77CC">
      <w:pPr>
        <w:pStyle w:val="Default"/>
        <w:jc w:val="both"/>
        <w:rPr>
          <w:color w:val="auto"/>
        </w:rPr>
      </w:pPr>
    </w:p>
    <w:p w:rsidR="00E23472" w:rsidRDefault="00E23472" w:rsidP="003E77CC">
      <w:pPr>
        <w:pStyle w:val="Default"/>
        <w:jc w:val="both"/>
        <w:rPr>
          <w:color w:val="auto"/>
        </w:rPr>
      </w:pPr>
    </w:p>
    <w:p w:rsidR="00E23472" w:rsidRDefault="00E23472" w:rsidP="003E77CC">
      <w:pPr>
        <w:pStyle w:val="Default"/>
        <w:jc w:val="both"/>
        <w:rPr>
          <w:color w:val="auto"/>
        </w:rPr>
      </w:pPr>
    </w:p>
    <w:p w:rsidR="00E23472" w:rsidRDefault="00E23472" w:rsidP="003E77CC">
      <w:pPr>
        <w:pStyle w:val="Default"/>
        <w:jc w:val="both"/>
        <w:rPr>
          <w:color w:val="auto"/>
        </w:rPr>
      </w:pPr>
    </w:p>
    <w:p w:rsidR="00E23472" w:rsidRDefault="00E23472" w:rsidP="003E77CC">
      <w:pPr>
        <w:pStyle w:val="Default"/>
        <w:jc w:val="both"/>
        <w:rPr>
          <w:color w:val="auto"/>
        </w:rPr>
      </w:pPr>
    </w:p>
    <w:p w:rsidR="00E23472" w:rsidRDefault="00E23472" w:rsidP="003E77CC">
      <w:pPr>
        <w:pStyle w:val="Default"/>
        <w:jc w:val="both"/>
        <w:rPr>
          <w:color w:val="auto"/>
        </w:rPr>
      </w:pPr>
    </w:p>
    <w:p w:rsidR="00E23472" w:rsidRDefault="00E23472" w:rsidP="003E77CC">
      <w:pPr>
        <w:pStyle w:val="Default"/>
        <w:jc w:val="both"/>
        <w:rPr>
          <w:color w:val="auto"/>
        </w:rPr>
      </w:pPr>
    </w:p>
    <w:p w:rsidR="00E23472" w:rsidRDefault="00E23472" w:rsidP="003E77CC">
      <w:pPr>
        <w:pStyle w:val="Default"/>
        <w:jc w:val="both"/>
        <w:rPr>
          <w:color w:val="auto"/>
        </w:rPr>
      </w:pPr>
    </w:p>
    <w:p w:rsidR="00E23472" w:rsidRDefault="00E23472" w:rsidP="003E77CC">
      <w:pPr>
        <w:pStyle w:val="Default"/>
        <w:jc w:val="both"/>
        <w:rPr>
          <w:color w:val="auto"/>
        </w:rPr>
      </w:pPr>
    </w:p>
    <w:p w:rsidR="00E23472" w:rsidRDefault="00E23472" w:rsidP="003E77CC">
      <w:pPr>
        <w:pStyle w:val="Default"/>
        <w:jc w:val="both"/>
        <w:rPr>
          <w:color w:val="auto"/>
        </w:rPr>
      </w:pPr>
    </w:p>
    <w:p w:rsidR="00E23472" w:rsidRDefault="00E23472" w:rsidP="003E77CC">
      <w:pPr>
        <w:pStyle w:val="Default"/>
        <w:jc w:val="both"/>
        <w:rPr>
          <w:color w:val="auto"/>
        </w:rPr>
      </w:pPr>
    </w:p>
    <w:p w:rsidR="00E23472" w:rsidRDefault="00E23472" w:rsidP="003E77CC">
      <w:pPr>
        <w:pStyle w:val="Default"/>
        <w:jc w:val="both"/>
        <w:rPr>
          <w:color w:val="auto"/>
        </w:rPr>
      </w:pPr>
    </w:p>
    <w:p w:rsidR="00E23472" w:rsidRPr="003E77CC" w:rsidRDefault="00E23472" w:rsidP="003E77CC">
      <w:pPr>
        <w:pStyle w:val="Default"/>
        <w:jc w:val="both"/>
        <w:rPr>
          <w:color w:val="auto"/>
        </w:rPr>
      </w:pPr>
    </w:p>
    <w:p w:rsidR="00F40DDF" w:rsidRPr="003E77CC" w:rsidRDefault="00F40DDF" w:rsidP="003E77CC">
      <w:pPr>
        <w:pStyle w:val="Default"/>
        <w:jc w:val="both"/>
        <w:rPr>
          <w:color w:val="auto"/>
        </w:rPr>
      </w:pPr>
    </w:p>
    <w:p w:rsidR="00F40DDF" w:rsidRPr="003E77CC" w:rsidRDefault="00F40DDF" w:rsidP="003E77CC">
      <w:pPr>
        <w:pStyle w:val="Default"/>
        <w:jc w:val="both"/>
        <w:rPr>
          <w:color w:val="auto"/>
        </w:rPr>
      </w:pPr>
    </w:p>
    <w:p w:rsidR="00F40DDF" w:rsidRPr="003E77CC" w:rsidRDefault="00F40DDF" w:rsidP="003E77CC">
      <w:pPr>
        <w:pStyle w:val="Default"/>
        <w:jc w:val="both"/>
        <w:rPr>
          <w:color w:val="auto"/>
        </w:rPr>
      </w:pPr>
    </w:p>
    <w:p w:rsidR="00F40DDF" w:rsidRPr="003E77CC" w:rsidRDefault="00F40DDF" w:rsidP="003E77CC">
      <w:pPr>
        <w:pStyle w:val="Default"/>
        <w:jc w:val="both"/>
        <w:rPr>
          <w:color w:val="auto"/>
        </w:rPr>
      </w:pPr>
    </w:p>
    <w:p w:rsidR="00E23472" w:rsidRDefault="00E23472" w:rsidP="00E23472">
      <w:pPr>
        <w:pStyle w:val="Default"/>
        <w:rPr>
          <w:color w:val="auto"/>
        </w:rPr>
      </w:pPr>
    </w:p>
    <w:p w:rsidR="00D70F41" w:rsidRDefault="00E23472" w:rsidP="00E23472">
      <w:pPr>
        <w:pStyle w:val="Default"/>
        <w:jc w:val="center"/>
        <w:rPr>
          <w:b/>
          <w:bCs/>
          <w:color w:val="auto"/>
        </w:rPr>
      </w:pPr>
      <w:r>
        <w:rPr>
          <w:b/>
          <w:bCs/>
          <w:color w:val="auto"/>
        </w:rPr>
        <w:lastRenderedPageBreak/>
        <w:t xml:space="preserve">5. </w:t>
      </w:r>
      <w:r w:rsidR="00D70F41" w:rsidRPr="003E77CC">
        <w:rPr>
          <w:b/>
          <w:bCs/>
          <w:color w:val="auto"/>
        </w:rPr>
        <w:t>OBJETIVOS</w:t>
      </w:r>
    </w:p>
    <w:p w:rsidR="00E23472" w:rsidRDefault="00E23472" w:rsidP="00E23472">
      <w:pPr>
        <w:pStyle w:val="Default"/>
        <w:jc w:val="center"/>
        <w:rPr>
          <w:color w:val="auto"/>
        </w:rPr>
      </w:pPr>
    </w:p>
    <w:p w:rsidR="00D70F41" w:rsidRPr="00E23472" w:rsidRDefault="00E23472" w:rsidP="00E23472">
      <w:pPr>
        <w:pStyle w:val="Default"/>
        <w:jc w:val="both"/>
        <w:rPr>
          <w:b/>
          <w:color w:val="auto"/>
        </w:rPr>
      </w:pPr>
      <w:r w:rsidRPr="00E23472">
        <w:rPr>
          <w:b/>
          <w:color w:val="auto"/>
        </w:rPr>
        <w:t xml:space="preserve">5.1. </w:t>
      </w:r>
      <w:r w:rsidRPr="00E23472">
        <w:rPr>
          <w:b/>
          <w:bCs/>
          <w:color w:val="auto"/>
        </w:rPr>
        <w:t xml:space="preserve">GENERAL. </w:t>
      </w:r>
    </w:p>
    <w:p w:rsidR="00D70F41" w:rsidRPr="003E77CC" w:rsidRDefault="00D70F41" w:rsidP="003E77CC">
      <w:pPr>
        <w:pStyle w:val="Default"/>
        <w:jc w:val="both"/>
        <w:rPr>
          <w:color w:val="auto"/>
        </w:rPr>
      </w:pPr>
    </w:p>
    <w:p w:rsidR="00D70F41" w:rsidRPr="003E77CC" w:rsidRDefault="00D70F41" w:rsidP="003E77CC">
      <w:pPr>
        <w:pStyle w:val="Default"/>
        <w:jc w:val="both"/>
        <w:rPr>
          <w:color w:val="auto"/>
        </w:rPr>
      </w:pPr>
      <w:r w:rsidRPr="003E77CC">
        <w:rPr>
          <w:color w:val="auto"/>
        </w:rPr>
        <w:t xml:space="preserve">Diseñar una guía de aplicación de la Norma </w:t>
      </w:r>
      <w:r w:rsidR="008707E7" w:rsidRPr="003E77CC">
        <w:rPr>
          <w:color w:val="auto"/>
        </w:rPr>
        <w:t>Colombiana de Información Financiera (NC</w:t>
      </w:r>
      <w:r w:rsidRPr="003E77CC">
        <w:rPr>
          <w:color w:val="auto"/>
        </w:rPr>
        <w:t>IF) para microempresas Orientada a las microempresas del Sector Comercio de la Ciudad de el Espinal Departamento del Tolima.</w:t>
      </w:r>
    </w:p>
    <w:p w:rsidR="00E23472" w:rsidRDefault="00E23472" w:rsidP="00E23472">
      <w:pPr>
        <w:pStyle w:val="Default"/>
        <w:jc w:val="both"/>
        <w:rPr>
          <w:color w:val="auto"/>
        </w:rPr>
      </w:pPr>
    </w:p>
    <w:p w:rsidR="00D70F41" w:rsidRPr="003E77CC" w:rsidRDefault="00E23472" w:rsidP="00E23472">
      <w:pPr>
        <w:pStyle w:val="Default"/>
        <w:jc w:val="both"/>
        <w:rPr>
          <w:b/>
          <w:bCs/>
          <w:color w:val="auto"/>
        </w:rPr>
      </w:pPr>
      <w:r>
        <w:rPr>
          <w:b/>
          <w:bCs/>
          <w:color w:val="auto"/>
        </w:rPr>
        <w:t xml:space="preserve">5.2. </w:t>
      </w:r>
      <w:r w:rsidRPr="003E77CC">
        <w:rPr>
          <w:b/>
          <w:bCs/>
          <w:color w:val="auto"/>
        </w:rPr>
        <w:t>ESPECÍFICOS.</w:t>
      </w:r>
    </w:p>
    <w:p w:rsidR="000815C9" w:rsidRPr="003E77CC" w:rsidRDefault="000815C9" w:rsidP="003E77CC">
      <w:pPr>
        <w:pStyle w:val="Default"/>
        <w:jc w:val="both"/>
        <w:rPr>
          <w:b/>
          <w:bCs/>
          <w:color w:val="auto"/>
        </w:rPr>
      </w:pPr>
    </w:p>
    <w:p w:rsidR="00D70F41" w:rsidRPr="003E77CC" w:rsidRDefault="00D70F41" w:rsidP="003E77CC">
      <w:pPr>
        <w:pStyle w:val="Default"/>
        <w:numPr>
          <w:ilvl w:val="0"/>
          <w:numId w:val="1"/>
        </w:numPr>
        <w:jc w:val="both"/>
        <w:rPr>
          <w:color w:val="auto"/>
        </w:rPr>
      </w:pPr>
      <w:r w:rsidRPr="003E77CC">
        <w:rPr>
          <w:color w:val="auto"/>
        </w:rPr>
        <w:t xml:space="preserve">Determinar los lineamientos generales que ayudaran a las microempresas del sector comercio de la Ciudad de el Espinal en la </w:t>
      </w:r>
      <w:r w:rsidR="008707E7" w:rsidRPr="003E77CC">
        <w:rPr>
          <w:color w:val="auto"/>
        </w:rPr>
        <w:t xml:space="preserve">convergencia </w:t>
      </w:r>
      <w:r w:rsidRPr="003E77CC">
        <w:rPr>
          <w:color w:val="auto"/>
        </w:rPr>
        <w:t>de la Norma</w:t>
      </w:r>
      <w:r w:rsidR="008707E7" w:rsidRPr="003E77CC">
        <w:rPr>
          <w:color w:val="auto"/>
        </w:rPr>
        <w:t xml:space="preserve"> Colombiana de Información Financiera (NC</w:t>
      </w:r>
      <w:r w:rsidRPr="003E77CC">
        <w:rPr>
          <w:color w:val="auto"/>
        </w:rPr>
        <w:t xml:space="preserve">IF), para microempresas. </w:t>
      </w:r>
    </w:p>
    <w:p w:rsidR="00F40DDF" w:rsidRPr="003E77CC" w:rsidRDefault="00F40DDF" w:rsidP="003E77CC">
      <w:pPr>
        <w:pStyle w:val="Default"/>
        <w:ind w:left="360"/>
        <w:jc w:val="both"/>
        <w:rPr>
          <w:color w:val="auto"/>
        </w:rPr>
      </w:pPr>
    </w:p>
    <w:p w:rsidR="00D70F41" w:rsidRPr="003E77CC" w:rsidRDefault="00D70F41" w:rsidP="003E77CC">
      <w:pPr>
        <w:pStyle w:val="Default"/>
        <w:numPr>
          <w:ilvl w:val="0"/>
          <w:numId w:val="1"/>
        </w:numPr>
        <w:jc w:val="both"/>
        <w:rPr>
          <w:color w:val="auto"/>
        </w:rPr>
      </w:pPr>
      <w:r w:rsidRPr="003E77CC">
        <w:rPr>
          <w:color w:val="auto"/>
        </w:rPr>
        <w:t xml:space="preserve">Definir los procedimientos que ayudaran a orientar a los propietarios de las microempresas en la elaboración de información Financiera. </w:t>
      </w:r>
    </w:p>
    <w:p w:rsidR="00F40DDF" w:rsidRPr="003E77CC" w:rsidRDefault="00F40DDF" w:rsidP="003E77CC">
      <w:pPr>
        <w:pStyle w:val="Prrafodelista"/>
        <w:spacing w:after="0" w:line="240" w:lineRule="auto"/>
        <w:jc w:val="both"/>
        <w:rPr>
          <w:rFonts w:ascii="Arial" w:hAnsi="Arial" w:cs="Arial"/>
          <w:sz w:val="24"/>
          <w:szCs w:val="24"/>
        </w:rPr>
      </w:pPr>
    </w:p>
    <w:p w:rsidR="00D70F41" w:rsidRPr="003E77CC" w:rsidRDefault="00A12BD0" w:rsidP="003E77CC">
      <w:pPr>
        <w:pStyle w:val="Default"/>
        <w:numPr>
          <w:ilvl w:val="0"/>
          <w:numId w:val="1"/>
        </w:numPr>
        <w:jc w:val="both"/>
        <w:rPr>
          <w:color w:val="auto"/>
        </w:rPr>
      </w:pPr>
      <w:r w:rsidRPr="003E77CC">
        <w:rPr>
          <w:color w:val="auto"/>
        </w:rPr>
        <w:t xml:space="preserve">Elaboración de la guía de aplicación de la Norma Colombiana de Información Financiera (NCIF) para microempresas </w:t>
      </w:r>
      <w:r w:rsidR="00D70F41" w:rsidRPr="003E77CC">
        <w:rPr>
          <w:color w:val="auto"/>
        </w:rPr>
        <w:t xml:space="preserve">del sector comercio de la Ciudad de el Espinal, Departamento del Tolima. </w:t>
      </w:r>
    </w:p>
    <w:p w:rsidR="00D70F41" w:rsidRPr="003E77CC" w:rsidRDefault="00D70F41" w:rsidP="003E77CC">
      <w:pPr>
        <w:pStyle w:val="Default"/>
        <w:jc w:val="both"/>
        <w:rPr>
          <w:color w:val="auto"/>
        </w:rPr>
      </w:pPr>
    </w:p>
    <w:p w:rsidR="001B6C74" w:rsidRPr="003E77CC" w:rsidRDefault="001B6C74" w:rsidP="003E77CC">
      <w:pPr>
        <w:pStyle w:val="Default"/>
        <w:jc w:val="both"/>
        <w:rPr>
          <w:color w:val="auto"/>
        </w:rPr>
      </w:pPr>
    </w:p>
    <w:p w:rsidR="001B6C74" w:rsidRPr="003E77CC" w:rsidRDefault="001B6C74" w:rsidP="003E77CC">
      <w:pPr>
        <w:pStyle w:val="Default"/>
        <w:jc w:val="both"/>
        <w:rPr>
          <w:color w:val="auto"/>
        </w:rPr>
      </w:pPr>
    </w:p>
    <w:p w:rsidR="001B6C74" w:rsidRPr="003E77CC" w:rsidRDefault="001B6C74" w:rsidP="003E77CC">
      <w:pPr>
        <w:pStyle w:val="Default"/>
        <w:jc w:val="both"/>
        <w:rPr>
          <w:color w:val="auto"/>
        </w:rPr>
      </w:pPr>
    </w:p>
    <w:p w:rsidR="001B6C74" w:rsidRPr="003E77CC" w:rsidRDefault="001B6C74" w:rsidP="003E77CC">
      <w:pPr>
        <w:pStyle w:val="Default"/>
        <w:jc w:val="both"/>
        <w:rPr>
          <w:color w:val="auto"/>
        </w:rPr>
      </w:pPr>
    </w:p>
    <w:p w:rsidR="001B6C74" w:rsidRDefault="001B6C74" w:rsidP="003E77CC">
      <w:pPr>
        <w:pStyle w:val="Default"/>
        <w:jc w:val="both"/>
        <w:rPr>
          <w:color w:val="auto"/>
        </w:rPr>
      </w:pPr>
    </w:p>
    <w:p w:rsidR="00E23472" w:rsidRDefault="00E23472" w:rsidP="003E77CC">
      <w:pPr>
        <w:pStyle w:val="Default"/>
        <w:jc w:val="both"/>
        <w:rPr>
          <w:color w:val="auto"/>
        </w:rPr>
      </w:pPr>
    </w:p>
    <w:p w:rsidR="00E23472" w:rsidRDefault="00E23472" w:rsidP="003E77CC">
      <w:pPr>
        <w:pStyle w:val="Default"/>
        <w:jc w:val="both"/>
        <w:rPr>
          <w:color w:val="auto"/>
        </w:rPr>
      </w:pPr>
    </w:p>
    <w:p w:rsidR="00E23472" w:rsidRDefault="00E23472" w:rsidP="003E77CC">
      <w:pPr>
        <w:pStyle w:val="Default"/>
        <w:jc w:val="both"/>
        <w:rPr>
          <w:color w:val="auto"/>
        </w:rPr>
      </w:pPr>
    </w:p>
    <w:p w:rsidR="00E23472" w:rsidRDefault="00E23472" w:rsidP="003E77CC">
      <w:pPr>
        <w:pStyle w:val="Default"/>
        <w:jc w:val="both"/>
        <w:rPr>
          <w:color w:val="auto"/>
        </w:rPr>
      </w:pPr>
    </w:p>
    <w:p w:rsidR="00E23472" w:rsidRDefault="00E23472" w:rsidP="003E77CC">
      <w:pPr>
        <w:pStyle w:val="Default"/>
        <w:jc w:val="both"/>
        <w:rPr>
          <w:color w:val="auto"/>
        </w:rPr>
      </w:pPr>
    </w:p>
    <w:p w:rsidR="00E23472" w:rsidRDefault="00E23472" w:rsidP="003E77CC">
      <w:pPr>
        <w:pStyle w:val="Default"/>
        <w:jc w:val="both"/>
        <w:rPr>
          <w:color w:val="auto"/>
        </w:rPr>
      </w:pPr>
    </w:p>
    <w:p w:rsidR="00E23472" w:rsidRDefault="00E23472" w:rsidP="003E77CC">
      <w:pPr>
        <w:pStyle w:val="Default"/>
        <w:jc w:val="both"/>
        <w:rPr>
          <w:color w:val="auto"/>
        </w:rPr>
      </w:pPr>
    </w:p>
    <w:p w:rsidR="00E23472" w:rsidRDefault="00E23472" w:rsidP="003E77CC">
      <w:pPr>
        <w:pStyle w:val="Default"/>
        <w:jc w:val="both"/>
        <w:rPr>
          <w:color w:val="auto"/>
        </w:rPr>
      </w:pPr>
    </w:p>
    <w:p w:rsidR="00E23472" w:rsidRDefault="00E23472" w:rsidP="003E77CC">
      <w:pPr>
        <w:pStyle w:val="Default"/>
        <w:jc w:val="both"/>
        <w:rPr>
          <w:color w:val="auto"/>
        </w:rPr>
      </w:pPr>
    </w:p>
    <w:p w:rsidR="00E23472" w:rsidRDefault="00E23472" w:rsidP="003E77CC">
      <w:pPr>
        <w:pStyle w:val="Default"/>
        <w:jc w:val="both"/>
        <w:rPr>
          <w:color w:val="auto"/>
        </w:rPr>
      </w:pPr>
    </w:p>
    <w:p w:rsidR="00E23472" w:rsidRDefault="00E23472" w:rsidP="003E77CC">
      <w:pPr>
        <w:pStyle w:val="Default"/>
        <w:jc w:val="both"/>
        <w:rPr>
          <w:color w:val="auto"/>
        </w:rPr>
      </w:pPr>
    </w:p>
    <w:p w:rsidR="00E23472" w:rsidRDefault="00E23472" w:rsidP="003E77CC">
      <w:pPr>
        <w:pStyle w:val="Default"/>
        <w:jc w:val="both"/>
        <w:rPr>
          <w:color w:val="auto"/>
        </w:rPr>
      </w:pPr>
    </w:p>
    <w:p w:rsidR="00E23472" w:rsidRDefault="00E23472" w:rsidP="003E77CC">
      <w:pPr>
        <w:pStyle w:val="Default"/>
        <w:jc w:val="both"/>
        <w:rPr>
          <w:color w:val="auto"/>
        </w:rPr>
      </w:pPr>
    </w:p>
    <w:p w:rsidR="00E23472" w:rsidRDefault="00E23472" w:rsidP="003E77CC">
      <w:pPr>
        <w:pStyle w:val="Default"/>
        <w:jc w:val="both"/>
        <w:rPr>
          <w:color w:val="auto"/>
        </w:rPr>
      </w:pPr>
    </w:p>
    <w:p w:rsidR="00E23472" w:rsidRDefault="00E23472" w:rsidP="003E77CC">
      <w:pPr>
        <w:pStyle w:val="Default"/>
        <w:jc w:val="both"/>
        <w:rPr>
          <w:color w:val="auto"/>
        </w:rPr>
      </w:pPr>
    </w:p>
    <w:p w:rsidR="00E23472" w:rsidRPr="003E77CC" w:rsidRDefault="00E23472" w:rsidP="003E77CC">
      <w:pPr>
        <w:pStyle w:val="Default"/>
        <w:jc w:val="both"/>
        <w:rPr>
          <w:color w:val="auto"/>
        </w:rPr>
      </w:pPr>
    </w:p>
    <w:p w:rsidR="001B6C74" w:rsidRPr="003E77CC" w:rsidRDefault="001B6C74" w:rsidP="003E77CC">
      <w:pPr>
        <w:pStyle w:val="Default"/>
        <w:jc w:val="both"/>
        <w:rPr>
          <w:color w:val="auto"/>
        </w:rPr>
      </w:pPr>
    </w:p>
    <w:p w:rsidR="001B6C74" w:rsidRPr="003E77CC" w:rsidRDefault="001B6C74" w:rsidP="003E77CC">
      <w:pPr>
        <w:autoSpaceDE w:val="0"/>
        <w:autoSpaceDN w:val="0"/>
        <w:adjustRightInd w:val="0"/>
        <w:spacing w:after="0" w:line="240" w:lineRule="auto"/>
        <w:jc w:val="both"/>
        <w:rPr>
          <w:rFonts w:ascii="Arial" w:hAnsi="Arial" w:cs="Arial"/>
          <w:sz w:val="24"/>
          <w:szCs w:val="24"/>
        </w:rPr>
      </w:pPr>
    </w:p>
    <w:p w:rsidR="00CD2492" w:rsidRPr="003E77CC" w:rsidRDefault="00CD2492" w:rsidP="003E77CC">
      <w:pPr>
        <w:autoSpaceDE w:val="0"/>
        <w:autoSpaceDN w:val="0"/>
        <w:adjustRightInd w:val="0"/>
        <w:spacing w:after="0" w:line="240" w:lineRule="auto"/>
        <w:jc w:val="both"/>
        <w:rPr>
          <w:rFonts w:ascii="Arial" w:hAnsi="Arial" w:cs="Arial"/>
          <w:b/>
          <w:bCs/>
          <w:sz w:val="24"/>
          <w:szCs w:val="24"/>
        </w:rPr>
      </w:pPr>
    </w:p>
    <w:p w:rsidR="001B6C74" w:rsidRDefault="00E23472" w:rsidP="00E23472">
      <w:pPr>
        <w:autoSpaceDE w:val="0"/>
        <w:autoSpaceDN w:val="0"/>
        <w:adjustRightInd w:val="0"/>
        <w:spacing w:after="0" w:line="240" w:lineRule="auto"/>
        <w:jc w:val="center"/>
        <w:rPr>
          <w:rFonts w:ascii="Arial" w:hAnsi="Arial" w:cs="Arial"/>
          <w:b/>
          <w:bCs/>
          <w:sz w:val="24"/>
          <w:szCs w:val="24"/>
        </w:rPr>
      </w:pPr>
      <w:r>
        <w:rPr>
          <w:rFonts w:ascii="Arial" w:hAnsi="Arial" w:cs="Arial"/>
          <w:b/>
          <w:bCs/>
          <w:sz w:val="24"/>
          <w:szCs w:val="24"/>
        </w:rPr>
        <w:lastRenderedPageBreak/>
        <w:t xml:space="preserve">6. </w:t>
      </w:r>
      <w:r w:rsidR="00202529" w:rsidRPr="00E23472">
        <w:rPr>
          <w:rFonts w:ascii="Arial" w:hAnsi="Arial" w:cs="Arial"/>
          <w:b/>
          <w:bCs/>
          <w:sz w:val="24"/>
          <w:szCs w:val="24"/>
        </w:rPr>
        <w:t>MARCO REFERENCIAL</w:t>
      </w:r>
    </w:p>
    <w:p w:rsidR="00E23472" w:rsidRDefault="00E23472" w:rsidP="00E23472">
      <w:pPr>
        <w:autoSpaceDE w:val="0"/>
        <w:autoSpaceDN w:val="0"/>
        <w:adjustRightInd w:val="0"/>
        <w:spacing w:after="0" w:line="240" w:lineRule="auto"/>
        <w:jc w:val="center"/>
        <w:rPr>
          <w:rFonts w:ascii="Arial" w:hAnsi="Arial" w:cs="Arial"/>
          <w:b/>
          <w:bCs/>
          <w:sz w:val="24"/>
          <w:szCs w:val="24"/>
        </w:rPr>
      </w:pPr>
    </w:p>
    <w:p w:rsidR="00E23472" w:rsidRPr="00E23472" w:rsidRDefault="00E23472" w:rsidP="00E23472">
      <w:pPr>
        <w:autoSpaceDE w:val="0"/>
        <w:autoSpaceDN w:val="0"/>
        <w:adjustRightInd w:val="0"/>
        <w:spacing w:after="0" w:line="240" w:lineRule="auto"/>
        <w:jc w:val="center"/>
        <w:rPr>
          <w:rFonts w:ascii="Arial" w:hAnsi="Arial" w:cs="Arial"/>
          <w:b/>
          <w:bCs/>
          <w:sz w:val="24"/>
          <w:szCs w:val="24"/>
        </w:rPr>
      </w:pPr>
    </w:p>
    <w:p w:rsidR="001B6C74" w:rsidRPr="00E23472" w:rsidRDefault="00E23472" w:rsidP="00E23472">
      <w:pPr>
        <w:autoSpaceDE w:val="0"/>
        <w:autoSpaceDN w:val="0"/>
        <w:adjustRightInd w:val="0"/>
        <w:spacing w:after="0" w:line="240" w:lineRule="auto"/>
        <w:jc w:val="both"/>
        <w:rPr>
          <w:rFonts w:ascii="Arial" w:hAnsi="Arial" w:cs="Arial"/>
          <w:b/>
          <w:bCs/>
          <w:sz w:val="24"/>
          <w:szCs w:val="24"/>
        </w:rPr>
      </w:pPr>
      <w:r>
        <w:rPr>
          <w:rFonts w:ascii="Arial" w:hAnsi="Arial" w:cs="Arial"/>
          <w:b/>
          <w:bCs/>
          <w:sz w:val="24"/>
          <w:szCs w:val="24"/>
        </w:rPr>
        <w:t xml:space="preserve">6.1. </w:t>
      </w:r>
      <w:r w:rsidR="001B6C74" w:rsidRPr="00E23472">
        <w:rPr>
          <w:rFonts w:ascii="Arial" w:hAnsi="Arial" w:cs="Arial"/>
          <w:b/>
          <w:bCs/>
          <w:sz w:val="24"/>
          <w:szCs w:val="24"/>
        </w:rPr>
        <w:t>MARCO NORMATIVO.</w:t>
      </w:r>
    </w:p>
    <w:p w:rsidR="00CD2492" w:rsidRPr="003E77CC" w:rsidRDefault="00CD2492" w:rsidP="003E77CC">
      <w:pPr>
        <w:autoSpaceDE w:val="0"/>
        <w:autoSpaceDN w:val="0"/>
        <w:adjustRightInd w:val="0"/>
        <w:spacing w:after="0" w:line="240" w:lineRule="auto"/>
        <w:jc w:val="both"/>
        <w:rPr>
          <w:rFonts w:ascii="Arial" w:hAnsi="Arial" w:cs="Arial"/>
          <w:sz w:val="24"/>
          <w:szCs w:val="24"/>
        </w:rPr>
      </w:pPr>
    </w:p>
    <w:p w:rsidR="001B6C74" w:rsidRPr="003E77CC" w:rsidRDefault="00DB5898" w:rsidP="003E77CC">
      <w:pPr>
        <w:pStyle w:val="Default"/>
        <w:jc w:val="both"/>
        <w:rPr>
          <w:b/>
          <w:bCs/>
          <w:color w:val="auto"/>
        </w:rPr>
      </w:pPr>
      <w:r>
        <w:rPr>
          <w:b/>
          <w:bCs/>
          <w:color w:val="auto"/>
        </w:rPr>
        <w:t>6.1.1</w:t>
      </w:r>
      <w:r w:rsidR="00247E5E">
        <w:rPr>
          <w:b/>
          <w:bCs/>
          <w:color w:val="auto"/>
        </w:rPr>
        <w:t>.</w:t>
      </w:r>
      <w:r>
        <w:rPr>
          <w:b/>
          <w:bCs/>
          <w:color w:val="auto"/>
        </w:rPr>
        <w:t xml:space="preserve"> </w:t>
      </w:r>
      <w:r w:rsidRPr="003E77CC">
        <w:rPr>
          <w:b/>
          <w:bCs/>
          <w:color w:val="auto"/>
        </w:rPr>
        <w:t>Código De Comercio.</w:t>
      </w:r>
    </w:p>
    <w:p w:rsidR="001356C6" w:rsidRPr="003E77CC" w:rsidRDefault="001356C6" w:rsidP="003E77CC">
      <w:pPr>
        <w:pStyle w:val="Default"/>
        <w:jc w:val="both"/>
        <w:rPr>
          <w:b/>
          <w:bCs/>
          <w:color w:val="auto"/>
        </w:rPr>
      </w:pPr>
    </w:p>
    <w:p w:rsidR="00F75C0B" w:rsidRDefault="00053578" w:rsidP="003E77CC">
      <w:pPr>
        <w:pStyle w:val="Default"/>
        <w:jc w:val="both"/>
        <w:rPr>
          <w:bCs/>
          <w:color w:val="auto"/>
        </w:rPr>
      </w:pPr>
      <w:r w:rsidRPr="003E77CC">
        <w:rPr>
          <w:bCs/>
          <w:color w:val="auto"/>
        </w:rPr>
        <w:t xml:space="preserve">El punto de partida es </w:t>
      </w:r>
      <w:r w:rsidR="00A12BD0" w:rsidRPr="003E77CC">
        <w:rPr>
          <w:bCs/>
          <w:color w:val="auto"/>
        </w:rPr>
        <w:t>entender que</w:t>
      </w:r>
      <w:r w:rsidRPr="003E77CC">
        <w:rPr>
          <w:bCs/>
          <w:color w:val="auto"/>
        </w:rPr>
        <w:t xml:space="preserve"> los comerciantes son quienes de manera profesional se ocupan de actividades mercantiles en un sentido amplio; </w:t>
      </w:r>
      <w:r w:rsidR="001356C6" w:rsidRPr="003E77CC">
        <w:rPr>
          <w:bCs/>
          <w:color w:val="auto"/>
        </w:rPr>
        <w:t>trátese de</w:t>
      </w:r>
      <w:r w:rsidRPr="003E77CC">
        <w:rPr>
          <w:bCs/>
          <w:color w:val="auto"/>
        </w:rPr>
        <w:t xml:space="preserve"> quien transa como apoderado o intermediario. </w:t>
      </w:r>
      <w:r w:rsidR="001356C6" w:rsidRPr="003E77CC">
        <w:rPr>
          <w:bCs/>
          <w:color w:val="auto"/>
        </w:rPr>
        <w:t>La exigencia</w:t>
      </w:r>
      <w:r w:rsidRPr="003E77CC">
        <w:rPr>
          <w:bCs/>
          <w:color w:val="auto"/>
        </w:rPr>
        <w:t xml:space="preserve"> de la aplicación de las normas comerciales en operaciones mercantiles está dispuesta en el </w:t>
      </w:r>
      <w:r w:rsidR="001356C6" w:rsidRPr="003E77CC">
        <w:rPr>
          <w:bCs/>
          <w:color w:val="auto"/>
        </w:rPr>
        <w:t>“</w:t>
      </w:r>
      <w:r w:rsidRPr="003E77CC">
        <w:rPr>
          <w:bCs/>
          <w:color w:val="auto"/>
        </w:rPr>
        <w:t xml:space="preserve">artículo 11 del Código de Comercio donde, queda claro que aún quienes no desarrollen actividades </w:t>
      </w:r>
      <w:r w:rsidR="001356C6" w:rsidRPr="003E77CC">
        <w:rPr>
          <w:bCs/>
          <w:color w:val="auto"/>
        </w:rPr>
        <w:t>mercantiles de</w:t>
      </w:r>
      <w:r w:rsidRPr="003E77CC">
        <w:rPr>
          <w:bCs/>
          <w:color w:val="auto"/>
        </w:rPr>
        <w:t xml:space="preserve"> manera permanente y por ende no sean comerciantes profesionales, </w:t>
      </w:r>
      <w:r w:rsidR="001356C6" w:rsidRPr="003E77CC">
        <w:rPr>
          <w:bCs/>
          <w:color w:val="auto"/>
        </w:rPr>
        <w:t>están sujetos</w:t>
      </w:r>
      <w:r w:rsidRPr="003E77CC">
        <w:rPr>
          <w:bCs/>
          <w:color w:val="auto"/>
        </w:rPr>
        <w:t xml:space="preserve"> a las normas comerciales</w:t>
      </w:r>
      <w:r w:rsidR="001356C6" w:rsidRPr="003E77CC">
        <w:rPr>
          <w:bCs/>
          <w:color w:val="auto"/>
        </w:rPr>
        <w:t>”</w:t>
      </w:r>
      <w:r w:rsidR="001356C6" w:rsidRPr="003E77CC">
        <w:rPr>
          <w:rStyle w:val="Refdenotaalpie"/>
          <w:bCs/>
          <w:color w:val="auto"/>
        </w:rPr>
        <w:footnoteReference w:id="8"/>
      </w:r>
      <w:r w:rsidRPr="003E77CC">
        <w:rPr>
          <w:bCs/>
          <w:color w:val="auto"/>
        </w:rPr>
        <w:t xml:space="preserve">. </w:t>
      </w:r>
    </w:p>
    <w:p w:rsidR="00E23472" w:rsidRPr="003E77CC" w:rsidRDefault="00E23472" w:rsidP="003E77CC">
      <w:pPr>
        <w:pStyle w:val="Default"/>
        <w:jc w:val="both"/>
        <w:rPr>
          <w:bCs/>
          <w:color w:val="auto"/>
        </w:rPr>
      </w:pPr>
    </w:p>
    <w:p w:rsidR="00F75C0B" w:rsidRPr="00E23472" w:rsidRDefault="00053578" w:rsidP="003E77CC">
      <w:pPr>
        <w:pStyle w:val="Default"/>
        <w:jc w:val="both"/>
        <w:rPr>
          <w:bCs/>
          <w:color w:val="auto"/>
        </w:rPr>
      </w:pPr>
      <w:r w:rsidRPr="003E77CC">
        <w:rPr>
          <w:bCs/>
          <w:color w:val="auto"/>
        </w:rPr>
        <w:t xml:space="preserve">Siguiendo lo planteado en el </w:t>
      </w:r>
      <w:r w:rsidR="001356C6" w:rsidRPr="003E77CC">
        <w:rPr>
          <w:bCs/>
          <w:color w:val="auto"/>
        </w:rPr>
        <w:t>“</w:t>
      </w:r>
      <w:r w:rsidRPr="003E77CC">
        <w:rPr>
          <w:bCs/>
          <w:color w:val="auto"/>
        </w:rPr>
        <w:t xml:space="preserve">artículo 13 </w:t>
      </w:r>
      <w:r w:rsidR="001356C6" w:rsidRPr="003E77CC">
        <w:rPr>
          <w:bCs/>
          <w:color w:val="auto"/>
        </w:rPr>
        <w:t>del Código</w:t>
      </w:r>
      <w:r w:rsidRPr="003E77CC">
        <w:rPr>
          <w:bCs/>
          <w:color w:val="auto"/>
        </w:rPr>
        <w:t>, quien ejerce el comercio debe satisfacer por lo menos una de las siguientes condiciones</w:t>
      </w:r>
      <w:r w:rsidR="001356C6" w:rsidRPr="003E77CC">
        <w:rPr>
          <w:bCs/>
          <w:color w:val="auto"/>
        </w:rPr>
        <w:t>...</w:t>
      </w:r>
      <w:r w:rsidRPr="003E77CC">
        <w:rPr>
          <w:bCs/>
          <w:color w:val="auto"/>
        </w:rPr>
        <w:t xml:space="preserve">Se </w:t>
      </w:r>
      <w:r w:rsidR="001356C6" w:rsidRPr="003E77CC">
        <w:rPr>
          <w:bCs/>
          <w:color w:val="auto"/>
        </w:rPr>
        <w:t>haya inscrito</w:t>
      </w:r>
      <w:r w:rsidRPr="003E77CC">
        <w:rPr>
          <w:bCs/>
          <w:color w:val="auto"/>
        </w:rPr>
        <w:t xml:space="preserve"> en el registro mercantil</w:t>
      </w:r>
      <w:r w:rsidR="001356C6" w:rsidRPr="003E77CC">
        <w:rPr>
          <w:bCs/>
          <w:color w:val="auto"/>
        </w:rPr>
        <w:t>…</w:t>
      </w:r>
      <w:r w:rsidRPr="003E77CC">
        <w:rPr>
          <w:bCs/>
          <w:color w:val="auto"/>
        </w:rPr>
        <w:t>Posea un establecimiento abierto dedicado al comercio</w:t>
      </w:r>
      <w:r w:rsidR="001356C6" w:rsidRPr="003E77CC">
        <w:rPr>
          <w:bCs/>
          <w:color w:val="auto"/>
        </w:rPr>
        <w:t>…</w:t>
      </w:r>
      <w:r w:rsidRPr="003E77CC">
        <w:rPr>
          <w:bCs/>
          <w:color w:val="auto"/>
        </w:rPr>
        <w:t>Cuando se anuncie de manera abierta que se dedica al comercio</w:t>
      </w:r>
      <w:r w:rsidR="001356C6" w:rsidRPr="003E77CC">
        <w:rPr>
          <w:bCs/>
          <w:color w:val="auto"/>
        </w:rPr>
        <w:t>”</w:t>
      </w:r>
      <w:r w:rsidR="001356C6" w:rsidRPr="003E77CC">
        <w:rPr>
          <w:rStyle w:val="Refdenotaalpie"/>
          <w:bCs/>
          <w:color w:val="auto"/>
        </w:rPr>
        <w:footnoteReference w:id="9"/>
      </w:r>
      <w:r w:rsidR="00E23472">
        <w:rPr>
          <w:bCs/>
          <w:color w:val="auto"/>
        </w:rPr>
        <w:t xml:space="preserve"> </w:t>
      </w:r>
      <w:r w:rsidRPr="003E77CC">
        <w:rPr>
          <w:color w:val="auto"/>
        </w:rPr>
        <w:t xml:space="preserve">Por otra parte, se declaran como </w:t>
      </w:r>
      <w:r w:rsidR="001356C6" w:rsidRPr="003E77CC">
        <w:rPr>
          <w:color w:val="auto"/>
        </w:rPr>
        <w:t>“</w:t>
      </w:r>
      <w:r w:rsidRPr="003E77CC">
        <w:rPr>
          <w:color w:val="auto"/>
        </w:rPr>
        <w:t>deberes de los comerciantes matricularse en el registro mercantil e inscribir sus actas y libros; llevar de forma regular la contabilidad de sus transacciones conforme a las disposiciones que exija la ley.  También se le exige al comerciante que conserve la correspondencia y todos los documentos relacionados con sus negocios.  Y muy importante, se le prohíbe adelantar competencia desleal</w:t>
      </w:r>
      <w:r w:rsidR="001356C6" w:rsidRPr="003E77CC">
        <w:rPr>
          <w:color w:val="auto"/>
        </w:rPr>
        <w:t>”</w:t>
      </w:r>
      <w:r w:rsidR="001356C6" w:rsidRPr="003E77CC">
        <w:rPr>
          <w:rStyle w:val="Refdenotaalpie"/>
          <w:color w:val="auto"/>
        </w:rPr>
        <w:footnoteReference w:id="10"/>
      </w:r>
      <w:r w:rsidRPr="003E77CC">
        <w:rPr>
          <w:color w:val="auto"/>
        </w:rPr>
        <w:t>.</w:t>
      </w:r>
    </w:p>
    <w:p w:rsidR="00E23472" w:rsidRPr="003E77CC" w:rsidRDefault="00E23472" w:rsidP="003E77CC">
      <w:pPr>
        <w:pStyle w:val="Default"/>
        <w:jc w:val="both"/>
        <w:rPr>
          <w:bCs/>
          <w:color w:val="auto"/>
        </w:rPr>
      </w:pPr>
    </w:p>
    <w:p w:rsidR="00053578" w:rsidRPr="003E77CC" w:rsidRDefault="00053578" w:rsidP="003E77CC">
      <w:pPr>
        <w:pStyle w:val="Default"/>
        <w:jc w:val="both"/>
        <w:rPr>
          <w:bCs/>
          <w:color w:val="auto"/>
        </w:rPr>
      </w:pPr>
      <w:r w:rsidRPr="003E77CC">
        <w:rPr>
          <w:color w:val="auto"/>
        </w:rPr>
        <w:t xml:space="preserve">Por otra parte, </w:t>
      </w:r>
      <w:r w:rsidR="001356C6" w:rsidRPr="003E77CC">
        <w:rPr>
          <w:color w:val="auto"/>
        </w:rPr>
        <w:t>“</w:t>
      </w:r>
      <w:r w:rsidRPr="003E77CC">
        <w:rPr>
          <w:color w:val="auto"/>
        </w:rPr>
        <w:t xml:space="preserve">el artículo 23 del Código presenta una concreta relación de los actos que no </w:t>
      </w:r>
      <w:r w:rsidR="001356C6" w:rsidRPr="003E77CC">
        <w:rPr>
          <w:color w:val="auto"/>
        </w:rPr>
        <w:t>tienen carácter</w:t>
      </w:r>
      <w:r w:rsidRPr="003E77CC">
        <w:rPr>
          <w:color w:val="auto"/>
        </w:rPr>
        <w:t xml:space="preserve"> mercantil</w:t>
      </w:r>
      <w:r w:rsidR="001356C6" w:rsidRPr="003E77CC">
        <w:rPr>
          <w:color w:val="auto"/>
        </w:rPr>
        <w:t>”</w:t>
      </w:r>
      <w:r w:rsidR="001356C6" w:rsidRPr="003E77CC">
        <w:rPr>
          <w:rStyle w:val="Refdenotaalpie"/>
          <w:color w:val="auto"/>
        </w:rPr>
        <w:footnoteReference w:id="11"/>
      </w:r>
      <w:r w:rsidRPr="003E77CC">
        <w:rPr>
          <w:color w:val="auto"/>
        </w:rPr>
        <w:t xml:space="preserve">: </w:t>
      </w:r>
    </w:p>
    <w:p w:rsidR="00F75C0B" w:rsidRPr="003E77CC" w:rsidRDefault="00F75C0B" w:rsidP="003E77CC">
      <w:pPr>
        <w:pStyle w:val="Default"/>
        <w:jc w:val="both"/>
        <w:rPr>
          <w:color w:val="auto"/>
        </w:rPr>
      </w:pPr>
    </w:p>
    <w:p w:rsidR="00053578" w:rsidRPr="003E77CC" w:rsidRDefault="00C35DB3" w:rsidP="003E77CC">
      <w:pPr>
        <w:pStyle w:val="Default"/>
        <w:jc w:val="both"/>
        <w:rPr>
          <w:b/>
          <w:color w:val="auto"/>
        </w:rPr>
      </w:pPr>
      <w:r w:rsidRPr="003E77CC">
        <w:rPr>
          <w:b/>
          <w:color w:val="auto"/>
        </w:rPr>
        <w:t>Cuadro</w:t>
      </w:r>
      <w:r w:rsidR="00053F42" w:rsidRPr="003E77CC">
        <w:rPr>
          <w:b/>
          <w:color w:val="auto"/>
        </w:rPr>
        <w:t xml:space="preserve"> 1</w:t>
      </w:r>
      <w:r w:rsidRPr="003E77CC">
        <w:rPr>
          <w:b/>
          <w:color w:val="auto"/>
        </w:rPr>
        <w:t>.  Actos que no tienen un carácter mercantil</w:t>
      </w:r>
    </w:p>
    <w:p w:rsidR="00053578" w:rsidRPr="003E77CC" w:rsidRDefault="001356C6" w:rsidP="003E77CC">
      <w:pPr>
        <w:pStyle w:val="Default"/>
        <w:jc w:val="both"/>
        <w:rPr>
          <w:b/>
          <w:color w:val="auto"/>
        </w:rPr>
      </w:pPr>
      <w:r w:rsidRPr="003E77CC">
        <w:rPr>
          <w:b/>
          <w:noProof/>
          <w:color w:val="auto"/>
          <w:lang w:eastAsia="es-CO"/>
        </w:rPr>
        <mc:AlternateContent>
          <mc:Choice Requires="wps">
            <w:drawing>
              <wp:anchor distT="0" distB="0" distL="114300" distR="114300" simplePos="0" relativeHeight="251673088" behindDoc="0" locked="0" layoutInCell="1" allowOverlap="1" wp14:anchorId="773013DE" wp14:editId="0A771F91">
                <wp:simplePos x="0" y="0"/>
                <wp:positionH relativeFrom="column">
                  <wp:posOffset>-68580</wp:posOffset>
                </wp:positionH>
                <wp:positionV relativeFrom="paragraph">
                  <wp:posOffset>120650</wp:posOffset>
                </wp:positionV>
                <wp:extent cx="5715000" cy="1333500"/>
                <wp:effectExtent l="0" t="0" r="19050" b="19050"/>
                <wp:wrapNone/>
                <wp:docPr id="2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333500"/>
                        </a:xfrm>
                        <a:prstGeom prst="rect">
                          <a:avLst/>
                        </a:prstGeom>
                        <a:solidFill>
                          <a:srgbClr val="FFFFFF"/>
                        </a:solidFill>
                        <a:ln w="9525">
                          <a:solidFill>
                            <a:srgbClr val="000000"/>
                          </a:solidFill>
                          <a:miter lim="800000"/>
                          <a:headEnd/>
                          <a:tailEnd/>
                        </a:ln>
                      </wps:spPr>
                      <wps:txbx>
                        <w:txbxContent>
                          <w:p w:rsidR="005842A9" w:rsidRPr="001356C6" w:rsidRDefault="005842A9" w:rsidP="00053578">
                            <w:pPr>
                              <w:pStyle w:val="Default"/>
                              <w:numPr>
                                <w:ilvl w:val="0"/>
                                <w:numId w:val="53"/>
                              </w:numPr>
                              <w:jc w:val="both"/>
                              <w:rPr>
                                <w:color w:val="auto"/>
                              </w:rPr>
                            </w:pPr>
                            <w:r w:rsidRPr="001356C6">
                              <w:rPr>
                                <w:color w:val="auto"/>
                              </w:rPr>
                              <w:t xml:space="preserve">Adquirir bienes con destino al consumo doméstico así como su enajenación </w:t>
                            </w:r>
                          </w:p>
                          <w:p w:rsidR="005842A9" w:rsidRPr="001356C6" w:rsidRDefault="005842A9" w:rsidP="00053578">
                            <w:pPr>
                              <w:pStyle w:val="Default"/>
                              <w:numPr>
                                <w:ilvl w:val="0"/>
                                <w:numId w:val="53"/>
                              </w:numPr>
                              <w:jc w:val="both"/>
                              <w:rPr>
                                <w:color w:val="auto"/>
                              </w:rPr>
                            </w:pPr>
                            <w:r w:rsidRPr="001356C6">
                              <w:rPr>
                                <w:color w:val="auto"/>
                              </w:rPr>
                              <w:t>Adquirir bienes para la producción de obras de arte y su posterior enajenación</w:t>
                            </w:r>
                          </w:p>
                          <w:p w:rsidR="005842A9" w:rsidRPr="001356C6" w:rsidRDefault="005842A9" w:rsidP="00053578">
                            <w:pPr>
                              <w:pStyle w:val="Default"/>
                              <w:numPr>
                                <w:ilvl w:val="0"/>
                                <w:numId w:val="53"/>
                              </w:numPr>
                              <w:jc w:val="both"/>
                              <w:rPr>
                                <w:color w:val="auto"/>
                              </w:rPr>
                            </w:pPr>
                            <w:r w:rsidRPr="001356C6">
                              <w:rPr>
                                <w:color w:val="auto"/>
                              </w:rPr>
                              <w:t>Adquirir bienes finales por funcionarios  para uso  de servicio público</w:t>
                            </w:r>
                          </w:p>
                          <w:p w:rsidR="005842A9" w:rsidRPr="001356C6" w:rsidRDefault="005842A9" w:rsidP="00053578">
                            <w:pPr>
                              <w:pStyle w:val="Default"/>
                              <w:numPr>
                                <w:ilvl w:val="0"/>
                                <w:numId w:val="53"/>
                              </w:numPr>
                              <w:jc w:val="both"/>
                              <w:rPr>
                                <w:color w:val="auto"/>
                              </w:rPr>
                            </w:pPr>
                            <w:r w:rsidRPr="001356C6">
                              <w:rPr>
                                <w:color w:val="auto"/>
                              </w:rPr>
                              <w:t>Las enajenaciones que hagan los agricultores o ganaderos de forma directa de sus productos en su estado natural</w:t>
                            </w:r>
                          </w:p>
                          <w:p w:rsidR="005842A9" w:rsidRPr="001356C6" w:rsidRDefault="005842A9" w:rsidP="00053578">
                            <w:pPr>
                              <w:pStyle w:val="Default"/>
                              <w:numPr>
                                <w:ilvl w:val="0"/>
                                <w:numId w:val="53"/>
                              </w:numPr>
                              <w:jc w:val="both"/>
                              <w:rPr>
                                <w:color w:val="auto"/>
                              </w:rPr>
                            </w:pPr>
                            <w:r w:rsidRPr="001356C6">
                              <w:rPr>
                                <w:color w:val="auto"/>
                              </w:rPr>
                              <w:t xml:space="preserve">Prestar servicios que son inherentes a las profesiones liberales </w:t>
                            </w:r>
                          </w:p>
                          <w:p w:rsidR="005842A9" w:rsidRDefault="005842A9" w:rsidP="0005357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3013DE" id="_x0000_t202" coordsize="21600,21600" o:spt="202" path="m,l,21600r21600,l21600,xe">
                <v:stroke joinstyle="miter"/>
                <v:path gradientshapeok="t" o:connecttype="rect"/>
              </v:shapetype>
              <v:shape id="Text Box 12" o:spid="_x0000_s1026" type="#_x0000_t202" style="position:absolute;left:0;text-align:left;margin-left:-5.4pt;margin-top:9.5pt;width:450pt;height:10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">
                <v:textbox>
                  <w:txbxContent>
                    <w:p w:rsidR="005842A9" w:rsidRPr="001356C6" w:rsidRDefault="005842A9" w:rsidP="00053578">
                      <w:pPr>
                        <w:pStyle w:val="Default"/>
                        <w:numPr>
                          <w:ilvl w:val="0"/>
                          <w:numId w:val="53"/>
                        </w:numPr>
                        <w:jc w:val="both"/>
                        <w:rPr>
                          <w:color w:val="auto"/>
                        </w:rPr>
                      </w:pPr>
                      <w:r w:rsidRPr="001356C6">
                        <w:rPr>
                          <w:color w:val="auto"/>
                        </w:rPr>
                        <w:t xml:space="preserve">Adquirir bienes con destino al consumo </w:t>
                      </w:r>
                      <w:proofErr w:type="gramStart"/>
                      <w:r w:rsidRPr="001356C6">
                        <w:rPr>
                          <w:color w:val="auto"/>
                        </w:rPr>
                        <w:t>doméstico</w:t>
                      </w:r>
                      <w:proofErr w:type="gramEnd"/>
                      <w:r w:rsidRPr="001356C6">
                        <w:rPr>
                          <w:color w:val="auto"/>
                        </w:rPr>
                        <w:t xml:space="preserve"> así como su enajenación </w:t>
                      </w:r>
                    </w:p>
                    <w:p w:rsidR="005842A9" w:rsidRPr="001356C6" w:rsidRDefault="005842A9" w:rsidP="00053578">
                      <w:pPr>
                        <w:pStyle w:val="Default"/>
                        <w:numPr>
                          <w:ilvl w:val="0"/>
                          <w:numId w:val="53"/>
                        </w:numPr>
                        <w:jc w:val="both"/>
                        <w:rPr>
                          <w:color w:val="auto"/>
                        </w:rPr>
                      </w:pPr>
                      <w:r w:rsidRPr="001356C6">
                        <w:rPr>
                          <w:color w:val="auto"/>
                        </w:rPr>
                        <w:t>Adquirir bienes para la producción de obras de arte y su posterior enajenación</w:t>
                      </w:r>
                    </w:p>
                    <w:p w:rsidR="005842A9" w:rsidRPr="001356C6" w:rsidRDefault="005842A9" w:rsidP="00053578">
                      <w:pPr>
                        <w:pStyle w:val="Default"/>
                        <w:numPr>
                          <w:ilvl w:val="0"/>
                          <w:numId w:val="53"/>
                        </w:numPr>
                        <w:jc w:val="both"/>
                        <w:rPr>
                          <w:color w:val="auto"/>
                        </w:rPr>
                      </w:pPr>
                      <w:r w:rsidRPr="001356C6">
                        <w:rPr>
                          <w:color w:val="auto"/>
                        </w:rPr>
                        <w:t xml:space="preserve">Adquirir bienes finales por </w:t>
                      </w:r>
                      <w:proofErr w:type="gramStart"/>
                      <w:r w:rsidRPr="001356C6">
                        <w:rPr>
                          <w:color w:val="auto"/>
                        </w:rPr>
                        <w:t>funcionarios  para</w:t>
                      </w:r>
                      <w:proofErr w:type="gramEnd"/>
                      <w:r w:rsidRPr="001356C6">
                        <w:rPr>
                          <w:color w:val="auto"/>
                        </w:rPr>
                        <w:t xml:space="preserve"> uso  de servicio público</w:t>
                      </w:r>
                    </w:p>
                    <w:p w:rsidR="005842A9" w:rsidRPr="001356C6" w:rsidRDefault="005842A9" w:rsidP="00053578">
                      <w:pPr>
                        <w:pStyle w:val="Default"/>
                        <w:numPr>
                          <w:ilvl w:val="0"/>
                          <w:numId w:val="53"/>
                        </w:numPr>
                        <w:jc w:val="both"/>
                        <w:rPr>
                          <w:color w:val="auto"/>
                        </w:rPr>
                      </w:pPr>
                      <w:r w:rsidRPr="001356C6">
                        <w:rPr>
                          <w:color w:val="auto"/>
                        </w:rPr>
                        <w:t>Las enajenaciones que hagan los agricultores o ganaderos de forma directa de sus productos en su estado natural</w:t>
                      </w:r>
                    </w:p>
                    <w:p w:rsidR="005842A9" w:rsidRPr="001356C6" w:rsidRDefault="005842A9" w:rsidP="00053578">
                      <w:pPr>
                        <w:pStyle w:val="Default"/>
                        <w:numPr>
                          <w:ilvl w:val="0"/>
                          <w:numId w:val="53"/>
                        </w:numPr>
                        <w:jc w:val="both"/>
                        <w:rPr>
                          <w:color w:val="auto"/>
                        </w:rPr>
                      </w:pPr>
                      <w:r w:rsidRPr="001356C6">
                        <w:rPr>
                          <w:color w:val="auto"/>
                        </w:rPr>
                        <w:t xml:space="preserve">Prestar servicios que son inherentes a las profesiones liberales </w:t>
                      </w:r>
                    </w:p>
                    <w:p w:rsidR="005842A9" w:rsidRDefault="005842A9" w:rsidP="00053578"/>
                  </w:txbxContent>
                </v:textbox>
              </v:shape>
            </w:pict>
          </mc:Fallback>
        </mc:AlternateContent>
      </w:r>
    </w:p>
    <w:p w:rsidR="00053578" w:rsidRPr="003E77CC" w:rsidRDefault="00053578" w:rsidP="003E77CC">
      <w:pPr>
        <w:pStyle w:val="Default"/>
        <w:jc w:val="both"/>
        <w:rPr>
          <w:color w:val="auto"/>
        </w:rPr>
      </w:pPr>
    </w:p>
    <w:p w:rsidR="00053578" w:rsidRPr="003E77CC" w:rsidRDefault="00053578" w:rsidP="003E77CC">
      <w:pPr>
        <w:pStyle w:val="Default"/>
        <w:jc w:val="both"/>
        <w:rPr>
          <w:color w:val="auto"/>
        </w:rPr>
      </w:pPr>
    </w:p>
    <w:p w:rsidR="00053578" w:rsidRPr="003E77CC" w:rsidRDefault="00053578" w:rsidP="003E77CC">
      <w:pPr>
        <w:pStyle w:val="Default"/>
        <w:jc w:val="both"/>
        <w:rPr>
          <w:color w:val="auto"/>
        </w:rPr>
      </w:pPr>
    </w:p>
    <w:p w:rsidR="00A12BD0" w:rsidRPr="003E77CC" w:rsidRDefault="00A12BD0" w:rsidP="003E77CC">
      <w:pPr>
        <w:pStyle w:val="Default"/>
        <w:jc w:val="both"/>
        <w:rPr>
          <w:color w:val="auto"/>
        </w:rPr>
      </w:pPr>
    </w:p>
    <w:p w:rsidR="00A12BD0" w:rsidRPr="003E77CC" w:rsidRDefault="00A12BD0" w:rsidP="003E77CC">
      <w:pPr>
        <w:pStyle w:val="Default"/>
        <w:jc w:val="both"/>
        <w:rPr>
          <w:color w:val="auto"/>
        </w:rPr>
      </w:pPr>
    </w:p>
    <w:p w:rsidR="00A12BD0" w:rsidRPr="003E77CC" w:rsidRDefault="00A12BD0" w:rsidP="003E77CC">
      <w:pPr>
        <w:pStyle w:val="Default"/>
        <w:jc w:val="both"/>
        <w:rPr>
          <w:color w:val="auto"/>
        </w:rPr>
      </w:pPr>
    </w:p>
    <w:p w:rsidR="001356C6" w:rsidRPr="003E77CC" w:rsidRDefault="001356C6" w:rsidP="003E77CC">
      <w:pPr>
        <w:pStyle w:val="Default"/>
        <w:jc w:val="both"/>
        <w:rPr>
          <w:color w:val="auto"/>
        </w:rPr>
      </w:pPr>
    </w:p>
    <w:p w:rsidR="00E23472" w:rsidRDefault="00E23472" w:rsidP="003E77CC">
      <w:pPr>
        <w:pStyle w:val="Default"/>
        <w:jc w:val="both"/>
        <w:rPr>
          <w:color w:val="auto"/>
        </w:rPr>
      </w:pPr>
    </w:p>
    <w:p w:rsidR="00053578" w:rsidRPr="003E77CC" w:rsidRDefault="00A12BD0" w:rsidP="003E77CC">
      <w:pPr>
        <w:pStyle w:val="Default"/>
        <w:jc w:val="both"/>
        <w:rPr>
          <w:color w:val="auto"/>
        </w:rPr>
      </w:pPr>
      <w:r w:rsidRPr="003E77CC">
        <w:rPr>
          <w:color w:val="auto"/>
        </w:rPr>
        <w:t>Fuente</w:t>
      </w:r>
      <w:r w:rsidR="00053578" w:rsidRPr="003E77CC">
        <w:rPr>
          <w:color w:val="auto"/>
        </w:rPr>
        <w:t>.  Elaboración propia a partir del Código de Comercio.</w:t>
      </w:r>
    </w:p>
    <w:p w:rsidR="00053578" w:rsidRPr="003E77CC" w:rsidRDefault="00053578" w:rsidP="003E77CC">
      <w:pPr>
        <w:pStyle w:val="Default"/>
        <w:jc w:val="both"/>
        <w:rPr>
          <w:color w:val="auto"/>
        </w:rPr>
      </w:pPr>
    </w:p>
    <w:p w:rsidR="00053578" w:rsidRPr="003E77CC" w:rsidRDefault="00247E5E" w:rsidP="003E77CC">
      <w:pPr>
        <w:pStyle w:val="Default"/>
        <w:jc w:val="both"/>
        <w:rPr>
          <w:b/>
          <w:color w:val="auto"/>
        </w:rPr>
      </w:pPr>
      <w:r>
        <w:rPr>
          <w:b/>
          <w:bCs/>
          <w:color w:val="auto"/>
        </w:rPr>
        <w:t xml:space="preserve">6.1.2. </w:t>
      </w:r>
      <w:r w:rsidRPr="003E77CC">
        <w:rPr>
          <w:b/>
          <w:color w:val="auto"/>
        </w:rPr>
        <w:t xml:space="preserve">Del Registro Mercantil </w:t>
      </w:r>
    </w:p>
    <w:p w:rsidR="00053578" w:rsidRPr="003E77CC" w:rsidRDefault="00053578" w:rsidP="003E77CC">
      <w:pPr>
        <w:pStyle w:val="Default"/>
        <w:jc w:val="both"/>
        <w:rPr>
          <w:b/>
          <w:color w:val="auto"/>
        </w:rPr>
      </w:pPr>
    </w:p>
    <w:p w:rsidR="00053578" w:rsidRPr="003E77CC" w:rsidRDefault="00EA403B" w:rsidP="003E77CC">
      <w:pPr>
        <w:pStyle w:val="Default"/>
        <w:jc w:val="both"/>
        <w:rPr>
          <w:color w:val="auto"/>
        </w:rPr>
      </w:pPr>
      <w:r w:rsidRPr="003E77CC">
        <w:rPr>
          <w:color w:val="auto"/>
        </w:rPr>
        <w:t>“</w:t>
      </w:r>
      <w:r w:rsidR="00053578" w:rsidRPr="003E77CC">
        <w:rPr>
          <w:color w:val="auto"/>
        </w:rPr>
        <w:t xml:space="preserve">El Registro Mercantil cumple con un propósito de llevar la matrícula de los comerciantes y </w:t>
      </w:r>
      <w:r w:rsidRPr="003E77CC">
        <w:rPr>
          <w:color w:val="auto"/>
        </w:rPr>
        <w:t>sus establecimientos</w:t>
      </w:r>
      <w:r w:rsidR="00053578" w:rsidRPr="003E77CC">
        <w:rPr>
          <w:color w:val="auto"/>
        </w:rPr>
        <w:t xml:space="preserve"> de comercio; así como la inscripción de actos, libros y documentos exigidos por la ley. Estos documentos están disponibles al público</w:t>
      </w:r>
      <w:r w:rsidRPr="003E77CC">
        <w:rPr>
          <w:color w:val="auto"/>
        </w:rPr>
        <w:t>”</w:t>
      </w:r>
      <w:r w:rsidRPr="003E77CC">
        <w:rPr>
          <w:rStyle w:val="Refdenotaalpie"/>
          <w:color w:val="auto"/>
        </w:rPr>
        <w:footnoteReference w:id="12"/>
      </w:r>
      <w:r w:rsidR="00053578" w:rsidRPr="003E77CC">
        <w:rPr>
          <w:color w:val="auto"/>
        </w:rPr>
        <w:t>.  Las principales consideraciones sobre este importante registro-tomadas del Código de Comercio- se presentan en el siguiente cuadro:</w:t>
      </w:r>
    </w:p>
    <w:p w:rsidR="00053578" w:rsidRPr="003E77CC" w:rsidRDefault="00053578" w:rsidP="003E77CC">
      <w:pPr>
        <w:pStyle w:val="Default"/>
        <w:jc w:val="both"/>
        <w:rPr>
          <w:color w:val="auto"/>
        </w:rPr>
      </w:pPr>
    </w:p>
    <w:p w:rsidR="00053578" w:rsidRPr="003E77CC" w:rsidRDefault="005F265E" w:rsidP="003E77CC">
      <w:pPr>
        <w:pStyle w:val="Default"/>
        <w:jc w:val="both"/>
        <w:rPr>
          <w:b/>
          <w:color w:val="auto"/>
        </w:rPr>
      </w:pPr>
      <w:r w:rsidRPr="003E77CC">
        <w:rPr>
          <w:b/>
          <w:color w:val="auto"/>
        </w:rPr>
        <w:t>Cuadro 2.</w:t>
      </w:r>
      <w:r w:rsidR="00C35DB3" w:rsidRPr="003E77CC">
        <w:rPr>
          <w:b/>
          <w:color w:val="auto"/>
        </w:rPr>
        <w:t xml:space="preserve">   Disposiciones generales sobre el Registro Mercantil</w:t>
      </w:r>
    </w:p>
    <w:p w:rsidR="00C35DB3" w:rsidRPr="003E77CC" w:rsidRDefault="00C35DB3" w:rsidP="003E77CC">
      <w:pPr>
        <w:pStyle w:val="Default"/>
        <w:jc w:val="both"/>
        <w:rPr>
          <w:b/>
          <w:color w:val="auto"/>
        </w:rPr>
      </w:pPr>
    </w:p>
    <w:tbl>
      <w:tblPr>
        <w:tblStyle w:val="Tablaconcuadrcula"/>
        <w:tblW w:w="0" w:type="auto"/>
        <w:tblLook w:val="04A0" w:firstRow="1" w:lastRow="0" w:firstColumn="1" w:lastColumn="0" w:noHBand="0" w:noVBand="1"/>
      </w:tblPr>
      <w:tblGrid>
        <w:gridCol w:w="2940"/>
        <w:gridCol w:w="2962"/>
        <w:gridCol w:w="2926"/>
      </w:tblGrid>
      <w:tr w:rsidR="00053578" w:rsidRPr="003E77CC" w:rsidTr="00884A30">
        <w:tc>
          <w:tcPr>
            <w:tcW w:w="2992" w:type="dxa"/>
          </w:tcPr>
          <w:p w:rsidR="00053578" w:rsidRPr="003E77CC" w:rsidRDefault="00053578" w:rsidP="003E77CC">
            <w:pPr>
              <w:pStyle w:val="Default"/>
              <w:jc w:val="both"/>
              <w:rPr>
                <w:color w:val="auto"/>
              </w:rPr>
            </w:pPr>
            <w:r w:rsidRPr="003E77CC">
              <w:rPr>
                <w:color w:val="auto"/>
              </w:rPr>
              <w:t>Aspectos</w:t>
            </w:r>
          </w:p>
        </w:tc>
        <w:tc>
          <w:tcPr>
            <w:tcW w:w="2993" w:type="dxa"/>
          </w:tcPr>
          <w:p w:rsidR="00053578" w:rsidRPr="003E77CC" w:rsidRDefault="00053578" w:rsidP="003E77CC">
            <w:pPr>
              <w:pStyle w:val="Default"/>
              <w:jc w:val="both"/>
              <w:rPr>
                <w:color w:val="auto"/>
              </w:rPr>
            </w:pPr>
            <w:r w:rsidRPr="003E77CC">
              <w:rPr>
                <w:color w:val="auto"/>
              </w:rPr>
              <w:t xml:space="preserve">Definición </w:t>
            </w:r>
          </w:p>
        </w:tc>
        <w:tc>
          <w:tcPr>
            <w:tcW w:w="2993" w:type="dxa"/>
          </w:tcPr>
          <w:p w:rsidR="00053578" w:rsidRPr="003E77CC" w:rsidRDefault="00053578" w:rsidP="003E77CC">
            <w:pPr>
              <w:pStyle w:val="Default"/>
              <w:jc w:val="both"/>
              <w:rPr>
                <w:color w:val="auto"/>
              </w:rPr>
            </w:pPr>
            <w:r w:rsidRPr="003E77CC">
              <w:rPr>
                <w:color w:val="auto"/>
              </w:rPr>
              <w:t>Fuente</w:t>
            </w:r>
          </w:p>
        </w:tc>
      </w:tr>
      <w:tr w:rsidR="00053578" w:rsidRPr="003E77CC" w:rsidTr="00884A30">
        <w:tc>
          <w:tcPr>
            <w:tcW w:w="2992" w:type="dxa"/>
          </w:tcPr>
          <w:p w:rsidR="00053578" w:rsidRPr="003E77CC" w:rsidRDefault="00053578" w:rsidP="003E77CC">
            <w:pPr>
              <w:pStyle w:val="Default"/>
              <w:jc w:val="both"/>
              <w:rPr>
                <w:color w:val="auto"/>
              </w:rPr>
            </w:pPr>
            <w:r w:rsidRPr="003E77CC">
              <w:rPr>
                <w:color w:val="auto"/>
              </w:rPr>
              <w:t>Entidades encargadas de llevar y supervisar el Registro Mercantil</w:t>
            </w:r>
          </w:p>
        </w:tc>
        <w:tc>
          <w:tcPr>
            <w:tcW w:w="2993" w:type="dxa"/>
          </w:tcPr>
          <w:p w:rsidR="00053578" w:rsidRPr="003E77CC" w:rsidRDefault="00053578" w:rsidP="003E77CC">
            <w:pPr>
              <w:pStyle w:val="Default"/>
              <w:jc w:val="both"/>
              <w:rPr>
                <w:color w:val="auto"/>
              </w:rPr>
            </w:pPr>
            <w:r w:rsidRPr="003E77CC">
              <w:rPr>
                <w:color w:val="auto"/>
              </w:rPr>
              <w:t>Cámaras de Comercio, Superintendencia de Industria y Comercio</w:t>
            </w:r>
          </w:p>
        </w:tc>
        <w:tc>
          <w:tcPr>
            <w:tcW w:w="2993" w:type="dxa"/>
          </w:tcPr>
          <w:p w:rsidR="00053578" w:rsidRPr="003E77CC" w:rsidRDefault="00053578" w:rsidP="003E77CC">
            <w:pPr>
              <w:pStyle w:val="Default"/>
              <w:jc w:val="both"/>
              <w:rPr>
                <w:color w:val="auto"/>
              </w:rPr>
            </w:pPr>
            <w:r w:rsidRPr="003E77CC">
              <w:rPr>
                <w:color w:val="auto"/>
              </w:rPr>
              <w:t>Artículo 27</w:t>
            </w:r>
          </w:p>
        </w:tc>
      </w:tr>
      <w:tr w:rsidR="00053578" w:rsidRPr="003E77CC" w:rsidTr="00884A30">
        <w:tc>
          <w:tcPr>
            <w:tcW w:w="2992" w:type="dxa"/>
          </w:tcPr>
          <w:p w:rsidR="00053578" w:rsidRPr="003E77CC" w:rsidRDefault="00053578" w:rsidP="003E77CC">
            <w:pPr>
              <w:pStyle w:val="Default"/>
              <w:jc w:val="both"/>
              <w:rPr>
                <w:color w:val="auto"/>
              </w:rPr>
            </w:pPr>
            <w:r w:rsidRPr="003E77CC">
              <w:rPr>
                <w:color w:val="auto"/>
              </w:rPr>
              <w:t>Personas sujetas a registro</w:t>
            </w:r>
          </w:p>
        </w:tc>
        <w:tc>
          <w:tcPr>
            <w:tcW w:w="2993" w:type="dxa"/>
          </w:tcPr>
          <w:p w:rsidR="00053578" w:rsidRPr="003E77CC" w:rsidRDefault="00053578" w:rsidP="003E77CC">
            <w:pPr>
              <w:pStyle w:val="Default"/>
              <w:jc w:val="both"/>
              <w:rPr>
                <w:color w:val="auto"/>
              </w:rPr>
            </w:pPr>
            <w:r w:rsidRPr="003E77CC">
              <w:rPr>
                <w:color w:val="auto"/>
              </w:rPr>
              <w:t>Quienes ejercen profesionalmente el comercio, comisionistas, corredores, agentes nacionales y extranjeros</w:t>
            </w:r>
          </w:p>
        </w:tc>
        <w:tc>
          <w:tcPr>
            <w:tcW w:w="2993" w:type="dxa"/>
            <w:vMerge w:val="restart"/>
          </w:tcPr>
          <w:p w:rsidR="00053578" w:rsidRPr="003E77CC" w:rsidRDefault="00053578" w:rsidP="003E77CC">
            <w:pPr>
              <w:pStyle w:val="Default"/>
              <w:jc w:val="both"/>
              <w:rPr>
                <w:color w:val="auto"/>
              </w:rPr>
            </w:pPr>
          </w:p>
          <w:p w:rsidR="00053578" w:rsidRPr="003E77CC" w:rsidRDefault="00053578" w:rsidP="003E77CC">
            <w:pPr>
              <w:pStyle w:val="Default"/>
              <w:jc w:val="both"/>
              <w:rPr>
                <w:color w:val="auto"/>
              </w:rPr>
            </w:pPr>
          </w:p>
          <w:p w:rsidR="00053578" w:rsidRPr="003E77CC" w:rsidRDefault="00053578" w:rsidP="003E77CC">
            <w:pPr>
              <w:pStyle w:val="Default"/>
              <w:jc w:val="both"/>
              <w:rPr>
                <w:color w:val="auto"/>
              </w:rPr>
            </w:pPr>
          </w:p>
          <w:p w:rsidR="00053578" w:rsidRPr="003E77CC" w:rsidRDefault="00053578" w:rsidP="003E77CC">
            <w:pPr>
              <w:pStyle w:val="Default"/>
              <w:jc w:val="both"/>
              <w:rPr>
                <w:color w:val="auto"/>
              </w:rPr>
            </w:pPr>
          </w:p>
          <w:p w:rsidR="00053578" w:rsidRPr="003E77CC" w:rsidRDefault="00053578" w:rsidP="003E77CC">
            <w:pPr>
              <w:pStyle w:val="Default"/>
              <w:jc w:val="both"/>
              <w:rPr>
                <w:color w:val="auto"/>
              </w:rPr>
            </w:pPr>
          </w:p>
          <w:p w:rsidR="00053578" w:rsidRPr="003E77CC" w:rsidRDefault="00053578" w:rsidP="003E77CC">
            <w:pPr>
              <w:pStyle w:val="Default"/>
              <w:jc w:val="both"/>
              <w:rPr>
                <w:color w:val="auto"/>
              </w:rPr>
            </w:pPr>
          </w:p>
          <w:p w:rsidR="00053578" w:rsidRPr="003E77CC" w:rsidRDefault="00053578" w:rsidP="003E77CC">
            <w:pPr>
              <w:pStyle w:val="Default"/>
              <w:jc w:val="both"/>
              <w:rPr>
                <w:color w:val="auto"/>
              </w:rPr>
            </w:pPr>
          </w:p>
          <w:p w:rsidR="00053578" w:rsidRPr="003E77CC" w:rsidRDefault="00053578" w:rsidP="003E77CC">
            <w:pPr>
              <w:pStyle w:val="Default"/>
              <w:jc w:val="both"/>
              <w:rPr>
                <w:color w:val="auto"/>
              </w:rPr>
            </w:pPr>
          </w:p>
          <w:p w:rsidR="00053578" w:rsidRPr="003E77CC" w:rsidRDefault="00053578" w:rsidP="003E77CC">
            <w:pPr>
              <w:pStyle w:val="Default"/>
              <w:jc w:val="both"/>
              <w:rPr>
                <w:color w:val="auto"/>
              </w:rPr>
            </w:pPr>
          </w:p>
          <w:p w:rsidR="00053578" w:rsidRPr="003E77CC" w:rsidRDefault="00053578" w:rsidP="003E77CC">
            <w:pPr>
              <w:pStyle w:val="Default"/>
              <w:jc w:val="both"/>
              <w:rPr>
                <w:color w:val="auto"/>
              </w:rPr>
            </w:pPr>
          </w:p>
          <w:p w:rsidR="00053578" w:rsidRPr="003E77CC" w:rsidRDefault="00053578" w:rsidP="003E77CC">
            <w:pPr>
              <w:pStyle w:val="Default"/>
              <w:jc w:val="both"/>
              <w:rPr>
                <w:color w:val="auto"/>
              </w:rPr>
            </w:pPr>
          </w:p>
          <w:p w:rsidR="00053578" w:rsidRPr="003E77CC" w:rsidRDefault="00053578" w:rsidP="003E77CC">
            <w:pPr>
              <w:pStyle w:val="Default"/>
              <w:jc w:val="both"/>
              <w:rPr>
                <w:color w:val="auto"/>
              </w:rPr>
            </w:pPr>
          </w:p>
          <w:p w:rsidR="00053578" w:rsidRPr="003E77CC" w:rsidRDefault="00053578" w:rsidP="003E77CC">
            <w:pPr>
              <w:pStyle w:val="Default"/>
              <w:jc w:val="both"/>
              <w:rPr>
                <w:color w:val="auto"/>
              </w:rPr>
            </w:pPr>
          </w:p>
          <w:p w:rsidR="00053578" w:rsidRPr="003E77CC" w:rsidRDefault="00053578" w:rsidP="003E77CC">
            <w:pPr>
              <w:pStyle w:val="Default"/>
              <w:jc w:val="both"/>
              <w:rPr>
                <w:color w:val="auto"/>
              </w:rPr>
            </w:pPr>
          </w:p>
          <w:p w:rsidR="00053578" w:rsidRPr="003E77CC" w:rsidRDefault="00053578" w:rsidP="003E77CC">
            <w:pPr>
              <w:pStyle w:val="Default"/>
              <w:jc w:val="both"/>
              <w:rPr>
                <w:color w:val="auto"/>
              </w:rPr>
            </w:pPr>
          </w:p>
          <w:p w:rsidR="00053578" w:rsidRPr="003E77CC" w:rsidRDefault="00053578" w:rsidP="003E77CC">
            <w:pPr>
              <w:pStyle w:val="Default"/>
              <w:jc w:val="both"/>
              <w:rPr>
                <w:color w:val="auto"/>
              </w:rPr>
            </w:pPr>
          </w:p>
          <w:p w:rsidR="00053578" w:rsidRPr="003E77CC" w:rsidRDefault="00053578" w:rsidP="003E77CC">
            <w:pPr>
              <w:pStyle w:val="Default"/>
              <w:jc w:val="both"/>
              <w:rPr>
                <w:color w:val="auto"/>
              </w:rPr>
            </w:pPr>
            <w:r w:rsidRPr="003E77CC">
              <w:rPr>
                <w:color w:val="auto"/>
              </w:rPr>
              <w:t xml:space="preserve">Artículo 28 </w:t>
            </w:r>
          </w:p>
          <w:p w:rsidR="00053578" w:rsidRPr="003E77CC" w:rsidRDefault="00053578" w:rsidP="003E77CC">
            <w:pPr>
              <w:pStyle w:val="Default"/>
              <w:jc w:val="both"/>
              <w:rPr>
                <w:color w:val="auto"/>
              </w:rPr>
            </w:pPr>
          </w:p>
        </w:tc>
      </w:tr>
      <w:tr w:rsidR="00053578" w:rsidRPr="003E77CC" w:rsidTr="00884A30">
        <w:tc>
          <w:tcPr>
            <w:tcW w:w="2992" w:type="dxa"/>
            <w:vMerge w:val="restart"/>
          </w:tcPr>
          <w:p w:rsidR="00053578" w:rsidRPr="003E77CC" w:rsidRDefault="00053578" w:rsidP="003E77CC">
            <w:pPr>
              <w:pStyle w:val="Default"/>
              <w:jc w:val="both"/>
              <w:rPr>
                <w:color w:val="auto"/>
              </w:rPr>
            </w:pPr>
          </w:p>
          <w:p w:rsidR="00053578" w:rsidRPr="003E77CC" w:rsidRDefault="00053578" w:rsidP="003E77CC">
            <w:pPr>
              <w:pStyle w:val="Default"/>
              <w:jc w:val="both"/>
              <w:rPr>
                <w:color w:val="auto"/>
              </w:rPr>
            </w:pPr>
          </w:p>
          <w:p w:rsidR="00053578" w:rsidRPr="003E77CC" w:rsidRDefault="00053578" w:rsidP="003E77CC">
            <w:pPr>
              <w:pStyle w:val="Default"/>
              <w:jc w:val="both"/>
              <w:rPr>
                <w:color w:val="auto"/>
              </w:rPr>
            </w:pPr>
          </w:p>
          <w:p w:rsidR="00053578" w:rsidRPr="003E77CC" w:rsidRDefault="00053578" w:rsidP="003E77CC">
            <w:pPr>
              <w:pStyle w:val="Default"/>
              <w:jc w:val="both"/>
              <w:rPr>
                <w:color w:val="auto"/>
              </w:rPr>
            </w:pPr>
          </w:p>
          <w:p w:rsidR="00053578" w:rsidRPr="003E77CC" w:rsidRDefault="00053578" w:rsidP="003E77CC">
            <w:pPr>
              <w:pStyle w:val="Default"/>
              <w:jc w:val="both"/>
              <w:rPr>
                <w:color w:val="auto"/>
              </w:rPr>
            </w:pPr>
          </w:p>
          <w:p w:rsidR="00053578" w:rsidRPr="003E77CC" w:rsidRDefault="00053578" w:rsidP="003E77CC">
            <w:pPr>
              <w:pStyle w:val="Default"/>
              <w:jc w:val="both"/>
              <w:rPr>
                <w:color w:val="auto"/>
              </w:rPr>
            </w:pPr>
          </w:p>
          <w:p w:rsidR="00053578" w:rsidRPr="003E77CC" w:rsidRDefault="00053578" w:rsidP="003E77CC">
            <w:pPr>
              <w:pStyle w:val="Default"/>
              <w:jc w:val="both"/>
              <w:rPr>
                <w:color w:val="auto"/>
              </w:rPr>
            </w:pPr>
          </w:p>
          <w:p w:rsidR="00053578" w:rsidRPr="003E77CC" w:rsidRDefault="00053578" w:rsidP="003E77CC">
            <w:pPr>
              <w:pStyle w:val="Default"/>
              <w:jc w:val="both"/>
              <w:rPr>
                <w:color w:val="auto"/>
              </w:rPr>
            </w:pPr>
          </w:p>
          <w:p w:rsidR="00053578" w:rsidRPr="003E77CC" w:rsidRDefault="00053578" w:rsidP="003E77CC">
            <w:pPr>
              <w:pStyle w:val="Default"/>
              <w:jc w:val="both"/>
              <w:rPr>
                <w:color w:val="auto"/>
              </w:rPr>
            </w:pPr>
          </w:p>
          <w:p w:rsidR="00053578" w:rsidRPr="003E77CC" w:rsidRDefault="00053578" w:rsidP="003E77CC">
            <w:pPr>
              <w:pStyle w:val="Default"/>
              <w:jc w:val="both"/>
              <w:rPr>
                <w:color w:val="auto"/>
              </w:rPr>
            </w:pPr>
          </w:p>
          <w:p w:rsidR="00053578" w:rsidRPr="003E77CC" w:rsidRDefault="00053578" w:rsidP="003E77CC">
            <w:pPr>
              <w:pStyle w:val="Default"/>
              <w:jc w:val="both"/>
              <w:rPr>
                <w:color w:val="auto"/>
              </w:rPr>
            </w:pPr>
          </w:p>
          <w:p w:rsidR="00053578" w:rsidRPr="003E77CC" w:rsidRDefault="00053578" w:rsidP="003E77CC">
            <w:pPr>
              <w:pStyle w:val="Default"/>
              <w:jc w:val="both"/>
              <w:rPr>
                <w:color w:val="auto"/>
              </w:rPr>
            </w:pPr>
          </w:p>
          <w:p w:rsidR="00053578" w:rsidRPr="003E77CC" w:rsidRDefault="00053578" w:rsidP="003E77CC">
            <w:pPr>
              <w:pStyle w:val="Default"/>
              <w:jc w:val="both"/>
              <w:rPr>
                <w:color w:val="auto"/>
              </w:rPr>
            </w:pPr>
          </w:p>
          <w:p w:rsidR="00053578" w:rsidRPr="003E77CC" w:rsidRDefault="00053578" w:rsidP="003E77CC">
            <w:pPr>
              <w:pStyle w:val="Default"/>
              <w:jc w:val="both"/>
              <w:rPr>
                <w:color w:val="auto"/>
              </w:rPr>
            </w:pPr>
          </w:p>
          <w:p w:rsidR="00053578" w:rsidRPr="003E77CC" w:rsidRDefault="00053578" w:rsidP="003E77CC">
            <w:pPr>
              <w:pStyle w:val="Default"/>
              <w:jc w:val="both"/>
              <w:rPr>
                <w:color w:val="auto"/>
              </w:rPr>
            </w:pPr>
          </w:p>
          <w:p w:rsidR="00053578" w:rsidRPr="003E77CC" w:rsidRDefault="00053578" w:rsidP="003E77CC">
            <w:pPr>
              <w:pStyle w:val="Default"/>
              <w:jc w:val="both"/>
              <w:rPr>
                <w:color w:val="auto"/>
              </w:rPr>
            </w:pPr>
          </w:p>
          <w:p w:rsidR="00053578" w:rsidRPr="003E77CC" w:rsidRDefault="00053578" w:rsidP="003E77CC">
            <w:pPr>
              <w:pStyle w:val="Default"/>
              <w:jc w:val="both"/>
              <w:rPr>
                <w:color w:val="auto"/>
              </w:rPr>
            </w:pPr>
          </w:p>
          <w:p w:rsidR="00053578" w:rsidRPr="003E77CC" w:rsidRDefault="00053578" w:rsidP="003E77CC">
            <w:pPr>
              <w:pStyle w:val="Default"/>
              <w:jc w:val="both"/>
              <w:rPr>
                <w:color w:val="auto"/>
              </w:rPr>
            </w:pPr>
            <w:r w:rsidRPr="003E77CC">
              <w:rPr>
                <w:color w:val="auto"/>
              </w:rPr>
              <w:t>Actos sujetos a registro</w:t>
            </w:r>
          </w:p>
        </w:tc>
        <w:tc>
          <w:tcPr>
            <w:tcW w:w="2993" w:type="dxa"/>
          </w:tcPr>
          <w:p w:rsidR="00053578" w:rsidRPr="003E77CC" w:rsidRDefault="00053578" w:rsidP="003E77CC">
            <w:pPr>
              <w:pStyle w:val="Default"/>
              <w:jc w:val="both"/>
              <w:rPr>
                <w:color w:val="auto"/>
              </w:rPr>
            </w:pPr>
            <w:r w:rsidRPr="003E77CC">
              <w:rPr>
                <w:color w:val="auto"/>
              </w:rPr>
              <w:t>Capitulaciones matrimoniales y  liquidaciones de sociedades conyugales, cuando por lo menos alguno de ellos es comerciante</w:t>
            </w:r>
          </w:p>
        </w:tc>
        <w:tc>
          <w:tcPr>
            <w:tcW w:w="2993" w:type="dxa"/>
            <w:vMerge/>
          </w:tcPr>
          <w:p w:rsidR="00053578" w:rsidRPr="003E77CC" w:rsidRDefault="00053578" w:rsidP="003E77CC">
            <w:pPr>
              <w:pStyle w:val="Default"/>
              <w:jc w:val="both"/>
              <w:rPr>
                <w:color w:val="auto"/>
              </w:rPr>
            </w:pPr>
          </w:p>
        </w:tc>
      </w:tr>
      <w:tr w:rsidR="00053578" w:rsidRPr="003E77CC" w:rsidTr="00884A30">
        <w:tc>
          <w:tcPr>
            <w:tcW w:w="2992" w:type="dxa"/>
            <w:vMerge/>
          </w:tcPr>
          <w:p w:rsidR="00053578" w:rsidRPr="003E77CC" w:rsidRDefault="00053578" w:rsidP="003E77CC">
            <w:pPr>
              <w:pStyle w:val="Default"/>
              <w:jc w:val="both"/>
              <w:rPr>
                <w:color w:val="auto"/>
              </w:rPr>
            </w:pPr>
          </w:p>
        </w:tc>
        <w:tc>
          <w:tcPr>
            <w:tcW w:w="2993" w:type="dxa"/>
          </w:tcPr>
          <w:p w:rsidR="00053578" w:rsidRPr="003E77CC" w:rsidRDefault="00053578" w:rsidP="003E77CC">
            <w:pPr>
              <w:pStyle w:val="Default"/>
              <w:jc w:val="both"/>
              <w:rPr>
                <w:color w:val="auto"/>
              </w:rPr>
            </w:pPr>
            <w:r w:rsidRPr="003E77CC">
              <w:rPr>
                <w:color w:val="auto"/>
              </w:rPr>
              <w:t>La interdicción judicial pronunciada contra comerciantes</w:t>
            </w:r>
          </w:p>
        </w:tc>
        <w:tc>
          <w:tcPr>
            <w:tcW w:w="2993" w:type="dxa"/>
            <w:vMerge/>
          </w:tcPr>
          <w:p w:rsidR="00053578" w:rsidRPr="003E77CC" w:rsidRDefault="00053578" w:rsidP="003E77CC">
            <w:pPr>
              <w:pStyle w:val="Default"/>
              <w:jc w:val="both"/>
              <w:rPr>
                <w:color w:val="auto"/>
              </w:rPr>
            </w:pPr>
          </w:p>
        </w:tc>
      </w:tr>
      <w:tr w:rsidR="00053578" w:rsidRPr="003E77CC" w:rsidTr="00884A30">
        <w:tc>
          <w:tcPr>
            <w:tcW w:w="2992" w:type="dxa"/>
            <w:vMerge/>
          </w:tcPr>
          <w:p w:rsidR="00053578" w:rsidRPr="003E77CC" w:rsidRDefault="00053578" w:rsidP="003E77CC">
            <w:pPr>
              <w:pStyle w:val="Default"/>
              <w:jc w:val="both"/>
              <w:rPr>
                <w:color w:val="auto"/>
              </w:rPr>
            </w:pPr>
          </w:p>
        </w:tc>
        <w:tc>
          <w:tcPr>
            <w:tcW w:w="2993" w:type="dxa"/>
          </w:tcPr>
          <w:p w:rsidR="00053578" w:rsidRPr="003E77CC" w:rsidRDefault="00053578" w:rsidP="003E77CC">
            <w:pPr>
              <w:pStyle w:val="Default"/>
              <w:jc w:val="both"/>
              <w:rPr>
                <w:color w:val="auto"/>
              </w:rPr>
            </w:pPr>
            <w:r w:rsidRPr="003E77CC">
              <w:rPr>
                <w:color w:val="auto"/>
              </w:rPr>
              <w:t>Las autorizaciones legales a menores para ejercer el comercio</w:t>
            </w:r>
          </w:p>
        </w:tc>
        <w:tc>
          <w:tcPr>
            <w:tcW w:w="2993" w:type="dxa"/>
            <w:vMerge/>
          </w:tcPr>
          <w:p w:rsidR="00053578" w:rsidRPr="003E77CC" w:rsidRDefault="00053578" w:rsidP="003E77CC">
            <w:pPr>
              <w:pStyle w:val="Default"/>
              <w:jc w:val="both"/>
              <w:rPr>
                <w:color w:val="auto"/>
              </w:rPr>
            </w:pPr>
          </w:p>
        </w:tc>
      </w:tr>
      <w:tr w:rsidR="00053578" w:rsidRPr="003E77CC" w:rsidTr="00884A30">
        <w:tc>
          <w:tcPr>
            <w:tcW w:w="2992" w:type="dxa"/>
            <w:vMerge/>
          </w:tcPr>
          <w:p w:rsidR="00053578" w:rsidRPr="003E77CC" w:rsidRDefault="00053578" w:rsidP="003E77CC">
            <w:pPr>
              <w:pStyle w:val="Default"/>
              <w:jc w:val="both"/>
              <w:rPr>
                <w:color w:val="auto"/>
              </w:rPr>
            </w:pPr>
          </w:p>
        </w:tc>
        <w:tc>
          <w:tcPr>
            <w:tcW w:w="2993" w:type="dxa"/>
          </w:tcPr>
          <w:p w:rsidR="00053578" w:rsidRPr="003E77CC" w:rsidRDefault="00053578" w:rsidP="003E77CC">
            <w:pPr>
              <w:pStyle w:val="Default"/>
              <w:jc w:val="both"/>
              <w:rPr>
                <w:color w:val="auto"/>
              </w:rPr>
            </w:pPr>
            <w:r w:rsidRPr="003E77CC">
              <w:rPr>
                <w:color w:val="auto"/>
              </w:rPr>
              <w:t>Todo acto que confiera, modifique o revoque la administración de bienes del comerciante</w:t>
            </w:r>
          </w:p>
        </w:tc>
        <w:tc>
          <w:tcPr>
            <w:tcW w:w="2993" w:type="dxa"/>
            <w:vMerge/>
          </w:tcPr>
          <w:p w:rsidR="00053578" w:rsidRPr="003E77CC" w:rsidRDefault="00053578" w:rsidP="003E77CC">
            <w:pPr>
              <w:pStyle w:val="Default"/>
              <w:jc w:val="both"/>
              <w:rPr>
                <w:color w:val="auto"/>
              </w:rPr>
            </w:pPr>
          </w:p>
        </w:tc>
      </w:tr>
      <w:tr w:rsidR="00053578" w:rsidRPr="003E77CC" w:rsidTr="00884A30">
        <w:tc>
          <w:tcPr>
            <w:tcW w:w="2992" w:type="dxa"/>
            <w:vMerge/>
          </w:tcPr>
          <w:p w:rsidR="00053578" w:rsidRPr="003E77CC" w:rsidRDefault="00053578" w:rsidP="003E77CC">
            <w:pPr>
              <w:pStyle w:val="Default"/>
              <w:jc w:val="both"/>
              <w:rPr>
                <w:color w:val="auto"/>
              </w:rPr>
            </w:pPr>
          </w:p>
        </w:tc>
        <w:tc>
          <w:tcPr>
            <w:tcW w:w="2993" w:type="dxa"/>
          </w:tcPr>
          <w:p w:rsidR="00053578" w:rsidRPr="003E77CC" w:rsidRDefault="00053578" w:rsidP="003E77CC">
            <w:pPr>
              <w:pStyle w:val="Default"/>
              <w:jc w:val="both"/>
              <w:rPr>
                <w:color w:val="auto"/>
              </w:rPr>
            </w:pPr>
            <w:r w:rsidRPr="003E77CC">
              <w:rPr>
                <w:color w:val="auto"/>
              </w:rPr>
              <w:t>Apertura de establecimientos de comercio</w:t>
            </w:r>
          </w:p>
        </w:tc>
        <w:tc>
          <w:tcPr>
            <w:tcW w:w="2993" w:type="dxa"/>
            <w:vMerge/>
          </w:tcPr>
          <w:p w:rsidR="00053578" w:rsidRPr="003E77CC" w:rsidRDefault="00053578" w:rsidP="003E77CC">
            <w:pPr>
              <w:pStyle w:val="Default"/>
              <w:jc w:val="both"/>
              <w:rPr>
                <w:color w:val="auto"/>
              </w:rPr>
            </w:pPr>
          </w:p>
        </w:tc>
      </w:tr>
      <w:tr w:rsidR="00053578" w:rsidRPr="003E77CC" w:rsidTr="00884A30">
        <w:tc>
          <w:tcPr>
            <w:tcW w:w="2992" w:type="dxa"/>
            <w:vMerge/>
          </w:tcPr>
          <w:p w:rsidR="00053578" w:rsidRPr="003E77CC" w:rsidRDefault="00053578" w:rsidP="003E77CC">
            <w:pPr>
              <w:pStyle w:val="Default"/>
              <w:jc w:val="both"/>
              <w:rPr>
                <w:color w:val="auto"/>
              </w:rPr>
            </w:pPr>
          </w:p>
        </w:tc>
        <w:tc>
          <w:tcPr>
            <w:tcW w:w="2993" w:type="dxa"/>
          </w:tcPr>
          <w:p w:rsidR="00053578" w:rsidRPr="003E77CC" w:rsidRDefault="00053578" w:rsidP="003E77CC">
            <w:pPr>
              <w:pStyle w:val="Default"/>
              <w:jc w:val="both"/>
              <w:rPr>
                <w:color w:val="auto"/>
              </w:rPr>
            </w:pPr>
            <w:r w:rsidRPr="003E77CC">
              <w:rPr>
                <w:color w:val="auto"/>
              </w:rPr>
              <w:t>Libros de contabilidad, y registros de accionistas</w:t>
            </w:r>
          </w:p>
        </w:tc>
        <w:tc>
          <w:tcPr>
            <w:tcW w:w="2993" w:type="dxa"/>
            <w:vMerge/>
          </w:tcPr>
          <w:p w:rsidR="00053578" w:rsidRPr="003E77CC" w:rsidRDefault="00053578" w:rsidP="003E77CC">
            <w:pPr>
              <w:pStyle w:val="Default"/>
              <w:jc w:val="both"/>
              <w:rPr>
                <w:color w:val="auto"/>
              </w:rPr>
            </w:pPr>
          </w:p>
        </w:tc>
      </w:tr>
      <w:tr w:rsidR="00053578" w:rsidRPr="003E77CC" w:rsidTr="00884A30">
        <w:tc>
          <w:tcPr>
            <w:tcW w:w="2992" w:type="dxa"/>
            <w:vMerge w:val="restart"/>
          </w:tcPr>
          <w:p w:rsidR="00053578" w:rsidRPr="003E77CC" w:rsidRDefault="00053578" w:rsidP="003E77CC">
            <w:pPr>
              <w:pStyle w:val="Default"/>
              <w:jc w:val="both"/>
              <w:rPr>
                <w:color w:val="auto"/>
              </w:rPr>
            </w:pPr>
          </w:p>
          <w:p w:rsidR="00053578" w:rsidRPr="003E77CC" w:rsidRDefault="00053578" w:rsidP="003E77CC">
            <w:pPr>
              <w:pStyle w:val="Default"/>
              <w:jc w:val="both"/>
              <w:rPr>
                <w:color w:val="auto"/>
              </w:rPr>
            </w:pPr>
          </w:p>
          <w:p w:rsidR="00053578" w:rsidRPr="003E77CC" w:rsidRDefault="00053578" w:rsidP="003E77CC">
            <w:pPr>
              <w:pStyle w:val="Default"/>
              <w:jc w:val="both"/>
              <w:rPr>
                <w:color w:val="auto"/>
              </w:rPr>
            </w:pPr>
          </w:p>
          <w:p w:rsidR="00053578" w:rsidRPr="003E77CC" w:rsidRDefault="00053578" w:rsidP="003E77CC">
            <w:pPr>
              <w:pStyle w:val="Default"/>
              <w:jc w:val="both"/>
              <w:rPr>
                <w:color w:val="auto"/>
              </w:rPr>
            </w:pPr>
          </w:p>
          <w:p w:rsidR="00053578" w:rsidRPr="003E77CC" w:rsidRDefault="00053578" w:rsidP="003E77CC">
            <w:pPr>
              <w:pStyle w:val="Default"/>
              <w:jc w:val="both"/>
              <w:rPr>
                <w:color w:val="auto"/>
              </w:rPr>
            </w:pPr>
          </w:p>
          <w:p w:rsidR="00053578" w:rsidRPr="003E77CC" w:rsidRDefault="00053578" w:rsidP="003E77CC">
            <w:pPr>
              <w:pStyle w:val="Default"/>
              <w:jc w:val="both"/>
              <w:rPr>
                <w:color w:val="auto"/>
              </w:rPr>
            </w:pPr>
          </w:p>
          <w:p w:rsidR="00053578" w:rsidRPr="003E77CC" w:rsidRDefault="00053578" w:rsidP="003E77CC">
            <w:pPr>
              <w:pStyle w:val="Default"/>
              <w:jc w:val="both"/>
              <w:rPr>
                <w:color w:val="auto"/>
              </w:rPr>
            </w:pPr>
          </w:p>
          <w:p w:rsidR="00053578" w:rsidRPr="003E77CC" w:rsidRDefault="00053578" w:rsidP="003E77CC">
            <w:pPr>
              <w:pStyle w:val="Default"/>
              <w:jc w:val="both"/>
              <w:rPr>
                <w:color w:val="auto"/>
              </w:rPr>
            </w:pPr>
          </w:p>
          <w:p w:rsidR="00053578" w:rsidRPr="003E77CC" w:rsidRDefault="00053578" w:rsidP="003E77CC">
            <w:pPr>
              <w:pStyle w:val="Default"/>
              <w:jc w:val="both"/>
              <w:rPr>
                <w:color w:val="auto"/>
              </w:rPr>
            </w:pPr>
            <w:r w:rsidRPr="003E77CC">
              <w:rPr>
                <w:color w:val="auto"/>
              </w:rPr>
              <w:t>Reglas a cumplir</w:t>
            </w:r>
          </w:p>
        </w:tc>
        <w:tc>
          <w:tcPr>
            <w:tcW w:w="2993" w:type="dxa"/>
          </w:tcPr>
          <w:p w:rsidR="00053578" w:rsidRPr="003E77CC" w:rsidRDefault="00053578" w:rsidP="003E77CC">
            <w:pPr>
              <w:pStyle w:val="Default"/>
              <w:jc w:val="both"/>
              <w:rPr>
                <w:color w:val="auto"/>
              </w:rPr>
            </w:pPr>
            <w:r w:rsidRPr="003E77CC">
              <w:rPr>
                <w:color w:val="auto"/>
              </w:rPr>
              <w:t xml:space="preserve">Los actos y contratos  se inscribirán  en la cámara de comercio de la jurisdicción correspondiente a su celebración </w:t>
            </w:r>
          </w:p>
        </w:tc>
        <w:tc>
          <w:tcPr>
            <w:tcW w:w="2993" w:type="dxa"/>
            <w:vMerge w:val="restart"/>
          </w:tcPr>
          <w:p w:rsidR="00053578" w:rsidRPr="003E77CC" w:rsidRDefault="00053578" w:rsidP="003E77CC">
            <w:pPr>
              <w:pStyle w:val="Default"/>
              <w:jc w:val="both"/>
              <w:rPr>
                <w:color w:val="auto"/>
              </w:rPr>
            </w:pPr>
          </w:p>
          <w:p w:rsidR="00053578" w:rsidRPr="003E77CC" w:rsidRDefault="00053578" w:rsidP="003E77CC">
            <w:pPr>
              <w:pStyle w:val="Default"/>
              <w:jc w:val="both"/>
              <w:rPr>
                <w:color w:val="auto"/>
              </w:rPr>
            </w:pPr>
          </w:p>
          <w:p w:rsidR="00053578" w:rsidRPr="003E77CC" w:rsidRDefault="00053578" w:rsidP="003E77CC">
            <w:pPr>
              <w:pStyle w:val="Default"/>
              <w:jc w:val="both"/>
              <w:rPr>
                <w:color w:val="auto"/>
              </w:rPr>
            </w:pPr>
          </w:p>
          <w:p w:rsidR="00053578" w:rsidRPr="003E77CC" w:rsidRDefault="00053578" w:rsidP="003E77CC">
            <w:pPr>
              <w:pStyle w:val="Default"/>
              <w:jc w:val="both"/>
              <w:rPr>
                <w:color w:val="auto"/>
              </w:rPr>
            </w:pPr>
          </w:p>
          <w:p w:rsidR="00053578" w:rsidRPr="003E77CC" w:rsidRDefault="00053578" w:rsidP="003E77CC">
            <w:pPr>
              <w:pStyle w:val="Default"/>
              <w:jc w:val="both"/>
              <w:rPr>
                <w:color w:val="auto"/>
              </w:rPr>
            </w:pPr>
          </w:p>
          <w:p w:rsidR="00053578" w:rsidRPr="003E77CC" w:rsidRDefault="00053578" w:rsidP="003E77CC">
            <w:pPr>
              <w:pStyle w:val="Default"/>
              <w:jc w:val="both"/>
              <w:rPr>
                <w:color w:val="auto"/>
              </w:rPr>
            </w:pPr>
          </w:p>
          <w:p w:rsidR="00053578" w:rsidRPr="003E77CC" w:rsidRDefault="00053578" w:rsidP="003E77CC">
            <w:pPr>
              <w:pStyle w:val="Default"/>
              <w:jc w:val="both"/>
              <w:rPr>
                <w:color w:val="auto"/>
              </w:rPr>
            </w:pPr>
          </w:p>
          <w:p w:rsidR="00053578" w:rsidRPr="003E77CC" w:rsidRDefault="00053578" w:rsidP="003E77CC">
            <w:pPr>
              <w:pStyle w:val="Default"/>
              <w:jc w:val="both"/>
              <w:rPr>
                <w:color w:val="auto"/>
              </w:rPr>
            </w:pPr>
          </w:p>
          <w:p w:rsidR="00053578" w:rsidRPr="003E77CC" w:rsidRDefault="00053578" w:rsidP="003E77CC">
            <w:pPr>
              <w:pStyle w:val="Default"/>
              <w:jc w:val="both"/>
              <w:rPr>
                <w:color w:val="auto"/>
              </w:rPr>
            </w:pPr>
            <w:r w:rsidRPr="003E77CC">
              <w:rPr>
                <w:color w:val="auto"/>
              </w:rPr>
              <w:t>Artículo 29</w:t>
            </w:r>
          </w:p>
        </w:tc>
      </w:tr>
      <w:tr w:rsidR="00053578" w:rsidRPr="003E77CC" w:rsidTr="00884A30">
        <w:tc>
          <w:tcPr>
            <w:tcW w:w="2992" w:type="dxa"/>
            <w:vMerge/>
          </w:tcPr>
          <w:p w:rsidR="00053578" w:rsidRPr="003E77CC" w:rsidRDefault="00053578" w:rsidP="003E77CC">
            <w:pPr>
              <w:pStyle w:val="Default"/>
              <w:jc w:val="both"/>
              <w:rPr>
                <w:color w:val="auto"/>
              </w:rPr>
            </w:pPr>
          </w:p>
        </w:tc>
        <w:tc>
          <w:tcPr>
            <w:tcW w:w="2993" w:type="dxa"/>
          </w:tcPr>
          <w:p w:rsidR="00053578" w:rsidRPr="003E77CC" w:rsidRDefault="00053578" w:rsidP="003E77CC">
            <w:pPr>
              <w:pStyle w:val="Default"/>
              <w:jc w:val="both"/>
              <w:rPr>
                <w:color w:val="auto"/>
              </w:rPr>
            </w:pPr>
            <w:r w:rsidRPr="003E77CC">
              <w:rPr>
                <w:color w:val="auto"/>
              </w:rPr>
              <w:t>La inscripción se hará en libros separados, en forma de extractos y  según la materia</w:t>
            </w:r>
          </w:p>
        </w:tc>
        <w:tc>
          <w:tcPr>
            <w:tcW w:w="2993" w:type="dxa"/>
            <w:vMerge/>
          </w:tcPr>
          <w:p w:rsidR="00053578" w:rsidRPr="003E77CC" w:rsidRDefault="00053578" w:rsidP="003E77CC">
            <w:pPr>
              <w:pStyle w:val="Default"/>
              <w:jc w:val="both"/>
              <w:rPr>
                <w:color w:val="auto"/>
              </w:rPr>
            </w:pPr>
          </w:p>
        </w:tc>
      </w:tr>
      <w:tr w:rsidR="00053578" w:rsidRPr="003E77CC" w:rsidTr="00884A30">
        <w:tc>
          <w:tcPr>
            <w:tcW w:w="2992" w:type="dxa"/>
            <w:vMerge/>
          </w:tcPr>
          <w:p w:rsidR="00053578" w:rsidRPr="003E77CC" w:rsidRDefault="00053578" w:rsidP="003E77CC">
            <w:pPr>
              <w:pStyle w:val="Default"/>
              <w:jc w:val="both"/>
              <w:rPr>
                <w:color w:val="auto"/>
              </w:rPr>
            </w:pPr>
          </w:p>
        </w:tc>
        <w:tc>
          <w:tcPr>
            <w:tcW w:w="2993" w:type="dxa"/>
          </w:tcPr>
          <w:p w:rsidR="00053578" w:rsidRPr="003E77CC" w:rsidRDefault="00053578" w:rsidP="003E77CC">
            <w:pPr>
              <w:pStyle w:val="Default"/>
              <w:jc w:val="both"/>
              <w:rPr>
                <w:color w:val="auto"/>
              </w:rPr>
            </w:pPr>
            <w:r w:rsidRPr="003E77CC">
              <w:rPr>
                <w:color w:val="auto"/>
              </w:rPr>
              <w:t>La inscripción podrá solicitarse en cualquier tiempo, aunque  los actos y documentos sujetos a registro no producirán efectos respecto de terceros sino a partir de la fecha de su inscripción</w:t>
            </w:r>
          </w:p>
        </w:tc>
        <w:tc>
          <w:tcPr>
            <w:tcW w:w="2993" w:type="dxa"/>
            <w:vMerge/>
          </w:tcPr>
          <w:p w:rsidR="00053578" w:rsidRPr="003E77CC" w:rsidRDefault="00053578" w:rsidP="003E77CC">
            <w:pPr>
              <w:pStyle w:val="Default"/>
              <w:jc w:val="both"/>
              <w:rPr>
                <w:color w:val="auto"/>
              </w:rPr>
            </w:pPr>
          </w:p>
        </w:tc>
      </w:tr>
    </w:tbl>
    <w:p w:rsidR="00053578" w:rsidRPr="003E77CC" w:rsidRDefault="00053578" w:rsidP="003E77CC">
      <w:pPr>
        <w:pStyle w:val="Default"/>
        <w:jc w:val="both"/>
        <w:rPr>
          <w:color w:val="auto"/>
        </w:rPr>
      </w:pPr>
    </w:p>
    <w:p w:rsidR="00053578" w:rsidRPr="003E77CC" w:rsidRDefault="00053578" w:rsidP="003E77CC">
      <w:pPr>
        <w:pStyle w:val="Default"/>
        <w:jc w:val="both"/>
        <w:rPr>
          <w:color w:val="auto"/>
        </w:rPr>
      </w:pPr>
      <w:r w:rsidRPr="003E77CC">
        <w:rPr>
          <w:color w:val="auto"/>
        </w:rPr>
        <w:t>Fuente: Elaboración propia a partir del Código de Comercio</w:t>
      </w:r>
    </w:p>
    <w:p w:rsidR="00053578" w:rsidRPr="003E77CC" w:rsidRDefault="00053578" w:rsidP="003E77CC">
      <w:pPr>
        <w:pStyle w:val="Default"/>
        <w:jc w:val="both"/>
        <w:rPr>
          <w:color w:val="auto"/>
        </w:rPr>
      </w:pPr>
    </w:p>
    <w:p w:rsidR="00053578" w:rsidRPr="003E77CC" w:rsidRDefault="00247E5E" w:rsidP="003E77CC">
      <w:pPr>
        <w:pStyle w:val="Default"/>
        <w:jc w:val="both"/>
        <w:rPr>
          <w:b/>
          <w:color w:val="auto"/>
        </w:rPr>
      </w:pPr>
      <w:r>
        <w:rPr>
          <w:b/>
          <w:bCs/>
          <w:color w:val="auto"/>
        </w:rPr>
        <w:t xml:space="preserve">6.1.3. </w:t>
      </w:r>
      <w:r w:rsidRPr="003E77CC">
        <w:rPr>
          <w:b/>
          <w:color w:val="auto"/>
        </w:rPr>
        <w:t xml:space="preserve">Libros Y Papeles Del Comerciante </w:t>
      </w:r>
    </w:p>
    <w:p w:rsidR="00053578" w:rsidRPr="003E77CC" w:rsidRDefault="00053578" w:rsidP="003E77CC">
      <w:pPr>
        <w:pStyle w:val="Default"/>
        <w:jc w:val="both"/>
        <w:rPr>
          <w:b/>
          <w:color w:val="auto"/>
        </w:rPr>
      </w:pPr>
    </w:p>
    <w:p w:rsidR="00F75C0B" w:rsidRDefault="00053578" w:rsidP="003E77CC">
      <w:pPr>
        <w:pStyle w:val="Default"/>
        <w:jc w:val="both"/>
        <w:rPr>
          <w:color w:val="auto"/>
        </w:rPr>
      </w:pPr>
      <w:r w:rsidRPr="003E77CC">
        <w:rPr>
          <w:color w:val="auto"/>
        </w:rPr>
        <w:t xml:space="preserve">Al respecto debe mencionarse que  </w:t>
      </w:r>
      <w:r w:rsidR="00EA403B" w:rsidRPr="003E77CC">
        <w:rPr>
          <w:color w:val="auto"/>
        </w:rPr>
        <w:t>“</w:t>
      </w:r>
      <w:r w:rsidRPr="003E77CC">
        <w:rPr>
          <w:color w:val="auto"/>
        </w:rPr>
        <w:t>todo comerciante  deberá estructurar su información contable (libros, registros contables, inventarios, estados financieros) de acuerdo a las disposiciones del Código de Comercio y demás normas sobre la materia.  Es claro que se podrán utilizar sis</w:t>
      </w:r>
      <w:r w:rsidR="00880947" w:rsidRPr="003E77CC">
        <w:rPr>
          <w:color w:val="auto"/>
        </w:rPr>
        <w:t>temas para facilitar su archivo</w:t>
      </w:r>
      <w:r w:rsidRPr="003E77CC">
        <w:rPr>
          <w:color w:val="auto"/>
        </w:rPr>
        <w:t>, como la microfilmación por ejemplo sistemas que, como la microfilmación (Artículo 48 de Código de Comercio</w:t>
      </w:r>
      <w:r w:rsidR="00FE68F4" w:rsidRPr="003E77CC">
        <w:rPr>
          <w:color w:val="auto"/>
        </w:rPr>
        <w:t>).</w:t>
      </w:r>
      <w:r w:rsidRPr="003E77CC">
        <w:rPr>
          <w:color w:val="auto"/>
        </w:rPr>
        <w:t xml:space="preserve">  Cuando se habla en concreto de los libros de comercio se hace referencia a los obligatorios y auxiliares que determine la ley; donde se llevará la contabilidad en idioma castellano (Art. 50), por el sistema de partida doble de forma clara y completa.  La contabilidad cotidiana hará uso además de los comprobantes que respalden  las partidas asentadas en los libros, así como la correspondencia directamente relacionada con los negocios</w:t>
      </w:r>
      <w:r w:rsidR="00EA403B" w:rsidRPr="003E77CC">
        <w:rPr>
          <w:color w:val="auto"/>
        </w:rPr>
        <w:t>”</w:t>
      </w:r>
      <w:r w:rsidR="00EA403B" w:rsidRPr="003E77CC">
        <w:rPr>
          <w:rStyle w:val="Refdenotaalpie"/>
          <w:color w:val="auto"/>
        </w:rPr>
        <w:footnoteReference w:id="13"/>
      </w:r>
      <w:r w:rsidR="00F75C0B" w:rsidRPr="003E77CC">
        <w:rPr>
          <w:color w:val="auto"/>
        </w:rPr>
        <w:t>.</w:t>
      </w:r>
    </w:p>
    <w:p w:rsidR="00E23472" w:rsidRPr="003E77CC" w:rsidRDefault="00E23472" w:rsidP="003E77CC">
      <w:pPr>
        <w:pStyle w:val="Default"/>
        <w:jc w:val="both"/>
        <w:rPr>
          <w:color w:val="auto"/>
        </w:rPr>
      </w:pPr>
    </w:p>
    <w:p w:rsidR="00053578" w:rsidRDefault="00053578" w:rsidP="003E77CC">
      <w:pPr>
        <w:pStyle w:val="Default"/>
        <w:jc w:val="both"/>
        <w:rPr>
          <w:color w:val="auto"/>
        </w:rPr>
      </w:pPr>
      <w:r w:rsidRPr="003E77CC">
        <w:rPr>
          <w:color w:val="auto"/>
        </w:rPr>
        <w:t xml:space="preserve">Son de significativa importancia los libros de Inventario y Balance General.  Ambos deberán elaborarse al iniciar sus actividades comerciales y, por lo menos una vez al año todo. Esto es fundamental para que el comerciante tenga claridad sobre su situación patrimonial.  La disposición hecha por el </w:t>
      </w:r>
      <w:r w:rsidR="00EA403B" w:rsidRPr="003E77CC">
        <w:rPr>
          <w:color w:val="auto"/>
        </w:rPr>
        <w:t>“</w:t>
      </w:r>
      <w:r w:rsidRPr="003E77CC">
        <w:rPr>
          <w:color w:val="auto"/>
        </w:rPr>
        <w:t xml:space="preserve">Código de Comercio (artículo 53)  para el registro contable en libros es que las transacciones se asienten en orden cronológico haciendo referencia a los comprobantes de respaldo.  El comprobante de contabilidad es un  documento elaborado previamente, identificado con número de orden, fecha, origen, descripción y cuantía de la operación;  así como las cuentas </w:t>
      </w:r>
      <w:r w:rsidRPr="003E77CC">
        <w:rPr>
          <w:color w:val="auto"/>
        </w:rPr>
        <w:lastRenderedPageBreak/>
        <w:t>afectadas con el asiento.   Es importante que a cada comprobante se anexen  los documentos que lo justifiquen</w:t>
      </w:r>
      <w:r w:rsidR="00EA403B" w:rsidRPr="003E77CC">
        <w:rPr>
          <w:color w:val="auto"/>
        </w:rPr>
        <w:t>”</w:t>
      </w:r>
      <w:r w:rsidR="00EA403B" w:rsidRPr="003E77CC">
        <w:rPr>
          <w:rStyle w:val="Refdenotaalpie"/>
          <w:color w:val="auto"/>
        </w:rPr>
        <w:footnoteReference w:id="14"/>
      </w:r>
      <w:r w:rsidRPr="003E77CC">
        <w:rPr>
          <w:color w:val="auto"/>
        </w:rPr>
        <w:t>.</w:t>
      </w:r>
    </w:p>
    <w:p w:rsidR="00E23472" w:rsidRPr="003E77CC" w:rsidRDefault="00E23472" w:rsidP="003E77CC">
      <w:pPr>
        <w:pStyle w:val="Default"/>
        <w:jc w:val="both"/>
        <w:rPr>
          <w:color w:val="auto"/>
        </w:rPr>
      </w:pPr>
    </w:p>
    <w:p w:rsidR="00053578" w:rsidRPr="003E77CC" w:rsidRDefault="00053578" w:rsidP="003E77CC">
      <w:pPr>
        <w:pStyle w:val="Default"/>
        <w:jc w:val="both"/>
        <w:rPr>
          <w:color w:val="auto"/>
        </w:rPr>
      </w:pPr>
      <w:r w:rsidRPr="003E77CC">
        <w:rPr>
          <w:color w:val="auto"/>
        </w:rPr>
        <w:t xml:space="preserve">Por otra parte, existen algunas </w:t>
      </w:r>
      <w:r w:rsidR="00EA403B" w:rsidRPr="003E77CC">
        <w:rPr>
          <w:color w:val="auto"/>
        </w:rPr>
        <w:t>“</w:t>
      </w:r>
      <w:r w:rsidRPr="003E77CC">
        <w:rPr>
          <w:color w:val="auto"/>
        </w:rPr>
        <w:t xml:space="preserve">prohibiciones sobre los libros de comercio:   se exige no modificar los asientos registrados en ellos, en lo concerniente en el orden o fecha de las operaciones referidas.  También es inapropiado dejar espacios entre asientos dado que podrían dan lugar a intercalaciones o adiciones.  Realizar tachones o enmendaduras es inapropiado y ante un error </w:t>
      </w:r>
      <w:r w:rsidR="00EA403B" w:rsidRPr="003E77CC">
        <w:rPr>
          <w:color w:val="auto"/>
        </w:rPr>
        <w:t>u omisión</w:t>
      </w:r>
      <w:r w:rsidRPr="003E77CC">
        <w:rPr>
          <w:color w:val="auto"/>
        </w:rPr>
        <w:t xml:space="preserve"> lo que se recomienda es la creación de un nuevo asiento.  Desde luego, también se prohíbe de manera expresa borrar asientos o arrancar hojas</w:t>
      </w:r>
      <w:r w:rsidR="00EA403B" w:rsidRPr="003E77CC">
        <w:rPr>
          <w:color w:val="auto"/>
        </w:rPr>
        <w:t>”</w:t>
      </w:r>
      <w:r w:rsidR="00EA403B" w:rsidRPr="003E77CC">
        <w:rPr>
          <w:rStyle w:val="Refdenotaalpie"/>
          <w:color w:val="auto"/>
        </w:rPr>
        <w:footnoteReference w:id="15"/>
      </w:r>
      <w:r w:rsidRPr="003E77CC">
        <w:rPr>
          <w:color w:val="auto"/>
        </w:rPr>
        <w:t>.</w:t>
      </w:r>
    </w:p>
    <w:p w:rsidR="00053578" w:rsidRPr="003E77CC" w:rsidRDefault="00053578" w:rsidP="003E77CC">
      <w:pPr>
        <w:pStyle w:val="Default"/>
        <w:jc w:val="both"/>
        <w:rPr>
          <w:color w:val="auto"/>
        </w:rPr>
      </w:pPr>
    </w:p>
    <w:p w:rsidR="00053578" w:rsidRPr="003E77CC" w:rsidRDefault="00053578" w:rsidP="003E77CC">
      <w:pPr>
        <w:pStyle w:val="Default"/>
        <w:jc w:val="both"/>
        <w:rPr>
          <w:color w:val="auto"/>
        </w:rPr>
      </w:pPr>
      <w:r w:rsidRPr="003E77CC">
        <w:rPr>
          <w:color w:val="auto"/>
        </w:rPr>
        <w:t>Si no se tuvieren en cuenta estas prohibiciones y se incumplieran, el Código de Comercio plantea unas fuertes sanciones para los comerciantes, que van desde el pago de multas hasta la pérdida de valor legal de los libros contables</w:t>
      </w:r>
    </w:p>
    <w:p w:rsidR="00053578" w:rsidRPr="003E77CC" w:rsidRDefault="00053578" w:rsidP="003E77CC">
      <w:pPr>
        <w:pStyle w:val="Default"/>
        <w:jc w:val="both"/>
        <w:rPr>
          <w:color w:val="auto"/>
        </w:rPr>
      </w:pPr>
    </w:p>
    <w:p w:rsidR="00053578" w:rsidRPr="003E77CC" w:rsidRDefault="00247E5E" w:rsidP="003E77CC">
      <w:pPr>
        <w:pStyle w:val="Default"/>
        <w:jc w:val="both"/>
        <w:rPr>
          <w:b/>
          <w:color w:val="auto"/>
        </w:rPr>
      </w:pPr>
      <w:r>
        <w:rPr>
          <w:b/>
          <w:bCs/>
          <w:color w:val="auto"/>
        </w:rPr>
        <w:t xml:space="preserve">6.1.4. </w:t>
      </w:r>
      <w:r w:rsidRPr="003E77CC">
        <w:rPr>
          <w:b/>
          <w:color w:val="auto"/>
        </w:rPr>
        <w:t>“De La Competencia Desleal</w:t>
      </w:r>
      <w:r w:rsidR="00EA403B" w:rsidRPr="003E77CC">
        <w:rPr>
          <w:b/>
          <w:color w:val="auto"/>
        </w:rPr>
        <w:t>”</w:t>
      </w:r>
      <w:r w:rsidR="00EA403B" w:rsidRPr="003E77CC">
        <w:rPr>
          <w:rStyle w:val="Refdenotaalpie"/>
          <w:b/>
          <w:color w:val="auto"/>
        </w:rPr>
        <w:footnoteReference w:id="16"/>
      </w:r>
      <w:r w:rsidR="00053578" w:rsidRPr="003E77CC">
        <w:rPr>
          <w:b/>
          <w:color w:val="auto"/>
        </w:rPr>
        <w:t xml:space="preserve"> </w:t>
      </w:r>
    </w:p>
    <w:p w:rsidR="00053578" w:rsidRPr="003E77CC" w:rsidRDefault="00053578" w:rsidP="003E77CC">
      <w:pPr>
        <w:pStyle w:val="Default"/>
        <w:jc w:val="both"/>
        <w:rPr>
          <w:color w:val="auto"/>
        </w:rPr>
      </w:pPr>
    </w:p>
    <w:p w:rsidR="00053578" w:rsidRPr="003E77CC" w:rsidRDefault="00053578" w:rsidP="003E77CC">
      <w:pPr>
        <w:pStyle w:val="Default"/>
        <w:jc w:val="both"/>
        <w:rPr>
          <w:color w:val="auto"/>
        </w:rPr>
      </w:pPr>
      <w:r w:rsidRPr="003E77CC">
        <w:rPr>
          <w:color w:val="auto"/>
        </w:rPr>
        <w:t>A continuación se presenta un esquema resumido de las acciones que implican competencia desleal en la sociedad colombiana, tomados del Artículo 75 del Código de Comercio.</w:t>
      </w:r>
    </w:p>
    <w:p w:rsidR="00053578" w:rsidRPr="003E77CC" w:rsidRDefault="00053578" w:rsidP="003E77CC">
      <w:pPr>
        <w:pStyle w:val="Default"/>
        <w:jc w:val="both"/>
        <w:rPr>
          <w:color w:val="auto"/>
        </w:rPr>
      </w:pPr>
    </w:p>
    <w:p w:rsidR="00053578" w:rsidRPr="003E77CC" w:rsidRDefault="00C35DB3" w:rsidP="003E77CC">
      <w:pPr>
        <w:pStyle w:val="Default"/>
        <w:jc w:val="both"/>
        <w:rPr>
          <w:b/>
          <w:color w:val="auto"/>
        </w:rPr>
      </w:pPr>
      <w:r w:rsidRPr="003E77CC">
        <w:rPr>
          <w:b/>
          <w:color w:val="auto"/>
        </w:rPr>
        <w:t>Cuadro</w:t>
      </w:r>
      <w:r w:rsidR="00053F42" w:rsidRPr="003E77CC">
        <w:rPr>
          <w:b/>
          <w:color w:val="auto"/>
        </w:rPr>
        <w:t xml:space="preserve"> 3</w:t>
      </w:r>
      <w:r w:rsidRPr="003E77CC">
        <w:rPr>
          <w:b/>
          <w:color w:val="auto"/>
        </w:rPr>
        <w:t xml:space="preserve">.  </w:t>
      </w:r>
      <w:r w:rsidR="00053578" w:rsidRPr="003E77CC">
        <w:rPr>
          <w:b/>
          <w:color w:val="auto"/>
        </w:rPr>
        <w:t>Acciones que implican competencia desleal para los comerciantes en la sociedad colombiana</w:t>
      </w:r>
      <w:r w:rsidR="00FE68F4" w:rsidRPr="003E77CC">
        <w:rPr>
          <w:b/>
          <w:color w:val="auto"/>
        </w:rPr>
        <w:t>.</w:t>
      </w:r>
    </w:p>
    <w:tbl>
      <w:tblPr>
        <w:tblStyle w:val="Tablaconcuadrcula"/>
        <w:tblW w:w="0" w:type="auto"/>
        <w:tblLook w:val="04A0" w:firstRow="1" w:lastRow="0" w:firstColumn="1" w:lastColumn="0" w:noHBand="0" w:noVBand="1"/>
      </w:tblPr>
      <w:tblGrid>
        <w:gridCol w:w="8828"/>
      </w:tblGrid>
      <w:tr w:rsidR="00053578" w:rsidRPr="003E77CC" w:rsidTr="00884A30">
        <w:tc>
          <w:tcPr>
            <w:tcW w:w="9039" w:type="dxa"/>
          </w:tcPr>
          <w:p w:rsidR="00053578" w:rsidRPr="003E77CC" w:rsidRDefault="00053578" w:rsidP="003E77CC">
            <w:pPr>
              <w:pStyle w:val="Default"/>
              <w:jc w:val="both"/>
              <w:rPr>
                <w:b/>
                <w:color w:val="auto"/>
              </w:rPr>
            </w:pPr>
            <w:r w:rsidRPr="003E77CC">
              <w:rPr>
                <w:color w:val="auto"/>
              </w:rPr>
              <w:t>Las acciones cuyo propósito es  crear confusión a  un competidor</w:t>
            </w:r>
          </w:p>
        </w:tc>
      </w:tr>
      <w:tr w:rsidR="00053578" w:rsidRPr="003E77CC" w:rsidTr="00884A30">
        <w:tc>
          <w:tcPr>
            <w:tcW w:w="9039" w:type="dxa"/>
          </w:tcPr>
          <w:p w:rsidR="00053578" w:rsidRPr="003E77CC" w:rsidRDefault="00053578" w:rsidP="003E77CC">
            <w:pPr>
              <w:pStyle w:val="Default"/>
              <w:jc w:val="both"/>
              <w:rPr>
                <w:color w:val="auto"/>
              </w:rPr>
            </w:pPr>
            <w:r w:rsidRPr="003E77CC">
              <w:rPr>
                <w:color w:val="auto"/>
              </w:rPr>
              <w:t>Las acciones tendientes a desacreditar a un competidor, sus establecimientos de comercio, sus productos o servicios</w:t>
            </w:r>
          </w:p>
        </w:tc>
      </w:tr>
      <w:tr w:rsidR="00053578" w:rsidRPr="003E77CC" w:rsidTr="00884A30">
        <w:tc>
          <w:tcPr>
            <w:tcW w:w="9039" w:type="dxa"/>
          </w:tcPr>
          <w:p w:rsidR="00053578" w:rsidRPr="003E77CC" w:rsidRDefault="00053578" w:rsidP="003E77CC">
            <w:pPr>
              <w:pStyle w:val="Default"/>
              <w:jc w:val="both"/>
              <w:rPr>
                <w:color w:val="auto"/>
              </w:rPr>
            </w:pPr>
            <w:r w:rsidRPr="003E77CC">
              <w:rPr>
                <w:color w:val="auto"/>
              </w:rPr>
              <w:t>Los medios dirigidos a desorganizar internamente una empresa competidora o  obtener sus secretos comerciales</w:t>
            </w:r>
          </w:p>
        </w:tc>
      </w:tr>
      <w:tr w:rsidR="00053578" w:rsidRPr="003E77CC" w:rsidTr="00884A30">
        <w:tc>
          <w:tcPr>
            <w:tcW w:w="9039" w:type="dxa"/>
          </w:tcPr>
          <w:p w:rsidR="00053578" w:rsidRPr="003E77CC" w:rsidRDefault="00053578" w:rsidP="003E77CC">
            <w:pPr>
              <w:pStyle w:val="Default"/>
              <w:jc w:val="both"/>
              <w:rPr>
                <w:color w:val="auto"/>
              </w:rPr>
            </w:pPr>
            <w:r w:rsidRPr="003E77CC">
              <w:rPr>
                <w:color w:val="auto"/>
              </w:rPr>
              <w:t>Las operaciones encausados a desviar la clientela, siempre y cuando sean contrarias a las costumbres mercantiles</w:t>
            </w:r>
          </w:p>
        </w:tc>
      </w:tr>
      <w:tr w:rsidR="00053578" w:rsidRPr="003E77CC" w:rsidTr="00884A30">
        <w:tc>
          <w:tcPr>
            <w:tcW w:w="9039" w:type="dxa"/>
          </w:tcPr>
          <w:p w:rsidR="00053578" w:rsidRPr="003E77CC" w:rsidRDefault="00053578" w:rsidP="003E77CC">
            <w:pPr>
              <w:pStyle w:val="Default"/>
              <w:jc w:val="both"/>
              <w:rPr>
                <w:color w:val="auto"/>
              </w:rPr>
            </w:pPr>
            <w:r w:rsidRPr="003E77CC">
              <w:rPr>
                <w:color w:val="auto"/>
              </w:rPr>
              <w:t>La implementación de sistemas encaminados a crear desorganización general en el  mercado</w:t>
            </w:r>
          </w:p>
        </w:tc>
      </w:tr>
      <w:tr w:rsidR="00053578" w:rsidRPr="003E77CC" w:rsidTr="00884A30">
        <w:tc>
          <w:tcPr>
            <w:tcW w:w="9039" w:type="dxa"/>
          </w:tcPr>
          <w:p w:rsidR="00053578" w:rsidRPr="003E77CC" w:rsidRDefault="00053578" w:rsidP="003E77CC">
            <w:pPr>
              <w:pStyle w:val="Default"/>
              <w:jc w:val="both"/>
              <w:rPr>
                <w:color w:val="auto"/>
              </w:rPr>
            </w:pPr>
            <w:r w:rsidRPr="003E77CC">
              <w:rPr>
                <w:color w:val="auto"/>
              </w:rPr>
              <w:t>Las acciones  reiteradas que buscan  privar a la competencia de sus té</w:t>
            </w:r>
            <w:r w:rsidR="00DF6D85" w:rsidRPr="003E77CC">
              <w:rPr>
                <w:color w:val="auto"/>
              </w:rPr>
              <w:t>cnicos o empleados de confianza</w:t>
            </w:r>
          </w:p>
        </w:tc>
      </w:tr>
      <w:tr w:rsidR="00053578" w:rsidRPr="003E77CC" w:rsidTr="00884A30">
        <w:tc>
          <w:tcPr>
            <w:tcW w:w="9039" w:type="dxa"/>
          </w:tcPr>
          <w:p w:rsidR="00053578" w:rsidRPr="003E77CC" w:rsidRDefault="00053578" w:rsidP="003E77CC">
            <w:pPr>
              <w:pStyle w:val="Default"/>
              <w:jc w:val="both"/>
              <w:rPr>
                <w:color w:val="auto"/>
              </w:rPr>
            </w:pPr>
            <w:r w:rsidRPr="003E77CC">
              <w:rPr>
                <w:color w:val="auto"/>
              </w:rPr>
              <w:t>El uso  directo o indirecto de una denominación de origen, falsa o engañosa</w:t>
            </w:r>
          </w:p>
        </w:tc>
      </w:tr>
      <w:tr w:rsidR="00053578" w:rsidRPr="003E77CC" w:rsidTr="00884A30">
        <w:tc>
          <w:tcPr>
            <w:tcW w:w="9039" w:type="dxa"/>
          </w:tcPr>
          <w:p w:rsidR="00053578" w:rsidRPr="003E77CC" w:rsidRDefault="00053578" w:rsidP="003E77CC">
            <w:pPr>
              <w:pStyle w:val="Default"/>
              <w:jc w:val="both"/>
              <w:rPr>
                <w:color w:val="auto"/>
              </w:rPr>
            </w:pPr>
            <w:r w:rsidRPr="003E77CC">
              <w:rPr>
                <w:color w:val="auto"/>
              </w:rPr>
              <w:t>Las generación de indicadores que puedan inducir al público a error sobre la naturaleza, fabricación, características, aptitud en el empleo o cantidad del producto</w:t>
            </w:r>
          </w:p>
        </w:tc>
      </w:tr>
      <w:tr w:rsidR="00053578" w:rsidRPr="003E77CC" w:rsidTr="00884A30">
        <w:tc>
          <w:tcPr>
            <w:tcW w:w="9039" w:type="dxa"/>
          </w:tcPr>
          <w:p w:rsidR="00053578" w:rsidRPr="003E77CC" w:rsidRDefault="00053578" w:rsidP="003E77CC">
            <w:pPr>
              <w:pStyle w:val="Default"/>
              <w:jc w:val="both"/>
              <w:rPr>
                <w:color w:val="auto"/>
              </w:rPr>
            </w:pPr>
            <w:r w:rsidRPr="003E77CC">
              <w:rPr>
                <w:color w:val="auto"/>
              </w:rPr>
              <w:t>Cualquier  procedimiento realizado por un comerciante en detrimento de otros; siempre que sea contrario a las costumbres mercantiles</w:t>
            </w:r>
          </w:p>
        </w:tc>
      </w:tr>
    </w:tbl>
    <w:p w:rsidR="00053578" w:rsidRPr="003E77CC" w:rsidRDefault="00053578" w:rsidP="003E77CC">
      <w:pPr>
        <w:pStyle w:val="Default"/>
        <w:jc w:val="both"/>
        <w:rPr>
          <w:color w:val="auto"/>
        </w:rPr>
      </w:pPr>
      <w:r w:rsidRPr="003E77CC">
        <w:rPr>
          <w:color w:val="auto"/>
        </w:rPr>
        <w:t>Fuente: Elaboración propia a partir del Código de Comercio</w:t>
      </w:r>
    </w:p>
    <w:p w:rsidR="00F75C0B" w:rsidRPr="003E77CC" w:rsidRDefault="00F75C0B" w:rsidP="003E77CC">
      <w:pPr>
        <w:pStyle w:val="Default"/>
        <w:jc w:val="both"/>
        <w:rPr>
          <w:b/>
          <w:color w:val="auto"/>
        </w:rPr>
      </w:pPr>
    </w:p>
    <w:p w:rsidR="00053578" w:rsidRPr="003E77CC" w:rsidRDefault="00247E5E" w:rsidP="003E77CC">
      <w:pPr>
        <w:pStyle w:val="Default"/>
        <w:jc w:val="both"/>
        <w:rPr>
          <w:b/>
          <w:color w:val="auto"/>
        </w:rPr>
      </w:pPr>
      <w:r>
        <w:rPr>
          <w:b/>
          <w:bCs/>
          <w:color w:val="auto"/>
        </w:rPr>
        <w:t xml:space="preserve">6.1.5. </w:t>
      </w:r>
      <w:r w:rsidRPr="003E77CC">
        <w:rPr>
          <w:b/>
          <w:color w:val="auto"/>
        </w:rPr>
        <w:t xml:space="preserve">Las Cámaras De Comercio </w:t>
      </w:r>
    </w:p>
    <w:p w:rsidR="00053578" w:rsidRPr="003E77CC" w:rsidRDefault="00053578" w:rsidP="003E77CC">
      <w:pPr>
        <w:pStyle w:val="Default"/>
        <w:jc w:val="both"/>
        <w:rPr>
          <w:color w:val="auto"/>
        </w:rPr>
      </w:pPr>
    </w:p>
    <w:p w:rsidR="00053578" w:rsidRPr="003E77CC" w:rsidRDefault="00053578" w:rsidP="003E77CC">
      <w:pPr>
        <w:pStyle w:val="Default"/>
        <w:jc w:val="both"/>
        <w:rPr>
          <w:color w:val="auto"/>
        </w:rPr>
      </w:pPr>
      <w:r w:rsidRPr="003E77CC">
        <w:rPr>
          <w:color w:val="auto"/>
        </w:rPr>
        <w:t xml:space="preserve">Las cámaras de comercio </w:t>
      </w:r>
      <w:r w:rsidR="00EA403B" w:rsidRPr="003E77CC">
        <w:rPr>
          <w:color w:val="auto"/>
        </w:rPr>
        <w:t>siendo instituciones</w:t>
      </w:r>
      <w:r w:rsidRPr="003E77CC">
        <w:rPr>
          <w:color w:val="auto"/>
        </w:rPr>
        <w:t xml:space="preserve"> de creadas por el Gobierno Nacional a petición de los comerciantes, tienen jurisdicción regional y cumplen funciones de fomento, agremiación y registro.  Según lo dispuesto por el </w:t>
      </w:r>
      <w:r w:rsidR="00955B10" w:rsidRPr="003E77CC">
        <w:rPr>
          <w:color w:val="auto"/>
        </w:rPr>
        <w:t>“</w:t>
      </w:r>
      <w:r w:rsidRPr="003E77CC">
        <w:rPr>
          <w:color w:val="auto"/>
        </w:rPr>
        <w:t>Código de Comercio (artículo 86), las Cámaras ejercerán las siguientes funciones</w:t>
      </w:r>
      <w:r w:rsidR="00955B10" w:rsidRPr="003E77CC">
        <w:rPr>
          <w:color w:val="auto"/>
        </w:rPr>
        <w:t>…</w:t>
      </w:r>
      <w:r w:rsidRPr="003E77CC">
        <w:rPr>
          <w:color w:val="auto"/>
        </w:rPr>
        <w:t>Servir de órgano de los intereses generales del comercio ante el Gobierno y ante los comerciantes mismos</w:t>
      </w:r>
      <w:r w:rsidR="00955B10" w:rsidRPr="003E77CC">
        <w:rPr>
          <w:color w:val="auto"/>
        </w:rPr>
        <w:t>…</w:t>
      </w:r>
      <w:r w:rsidRPr="003E77CC">
        <w:rPr>
          <w:color w:val="auto"/>
        </w:rPr>
        <w:t>Adelantar investigaciones económicas sobre aspectos o ramos específicos del comercio interior y exterior y formular recomendaciones a los organismos estatales y semioficiales encargados de la ejecución de los planes respectivos</w:t>
      </w:r>
      <w:r w:rsidR="00955B10" w:rsidRPr="003E77CC">
        <w:rPr>
          <w:color w:val="auto"/>
        </w:rPr>
        <w:t>…</w:t>
      </w:r>
      <w:r w:rsidRPr="003E77CC">
        <w:rPr>
          <w:color w:val="auto"/>
        </w:rPr>
        <w:t>Llevar el registro mercantil y certificar sobre los actos y documentos en él inscritos, como se prevé en este Código</w:t>
      </w:r>
      <w:r w:rsidR="00955B10" w:rsidRPr="003E77CC">
        <w:rPr>
          <w:color w:val="auto"/>
        </w:rPr>
        <w:t>…</w:t>
      </w:r>
      <w:r w:rsidRPr="003E77CC">
        <w:rPr>
          <w:color w:val="auto"/>
        </w:rPr>
        <w:t>Dar noticia en sus boletines u órganos de publicidad de las inscripciones hechas en el registro mercantil y de toda modificación, cancelación o alteración que se haga de dichas inscripciones</w:t>
      </w:r>
      <w:r w:rsidR="00955B10" w:rsidRPr="003E77CC">
        <w:rPr>
          <w:color w:val="auto"/>
        </w:rPr>
        <w:t>…</w:t>
      </w:r>
      <w:r w:rsidRPr="003E77CC">
        <w:rPr>
          <w:color w:val="auto"/>
        </w:rPr>
        <w:t xml:space="preserve"> Recopilar las costumbres mercantiles de los lugares correspondientes a su jurisdicción y certificar sobre la existencia de las recopiladas</w:t>
      </w:r>
      <w:r w:rsidR="00955B10" w:rsidRPr="003E77CC">
        <w:rPr>
          <w:color w:val="auto"/>
        </w:rPr>
        <w:t>…</w:t>
      </w:r>
      <w:r w:rsidRPr="003E77CC">
        <w:rPr>
          <w:color w:val="auto"/>
        </w:rPr>
        <w:t>Designar el árbitro o los árbitros o los amigables componedores cuando los particulares se lo soliciten</w:t>
      </w:r>
      <w:r w:rsidR="00955B10" w:rsidRPr="003E77CC">
        <w:rPr>
          <w:color w:val="auto"/>
        </w:rPr>
        <w:t>…</w:t>
      </w:r>
      <w:r w:rsidRPr="003E77CC">
        <w:rPr>
          <w:color w:val="auto"/>
        </w:rPr>
        <w:t>Servir de tribunales de arbitramento para resolver las diferencias que les defieran los contratantes, en cuyo caso el tribunal se integrará por</w:t>
      </w:r>
      <w:r w:rsidR="00955B10" w:rsidRPr="003E77CC">
        <w:rPr>
          <w:color w:val="auto"/>
        </w:rPr>
        <w:t xml:space="preserve"> todos los miembros de la junta…</w:t>
      </w:r>
      <w:r w:rsidRPr="003E77CC">
        <w:rPr>
          <w:color w:val="auto"/>
        </w:rPr>
        <w:t>Las demás que les atribuyan las leyes y el Gobierno Nacional”</w:t>
      </w:r>
      <w:r w:rsidR="00955B10" w:rsidRPr="003E77CC">
        <w:rPr>
          <w:rStyle w:val="Refdenotaalpie"/>
          <w:color w:val="auto"/>
        </w:rPr>
        <w:footnoteReference w:id="17"/>
      </w:r>
    </w:p>
    <w:p w:rsidR="00955B10" w:rsidRPr="003E77CC" w:rsidRDefault="00955B10" w:rsidP="003E77CC">
      <w:pPr>
        <w:pStyle w:val="Default"/>
        <w:jc w:val="both"/>
        <w:rPr>
          <w:b/>
          <w:color w:val="auto"/>
        </w:rPr>
      </w:pPr>
    </w:p>
    <w:p w:rsidR="00053578" w:rsidRPr="003E77CC" w:rsidRDefault="00247E5E" w:rsidP="003E77CC">
      <w:pPr>
        <w:pStyle w:val="Default"/>
        <w:jc w:val="both"/>
        <w:rPr>
          <w:b/>
          <w:color w:val="auto"/>
        </w:rPr>
      </w:pPr>
      <w:r>
        <w:rPr>
          <w:b/>
          <w:bCs/>
          <w:color w:val="auto"/>
        </w:rPr>
        <w:t xml:space="preserve">6.1.6. </w:t>
      </w:r>
      <w:r w:rsidRPr="003E77CC">
        <w:rPr>
          <w:b/>
          <w:color w:val="auto"/>
        </w:rPr>
        <w:t>Acerca De La Constitución De Sociedad</w:t>
      </w:r>
    </w:p>
    <w:p w:rsidR="00884A30" w:rsidRPr="003E77CC" w:rsidRDefault="00884A30" w:rsidP="003E77CC">
      <w:pPr>
        <w:pStyle w:val="Default"/>
        <w:jc w:val="both"/>
        <w:rPr>
          <w:b/>
          <w:color w:val="auto"/>
        </w:rPr>
      </w:pPr>
    </w:p>
    <w:p w:rsidR="00053578" w:rsidRPr="003E77CC" w:rsidRDefault="00884A30" w:rsidP="003E77CC">
      <w:pPr>
        <w:pStyle w:val="Default"/>
        <w:jc w:val="both"/>
        <w:rPr>
          <w:color w:val="auto"/>
        </w:rPr>
      </w:pPr>
      <w:r w:rsidRPr="003E77CC">
        <w:rPr>
          <w:color w:val="auto"/>
        </w:rPr>
        <w:t xml:space="preserve">De manera regular, los comerciantes deciden unirse con algunos de sus similares para ampliar un negocio </w:t>
      </w:r>
      <w:r w:rsidR="00955B10" w:rsidRPr="003E77CC">
        <w:rPr>
          <w:color w:val="auto"/>
        </w:rPr>
        <w:t>o desarrollar</w:t>
      </w:r>
      <w:r w:rsidRPr="003E77CC">
        <w:rPr>
          <w:color w:val="auto"/>
        </w:rPr>
        <w:t xml:space="preserve"> una idea de inversión que requiera importantes esfuerzos de recursos humanos, físicos y financieros; optan por conformar una sociedad.  </w:t>
      </w:r>
      <w:r w:rsidR="00BC1A35" w:rsidRPr="003E77CC">
        <w:rPr>
          <w:color w:val="auto"/>
        </w:rPr>
        <w:t xml:space="preserve">Las principales disposiciones se reglamentan en el </w:t>
      </w:r>
      <w:r w:rsidR="00955B10" w:rsidRPr="003E77CC">
        <w:rPr>
          <w:color w:val="auto"/>
        </w:rPr>
        <w:t>“</w:t>
      </w:r>
      <w:r w:rsidR="00BC1A35" w:rsidRPr="003E77CC">
        <w:rPr>
          <w:color w:val="auto"/>
        </w:rPr>
        <w:t>Código de Comercio (artículos 95-117)</w:t>
      </w:r>
      <w:r w:rsidR="00955B10" w:rsidRPr="003E77CC">
        <w:rPr>
          <w:color w:val="auto"/>
        </w:rPr>
        <w:t>”</w:t>
      </w:r>
      <w:r w:rsidR="00955B10" w:rsidRPr="003E77CC">
        <w:rPr>
          <w:rStyle w:val="Refdenotaalpie"/>
          <w:color w:val="auto"/>
        </w:rPr>
        <w:footnoteReference w:id="18"/>
      </w:r>
      <w:r w:rsidR="00BC1A35" w:rsidRPr="003E77CC">
        <w:rPr>
          <w:color w:val="auto"/>
        </w:rPr>
        <w:t xml:space="preserve">.  </w:t>
      </w:r>
      <w:r w:rsidRPr="003E77CC">
        <w:rPr>
          <w:color w:val="auto"/>
        </w:rPr>
        <w:t xml:space="preserve">La </w:t>
      </w:r>
      <w:r w:rsidR="00DC63F6" w:rsidRPr="003E77CC">
        <w:rPr>
          <w:color w:val="auto"/>
        </w:rPr>
        <w:t>primera</w:t>
      </w:r>
      <w:r w:rsidRPr="003E77CC">
        <w:rPr>
          <w:color w:val="auto"/>
        </w:rPr>
        <w:t xml:space="preserve"> condición es fir</w:t>
      </w:r>
      <w:r w:rsidR="00DC63F6" w:rsidRPr="003E77CC">
        <w:rPr>
          <w:color w:val="auto"/>
        </w:rPr>
        <w:t>mar un C</w:t>
      </w:r>
      <w:r w:rsidRPr="003E77CC">
        <w:rPr>
          <w:color w:val="auto"/>
        </w:rPr>
        <w:t>ontrato de Sociedad</w:t>
      </w:r>
      <w:r w:rsidR="00DC63F6" w:rsidRPr="003E77CC">
        <w:rPr>
          <w:color w:val="auto"/>
        </w:rPr>
        <w:t xml:space="preserve">, documento por el cual dos </w:t>
      </w:r>
      <w:r w:rsidR="00955B10" w:rsidRPr="003E77CC">
        <w:rPr>
          <w:color w:val="auto"/>
        </w:rPr>
        <w:t>personas o</w:t>
      </w:r>
      <w:r w:rsidR="00DC63F6" w:rsidRPr="003E77CC">
        <w:rPr>
          <w:color w:val="auto"/>
        </w:rPr>
        <w:t xml:space="preserve"> más se obligan </w:t>
      </w:r>
      <w:r w:rsidR="00053578" w:rsidRPr="003E77CC">
        <w:rPr>
          <w:color w:val="auto"/>
        </w:rPr>
        <w:t>a hacer un aporte en dinero,</w:t>
      </w:r>
      <w:r w:rsidR="00DC63F6" w:rsidRPr="003E77CC">
        <w:rPr>
          <w:color w:val="auto"/>
        </w:rPr>
        <w:t xml:space="preserve"> bienes físicos o </w:t>
      </w:r>
      <w:r w:rsidR="00053578" w:rsidRPr="003E77CC">
        <w:rPr>
          <w:color w:val="auto"/>
        </w:rPr>
        <w:t xml:space="preserve"> en trabajo </w:t>
      </w:r>
      <w:r w:rsidR="00DC63F6" w:rsidRPr="003E77CC">
        <w:rPr>
          <w:color w:val="auto"/>
        </w:rPr>
        <w:t xml:space="preserve"> con el expreso propósito de </w:t>
      </w:r>
      <w:r w:rsidR="00053578" w:rsidRPr="003E77CC">
        <w:rPr>
          <w:color w:val="auto"/>
        </w:rPr>
        <w:t>repartirs</w:t>
      </w:r>
      <w:r w:rsidR="00DC63F6" w:rsidRPr="003E77CC">
        <w:rPr>
          <w:color w:val="auto"/>
        </w:rPr>
        <w:t>e beneficios futuros entre sí.</w:t>
      </w:r>
      <w:r w:rsidR="001E761C" w:rsidRPr="003E77CC">
        <w:rPr>
          <w:color w:val="auto"/>
        </w:rPr>
        <w:t xml:space="preserve">  Ahora bien, </w:t>
      </w:r>
      <w:r w:rsidR="00BC1A35" w:rsidRPr="003E77CC">
        <w:rPr>
          <w:color w:val="auto"/>
        </w:rPr>
        <w:t xml:space="preserve">la sociedad se erige como una </w:t>
      </w:r>
      <w:r w:rsidR="00053578" w:rsidRPr="003E77CC">
        <w:rPr>
          <w:color w:val="auto"/>
        </w:rPr>
        <w:t>persona jurídica distinta de los socios individualmente considerados.</w:t>
      </w:r>
    </w:p>
    <w:p w:rsidR="00053578" w:rsidRPr="003E77CC" w:rsidRDefault="00053578" w:rsidP="003E77CC">
      <w:pPr>
        <w:pStyle w:val="Default"/>
        <w:jc w:val="both"/>
        <w:rPr>
          <w:color w:val="auto"/>
        </w:rPr>
      </w:pPr>
    </w:p>
    <w:p w:rsidR="00053578" w:rsidRPr="003E77CC" w:rsidRDefault="00053578" w:rsidP="003E77CC">
      <w:pPr>
        <w:pStyle w:val="Default"/>
        <w:jc w:val="both"/>
        <w:rPr>
          <w:color w:val="auto"/>
        </w:rPr>
      </w:pPr>
      <w:r w:rsidRPr="003E77CC">
        <w:rPr>
          <w:color w:val="auto"/>
        </w:rPr>
        <w:t>La capacidad de la sociedad se circunscribir</w:t>
      </w:r>
      <w:r w:rsidR="00BC1A35" w:rsidRPr="003E77CC">
        <w:rPr>
          <w:color w:val="auto"/>
        </w:rPr>
        <w:t xml:space="preserve">á al desarrollo de la </w:t>
      </w:r>
      <w:r w:rsidRPr="003E77CC">
        <w:rPr>
          <w:color w:val="auto"/>
        </w:rPr>
        <w:t xml:space="preserve">actividad prevista en su objeto. </w:t>
      </w:r>
      <w:r w:rsidR="00BC1A35" w:rsidRPr="003E77CC">
        <w:rPr>
          <w:color w:val="auto"/>
        </w:rPr>
        <w:t>Asimismo, s</w:t>
      </w:r>
      <w:r w:rsidRPr="003E77CC">
        <w:rPr>
          <w:color w:val="auto"/>
        </w:rPr>
        <w:t>e entenderán incluidos en el objeto social los actos directamente relacionados con el mismo y los que tengan como finalidad e</w:t>
      </w:r>
      <w:r w:rsidR="00BC1A35" w:rsidRPr="003E77CC">
        <w:rPr>
          <w:color w:val="auto"/>
        </w:rPr>
        <w:t>jercer los derechos o cumplir su</w:t>
      </w:r>
      <w:r w:rsidRPr="003E77CC">
        <w:rPr>
          <w:color w:val="auto"/>
        </w:rPr>
        <w:t>s obligacion</w:t>
      </w:r>
      <w:r w:rsidR="00BC1A35" w:rsidRPr="003E77CC">
        <w:rPr>
          <w:color w:val="auto"/>
        </w:rPr>
        <w:t>es.</w:t>
      </w:r>
    </w:p>
    <w:p w:rsidR="00053578" w:rsidRPr="003E77CC" w:rsidRDefault="00053578" w:rsidP="003E77CC">
      <w:pPr>
        <w:pStyle w:val="Default"/>
        <w:jc w:val="both"/>
        <w:rPr>
          <w:color w:val="auto"/>
        </w:rPr>
      </w:pPr>
    </w:p>
    <w:p w:rsidR="00053578" w:rsidRPr="003E77CC" w:rsidRDefault="00AA57EE" w:rsidP="003E77CC">
      <w:pPr>
        <w:pStyle w:val="Default"/>
        <w:jc w:val="both"/>
        <w:rPr>
          <w:color w:val="auto"/>
        </w:rPr>
      </w:pPr>
      <w:r w:rsidRPr="003E77CC">
        <w:rPr>
          <w:color w:val="auto"/>
        </w:rPr>
        <w:t xml:space="preserve">Debe aclararse que existen diferencias entre sociedades mercantiles y sociedades civiles:   las primeras se refieren a las sociedades que ejecuten actos mercantiles, </w:t>
      </w:r>
      <w:r w:rsidRPr="003E77CC">
        <w:rPr>
          <w:color w:val="auto"/>
        </w:rPr>
        <w:lastRenderedPageBreak/>
        <w:t xml:space="preserve">aunque también lleven a cabo </w:t>
      </w:r>
      <w:r w:rsidR="00053578" w:rsidRPr="003E77CC">
        <w:rPr>
          <w:color w:val="auto"/>
        </w:rPr>
        <w:t xml:space="preserve"> a</w:t>
      </w:r>
      <w:r w:rsidRPr="003E77CC">
        <w:rPr>
          <w:color w:val="auto"/>
        </w:rPr>
        <w:t xml:space="preserve">ctos que no tengan esa calidad. Las </w:t>
      </w:r>
      <w:r w:rsidR="001C33FC" w:rsidRPr="003E77CC">
        <w:rPr>
          <w:color w:val="auto"/>
        </w:rPr>
        <w:t>segundas-las civiles- son sociedades que no contempla</w:t>
      </w:r>
      <w:r w:rsidR="00053578" w:rsidRPr="003E77CC">
        <w:rPr>
          <w:color w:val="auto"/>
        </w:rPr>
        <w:t>n en su objeto social actos mercan</w:t>
      </w:r>
      <w:r w:rsidR="001C33FC" w:rsidRPr="003E77CC">
        <w:rPr>
          <w:color w:val="auto"/>
        </w:rPr>
        <w:t xml:space="preserve">tiles.  </w:t>
      </w:r>
      <w:r w:rsidR="00053578" w:rsidRPr="003E77CC">
        <w:rPr>
          <w:color w:val="auto"/>
        </w:rPr>
        <w:t xml:space="preserve">Sin embargo, </w:t>
      </w:r>
      <w:r w:rsidR="001C33FC" w:rsidRPr="003E77CC">
        <w:rPr>
          <w:color w:val="auto"/>
        </w:rPr>
        <w:t>unas y otras están sujetas a la legislación mercantil.</w:t>
      </w:r>
    </w:p>
    <w:p w:rsidR="00053578" w:rsidRPr="003E77CC" w:rsidRDefault="00053578" w:rsidP="003E77CC">
      <w:pPr>
        <w:pStyle w:val="Default"/>
        <w:jc w:val="both"/>
        <w:rPr>
          <w:color w:val="auto"/>
        </w:rPr>
      </w:pPr>
    </w:p>
    <w:p w:rsidR="00053578" w:rsidRPr="003E77CC" w:rsidRDefault="0018739B" w:rsidP="003E77CC">
      <w:pPr>
        <w:pStyle w:val="Default"/>
        <w:jc w:val="both"/>
        <w:rPr>
          <w:color w:val="auto"/>
        </w:rPr>
      </w:pPr>
      <w:r w:rsidRPr="003E77CC">
        <w:rPr>
          <w:color w:val="auto"/>
        </w:rPr>
        <w:t>En primera instancia, para constituir una sociedad comercial se debe</w:t>
      </w:r>
      <w:r w:rsidR="00955B10" w:rsidRPr="003E77CC">
        <w:rPr>
          <w:color w:val="auto"/>
        </w:rPr>
        <w:t xml:space="preserve"> cumplir </w:t>
      </w:r>
      <w:r w:rsidRPr="003E77CC">
        <w:rPr>
          <w:color w:val="auto"/>
        </w:rPr>
        <w:t xml:space="preserve">unos requisitos que están contenidos en </w:t>
      </w:r>
      <w:r w:rsidR="00FE68F4" w:rsidRPr="003E77CC">
        <w:rPr>
          <w:color w:val="auto"/>
        </w:rPr>
        <w:t>el “Artículo</w:t>
      </w:r>
      <w:r w:rsidRPr="003E77CC">
        <w:rPr>
          <w:color w:val="auto"/>
        </w:rPr>
        <w:t xml:space="preserve"> 11</w:t>
      </w:r>
      <w:r w:rsidR="000910AA" w:rsidRPr="003E77CC">
        <w:rPr>
          <w:color w:val="auto"/>
        </w:rPr>
        <w:t>0</w:t>
      </w:r>
      <w:r w:rsidRPr="003E77CC">
        <w:rPr>
          <w:color w:val="auto"/>
        </w:rPr>
        <w:t xml:space="preserve"> del Código de Comercio</w:t>
      </w:r>
      <w:r w:rsidR="00955B10" w:rsidRPr="003E77CC">
        <w:rPr>
          <w:color w:val="auto"/>
        </w:rPr>
        <w:t>”</w:t>
      </w:r>
      <w:r w:rsidR="00955B10" w:rsidRPr="003E77CC">
        <w:rPr>
          <w:rStyle w:val="Refdenotaalpie"/>
          <w:color w:val="auto"/>
        </w:rPr>
        <w:footnoteReference w:id="19"/>
      </w:r>
      <w:r w:rsidRPr="003E77CC">
        <w:rPr>
          <w:color w:val="auto"/>
        </w:rPr>
        <w:t xml:space="preserve"> y que a continuación se relacionan.</w:t>
      </w:r>
    </w:p>
    <w:p w:rsidR="0018739B" w:rsidRPr="003E77CC" w:rsidRDefault="0018739B" w:rsidP="003E77CC">
      <w:pPr>
        <w:pStyle w:val="Default"/>
        <w:jc w:val="both"/>
        <w:rPr>
          <w:color w:val="auto"/>
        </w:rPr>
      </w:pPr>
    </w:p>
    <w:p w:rsidR="0018739B" w:rsidRPr="003E77CC" w:rsidRDefault="00205179" w:rsidP="003E77CC">
      <w:pPr>
        <w:pStyle w:val="Default"/>
        <w:jc w:val="both"/>
        <w:rPr>
          <w:b/>
          <w:color w:val="auto"/>
        </w:rPr>
      </w:pPr>
      <w:r w:rsidRPr="003E77CC">
        <w:rPr>
          <w:b/>
          <w:color w:val="auto"/>
        </w:rPr>
        <w:t>Cuadro</w:t>
      </w:r>
      <w:r w:rsidR="006D0968" w:rsidRPr="003E77CC">
        <w:rPr>
          <w:b/>
          <w:color w:val="auto"/>
        </w:rPr>
        <w:t xml:space="preserve"> </w:t>
      </w:r>
      <w:r w:rsidR="005F265E" w:rsidRPr="003E77CC">
        <w:rPr>
          <w:b/>
          <w:color w:val="auto"/>
        </w:rPr>
        <w:t>4.</w:t>
      </w:r>
      <w:r w:rsidR="0018739B" w:rsidRPr="003E77CC">
        <w:rPr>
          <w:b/>
          <w:color w:val="auto"/>
        </w:rPr>
        <w:t xml:space="preserve">  </w:t>
      </w:r>
      <w:r w:rsidRPr="003E77CC">
        <w:rPr>
          <w:b/>
          <w:color w:val="auto"/>
        </w:rPr>
        <w:t>Requisitos para la constitución de una sociedad comercial en Colombia</w:t>
      </w:r>
    </w:p>
    <w:tbl>
      <w:tblPr>
        <w:tblStyle w:val="Tablaconcuadrcula"/>
        <w:tblW w:w="0" w:type="auto"/>
        <w:tblLook w:val="04A0" w:firstRow="1" w:lastRow="0" w:firstColumn="1" w:lastColumn="0" w:noHBand="0" w:noVBand="1"/>
      </w:tblPr>
      <w:tblGrid>
        <w:gridCol w:w="4407"/>
        <w:gridCol w:w="4421"/>
      </w:tblGrid>
      <w:tr w:rsidR="000910AA" w:rsidRPr="003E77CC" w:rsidTr="000910AA">
        <w:tc>
          <w:tcPr>
            <w:tcW w:w="4489" w:type="dxa"/>
          </w:tcPr>
          <w:p w:rsidR="000910AA" w:rsidRPr="003E77CC" w:rsidRDefault="000910AA" w:rsidP="003E77CC">
            <w:pPr>
              <w:pStyle w:val="Default"/>
              <w:jc w:val="both"/>
              <w:rPr>
                <w:b/>
                <w:color w:val="auto"/>
              </w:rPr>
            </w:pPr>
            <w:r w:rsidRPr="003E77CC">
              <w:rPr>
                <w:b/>
                <w:color w:val="auto"/>
              </w:rPr>
              <w:t>ITEM</w:t>
            </w:r>
          </w:p>
        </w:tc>
        <w:tc>
          <w:tcPr>
            <w:tcW w:w="4489" w:type="dxa"/>
          </w:tcPr>
          <w:p w:rsidR="000910AA" w:rsidRPr="003E77CC" w:rsidRDefault="000910AA" w:rsidP="003E77CC">
            <w:pPr>
              <w:pStyle w:val="Default"/>
              <w:jc w:val="both"/>
              <w:rPr>
                <w:b/>
                <w:color w:val="auto"/>
              </w:rPr>
            </w:pPr>
            <w:r w:rsidRPr="003E77CC">
              <w:rPr>
                <w:b/>
                <w:color w:val="auto"/>
              </w:rPr>
              <w:t>CONCEPTO</w:t>
            </w:r>
          </w:p>
        </w:tc>
      </w:tr>
      <w:tr w:rsidR="000910AA" w:rsidRPr="003E77CC" w:rsidTr="000910AA">
        <w:trPr>
          <w:trHeight w:val="716"/>
        </w:trPr>
        <w:tc>
          <w:tcPr>
            <w:tcW w:w="4489" w:type="dxa"/>
          </w:tcPr>
          <w:p w:rsidR="000910AA" w:rsidRPr="003E77CC" w:rsidRDefault="000910AA" w:rsidP="003E77CC">
            <w:pPr>
              <w:pStyle w:val="Default"/>
              <w:jc w:val="both"/>
              <w:rPr>
                <w:color w:val="auto"/>
              </w:rPr>
            </w:pPr>
            <w:r w:rsidRPr="003E77CC">
              <w:rPr>
                <w:color w:val="auto"/>
              </w:rPr>
              <w:t xml:space="preserve">Nombre y domicilio de </w:t>
            </w:r>
            <w:r w:rsidR="0082061F" w:rsidRPr="003E77CC">
              <w:rPr>
                <w:color w:val="auto"/>
              </w:rPr>
              <w:t>otorgantes</w:t>
            </w:r>
            <w:r w:rsidRPr="003E77CC">
              <w:rPr>
                <w:color w:val="auto"/>
              </w:rPr>
              <w:t xml:space="preserve"> </w:t>
            </w:r>
          </w:p>
        </w:tc>
        <w:tc>
          <w:tcPr>
            <w:tcW w:w="4489" w:type="dxa"/>
          </w:tcPr>
          <w:p w:rsidR="000910AA" w:rsidRPr="003E77CC" w:rsidRDefault="000910AA" w:rsidP="003E77CC">
            <w:pPr>
              <w:pStyle w:val="Default"/>
              <w:jc w:val="both"/>
              <w:rPr>
                <w:color w:val="auto"/>
              </w:rPr>
            </w:pPr>
            <w:r w:rsidRPr="003E77CC">
              <w:rPr>
                <w:color w:val="auto"/>
              </w:rPr>
              <w:t>Deberá indicarse nombre, nacionalidad y documentos de identificación legal</w:t>
            </w:r>
          </w:p>
        </w:tc>
      </w:tr>
      <w:tr w:rsidR="000910AA" w:rsidRPr="003E77CC" w:rsidTr="000910AA">
        <w:tc>
          <w:tcPr>
            <w:tcW w:w="4489" w:type="dxa"/>
          </w:tcPr>
          <w:p w:rsidR="000910AA" w:rsidRPr="003E77CC" w:rsidRDefault="000910AA" w:rsidP="003E77CC">
            <w:pPr>
              <w:pStyle w:val="Default"/>
              <w:jc w:val="both"/>
              <w:rPr>
                <w:b/>
                <w:color w:val="auto"/>
              </w:rPr>
            </w:pPr>
            <w:r w:rsidRPr="003E77CC">
              <w:rPr>
                <w:color w:val="auto"/>
              </w:rPr>
              <w:t>Clase o tipo de sociedad que se constituye</w:t>
            </w:r>
          </w:p>
        </w:tc>
        <w:tc>
          <w:tcPr>
            <w:tcW w:w="4489" w:type="dxa"/>
          </w:tcPr>
          <w:p w:rsidR="000910AA" w:rsidRPr="003E77CC" w:rsidRDefault="000910AA" w:rsidP="003E77CC">
            <w:pPr>
              <w:pStyle w:val="Default"/>
              <w:jc w:val="both"/>
              <w:rPr>
                <w:color w:val="auto"/>
              </w:rPr>
            </w:pPr>
            <w:r w:rsidRPr="003E77CC">
              <w:rPr>
                <w:color w:val="auto"/>
              </w:rPr>
              <w:t xml:space="preserve">Se relaciona el nombre de la sociedad y su tipo, según lo dispuesto por el Código de Comercio </w:t>
            </w:r>
          </w:p>
        </w:tc>
      </w:tr>
      <w:tr w:rsidR="000910AA" w:rsidRPr="003E77CC" w:rsidTr="000910AA">
        <w:tc>
          <w:tcPr>
            <w:tcW w:w="4489" w:type="dxa"/>
          </w:tcPr>
          <w:p w:rsidR="000910AA" w:rsidRPr="003E77CC" w:rsidRDefault="000910AA" w:rsidP="003E77CC">
            <w:pPr>
              <w:pStyle w:val="Default"/>
              <w:jc w:val="both"/>
              <w:rPr>
                <w:color w:val="auto"/>
              </w:rPr>
            </w:pPr>
            <w:r w:rsidRPr="003E77CC">
              <w:rPr>
                <w:color w:val="auto"/>
              </w:rPr>
              <w:t xml:space="preserve">Domicilio de la sucursales </w:t>
            </w:r>
          </w:p>
        </w:tc>
        <w:tc>
          <w:tcPr>
            <w:tcW w:w="4489" w:type="dxa"/>
          </w:tcPr>
          <w:p w:rsidR="000910AA" w:rsidRPr="003E77CC" w:rsidRDefault="000910AA" w:rsidP="003E77CC">
            <w:pPr>
              <w:pStyle w:val="Default"/>
              <w:jc w:val="both"/>
              <w:rPr>
                <w:color w:val="auto"/>
              </w:rPr>
            </w:pPr>
            <w:r w:rsidRPr="003E77CC">
              <w:rPr>
                <w:color w:val="auto"/>
              </w:rPr>
              <w:t>Se existieren sucursales debe aclararse el domicilio</w:t>
            </w:r>
          </w:p>
        </w:tc>
      </w:tr>
      <w:tr w:rsidR="000910AA" w:rsidRPr="003E77CC" w:rsidTr="000910AA">
        <w:tc>
          <w:tcPr>
            <w:tcW w:w="4489" w:type="dxa"/>
          </w:tcPr>
          <w:p w:rsidR="000910AA" w:rsidRPr="003E77CC" w:rsidRDefault="000910AA" w:rsidP="003E77CC">
            <w:pPr>
              <w:pStyle w:val="Default"/>
              <w:jc w:val="both"/>
              <w:rPr>
                <w:color w:val="auto"/>
              </w:rPr>
            </w:pPr>
            <w:r w:rsidRPr="003E77CC">
              <w:rPr>
                <w:color w:val="auto"/>
              </w:rPr>
              <w:t xml:space="preserve">Objeto social </w:t>
            </w:r>
          </w:p>
        </w:tc>
        <w:tc>
          <w:tcPr>
            <w:tcW w:w="4489" w:type="dxa"/>
          </w:tcPr>
          <w:p w:rsidR="000910AA" w:rsidRPr="003E77CC" w:rsidRDefault="000910AA" w:rsidP="003E77CC">
            <w:pPr>
              <w:pStyle w:val="Default"/>
              <w:jc w:val="both"/>
              <w:rPr>
                <w:color w:val="auto"/>
              </w:rPr>
            </w:pPr>
            <w:r w:rsidRPr="003E77CC">
              <w:rPr>
                <w:color w:val="auto"/>
              </w:rPr>
              <w:t>Se enuncian de manera clara y completa las actividades principales de la empresa</w:t>
            </w:r>
          </w:p>
        </w:tc>
      </w:tr>
      <w:tr w:rsidR="000910AA" w:rsidRPr="003E77CC" w:rsidTr="000910AA">
        <w:tc>
          <w:tcPr>
            <w:tcW w:w="4489" w:type="dxa"/>
          </w:tcPr>
          <w:p w:rsidR="000910AA" w:rsidRPr="003E77CC" w:rsidRDefault="000910AA" w:rsidP="003E77CC">
            <w:pPr>
              <w:pStyle w:val="Default"/>
              <w:jc w:val="both"/>
              <w:rPr>
                <w:color w:val="auto"/>
              </w:rPr>
            </w:pPr>
            <w:r w:rsidRPr="003E77CC">
              <w:rPr>
                <w:color w:val="auto"/>
              </w:rPr>
              <w:t>Capital social</w:t>
            </w:r>
          </w:p>
        </w:tc>
        <w:tc>
          <w:tcPr>
            <w:tcW w:w="4489" w:type="dxa"/>
          </w:tcPr>
          <w:p w:rsidR="000910AA" w:rsidRPr="003E77CC" w:rsidRDefault="000910AA" w:rsidP="003E77CC">
            <w:pPr>
              <w:pStyle w:val="Default"/>
              <w:jc w:val="both"/>
              <w:rPr>
                <w:b/>
                <w:color w:val="auto"/>
              </w:rPr>
            </w:pPr>
            <w:r w:rsidRPr="003E77CC">
              <w:rPr>
                <w:color w:val="auto"/>
              </w:rPr>
              <w:t>Se identifica la cuantía total,</w:t>
            </w:r>
            <w:r w:rsidRPr="003E77CC">
              <w:rPr>
                <w:b/>
                <w:color w:val="auto"/>
              </w:rPr>
              <w:t xml:space="preserve"> </w:t>
            </w:r>
            <w:r w:rsidRPr="003E77CC">
              <w:rPr>
                <w:color w:val="auto"/>
              </w:rPr>
              <w:t>la parte del mismo que suscribe y la que se paga por cada asociado en el acto de la constitución.</w:t>
            </w:r>
          </w:p>
        </w:tc>
      </w:tr>
      <w:tr w:rsidR="000910AA" w:rsidRPr="003E77CC" w:rsidTr="000910AA">
        <w:tc>
          <w:tcPr>
            <w:tcW w:w="4489" w:type="dxa"/>
          </w:tcPr>
          <w:p w:rsidR="000910AA" w:rsidRPr="003E77CC" w:rsidRDefault="000910AA" w:rsidP="003E77CC">
            <w:pPr>
              <w:pStyle w:val="Default"/>
              <w:jc w:val="both"/>
              <w:rPr>
                <w:color w:val="auto"/>
              </w:rPr>
            </w:pPr>
            <w:r w:rsidRPr="003E77CC">
              <w:rPr>
                <w:color w:val="auto"/>
              </w:rPr>
              <w:t xml:space="preserve">Forma de administrar los negocios sociales </w:t>
            </w:r>
          </w:p>
        </w:tc>
        <w:tc>
          <w:tcPr>
            <w:tcW w:w="4489" w:type="dxa"/>
          </w:tcPr>
          <w:p w:rsidR="000910AA" w:rsidRPr="003E77CC" w:rsidRDefault="00036FCC" w:rsidP="003E77CC">
            <w:pPr>
              <w:pStyle w:val="Default"/>
              <w:jc w:val="both"/>
              <w:rPr>
                <w:b/>
                <w:color w:val="auto"/>
              </w:rPr>
            </w:pPr>
            <w:r w:rsidRPr="003E77CC">
              <w:rPr>
                <w:color w:val="auto"/>
              </w:rPr>
              <w:t>Se indican  las atribuciones y facultades de los administradores y de las que se reserven los asociados, conforme a la regulación legal de cada tipo de sociedad.</w:t>
            </w:r>
          </w:p>
        </w:tc>
      </w:tr>
      <w:tr w:rsidR="000910AA" w:rsidRPr="003E77CC" w:rsidTr="000910AA">
        <w:tc>
          <w:tcPr>
            <w:tcW w:w="4489" w:type="dxa"/>
          </w:tcPr>
          <w:p w:rsidR="000910AA" w:rsidRPr="003E77CC" w:rsidRDefault="00036FCC" w:rsidP="003E77CC">
            <w:pPr>
              <w:pStyle w:val="Default"/>
              <w:jc w:val="both"/>
              <w:rPr>
                <w:b/>
                <w:color w:val="auto"/>
              </w:rPr>
            </w:pPr>
            <w:r w:rsidRPr="003E77CC">
              <w:rPr>
                <w:color w:val="auto"/>
              </w:rPr>
              <w:t xml:space="preserve">La época  forma de convocar y constituir la asamblea o  junta de socios </w:t>
            </w:r>
          </w:p>
        </w:tc>
        <w:tc>
          <w:tcPr>
            <w:tcW w:w="4489" w:type="dxa"/>
          </w:tcPr>
          <w:p w:rsidR="000910AA" w:rsidRPr="003E77CC" w:rsidRDefault="00036FCC" w:rsidP="003E77CC">
            <w:pPr>
              <w:pStyle w:val="Default"/>
              <w:jc w:val="both"/>
              <w:rPr>
                <w:color w:val="auto"/>
              </w:rPr>
            </w:pPr>
            <w:r w:rsidRPr="003E77CC">
              <w:rPr>
                <w:color w:val="auto"/>
              </w:rPr>
              <w:t xml:space="preserve">Se determinan fechas para sesiones ordinarias y extraordinarias, así como la manera de tomar acuerdos </w:t>
            </w:r>
          </w:p>
        </w:tc>
      </w:tr>
      <w:tr w:rsidR="00036FCC" w:rsidRPr="003E77CC" w:rsidTr="000910AA">
        <w:tc>
          <w:tcPr>
            <w:tcW w:w="4489" w:type="dxa"/>
          </w:tcPr>
          <w:p w:rsidR="00036FCC" w:rsidRPr="003E77CC" w:rsidRDefault="00F445D5" w:rsidP="003E77CC">
            <w:pPr>
              <w:pStyle w:val="Default"/>
              <w:jc w:val="both"/>
              <w:rPr>
                <w:color w:val="auto"/>
              </w:rPr>
            </w:pPr>
            <w:r w:rsidRPr="003E77CC">
              <w:rPr>
                <w:color w:val="auto"/>
              </w:rPr>
              <w:t>Tiempos para el ejercicio contable</w:t>
            </w:r>
          </w:p>
        </w:tc>
        <w:tc>
          <w:tcPr>
            <w:tcW w:w="4489" w:type="dxa"/>
          </w:tcPr>
          <w:p w:rsidR="00036FCC" w:rsidRPr="003E77CC" w:rsidRDefault="00F445D5" w:rsidP="003E77CC">
            <w:pPr>
              <w:pStyle w:val="Default"/>
              <w:jc w:val="both"/>
              <w:rPr>
                <w:color w:val="auto"/>
              </w:rPr>
            </w:pPr>
            <w:r w:rsidRPr="003E77CC">
              <w:rPr>
                <w:color w:val="auto"/>
              </w:rPr>
              <w:t>Se establecen fechas en que deben hacerse inventarios y balances generales, y la forma en que han de distribuirse los beneficios o utilidades de cada ejercicio social</w:t>
            </w:r>
          </w:p>
        </w:tc>
      </w:tr>
      <w:tr w:rsidR="00036FCC" w:rsidRPr="003E77CC" w:rsidTr="000910AA">
        <w:tc>
          <w:tcPr>
            <w:tcW w:w="4489" w:type="dxa"/>
          </w:tcPr>
          <w:p w:rsidR="00036FCC" w:rsidRPr="003E77CC" w:rsidRDefault="00F445D5" w:rsidP="003E77CC">
            <w:pPr>
              <w:pStyle w:val="Default"/>
              <w:jc w:val="both"/>
              <w:rPr>
                <w:color w:val="auto"/>
              </w:rPr>
            </w:pPr>
            <w:r w:rsidRPr="003E77CC">
              <w:rPr>
                <w:color w:val="auto"/>
              </w:rPr>
              <w:t>Duración precisa de la sociedad</w:t>
            </w:r>
          </w:p>
        </w:tc>
        <w:tc>
          <w:tcPr>
            <w:tcW w:w="4489" w:type="dxa"/>
          </w:tcPr>
          <w:p w:rsidR="00036FCC" w:rsidRPr="003E77CC" w:rsidRDefault="00F445D5" w:rsidP="003E77CC">
            <w:pPr>
              <w:pStyle w:val="Default"/>
              <w:jc w:val="both"/>
              <w:rPr>
                <w:color w:val="auto"/>
              </w:rPr>
            </w:pPr>
            <w:r w:rsidRPr="003E77CC">
              <w:rPr>
                <w:color w:val="auto"/>
              </w:rPr>
              <w:t xml:space="preserve">Se establecen fechas exactas-si hubiere- para la duración de la empresa y causales de disolución </w:t>
            </w:r>
          </w:p>
        </w:tc>
      </w:tr>
    </w:tbl>
    <w:p w:rsidR="00053578" w:rsidRPr="003E77CC" w:rsidRDefault="00E87113" w:rsidP="003E77CC">
      <w:pPr>
        <w:pStyle w:val="Default"/>
        <w:jc w:val="both"/>
        <w:rPr>
          <w:color w:val="auto"/>
        </w:rPr>
      </w:pPr>
      <w:r w:rsidRPr="003E77CC">
        <w:rPr>
          <w:color w:val="auto"/>
        </w:rPr>
        <w:t>Fuente</w:t>
      </w:r>
      <w:r w:rsidR="00380D8D" w:rsidRPr="003E77CC">
        <w:rPr>
          <w:color w:val="auto"/>
        </w:rPr>
        <w:t>: Elaboración</w:t>
      </w:r>
      <w:r w:rsidR="00B26BE9" w:rsidRPr="003E77CC">
        <w:rPr>
          <w:color w:val="auto"/>
        </w:rPr>
        <w:t xml:space="preserve"> propia a partir del Código de Comercio</w:t>
      </w:r>
    </w:p>
    <w:p w:rsidR="00202529" w:rsidRDefault="00E23472" w:rsidP="00E23472">
      <w:pPr>
        <w:autoSpaceDE w:val="0"/>
        <w:autoSpaceDN w:val="0"/>
        <w:adjustRightInd w:val="0"/>
        <w:spacing w:after="0" w:line="240" w:lineRule="auto"/>
        <w:jc w:val="center"/>
        <w:rPr>
          <w:rFonts w:ascii="Arial" w:hAnsi="Arial" w:cs="Arial"/>
          <w:b/>
          <w:bCs/>
          <w:sz w:val="24"/>
          <w:szCs w:val="24"/>
        </w:rPr>
      </w:pPr>
      <w:r>
        <w:rPr>
          <w:rFonts w:ascii="Arial" w:hAnsi="Arial" w:cs="Arial"/>
          <w:b/>
          <w:bCs/>
          <w:sz w:val="24"/>
          <w:szCs w:val="24"/>
        </w:rPr>
        <w:lastRenderedPageBreak/>
        <w:t xml:space="preserve">7. </w:t>
      </w:r>
      <w:r w:rsidR="00EF26AE" w:rsidRPr="00E23472">
        <w:rPr>
          <w:rFonts w:ascii="Arial" w:hAnsi="Arial" w:cs="Arial"/>
          <w:b/>
          <w:bCs/>
          <w:sz w:val="24"/>
          <w:szCs w:val="24"/>
        </w:rPr>
        <w:t>MARCO TEÓ</w:t>
      </w:r>
      <w:r w:rsidR="0082061F" w:rsidRPr="00E23472">
        <w:rPr>
          <w:rFonts w:ascii="Arial" w:hAnsi="Arial" w:cs="Arial"/>
          <w:b/>
          <w:bCs/>
          <w:sz w:val="24"/>
          <w:szCs w:val="24"/>
        </w:rPr>
        <w:t>RICO</w:t>
      </w:r>
    </w:p>
    <w:p w:rsidR="00E23472" w:rsidRPr="00E23472" w:rsidRDefault="00E23472" w:rsidP="00E23472">
      <w:pPr>
        <w:autoSpaceDE w:val="0"/>
        <w:autoSpaceDN w:val="0"/>
        <w:adjustRightInd w:val="0"/>
        <w:spacing w:after="0" w:line="240" w:lineRule="auto"/>
        <w:jc w:val="center"/>
        <w:rPr>
          <w:rFonts w:ascii="Arial" w:hAnsi="Arial" w:cs="Arial"/>
          <w:b/>
          <w:bCs/>
          <w:sz w:val="24"/>
          <w:szCs w:val="24"/>
        </w:rPr>
      </w:pPr>
    </w:p>
    <w:p w:rsidR="00202529" w:rsidRPr="003E77CC" w:rsidRDefault="00202529" w:rsidP="003E77CC">
      <w:pPr>
        <w:autoSpaceDE w:val="0"/>
        <w:autoSpaceDN w:val="0"/>
        <w:adjustRightInd w:val="0"/>
        <w:spacing w:after="0" w:line="240" w:lineRule="auto"/>
        <w:rPr>
          <w:rFonts w:ascii="Arial" w:hAnsi="Arial" w:cs="Arial"/>
          <w:sz w:val="24"/>
          <w:szCs w:val="24"/>
        </w:rPr>
      </w:pPr>
    </w:p>
    <w:p w:rsidR="00202529" w:rsidRPr="00E23472" w:rsidRDefault="00E23472" w:rsidP="00E23472">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 xml:space="preserve">7.1. </w:t>
      </w:r>
      <w:r w:rsidR="00EF26AE" w:rsidRPr="00E23472">
        <w:rPr>
          <w:rFonts w:ascii="Arial" w:hAnsi="Arial" w:cs="Arial"/>
          <w:b/>
          <w:bCs/>
          <w:sz w:val="24"/>
          <w:szCs w:val="24"/>
        </w:rPr>
        <w:t>ELEMENTOS TEÓ</w:t>
      </w:r>
      <w:r w:rsidR="00202529" w:rsidRPr="00E23472">
        <w:rPr>
          <w:rFonts w:ascii="Arial" w:hAnsi="Arial" w:cs="Arial"/>
          <w:b/>
          <w:bCs/>
          <w:sz w:val="24"/>
          <w:szCs w:val="24"/>
        </w:rPr>
        <w:t>RICOS</w:t>
      </w:r>
    </w:p>
    <w:p w:rsidR="00202529" w:rsidRPr="003E77CC" w:rsidRDefault="00202529" w:rsidP="003E77CC">
      <w:pPr>
        <w:autoSpaceDE w:val="0"/>
        <w:autoSpaceDN w:val="0"/>
        <w:adjustRightInd w:val="0"/>
        <w:spacing w:after="0" w:line="240" w:lineRule="auto"/>
        <w:rPr>
          <w:rFonts w:ascii="Arial" w:hAnsi="Arial" w:cs="Arial"/>
          <w:sz w:val="24"/>
          <w:szCs w:val="24"/>
        </w:rPr>
      </w:pPr>
    </w:p>
    <w:p w:rsidR="00202529" w:rsidRPr="003E77CC" w:rsidRDefault="00202529" w:rsidP="003E77CC">
      <w:pPr>
        <w:autoSpaceDE w:val="0"/>
        <w:autoSpaceDN w:val="0"/>
        <w:adjustRightInd w:val="0"/>
        <w:spacing w:after="0" w:line="240" w:lineRule="auto"/>
        <w:jc w:val="both"/>
        <w:rPr>
          <w:rFonts w:ascii="Arial" w:hAnsi="Arial" w:cs="Arial"/>
          <w:sz w:val="24"/>
          <w:szCs w:val="24"/>
        </w:rPr>
      </w:pPr>
      <w:r w:rsidRPr="003E77CC">
        <w:rPr>
          <w:rFonts w:ascii="Arial" w:hAnsi="Arial" w:cs="Arial"/>
          <w:sz w:val="24"/>
          <w:szCs w:val="24"/>
        </w:rPr>
        <w:t xml:space="preserve">Hoy en día se pone de manifiesto las reformas en el área financiera y contable entre ellas podemos conocer las Normas Internacionales de Información Financiera para microempresas el cual serán adoptadas el 1 de enero del 2013 considerando que uno de los principales objetivos de esta es armonizar de una forma amplia los lineamientos contables para facilitar el acceso a los mercados por parte de las empresas. </w:t>
      </w:r>
    </w:p>
    <w:p w:rsidR="00202529" w:rsidRPr="003E77CC" w:rsidRDefault="00202529" w:rsidP="003E77CC">
      <w:pPr>
        <w:autoSpaceDE w:val="0"/>
        <w:autoSpaceDN w:val="0"/>
        <w:adjustRightInd w:val="0"/>
        <w:spacing w:after="0" w:line="240" w:lineRule="auto"/>
        <w:rPr>
          <w:rFonts w:ascii="Arial" w:hAnsi="Arial" w:cs="Arial"/>
          <w:sz w:val="24"/>
          <w:szCs w:val="24"/>
        </w:rPr>
      </w:pPr>
    </w:p>
    <w:p w:rsidR="00202529" w:rsidRPr="00E23472" w:rsidRDefault="00E23472" w:rsidP="00E23472">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 xml:space="preserve">7.2. </w:t>
      </w:r>
      <w:r w:rsidR="00202529" w:rsidRPr="00E23472">
        <w:rPr>
          <w:rFonts w:ascii="Arial" w:hAnsi="Arial" w:cs="Arial"/>
          <w:b/>
          <w:bCs/>
          <w:sz w:val="24"/>
          <w:szCs w:val="24"/>
        </w:rPr>
        <w:t>CLASIFICACIÓN DEL SECTOR COMERCIO.</w:t>
      </w:r>
    </w:p>
    <w:p w:rsidR="00202529" w:rsidRPr="003E77CC" w:rsidRDefault="00202529" w:rsidP="003E77CC">
      <w:pPr>
        <w:autoSpaceDE w:val="0"/>
        <w:autoSpaceDN w:val="0"/>
        <w:adjustRightInd w:val="0"/>
        <w:spacing w:after="0" w:line="240" w:lineRule="auto"/>
        <w:rPr>
          <w:rFonts w:ascii="Arial" w:hAnsi="Arial" w:cs="Arial"/>
          <w:sz w:val="24"/>
          <w:szCs w:val="24"/>
        </w:rPr>
      </w:pPr>
    </w:p>
    <w:p w:rsidR="00202529" w:rsidRPr="003E77CC" w:rsidRDefault="00202529" w:rsidP="003E77CC">
      <w:pPr>
        <w:autoSpaceDE w:val="0"/>
        <w:autoSpaceDN w:val="0"/>
        <w:adjustRightInd w:val="0"/>
        <w:spacing w:after="0" w:line="240" w:lineRule="auto"/>
        <w:jc w:val="both"/>
        <w:rPr>
          <w:rFonts w:ascii="Arial" w:hAnsi="Arial" w:cs="Arial"/>
          <w:sz w:val="24"/>
          <w:szCs w:val="24"/>
        </w:rPr>
      </w:pPr>
      <w:r w:rsidRPr="003E77CC">
        <w:rPr>
          <w:rFonts w:ascii="Arial" w:hAnsi="Arial" w:cs="Arial"/>
          <w:sz w:val="24"/>
          <w:szCs w:val="24"/>
        </w:rPr>
        <w:t xml:space="preserve">Es el proceso social que permite anticipar, ampliar y satisfacer la estructura de la demanda de artículos y servicios económicos, mediante su concepción por promoción, intercambio y distribución física. </w:t>
      </w:r>
    </w:p>
    <w:p w:rsidR="00202529" w:rsidRPr="003E77CC" w:rsidRDefault="00202529" w:rsidP="003E77CC">
      <w:pPr>
        <w:autoSpaceDE w:val="0"/>
        <w:autoSpaceDN w:val="0"/>
        <w:adjustRightInd w:val="0"/>
        <w:spacing w:after="0" w:line="240" w:lineRule="auto"/>
        <w:jc w:val="both"/>
        <w:rPr>
          <w:rFonts w:ascii="Arial" w:hAnsi="Arial" w:cs="Arial"/>
          <w:sz w:val="24"/>
          <w:szCs w:val="24"/>
        </w:rPr>
      </w:pPr>
      <w:r w:rsidRPr="003E77CC">
        <w:rPr>
          <w:rFonts w:ascii="Arial" w:hAnsi="Arial" w:cs="Arial"/>
          <w:sz w:val="24"/>
          <w:szCs w:val="24"/>
        </w:rPr>
        <w:t xml:space="preserve">Es una actividad empresarial que dirige el flujo de mercaderías y servicios desde los productos hasta el consumidor o usuario, con la finalidad de satisfacer a los clientes y cumplir los objetivos de la empresa, ejecución del área de actividad referida a la dirección y estímulo de la corriente de mercaderías del productor al consumidor o usuario. Debido a que todas las operaciones de compraventa a título oneroso de bienes, derechos y servicios giran dentro de un sector de comercio, a continuación se detallan los tipos de comercio que se dan en nuestro medio: </w:t>
      </w:r>
    </w:p>
    <w:p w:rsidR="00202529" w:rsidRPr="003E77CC" w:rsidRDefault="00202529" w:rsidP="003E77CC">
      <w:pPr>
        <w:autoSpaceDE w:val="0"/>
        <w:autoSpaceDN w:val="0"/>
        <w:adjustRightInd w:val="0"/>
        <w:spacing w:after="0" w:line="240" w:lineRule="auto"/>
        <w:rPr>
          <w:rFonts w:ascii="Arial" w:hAnsi="Arial" w:cs="Arial"/>
          <w:sz w:val="24"/>
          <w:szCs w:val="24"/>
        </w:rPr>
      </w:pPr>
    </w:p>
    <w:p w:rsidR="00202529" w:rsidRPr="00E23472" w:rsidRDefault="00202529" w:rsidP="00E23472">
      <w:pPr>
        <w:pStyle w:val="Prrafodelista"/>
        <w:numPr>
          <w:ilvl w:val="0"/>
          <w:numId w:val="56"/>
        </w:numPr>
        <w:autoSpaceDE w:val="0"/>
        <w:autoSpaceDN w:val="0"/>
        <w:adjustRightInd w:val="0"/>
        <w:spacing w:after="0" w:line="240" w:lineRule="auto"/>
        <w:rPr>
          <w:rFonts w:ascii="Arial" w:hAnsi="Arial" w:cs="Arial"/>
          <w:b/>
          <w:bCs/>
          <w:sz w:val="24"/>
          <w:szCs w:val="24"/>
        </w:rPr>
      </w:pPr>
      <w:r w:rsidRPr="00E23472">
        <w:rPr>
          <w:rFonts w:ascii="Arial" w:hAnsi="Arial" w:cs="Arial"/>
          <w:b/>
          <w:bCs/>
          <w:sz w:val="24"/>
          <w:szCs w:val="24"/>
        </w:rPr>
        <w:t xml:space="preserve">Comercio al por mayor </w:t>
      </w:r>
    </w:p>
    <w:p w:rsidR="00E23472" w:rsidRPr="00E23472" w:rsidRDefault="00E23472" w:rsidP="00E23472">
      <w:pPr>
        <w:pStyle w:val="Prrafodelista"/>
        <w:autoSpaceDE w:val="0"/>
        <w:autoSpaceDN w:val="0"/>
        <w:adjustRightInd w:val="0"/>
        <w:spacing w:after="0" w:line="240" w:lineRule="auto"/>
        <w:rPr>
          <w:rFonts w:ascii="Arial" w:hAnsi="Arial" w:cs="Arial"/>
          <w:sz w:val="24"/>
          <w:szCs w:val="24"/>
        </w:rPr>
      </w:pPr>
    </w:p>
    <w:p w:rsidR="00202529" w:rsidRPr="003E77CC" w:rsidRDefault="00202529" w:rsidP="003E77CC">
      <w:pPr>
        <w:autoSpaceDE w:val="0"/>
        <w:autoSpaceDN w:val="0"/>
        <w:adjustRightInd w:val="0"/>
        <w:spacing w:after="0" w:line="240" w:lineRule="auto"/>
        <w:jc w:val="both"/>
        <w:rPr>
          <w:rFonts w:ascii="Arial" w:hAnsi="Arial" w:cs="Arial"/>
          <w:sz w:val="24"/>
          <w:szCs w:val="24"/>
        </w:rPr>
      </w:pPr>
      <w:r w:rsidRPr="003E77CC">
        <w:rPr>
          <w:rFonts w:ascii="Arial" w:hAnsi="Arial" w:cs="Arial"/>
          <w:sz w:val="24"/>
          <w:szCs w:val="24"/>
        </w:rPr>
        <w:t>Es la compra de mercadería a un productor o fabricante y la venta a detallistas, mayoristas que operan con comerciantes o detallistas en grandes cantidades y con cierta regularidad, así como también es el que se realiza en grandes cantidades.</w:t>
      </w:r>
    </w:p>
    <w:p w:rsidR="00202529" w:rsidRPr="003E77CC" w:rsidRDefault="00202529" w:rsidP="003E77CC">
      <w:pPr>
        <w:autoSpaceDE w:val="0"/>
        <w:autoSpaceDN w:val="0"/>
        <w:adjustRightInd w:val="0"/>
        <w:spacing w:after="0" w:line="240" w:lineRule="auto"/>
        <w:rPr>
          <w:rFonts w:ascii="Arial" w:hAnsi="Arial" w:cs="Arial"/>
          <w:sz w:val="24"/>
          <w:szCs w:val="24"/>
        </w:rPr>
      </w:pPr>
    </w:p>
    <w:p w:rsidR="00E23472" w:rsidRPr="00E23472" w:rsidRDefault="00202529" w:rsidP="00E23472">
      <w:pPr>
        <w:pStyle w:val="Prrafodelista"/>
        <w:numPr>
          <w:ilvl w:val="0"/>
          <w:numId w:val="56"/>
        </w:numPr>
        <w:autoSpaceDE w:val="0"/>
        <w:autoSpaceDN w:val="0"/>
        <w:adjustRightInd w:val="0"/>
        <w:spacing w:after="0" w:line="240" w:lineRule="auto"/>
        <w:rPr>
          <w:rFonts w:ascii="Arial" w:hAnsi="Arial" w:cs="Arial"/>
          <w:b/>
          <w:bCs/>
          <w:sz w:val="24"/>
          <w:szCs w:val="24"/>
        </w:rPr>
      </w:pPr>
      <w:r w:rsidRPr="00E23472">
        <w:rPr>
          <w:rFonts w:ascii="Arial" w:hAnsi="Arial" w:cs="Arial"/>
          <w:b/>
          <w:bCs/>
          <w:sz w:val="24"/>
          <w:szCs w:val="24"/>
        </w:rPr>
        <w:t>Comercio al por menor</w:t>
      </w:r>
    </w:p>
    <w:p w:rsidR="00202529" w:rsidRPr="00E23472" w:rsidRDefault="00202529" w:rsidP="00E23472">
      <w:pPr>
        <w:pStyle w:val="Prrafodelista"/>
        <w:autoSpaceDE w:val="0"/>
        <w:autoSpaceDN w:val="0"/>
        <w:adjustRightInd w:val="0"/>
        <w:spacing w:after="0" w:line="240" w:lineRule="auto"/>
        <w:ind w:left="360"/>
        <w:rPr>
          <w:rFonts w:ascii="Arial" w:hAnsi="Arial" w:cs="Arial"/>
          <w:sz w:val="24"/>
          <w:szCs w:val="24"/>
        </w:rPr>
      </w:pPr>
      <w:r w:rsidRPr="00E23472">
        <w:rPr>
          <w:rFonts w:ascii="Arial" w:hAnsi="Arial" w:cs="Arial"/>
          <w:b/>
          <w:bCs/>
          <w:sz w:val="24"/>
          <w:szCs w:val="24"/>
        </w:rPr>
        <w:t xml:space="preserve"> </w:t>
      </w:r>
    </w:p>
    <w:p w:rsidR="00202529" w:rsidRPr="003E77CC" w:rsidRDefault="00202529" w:rsidP="003E77CC">
      <w:pPr>
        <w:autoSpaceDE w:val="0"/>
        <w:autoSpaceDN w:val="0"/>
        <w:adjustRightInd w:val="0"/>
        <w:spacing w:after="0" w:line="240" w:lineRule="auto"/>
        <w:jc w:val="both"/>
        <w:rPr>
          <w:rFonts w:ascii="Arial" w:hAnsi="Arial" w:cs="Arial"/>
          <w:sz w:val="24"/>
          <w:szCs w:val="24"/>
        </w:rPr>
      </w:pPr>
      <w:r w:rsidRPr="003E77CC">
        <w:rPr>
          <w:rFonts w:ascii="Arial" w:hAnsi="Arial" w:cs="Arial"/>
          <w:sz w:val="24"/>
          <w:szCs w:val="24"/>
        </w:rPr>
        <w:t>Es la venta de productos directamente a los consumidores. Se realiza en cantidades pequeñas.</w:t>
      </w:r>
    </w:p>
    <w:p w:rsidR="00202529" w:rsidRPr="003E77CC" w:rsidRDefault="00202529" w:rsidP="003E77CC">
      <w:pPr>
        <w:autoSpaceDE w:val="0"/>
        <w:autoSpaceDN w:val="0"/>
        <w:adjustRightInd w:val="0"/>
        <w:spacing w:after="0" w:line="240" w:lineRule="auto"/>
        <w:rPr>
          <w:rFonts w:ascii="Arial" w:hAnsi="Arial" w:cs="Arial"/>
          <w:sz w:val="24"/>
          <w:szCs w:val="24"/>
        </w:rPr>
      </w:pPr>
    </w:p>
    <w:p w:rsidR="00202529" w:rsidRPr="00E23472" w:rsidRDefault="00202529" w:rsidP="00E23472">
      <w:pPr>
        <w:pStyle w:val="Prrafodelista"/>
        <w:numPr>
          <w:ilvl w:val="0"/>
          <w:numId w:val="56"/>
        </w:numPr>
        <w:autoSpaceDE w:val="0"/>
        <w:autoSpaceDN w:val="0"/>
        <w:adjustRightInd w:val="0"/>
        <w:spacing w:after="0" w:line="240" w:lineRule="auto"/>
        <w:rPr>
          <w:rFonts w:ascii="Arial" w:hAnsi="Arial" w:cs="Arial"/>
          <w:b/>
          <w:bCs/>
          <w:sz w:val="24"/>
          <w:szCs w:val="24"/>
        </w:rPr>
      </w:pPr>
      <w:r w:rsidRPr="00E23472">
        <w:rPr>
          <w:rFonts w:ascii="Arial" w:hAnsi="Arial" w:cs="Arial"/>
          <w:b/>
          <w:bCs/>
          <w:sz w:val="24"/>
          <w:szCs w:val="24"/>
        </w:rPr>
        <w:t xml:space="preserve">Comercio Bilateral </w:t>
      </w:r>
    </w:p>
    <w:p w:rsidR="00E23472" w:rsidRPr="00E23472" w:rsidRDefault="00E23472" w:rsidP="00E23472">
      <w:pPr>
        <w:pStyle w:val="Prrafodelista"/>
        <w:autoSpaceDE w:val="0"/>
        <w:autoSpaceDN w:val="0"/>
        <w:adjustRightInd w:val="0"/>
        <w:spacing w:after="0" w:line="240" w:lineRule="auto"/>
        <w:ind w:left="360"/>
        <w:rPr>
          <w:rFonts w:ascii="Arial" w:hAnsi="Arial" w:cs="Arial"/>
          <w:sz w:val="24"/>
          <w:szCs w:val="24"/>
        </w:rPr>
      </w:pPr>
    </w:p>
    <w:p w:rsidR="00202529" w:rsidRDefault="00202529" w:rsidP="00E23472">
      <w:pPr>
        <w:autoSpaceDE w:val="0"/>
        <w:autoSpaceDN w:val="0"/>
        <w:adjustRightInd w:val="0"/>
        <w:spacing w:after="0" w:line="240" w:lineRule="auto"/>
        <w:jc w:val="both"/>
        <w:rPr>
          <w:rFonts w:ascii="Arial" w:hAnsi="Arial" w:cs="Arial"/>
          <w:sz w:val="24"/>
          <w:szCs w:val="24"/>
        </w:rPr>
      </w:pPr>
      <w:r w:rsidRPr="003E77CC">
        <w:rPr>
          <w:rFonts w:ascii="Arial" w:hAnsi="Arial" w:cs="Arial"/>
          <w:sz w:val="24"/>
          <w:szCs w:val="24"/>
        </w:rPr>
        <w:t xml:space="preserve">Es el intercambio comercial realizado entre dos países, generalmente originados con acuerdos bilaterales, que compromete a los países firmantes a darse preferencias mutuas en el comercio de exportación e importación. Esta clase de acuerdo impide el desarrollo competitivo del comercio internacional y motiva adquisiciones a costos comparativamente altos. </w:t>
      </w:r>
    </w:p>
    <w:p w:rsidR="00E23472" w:rsidRDefault="00E23472" w:rsidP="00E23472">
      <w:pPr>
        <w:autoSpaceDE w:val="0"/>
        <w:autoSpaceDN w:val="0"/>
        <w:adjustRightInd w:val="0"/>
        <w:spacing w:after="0" w:line="240" w:lineRule="auto"/>
        <w:jc w:val="both"/>
        <w:rPr>
          <w:rFonts w:ascii="Arial" w:hAnsi="Arial" w:cs="Arial"/>
          <w:sz w:val="24"/>
          <w:szCs w:val="24"/>
        </w:rPr>
      </w:pPr>
    </w:p>
    <w:p w:rsidR="00E23472" w:rsidRPr="00E23472" w:rsidRDefault="00E23472" w:rsidP="00E23472">
      <w:pPr>
        <w:autoSpaceDE w:val="0"/>
        <w:autoSpaceDN w:val="0"/>
        <w:adjustRightInd w:val="0"/>
        <w:spacing w:after="0" w:line="240" w:lineRule="auto"/>
        <w:jc w:val="both"/>
        <w:rPr>
          <w:rFonts w:ascii="Arial" w:hAnsi="Arial" w:cs="Arial"/>
          <w:sz w:val="24"/>
          <w:szCs w:val="24"/>
        </w:rPr>
      </w:pPr>
    </w:p>
    <w:p w:rsidR="00202529" w:rsidRPr="00E23472" w:rsidRDefault="00202529" w:rsidP="00E23472">
      <w:pPr>
        <w:pStyle w:val="Prrafodelista"/>
        <w:numPr>
          <w:ilvl w:val="0"/>
          <w:numId w:val="56"/>
        </w:numPr>
        <w:autoSpaceDE w:val="0"/>
        <w:autoSpaceDN w:val="0"/>
        <w:adjustRightInd w:val="0"/>
        <w:spacing w:after="0" w:line="240" w:lineRule="auto"/>
        <w:rPr>
          <w:rFonts w:ascii="Arial" w:hAnsi="Arial" w:cs="Arial"/>
          <w:b/>
          <w:bCs/>
          <w:sz w:val="24"/>
          <w:szCs w:val="24"/>
        </w:rPr>
      </w:pPr>
      <w:r w:rsidRPr="00E23472">
        <w:rPr>
          <w:rFonts w:ascii="Arial" w:hAnsi="Arial" w:cs="Arial"/>
          <w:b/>
          <w:bCs/>
          <w:sz w:val="24"/>
          <w:szCs w:val="24"/>
        </w:rPr>
        <w:lastRenderedPageBreak/>
        <w:t xml:space="preserve">Comercio Internacional </w:t>
      </w:r>
    </w:p>
    <w:p w:rsidR="00E23472" w:rsidRPr="00E23472" w:rsidRDefault="00E23472" w:rsidP="00E23472">
      <w:pPr>
        <w:pStyle w:val="Prrafodelista"/>
        <w:autoSpaceDE w:val="0"/>
        <w:autoSpaceDN w:val="0"/>
        <w:adjustRightInd w:val="0"/>
        <w:spacing w:after="0" w:line="240" w:lineRule="auto"/>
        <w:ind w:left="360"/>
        <w:rPr>
          <w:rFonts w:ascii="Arial" w:hAnsi="Arial" w:cs="Arial"/>
          <w:sz w:val="24"/>
          <w:szCs w:val="24"/>
        </w:rPr>
      </w:pPr>
    </w:p>
    <w:p w:rsidR="00202529" w:rsidRPr="003E77CC" w:rsidRDefault="00202529" w:rsidP="003E77CC">
      <w:pPr>
        <w:autoSpaceDE w:val="0"/>
        <w:autoSpaceDN w:val="0"/>
        <w:adjustRightInd w:val="0"/>
        <w:spacing w:after="0" w:line="240" w:lineRule="auto"/>
        <w:jc w:val="both"/>
        <w:rPr>
          <w:rFonts w:ascii="Arial" w:hAnsi="Arial" w:cs="Arial"/>
          <w:sz w:val="24"/>
          <w:szCs w:val="24"/>
        </w:rPr>
      </w:pPr>
      <w:r w:rsidRPr="003E77CC">
        <w:rPr>
          <w:rFonts w:ascii="Arial" w:hAnsi="Arial" w:cs="Arial"/>
          <w:sz w:val="24"/>
          <w:szCs w:val="24"/>
        </w:rPr>
        <w:t>El que se realiza entre distintos países; puede ser de exportación y/o importación.</w:t>
      </w:r>
    </w:p>
    <w:p w:rsidR="00202529" w:rsidRPr="003E77CC" w:rsidRDefault="00202529" w:rsidP="003E77CC">
      <w:pPr>
        <w:autoSpaceDE w:val="0"/>
        <w:autoSpaceDN w:val="0"/>
        <w:adjustRightInd w:val="0"/>
        <w:spacing w:after="0" w:line="240" w:lineRule="auto"/>
        <w:rPr>
          <w:rFonts w:ascii="Arial" w:hAnsi="Arial" w:cs="Arial"/>
          <w:sz w:val="24"/>
          <w:szCs w:val="24"/>
        </w:rPr>
      </w:pPr>
    </w:p>
    <w:p w:rsidR="00DF6D85" w:rsidRPr="003E77CC" w:rsidRDefault="00DF6D85" w:rsidP="003E77CC">
      <w:pPr>
        <w:autoSpaceDE w:val="0"/>
        <w:autoSpaceDN w:val="0"/>
        <w:adjustRightInd w:val="0"/>
        <w:spacing w:after="0" w:line="240" w:lineRule="auto"/>
        <w:rPr>
          <w:rFonts w:ascii="Arial" w:hAnsi="Arial" w:cs="Arial"/>
          <w:sz w:val="24"/>
          <w:szCs w:val="24"/>
        </w:rPr>
      </w:pPr>
    </w:p>
    <w:p w:rsidR="00202529" w:rsidRPr="00380418" w:rsidRDefault="00380418" w:rsidP="00380418">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 xml:space="preserve">7.3. </w:t>
      </w:r>
      <w:r w:rsidR="00202529" w:rsidRPr="00380418">
        <w:rPr>
          <w:rFonts w:ascii="Arial" w:hAnsi="Arial" w:cs="Arial"/>
          <w:b/>
          <w:bCs/>
          <w:sz w:val="24"/>
          <w:szCs w:val="24"/>
        </w:rPr>
        <w:t>IMPORTANCIA DE LA MEDIANA EMPRESA EN COLOMBIA.</w:t>
      </w:r>
    </w:p>
    <w:p w:rsidR="001F2513" w:rsidRPr="003E77CC" w:rsidRDefault="001F2513" w:rsidP="003E77CC">
      <w:pPr>
        <w:autoSpaceDE w:val="0"/>
        <w:autoSpaceDN w:val="0"/>
        <w:adjustRightInd w:val="0"/>
        <w:spacing w:after="0" w:line="240" w:lineRule="auto"/>
        <w:jc w:val="both"/>
        <w:rPr>
          <w:rFonts w:ascii="Arial" w:hAnsi="Arial" w:cs="Arial"/>
          <w:sz w:val="24"/>
          <w:szCs w:val="24"/>
        </w:rPr>
      </w:pPr>
    </w:p>
    <w:p w:rsidR="00202529" w:rsidRDefault="008D4ED8" w:rsidP="003E77CC">
      <w:pPr>
        <w:autoSpaceDE w:val="0"/>
        <w:autoSpaceDN w:val="0"/>
        <w:adjustRightInd w:val="0"/>
        <w:spacing w:after="0" w:line="240" w:lineRule="auto"/>
        <w:jc w:val="both"/>
        <w:rPr>
          <w:rFonts w:ascii="Arial" w:hAnsi="Arial" w:cs="Arial"/>
          <w:sz w:val="24"/>
          <w:szCs w:val="24"/>
        </w:rPr>
      </w:pPr>
      <w:r w:rsidRPr="003E77CC">
        <w:rPr>
          <w:rFonts w:ascii="Arial" w:hAnsi="Arial" w:cs="Arial"/>
          <w:sz w:val="24"/>
          <w:szCs w:val="24"/>
        </w:rPr>
        <w:t>Según la p</w:t>
      </w:r>
      <w:r w:rsidR="00EF26AE" w:rsidRPr="003E77CC">
        <w:rPr>
          <w:rFonts w:ascii="Arial" w:hAnsi="Arial" w:cs="Arial"/>
          <w:sz w:val="24"/>
          <w:szCs w:val="24"/>
        </w:rPr>
        <w:t>á</w:t>
      </w:r>
      <w:r w:rsidRPr="003E77CC">
        <w:rPr>
          <w:rFonts w:ascii="Arial" w:hAnsi="Arial" w:cs="Arial"/>
          <w:sz w:val="24"/>
          <w:szCs w:val="24"/>
        </w:rPr>
        <w:t>gina el portafolio.com “</w:t>
      </w:r>
      <w:r w:rsidR="00202529" w:rsidRPr="003E77CC">
        <w:rPr>
          <w:rFonts w:ascii="Arial" w:hAnsi="Arial" w:cs="Arial"/>
          <w:sz w:val="24"/>
          <w:szCs w:val="24"/>
        </w:rPr>
        <w:t>La revolución de la computación, la Internet y las telecomunicaciones mostró que las empresas de menor tamaño tenían enormes ventajas frente a las grandes, especialmente por su flexibilidad y facilidad de adaptación a condiciones de entornos cambiantes, gracias a la propia dinámica de la renovación tecnológica.</w:t>
      </w:r>
    </w:p>
    <w:p w:rsidR="00380418" w:rsidRPr="003E77CC" w:rsidRDefault="00380418" w:rsidP="003E77CC">
      <w:pPr>
        <w:autoSpaceDE w:val="0"/>
        <w:autoSpaceDN w:val="0"/>
        <w:adjustRightInd w:val="0"/>
        <w:spacing w:after="0" w:line="240" w:lineRule="auto"/>
        <w:jc w:val="both"/>
        <w:rPr>
          <w:rFonts w:ascii="Arial" w:hAnsi="Arial" w:cs="Arial"/>
          <w:sz w:val="24"/>
          <w:szCs w:val="24"/>
        </w:rPr>
      </w:pPr>
    </w:p>
    <w:p w:rsidR="00F75C0B" w:rsidRDefault="00202529" w:rsidP="003E77CC">
      <w:pPr>
        <w:autoSpaceDE w:val="0"/>
        <w:autoSpaceDN w:val="0"/>
        <w:adjustRightInd w:val="0"/>
        <w:spacing w:after="0" w:line="240" w:lineRule="auto"/>
        <w:jc w:val="both"/>
        <w:rPr>
          <w:rFonts w:ascii="Arial" w:hAnsi="Arial" w:cs="Arial"/>
          <w:sz w:val="24"/>
          <w:szCs w:val="24"/>
        </w:rPr>
      </w:pPr>
      <w:r w:rsidRPr="003E77CC">
        <w:rPr>
          <w:rFonts w:ascii="Arial" w:hAnsi="Arial" w:cs="Arial"/>
          <w:sz w:val="24"/>
          <w:szCs w:val="24"/>
        </w:rPr>
        <w:t>Desde entonces, los gobiernos, tanto de economías desarrolladas como en desarrollo, han enfocado sus esfuerzos hacia la creación de los ambientes adecuados, y a la remoción de obstáculos para el desarrollo de la</w:t>
      </w:r>
      <w:r w:rsidR="00F75C0B" w:rsidRPr="003E77CC">
        <w:rPr>
          <w:rFonts w:ascii="Arial" w:hAnsi="Arial" w:cs="Arial"/>
          <w:sz w:val="24"/>
          <w:szCs w:val="24"/>
        </w:rPr>
        <w:t>s pequeñas y medianas empresas.</w:t>
      </w:r>
    </w:p>
    <w:p w:rsidR="00380418" w:rsidRPr="003E77CC" w:rsidRDefault="00380418" w:rsidP="003E77CC">
      <w:pPr>
        <w:autoSpaceDE w:val="0"/>
        <w:autoSpaceDN w:val="0"/>
        <w:adjustRightInd w:val="0"/>
        <w:spacing w:after="0" w:line="240" w:lineRule="auto"/>
        <w:jc w:val="both"/>
        <w:rPr>
          <w:rFonts w:ascii="Arial" w:hAnsi="Arial" w:cs="Arial"/>
          <w:sz w:val="24"/>
          <w:szCs w:val="24"/>
        </w:rPr>
      </w:pPr>
    </w:p>
    <w:p w:rsidR="00202529" w:rsidRPr="003E77CC" w:rsidRDefault="00FE68F4" w:rsidP="003E77CC">
      <w:pPr>
        <w:autoSpaceDE w:val="0"/>
        <w:autoSpaceDN w:val="0"/>
        <w:adjustRightInd w:val="0"/>
        <w:spacing w:after="0" w:line="240" w:lineRule="auto"/>
        <w:jc w:val="both"/>
        <w:rPr>
          <w:rFonts w:ascii="Arial" w:hAnsi="Arial" w:cs="Arial"/>
          <w:sz w:val="24"/>
          <w:szCs w:val="24"/>
        </w:rPr>
      </w:pPr>
      <w:r w:rsidRPr="003E77CC">
        <w:rPr>
          <w:rFonts w:ascii="Arial" w:hAnsi="Arial" w:cs="Arial"/>
          <w:sz w:val="24"/>
          <w:szCs w:val="24"/>
        </w:rPr>
        <w:t>Los micros pymes</w:t>
      </w:r>
      <w:r w:rsidR="001D180E" w:rsidRPr="003E77CC">
        <w:rPr>
          <w:rFonts w:ascii="Arial" w:hAnsi="Arial" w:cs="Arial"/>
          <w:sz w:val="24"/>
          <w:szCs w:val="24"/>
        </w:rPr>
        <w:t xml:space="preserve"> </w:t>
      </w:r>
      <w:r w:rsidR="00202529" w:rsidRPr="003E77CC">
        <w:rPr>
          <w:rFonts w:ascii="Arial" w:hAnsi="Arial" w:cs="Arial"/>
          <w:sz w:val="24"/>
          <w:szCs w:val="24"/>
        </w:rPr>
        <w:t>representan el 96,4</w:t>
      </w:r>
      <w:r w:rsidR="009C7E77" w:rsidRPr="003E77CC">
        <w:rPr>
          <w:rFonts w:ascii="Arial" w:hAnsi="Arial" w:cs="Arial"/>
          <w:sz w:val="24"/>
          <w:szCs w:val="24"/>
        </w:rPr>
        <w:t>%</w:t>
      </w:r>
      <w:r w:rsidR="00202529" w:rsidRPr="003E77CC">
        <w:rPr>
          <w:rFonts w:ascii="Arial" w:hAnsi="Arial" w:cs="Arial"/>
          <w:sz w:val="24"/>
          <w:szCs w:val="24"/>
        </w:rPr>
        <w:t xml:space="preserve"> de los establecimientos empresariales de Colombia, generan el 80,8</w:t>
      </w:r>
      <w:r w:rsidR="009C7E77" w:rsidRPr="003E77CC">
        <w:rPr>
          <w:rFonts w:ascii="Arial" w:hAnsi="Arial" w:cs="Arial"/>
          <w:sz w:val="24"/>
          <w:szCs w:val="24"/>
        </w:rPr>
        <w:t>%</w:t>
      </w:r>
      <w:r w:rsidR="00202529" w:rsidRPr="003E77CC">
        <w:rPr>
          <w:rFonts w:ascii="Arial" w:hAnsi="Arial" w:cs="Arial"/>
          <w:sz w:val="24"/>
          <w:szCs w:val="24"/>
        </w:rPr>
        <w:t xml:space="preserve"> del empleo del país, y tienen presencia en los diferentes sectores productivos.</w:t>
      </w:r>
    </w:p>
    <w:p w:rsidR="00202529" w:rsidRPr="003E77CC" w:rsidRDefault="00202529" w:rsidP="003E77CC">
      <w:pPr>
        <w:autoSpaceDE w:val="0"/>
        <w:autoSpaceDN w:val="0"/>
        <w:adjustRightInd w:val="0"/>
        <w:spacing w:after="0" w:line="240" w:lineRule="auto"/>
        <w:rPr>
          <w:rFonts w:ascii="Arial" w:hAnsi="Arial" w:cs="Arial"/>
          <w:sz w:val="24"/>
          <w:szCs w:val="24"/>
        </w:rPr>
      </w:pPr>
    </w:p>
    <w:p w:rsidR="00202529" w:rsidRPr="003E77CC" w:rsidRDefault="00202529" w:rsidP="003E77CC">
      <w:pPr>
        <w:autoSpaceDE w:val="0"/>
        <w:autoSpaceDN w:val="0"/>
        <w:adjustRightInd w:val="0"/>
        <w:spacing w:after="0" w:line="240" w:lineRule="auto"/>
        <w:jc w:val="both"/>
        <w:rPr>
          <w:rFonts w:ascii="Arial" w:hAnsi="Arial" w:cs="Arial"/>
          <w:sz w:val="24"/>
          <w:szCs w:val="24"/>
        </w:rPr>
      </w:pPr>
      <w:r w:rsidRPr="003E77CC">
        <w:rPr>
          <w:rFonts w:ascii="Arial" w:hAnsi="Arial" w:cs="Arial"/>
          <w:sz w:val="24"/>
          <w:szCs w:val="24"/>
        </w:rPr>
        <w:t>La pequeña empresa también muestra un buen nivel de penetración de las TIC en su actividad empresa</w:t>
      </w:r>
      <w:r w:rsidR="009C7E77" w:rsidRPr="003E77CC">
        <w:rPr>
          <w:rFonts w:ascii="Arial" w:hAnsi="Arial" w:cs="Arial"/>
          <w:sz w:val="24"/>
          <w:szCs w:val="24"/>
        </w:rPr>
        <w:t>rial, con el 99,2%</w:t>
      </w:r>
      <w:r w:rsidRPr="003E77CC">
        <w:rPr>
          <w:rFonts w:ascii="Arial" w:hAnsi="Arial" w:cs="Arial"/>
          <w:sz w:val="24"/>
          <w:szCs w:val="24"/>
        </w:rPr>
        <w:t xml:space="preserve"> de las empresas en el uso de computadores y el 79,5</w:t>
      </w:r>
      <w:r w:rsidR="009C7E77" w:rsidRPr="003E77CC">
        <w:rPr>
          <w:rFonts w:ascii="Arial" w:hAnsi="Arial" w:cs="Arial"/>
          <w:sz w:val="24"/>
          <w:szCs w:val="24"/>
        </w:rPr>
        <w:t>%</w:t>
      </w:r>
      <w:r w:rsidRPr="003E77CC">
        <w:rPr>
          <w:rFonts w:ascii="Arial" w:hAnsi="Arial" w:cs="Arial"/>
          <w:sz w:val="24"/>
          <w:szCs w:val="24"/>
        </w:rPr>
        <w:t xml:space="preserve"> en el uso de Internet; pero en materia de presencia en la web se evidencia un gran rezago, y la participación apenas alcanza el 23</w:t>
      </w:r>
      <w:r w:rsidR="009C7E77" w:rsidRPr="003E77CC">
        <w:rPr>
          <w:rFonts w:ascii="Arial" w:hAnsi="Arial" w:cs="Arial"/>
          <w:sz w:val="24"/>
          <w:szCs w:val="24"/>
        </w:rPr>
        <w:t>%</w:t>
      </w:r>
      <w:r w:rsidR="008D4ED8" w:rsidRPr="003E77CC">
        <w:rPr>
          <w:rFonts w:ascii="Arial" w:hAnsi="Arial" w:cs="Arial"/>
          <w:sz w:val="24"/>
          <w:szCs w:val="24"/>
        </w:rPr>
        <w:t>”</w:t>
      </w:r>
      <w:r w:rsidR="008D4ED8" w:rsidRPr="003E77CC">
        <w:rPr>
          <w:rStyle w:val="Refdenotaalpie"/>
          <w:rFonts w:ascii="Arial" w:hAnsi="Arial" w:cs="Arial"/>
          <w:sz w:val="24"/>
          <w:szCs w:val="24"/>
        </w:rPr>
        <w:footnoteReference w:id="20"/>
      </w:r>
      <w:r w:rsidRPr="003E77CC">
        <w:rPr>
          <w:rFonts w:ascii="Arial" w:hAnsi="Arial" w:cs="Arial"/>
          <w:sz w:val="24"/>
          <w:szCs w:val="24"/>
        </w:rPr>
        <w:t>.</w:t>
      </w:r>
    </w:p>
    <w:p w:rsidR="00202529" w:rsidRPr="003E77CC" w:rsidRDefault="00202529" w:rsidP="003E77CC">
      <w:pPr>
        <w:autoSpaceDE w:val="0"/>
        <w:autoSpaceDN w:val="0"/>
        <w:adjustRightInd w:val="0"/>
        <w:spacing w:after="0" w:line="240" w:lineRule="auto"/>
        <w:rPr>
          <w:rFonts w:ascii="Arial" w:hAnsi="Arial" w:cs="Arial"/>
          <w:sz w:val="24"/>
          <w:szCs w:val="24"/>
        </w:rPr>
      </w:pPr>
    </w:p>
    <w:p w:rsidR="00202529" w:rsidRPr="00380418" w:rsidRDefault="00380418" w:rsidP="00380418">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 xml:space="preserve">7.4. </w:t>
      </w:r>
      <w:r w:rsidR="00202529" w:rsidRPr="00380418">
        <w:rPr>
          <w:rFonts w:ascii="Arial" w:hAnsi="Arial" w:cs="Arial"/>
          <w:b/>
          <w:bCs/>
          <w:sz w:val="24"/>
          <w:szCs w:val="24"/>
        </w:rPr>
        <w:t>CARACTERÍSTICAS DE LAS MICROEMPRESAS.</w:t>
      </w:r>
    </w:p>
    <w:p w:rsidR="00202529" w:rsidRPr="003E77CC" w:rsidRDefault="00202529" w:rsidP="003E77CC">
      <w:pPr>
        <w:autoSpaceDE w:val="0"/>
        <w:autoSpaceDN w:val="0"/>
        <w:adjustRightInd w:val="0"/>
        <w:spacing w:after="0" w:line="240" w:lineRule="auto"/>
        <w:rPr>
          <w:rFonts w:ascii="Arial" w:hAnsi="Arial" w:cs="Arial"/>
          <w:b/>
          <w:bCs/>
          <w:sz w:val="24"/>
          <w:szCs w:val="24"/>
        </w:rPr>
      </w:pPr>
    </w:p>
    <w:p w:rsidR="00F75C0B" w:rsidRDefault="00202529" w:rsidP="003E77CC">
      <w:pPr>
        <w:autoSpaceDE w:val="0"/>
        <w:autoSpaceDN w:val="0"/>
        <w:adjustRightInd w:val="0"/>
        <w:spacing w:after="0" w:line="240" w:lineRule="auto"/>
        <w:jc w:val="both"/>
        <w:rPr>
          <w:rFonts w:ascii="Arial" w:hAnsi="Arial" w:cs="Arial"/>
          <w:sz w:val="24"/>
          <w:szCs w:val="24"/>
        </w:rPr>
      </w:pPr>
      <w:r w:rsidRPr="003E77CC">
        <w:rPr>
          <w:rFonts w:ascii="Arial" w:hAnsi="Arial" w:cs="Arial"/>
          <w:sz w:val="24"/>
          <w:szCs w:val="24"/>
        </w:rPr>
        <w:t xml:space="preserve">Según </w:t>
      </w:r>
      <w:r w:rsidR="008D4ED8" w:rsidRPr="003E77CC">
        <w:rPr>
          <w:rFonts w:ascii="Arial" w:hAnsi="Arial" w:cs="Arial"/>
          <w:sz w:val="24"/>
          <w:szCs w:val="24"/>
        </w:rPr>
        <w:t>wordpress “</w:t>
      </w:r>
      <w:r w:rsidRPr="003E77CC">
        <w:rPr>
          <w:rFonts w:ascii="Arial" w:hAnsi="Arial" w:cs="Arial"/>
          <w:sz w:val="24"/>
          <w:szCs w:val="24"/>
        </w:rPr>
        <w:t>microempresa es aquella unidad productiva cuyos trabajadores no supera la cantidad de 10 y los activos totales llegan hasta 500 SMLMV (salario mínimo legal mensua</w:t>
      </w:r>
      <w:r w:rsidR="00F75C0B" w:rsidRPr="003E77CC">
        <w:rPr>
          <w:rFonts w:ascii="Arial" w:hAnsi="Arial" w:cs="Arial"/>
          <w:sz w:val="24"/>
          <w:szCs w:val="24"/>
        </w:rPr>
        <w:t>l vigente).</w:t>
      </w:r>
    </w:p>
    <w:p w:rsidR="00380418" w:rsidRPr="003E77CC" w:rsidRDefault="00380418" w:rsidP="003E77CC">
      <w:pPr>
        <w:autoSpaceDE w:val="0"/>
        <w:autoSpaceDN w:val="0"/>
        <w:adjustRightInd w:val="0"/>
        <w:spacing w:after="0" w:line="240" w:lineRule="auto"/>
        <w:jc w:val="both"/>
        <w:rPr>
          <w:rFonts w:ascii="Arial" w:hAnsi="Arial" w:cs="Arial"/>
          <w:sz w:val="24"/>
          <w:szCs w:val="24"/>
        </w:rPr>
      </w:pPr>
    </w:p>
    <w:p w:rsidR="00F75C0B" w:rsidRDefault="00202529" w:rsidP="003E77CC">
      <w:pPr>
        <w:autoSpaceDE w:val="0"/>
        <w:autoSpaceDN w:val="0"/>
        <w:adjustRightInd w:val="0"/>
        <w:spacing w:after="0" w:line="240" w:lineRule="auto"/>
        <w:jc w:val="both"/>
        <w:rPr>
          <w:rFonts w:ascii="Arial" w:hAnsi="Arial" w:cs="Arial"/>
          <w:sz w:val="24"/>
          <w:szCs w:val="24"/>
        </w:rPr>
      </w:pPr>
      <w:r w:rsidRPr="003E77CC">
        <w:rPr>
          <w:rFonts w:ascii="Arial" w:hAnsi="Arial" w:cs="Arial"/>
          <w:sz w:val="24"/>
          <w:szCs w:val="24"/>
        </w:rPr>
        <w:t xml:space="preserve">Las actividades a que se dedican las microempresas pueden ser labores profesionales, pequeños talleres artesanales para la producción de bienes, </w:t>
      </w:r>
      <w:r w:rsidR="0082061F" w:rsidRPr="003E77CC">
        <w:rPr>
          <w:rFonts w:ascii="Arial" w:hAnsi="Arial" w:cs="Arial"/>
          <w:sz w:val="24"/>
          <w:szCs w:val="24"/>
        </w:rPr>
        <w:t>mini comercio</w:t>
      </w:r>
      <w:r w:rsidRPr="003E77CC">
        <w:rPr>
          <w:rFonts w:ascii="Arial" w:hAnsi="Arial" w:cs="Arial"/>
          <w:sz w:val="24"/>
          <w:szCs w:val="24"/>
        </w:rPr>
        <w:t>, entre otras.  La ubicación de la microempresa puede ser en el mismo domicilio del dueño, por fu</w:t>
      </w:r>
      <w:r w:rsidR="00F75C0B" w:rsidRPr="003E77CC">
        <w:rPr>
          <w:rFonts w:ascii="Arial" w:hAnsi="Arial" w:cs="Arial"/>
          <w:sz w:val="24"/>
          <w:szCs w:val="24"/>
        </w:rPr>
        <w:t>era en un local o virtualmente.</w:t>
      </w:r>
    </w:p>
    <w:p w:rsidR="00380418" w:rsidRPr="003E77CC" w:rsidRDefault="00380418" w:rsidP="003E77CC">
      <w:pPr>
        <w:autoSpaceDE w:val="0"/>
        <w:autoSpaceDN w:val="0"/>
        <w:adjustRightInd w:val="0"/>
        <w:spacing w:after="0" w:line="240" w:lineRule="auto"/>
        <w:jc w:val="both"/>
        <w:rPr>
          <w:rFonts w:ascii="Arial" w:hAnsi="Arial" w:cs="Arial"/>
          <w:sz w:val="24"/>
          <w:szCs w:val="24"/>
        </w:rPr>
      </w:pPr>
    </w:p>
    <w:p w:rsidR="00202529" w:rsidRPr="003E77CC" w:rsidRDefault="00202529" w:rsidP="003E77CC">
      <w:pPr>
        <w:autoSpaceDE w:val="0"/>
        <w:autoSpaceDN w:val="0"/>
        <w:adjustRightInd w:val="0"/>
        <w:spacing w:after="0" w:line="240" w:lineRule="auto"/>
        <w:jc w:val="both"/>
        <w:rPr>
          <w:rFonts w:ascii="Arial" w:hAnsi="Arial" w:cs="Arial"/>
          <w:sz w:val="24"/>
          <w:szCs w:val="24"/>
        </w:rPr>
      </w:pPr>
      <w:r w:rsidRPr="003E77CC">
        <w:rPr>
          <w:rFonts w:ascii="Arial" w:hAnsi="Arial" w:cs="Arial"/>
          <w:sz w:val="24"/>
          <w:szCs w:val="24"/>
        </w:rPr>
        <w:t>Gran parte de estas entidades presentan unos ingresos mensuales inferiores a 4.000 UVT (unidad de valor tributario), para el año 2017 cada unidad vale $29.742. Esta característica las califica para pertenecer a un régimen simplificado del impuesto a las ventas, que les hace más fácil y liviano el funcionamiento frente al fisco nacional, sin embargo e</w:t>
      </w:r>
      <w:r w:rsidR="009C7E77" w:rsidRPr="003E77CC">
        <w:rPr>
          <w:rFonts w:ascii="Arial" w:hAnsi="Arial" w:cs="Arial"/>
          <w:sz w:val="24"/>
          <w:szCs w:val="24"/>
        </w:rPr>
        <w:t>s</w:t>
      </w:r>
      <w:r w:rsidRPr="003E77CC">
        <w:rPr>
          <w:rFonts w:ascii="Arial" w:hAnsi="Arial" w:cs="Arial"/>
          <w:sz w:val="24"/>
          <w:szCs w:val="24"/>
        </w:rPr>
        <w:t xml:space="preserve">te un grupo de unidades productivas que funcionan </w:t>
      </w:r>
      <w:r w:rsidRPr="003E77CC">
        <w:rPr>
          <w:rFonts w:ascii="Arial" w:hAnsi="Arial" w:cs="Arial"/>
          <w:sz w:val="24"/>
          <w:szCs w:val="24"/>
        </w:rPr>
        <w:lastRenderedPageBreak/>
        <w:t>de manera informal, sin registros en cámara de comercio, dentro de los cuales se ubican personas que viven del rebusque como venteros ambulantes de confites y cacharros, servicio de lavados de carros ocasionales, etc.</w:t>
      </w:r>
      <w:r w:rsidR="00AD52BE" w:rsidRPr="003E77CC">
        <w:rPr>
          <w:rFonts w:ascii="Arial" w:hAnsi="Arial" w:cs="Arial"/>
          <w:sz w:val="24"/>
          <w:szCs w:val="24"/>
        </w:rPr>
        <w:t>”</w:t>
      </w:r>
      <w:r w:rsidR="00AD52BE" w:rsidRPr="003E77CC">
        <w:rPr>
          <w:rStyle w:val="Refdenotaalpie"/>
          <w:rFonts w:ascii="Arial" w:hAnsi="Arial" w:cs="Arial"/>
          <w:sz w:val="24"/>
          <w:szCs w:val="24"/>
        </w:rPr>
        <w:footnoteReference w:id="21"/>
      </w:r>
    </w:p>
    <w:p w:rsidR="009C7E77" w:rsidRPr="003E77CC" w:rsidRDefault="009C7E77" w:rsidP="003E77CC">
      <w:pPr>
        <w:pStyle w:val="Default"/>
        <w:ind w:left="360"/>
        <w:jc w:val="center"/>
        <w:rPr>
          <w:b/>
          <w:bCs/>
          <w:color w:val="auto"/>
        </w:rPr>
      </w:pPr>
    </w:p>
    <w:p w:rsidR="00F75C0B" w:rsidRPr="003E77CC" w:rsidRDefault="00F75C0B" w:rsidP="003E77CC">
      <w:pPr>
        <w:pStyle w:val="Default"/>
        <w:ind w:left="360"/>
        <w:jc w:val="center"/>
        <w:rPr>
          <w:b/>
          <w:bCs/>
          <w:color w:val="auto"/>
        </w:rPr>
      </w:pPr>
    </w:p>
    <w:p w:rsidR="00F75C0B" w:rsidRPr="003E77CC" w:rsidRDefault="00F75C0B" w:rsidP="003E77CC">
      <w:pPr>
        <w:pStyle w:val="Default"/>
        <w:ind w:left="360"/>
        <w:jc w:val="center"/>
        <w:rPr>
          <w:b/>
          <w:bCs/>
          <w:color w:val="auto"/>
        </w:rPr>
      </w:pPr>
    </w:p>
    <w:p w:rsidR="00F75C0B" w:rsidRDefault="00F75C0B" w:rsidP="003E77CC">
      <w:pPr>
        <w:pStyle w:val="Default"/>
        <w:ind w:left="360"/>
        <w:jc w:val="center"/>
        <w:rPr>
          <w:b/>
          <w:bCs/>
          <w:color w:val="auto"/>
        </w:rPr>
      </w:pPr>
    </w:p>
    <w:p w:rsidR="00380418" w:rsidRDefault="00380418" w:rsidP="003E77CC">
      <w:pPr>
        <w:pStyle w:val="Default"/>
        <w:ind w:left="360"/>
        <w:jc w:val="center"/>
        <w:rPr>
          <w:b/>
          <w:bCs/>
          <w:color w:val="auto"/>
        </w:rPr>
      </w:pPr>
    </w:p>
    <w:p w:rsidR="00380418" w:rsidRDefault="00380418" w:rsidP="003E77CC">
      <w:pPr>
        <w:pStyle w:val="Default"/>
        <w:ind w:left="360"/>
        <w:jc w:val="center"/>
        <w:rPr>
          <w:b/>
          <w:bCs/>
          <w:color w:val="auto"/>
        </w:rPr>
      </w:pPr>
    </w:p>
    <w:p w:rsidR="00380418" w:rsidRDefault="00380418" w:rsidP="003E77CC">
      <w:pPr>
        <w:pStyle w:val="Default"/>
        <w:ind w:left="360"/>
        <w:jc w:val="center"/>
        <w:rPr>
          <w:b/>
          <w:bCs/>
          <w:color w:val="auto"/>
        </w:rPr>
      </w:pPr>
    </w:p>
    <w:p w:rsidR="00380418" w:rsidRDefault="00380418" w:rsidP="003E77CC">
      <w:pPr>
        <w:pStyle w:val="Default"/>
        <w:ind w:left="360"/>
        <w:jc w:val="center"/>
        <w:rPr>
          <w:b/>
          <w:bCs/>
          <w:color w:val="auto"/>
        </w:rPr>
      </w:pPr>
    </w:p>
    <w:p w:rsidR="00380418" w:rsidRDefault="00380418" w:rsidP="003E77CC">
      <w:pPr>
        <w:pStyle w:val="Default"/>
        <w:ind w:left="360"/>
        <w:jc w:val="center"/>
        <w:rPr>
          <w:b/>
          <w:bCs/>
          <w:color w:val="auto"/>
        </w:rPr>
      </w:pPr>
    </w:p>
    <w:p w:rsidR="00380418" w:rsidRDefault="00380418" w:rsidP="003E77CC">
      <w:pPr>
        <w:pStyle w:val="Default"/>
        <w:ind w:left="360"/>
        <w:jc w:val="center"/>
        <w:rPr>
          <w:b/>
          <w:bCs/>
          <w:color w:val="auto"/>
        </w:rPr>
      </w:pPr>
    </w:p>
    <w:p w:rsidR="00380418" w:rsidRDefault="00380418" w:rsidP="003E77CC">
      <w:pPr>
        <w:pStyle w:val="Default"/>
        <w:ind w:left="360"/>
        <w:jc w:val="center"/>
        <w:rPr>
          <w:b/>
          <w:bCs/>
          <w:color w:val="auto"/>
        </w:rPr>
      </w:pPr>
    </w:p>
    <w:p w:rsidR="00380418" w:rsidRDefault="00380418" w:rsidP="003E77CC">
      <w:pPr>
        <w:pStyle w:val="Default"/>
        <w:ind w:left="360"/>
        <w:jc w:val="center"/>
        <w:rPr>
          <w:b/>
          <w:bCs/>
          <w:color w:val="auto"/>
        </w:rPr>
      </w:pPr>
    </w:p>
    <w:p w:rsidR="00380418" w:rsidRDefault="00380418" w:rsidP="003E77CC">
      <w:pPr>
        <w:pStyle w:val="Default"/>
        <w:ind w:left="360"/>
        <w:jc w:val="center"/>
        <w:rPr>
          <w:b/>
          <w:bCs/>
          <w:color w:val="auto"/>
        </w:rPr>
      </w:pPr>
    </w:p>
    <w:p w:rsidR="00380418" w:rsidRDefault="00380418" w:rsidP="003E77CC">
      <w:pPr>
        <w:pStyle w:val="Default"/>
        <w:ind w:left="360"/>
        <w:jc w:val="center"/>
        <w:rPr>
          <w:b/>
          <w:bCs/>
          <w:color w:val="auto"/>
        </w:rPr>
      </w:pPr>
    </w:p>
    <w:p w:rsidR="00380418" w:rsidRDefault="00380418" w:rsidP="003E77CC">
      <w:pPr>
        <w:pStyle w:val="Default"/>
        <w:ind w:left="360"/>
        <w:jc w:val="center"/>
        <w:rPr>
          <w:b/>
          <w:bCs/>
          <w:color w:val="auto"/>
        </w:rPr>
      </w:pPr>
    </w:p>
    <w:p w:rsidR="00380418" w:rsidRDefault="00380418" w:rsidP="003E77CC">
      <w:pPr>
        <w:pStyle w:val="Default"/>
        <w:ind w:left="360"/>
        <w:jc w:val="center"/>
        <w:rPr>
          <w:b/>
          <w:bCs/>
          <w:color w:val="auto"/>
        </w:rPr>
      </w:pPr>
    </w:p>
    <w:p w:rsidR="00380418" w:rsidRDefault="00380418" w:rsidP="003E77CC">
      <w:pPr>
        <w:pStyle w:val="Default"/>
        <w:ind w:left="360"/>
        <w:jc w:val="center"/>
        <w:rPr>
          <w:b/>
          <w:bCs/>
          <w:color w:val="auto"/>
        </w:rPr>
      </w:pPr>
    </w:p>
    <w:p w:rsidR="00380418" w:rsidRDefault="00380418" w:rsidP="003E77CC">
      <w:pPr>
        <w:pStyle w:val="Default"/>
        <w:ind w:left="360"/>
        <w:jc w:val="center"/>
        <w:rPr>
          <w:b/>
          <w:bCs/>
          <w:color w:val="auto"/>
        </w:rPr>
      </w:pPr>
    </w:p>
    <w:p w:rsidR="00380418" w:rsidRDefault="00380418" w:rsidP="003E77CC">
      <w:pPr>
        <w:pStyle w:val="Default"/>
        <w:ind w:left="360"/>
        <w:jc w:val="center"/>
        <w:rPr>
          <w:b/>
          <w:bCs/>
          <w:color w:val="auto"/>
        </w:rPr>
      </w:pPr>
    </w:p>
    <w:p w:rsidR="00380418" w:rsidRDefault="00380418" w:rsidP="003E77CC">
      <w:pPr>
        <w:pStyle w:val="Default"/>
        <w:ind w:left="360"/>
        <w:jc w:val="center"/>
        <w:rPr>
          <w:b/>
          <w:bCs/>
          <w:color w:val="auto"/>
        </w:rPr>
      </w:pPr>
    </w:p>
    <w:p w:rsidR="00380418" w:rsidRDefault="00380418" w:rsidP="003E77CC">
      <w:pPr>
        <w:pStyle w:val="Default"/>
        <w:ind w:left="360"/>
        <w:jc w:val="center"/>
        <w:rPr>
          <w:b/>
          <w:bCs/>
          <w:color w:val="auto"/>
        </w:rPr>
      </w:pPr>
    </w:p>
    <w:p w:rsidR="00380418" w:rsidRDefault="00380418" w:rsidP="003E77CC">
      <w:pPr>
        <w:pStyle w:val="Default"/>
        <w:ind w:left="360"/>
        <w:jc w:val="center"/>
        <w:rPr>
          <w:b/>
          <w:bCs/>
          <w:color w:val="auto"/>
        </w:rPr>
      </w:pPr>
    </w:p>
    <w:p w:rsidR="00380418" w:rsidRDefault="00380418" w:rsidP="003E77CC">
      <w:pPr>
        <w:pStyle w:val="Default"/>
        <w:ind w:left="360"/>
        <w:jc w:val="center"/>
        <w:rPr>
          <w:b/>
          <w:bCs/>
          <w:color w:val="auto"/>
        </w:rPr>
      </w:pPr>
    </w:p>
    <w:p w:rsidR="00380418" w:rsidRDefault="00380418" w:rsidP="003E77CC">
      <w:pPr>
        <w:pStyle w:val="Default"/>
        <w:ind w:left="360"/>
        <w:jc w:val="center"/>
        <w:rPr>
          <w:b/>
          <w:bCs/>
          <w:color w:val="auto"/>
        </w:rPr>
      </w:pPr>
    </w:p>
    <w:p w:rsidR="00380418" w:rsidRDefault="00380418" w:rsidP="003E77CC">
      <w:pPr>
        <w:pStyle w:val="Default"/>
        <w:ind w:left="360"/>
        <w:jc w:val="center"/>
        <w:rPr>
          <w:b/>
          <w:bCs/>
          <w:color w:val="auto"/>
        </w:rPr>
      </w:pPr>
    </w:p>
    <w:p w:rsidR="00380418" w:rsidRDefault="00380418" w:rsidP="003E77CC">
      <w:pPr>
        <w:pStyle w:val="Default"/>
        <w:ind w:left="360"/>
        <w:jc w:val="center"/>
        <w:rPr>
          <w:b/>
          <w:bCs/>
          <w:color w:val="auto"/>
        </w:rPr>
      </w:pPr>
    </w:p>
    <w:p w:rsidR="00380418" w:rsidRDefault="00380418" w:rsidP="003E77CC">
      <w:pPr>
        <w:pStyle w:val="Default"/>
        <w:ind w:left="360"/>
        <w:jc w:val="center"/>
        <w:rPr>
          <w:b/>
          <w:bCs/>
          <w:color w:val="auto"/>
        </w:rPr>
      </w:pPr>
    </w:p>
    <w:p w:rsidR="00380418" w:rsidRDefault="00380418" w:rsidP="003E77CC">
      <w:pPr>
        <w:pStyle w:val="Default"/>
        <w:ind w:left="360"/>
        <w:jc w:val="center"/>
        <w:rPr>
          <w:b/>
          <w:bCs/>
          <w:color w:val="auto"/>
        </w:rPr>
      </w:pPr>
    </w:p>
    <w:p w:rsidR="00380418" w:rsidRDefault="00380418" w:rsidP="003E77CC">
      <w:pPr>
        <w:pStyle w:val="Default"/>
        <w:ind w:left="360"/>
        <w:jc w:val="center"/>
        <w:rPr>
          <w:b/>
          <w:bCs/>
          <w:color w:val="auto"/>
        </w:rPr>
      </w:pPr>
    </w:p>
    <w:p w:rsidR="00380418" w:rsidRDefault="00380418" w:rsidP="003E77CC">
      <w:pPr>
        <w:pStyle w:val="Default"/>
        <w:ind w:left="360"/>
        <w:jc w:val="center"/>
        <w:rPr>
          <w:b/>
          <w:bCs/>
          <w:color w:val="auto"/>
        </w:rPr>
      </w:pPr>
    </w:p>
    <w:p w:rsidR="00380418" w:rsidRDefault="00380418" w:rsidP="003E77CC">
      <w:pPr>
        <w:pStyle w:val="Default"/>
        <w:ind w:left="360"/>
        <w:jc w:val="center"/>
        <w:rPr>
          <w:b/>
          <w:bCs/>
          <w:color w:val="auto"/>
        </w:rPr>
      </w:pPr>
    </w:p>
    <w:p w:rsidR="00380418" w:rsidRDefault="00380418" w:rsidP="003E77CC">
      <w:pPr>
        <w:pStyle w:val="Default"/>
        <w:ind w:left="360"/>
        <w:jc w:val="center"/>
        <w:rPr>
          <w:b/>
          <w:bCs/>
          <w:color w:val="auto"/>
        </w:rPr>
      </w:pPr>
    </w:p>
    <w:p w:rsidR="00380418" w:rsidRDefault="00380418" w:rsidP="003E77CC">
      <w:pPr>
        <w:pStyle w:val="Default"/>
        <w:ind w:left="360"/>
        <w:jc w:val="center"/>
        <w:rPr>
          <w:b/>
          <w:bCs/>
          <w:color w:val="auto"/>
        </w:rPr>
      </w:pPr>
    </w:p>
    <w:p w:rsidR="00380418" w:rsidRDefault="00380418" w:rsidP="003E77CC">
      <w:pPr>
        <w:pStyle w:val="Default"/>
        <w:ind w:left="360"/>
        <w:jc w:val="center"/>
        <w:rPr>
          <w:b/>
          <w:bCs/>
          <w:color w:val="auto"/>
        </w:rPr>
      </w:pPr>
    </w:p>
    <w:p w:rsidR="00380418" w:rsidRPr="003E77CC" w:rsidRDefault="00380418" w:rsidP="003E77CC">
      <w:pPr>
        <w:pStyle w:val="Default"/>
        <w:ind w:left="360"/>
        <w:jc w:val="center"/>
        <w:rPr>
          <w:b/>
          <w:bCs/>
          <w:color w:val="auto"/>
        </w:rPr>
      </w:pPr>
    </w:p>
    <w:p w:rsidR="00F75C0B" w:rsidRPr="003E77CC" w:rsidRDefault="00F75C0B" w:rsidP="003E77CC">
      <w:pPr>
        <w:pStyle w:val="Default"/>
        <w:ind w:left="360"/>
        <w:jc w:val="center"/>
        <w:rPr>
          <w:b/>
          <w:bCs/>
          <w:color w:val="auto"/>
        </w:rPr>
      </w:pPr>
    </w:p>
    <w:p w:rsidR="00F75C0B" w:rsidRPr="003E77CC" w:rsidRDefault="00F75C0B" w:rsidP="003E77CC">
      <w:pPr>
        <w:pStyle w:val="Default"/>
        <w:ind w:left="360"/>
        <w:jc w:val="center"/>
        <w:rPr>
          <w:b/>
          <w:bCs/>
          <w:color w:val="auto"/>
        </w:rPr>
      </w:pPr>
    </w:p>
    <w:p w:rsidR="00F75C0B" w:rsidRPr="003E77CC" w:rsidRDefault="00F75C0B" w:rsidP="003E77CC">
      <w:pPr>
        <w:pStyle w:val="Default"/>
        <w:ind w:left="360"/>
        <w:jc w:val="center"/>
        <w:rPr>
          <w:b/>
          <w:bCs/>
          <w:color w:val="auto"/>
        </w:rPr>
      </w:pPr>
    </w:p>
    <w:p w:rsidR="00F75C0B" w:rsidRPr="003E77CC" w:rsidRDefault="00F75C0B" w:rsidP="003E77CC">
      <w:pPr>
        <w:pStyle w:val="Default"/>
        <w:ind w:left="360"/>
        <w:jc w:val="center"/>
        <w:rPr>
          <w:b/>
          <w:bCs/>
          <w:color w:val="auto"/>
        </w:rPr>
      </w:pPr>
    </w:p>
    <w:p w:rsidR="00F75C0B" w:rsidRPr="003E77CC" w:rsidRDefault="00F75C0B" w:rsidP="003E77CC">
      <w:pPr>
        <w:pStyle w:val="Default"/>
        <w:ind w:left="360"/>
        <w:jc w:val="center"/>
        <w:rPr>
          <w:b/>
          <w:bCs/>
          <w:color w:val="auto"/>
        </w:rPr>
      </w:pPr>
    </w:p>
    <w:p w:rsidR="00C8131A" w:rsidRPr="003E77CC" w:rsidRDefault="00BD52D4" w:rsidP="003E77CC">
      <w:pPr>
        <w:pStyle w:val="Default"/>
        <w:ind w:left="360"/>
        <w:jc w:val="center"/>
        <w:rPr>
          <w:b/>
          <w:bCs/>
          <w:color w:val="auto"/>
        </w:rPr>
      </w:pPr>
      <w:r w:rsidRPr="003E77CC">
        <w:rPr>
          <w:b/>
          <w:bCs/>
          <w:color w:val="auto"/>
        </w:rPr>
        <w:lastRenderedPageBreak/>
        <w:t>8. MARCO</w:t>
      </w:r>
      <w:r w:rsidR="00EF26AE" w:rsidRPr="003E77CC">
        <w:rPr>
          <w:b/>
          <w:bCs/>
          <w:color w:val="auto"/>
        </w:rPr>
        <w:t xml:space="preserve"> METODOLÓ</w:t>
      </w:r>
      <w:r w:rsidR="00C8131A" w:rsidRPr="003E77CC">
        <w:rPr>
          <w:b/>
          <w:bCs/>
          <w:color w:val="auto"/>
        </w:rPr>
        <w:t>GICO</w:t>
      </w:r>
    </w:p>
    <w:p w:rsidR="005B2305" w:rsidRDefault="005B2305" w:rsidP="005B2305">
      <w:pPr>
        <w:pStyle w:val="Default"/>
        <w:jc w:val="both"/>
        <w:rPr>
          <w:color w:val="auto"/>
        </w:rPr>
      </w:pPr>
    </w:p>
    <w:p w:rsidR="005B2305" w:rsidRDefault="005B2305" w:rsidP="005B2305">
      <w:pPr>
        <w:pStyle w:val="Default"/>
        <w:jc w:val="both"/>
        <w:rPr>
          <w:b/>
          <w:bCs/>
          <w:color w:val="auto"/>
        </w:rPr>
      </w:pPr>
    </w:p>
    <w:p w:rsidR="00C8131A" w:rsidRPr="003E77CC" w:rsidRDefault="005B2305" w:rsidP="005B2305">
      <w:pPr>
        <w:pStyle w:val="Default"/>
        <w:jc w:val="both"/>
        <w:rPr>
          <w:b/>
          <w:bCs/>
          <w:color w:val="auto"/>
        </w:rPr>
      </w:pPr>
      <w:r>
        <w:rPr>
          <w:b/>
          <w:bCs/>
          <w:color w:val="auto"/>
        </w:rPr>
        <w:t xml:space="preserve">8.1. </w:t>
      </w:r>
      <w:r w:rsidR="00EF26AE" w:rsidRPr="003E77CC">
        <w:rPr>
          <w:b/>
          <w:bCs/>
          <w:color w:val="auto"/>
        </w:rPr>
        <w:t>SISTEMA DE HIPÓ</w:t>
      </w:r>
      <w:r w:rsidR="00C8131A" w:rsidRPr="003E77CC">
        <w:rPr>
          <w:b/>
          <w:bCs/>
          <w:color w:val="auto"/>
        </w:rPr>
        <w:t>TESIS</w:t>
      </w:r>
    </w:p>
    <w:p w:rsidR="005B2305" w:rsidRDefault="005B2305" w:rsidP="005B2305">
      <w:pPr>
        <w:pStyle w:val="Default"/>
        <w:jc w:val="both"/>
        <w:rPr>
          <w:color w:val="auto"/>
        </w:rPr>
      </w:pPr>
    </w:p>
    <w:p w:rsidR="00C8131A" w:rsidRPr="003E77CC" w:rsidRDefault="005B2305" w:rsidP="005B2305">
      <w:pPr>
        <w:pStyle w:val="Default"/>
        <w:jc w:val="both"/>
        <w:rPr>
          <w:b/>
          <w:bCs/>
          <w:color w:val="auto"/>
        </w:rPr>
      </w:pPr>
      <w:r>
        <w:rPr>
          <w:b/>
          <w:bCs/>
          <w:color w:val="auto"/>
        </w:rPr>
        <w:t xml:space="preserve">8.1.1. </w:t>
      </w:r>
      <w:r w:rsidR="002F1602" w:rsidRPr="003E77CC">
        <w:rPr>
          <w:b/>
          <w:bCs/>
          <w:color w:val="auto"/>
        </w:rPr>
        <w:t xml:space="preserve">Formulación De Hipótesis De Trabajo. </w:t>
      </w:r>
    </w:p>
    <w:p w:rsidR="005B2305" w:rsidRDefault="005B2305" w:rsidP="005B2305">
      <w:pPr>
        <w:pStyle w:val="Default"/>
        <w:jc w:val="both"/>
        <w:rPr>
          <w:color w:val="auto"/>
        </w:rPr>
      </w:pPr>
    </w:p>
    <w:p w:rsidR="00C8131A" w:rsidRPr="003E77CC" w:rsidRDefault="005B2305" w:rsidP="005B2305">
      <w:pPr>
        <w:pStyle w:val="Default"/>
        <w:jc w:val="both"/>
        <w:rPr>
          <w:b/>
          <w:bCs/>
          <w:color w:val="auto"/>
        </w:rPr>
      </w:pPr>
      <w:r>
        <w:rPr>
          <w:b/>
          <w:bCs/>
          <w:color w:val="auto"/>
        </w:rPr>
        <w:t xml:space="preserve">8.1.1.1. </w:t>
      </w:r>
      <w:r w:rsidR="00C8131A" w:rsidRPr="003E77CC">
        <w:rPr>
          <w:b/>
          <w:bCs/>
          <w:color w:val="auto"/>
        </w:rPr>
        <w:t>Formulación de Hipótesis General de trabajo.</w:t>
      </w:r>
    </w:p>
    <w:p w:rsidR="00C8131A" w:rsidRPr="003E77CC" w:rsidRDefault="00C8131A" w:rsidP="003E77CC">
      <w:pPr>
        <w:pStyle w:val="Default"/>
        <w:jc w:val="both"/>
        <w:rPr>
          <w:color w:val="auto"/>
        </w:rPr>
      </w:pPr>
    </w:p>
    <w:p w:rsidR="00C8131A" w:rsidRPr="003E77CC" w:rsidRDefault="00C8131A" w:rsidP="003E77CC">
      <w:pPr>
        <w:pStyle w:val="Default"/>
        <w:jc w:val="both"/>
        <w:rPr>
          <w:color w:val="auto"/>
        </w:rPr>
      </w:pPr>
      <w:r w:rsidRPr="003E77CC">
        <w:rPr>
          <w:color w:val="auto"/>
        </w:rPr>
        <w:t xml:space="preserve">La elaboración de una Guía de Aplicación de la Norma </w:t>
      </w:r>
      <w:r w:rsidR="00153E72" w:rsidRPr="003E77CC">
        <w:rPr>
          <w:color w:val="auto"/>
        </w:rPr>
        <w:t>Colombiana</w:t>
      </w:r>
      <w:r w:rsidRPr="003E77CC">
        <w:rPr>
          <w:color w:val="auto"/>
        </w:rPr>
        <w:t xml:space="preserve"> de Información Financiera para MICROEMPRESAS de la Ciudad de El Espinal, será una herramienta útil para la adopción de la Normativa en la microempresa del sector comercio de la Ciudad de El Espinal. </w:t>
      </w:r>
    </w:p>
    <w:p w:rsidR="005B2305" w:rsidRDefault="005B2305" w:rsidP="005B2305">
      <w:pPr>
        <w:pStyle w:val="Default"/>
        <w:jc w:val="both"/>
        <w:rPr>
          <w:color w:val="auto"/>
        </w:rPr>
      </w:pPr>
    </w:p>
    <w:p w:rsidR="002541CE" w:rsidRPr="003E77CC" w:rsidRDefault="005B2305" w:rsidP="005B2305">
      <w:pPr>
        <w:pStyle w:val="Default"/>
        <w:jc w:val="both"/>
        <w:rPr>
          <w:color w:val="auto"/>
        </w:rPr>
      </w:pPr>
      <w:r>
        <w:rPr>
          <w:b/>
          <w:bCs/>
          <w:color w:val="auto"/>
        </w:rPr>
        <w:t xml:space="preserve">8.1.1.2. </w:t>
      </w:r>
      <w:r w:rsidR="00C8131A" w:rsidRPr="003E77CC">
        <w:rPr>
          <w:b/>
          <w:bCs/>
          <w:color w:val="auto"/>
        </w:rPr>
        <w:t>Formulación de Hipótesis Específica.</w:t>
      </w:r>
    </w:p>
    <w:p w:rsidR="00C8131A" w:rsidRPr="003E77CC" w:rsidRDefault="00C8131A" w:rsidP="003E77CC">
      <w:pPr>
        <w:pStyle w:val="Default"/>
        <w:ind w:left="1440"/>
        <w:jc w:val="both"/>
        <w:rPr>
          <w:color w:val="auto"/>
        </w:rPr>
      </w:pPr>
    </w:p>
    <w:p w:rsidR="00C8131A" w:rsidRPr="003E77CC" w:rsidRDefault="00C8131A" w:rsidP="003E77CC">
      <w:pPr>
        <w:pStyle w:val="Default"/>
        <w:jc w:val="both"/>
        <w:rPr>
          <w:color w:val="auto"/>
        </w:rPr>
      </w:pPr>
      <w:r w:rsidRPr="003E77CC">
        <w:rPr>
          <w:color w:val="auto"/>
        </w:rPr>
        <w:t xml:space="preserve">La Guía de Aplicación de Normas </w:t>
      </w:r>
      <w:r w:rsidR="00153E72" w:rsidRPr="003E77CC">
        <w:rPr>
          <w:color w:val="auto"/>
        </w:rPr>
        <w:t>Colombianas</w:t>
      </w:r>
      <w:r w:rsidRPr="003E77CC">
        <w:rPr>
          <w:color w:val="auto"/>
        </w:rPr>
        <w:t xml:space="preserve"> de Información Financiera (N</w:t>
      </w:r>
      <w:r w:rsidR="00153E72" w:rsidRPr="003E77CC">
        <w:rPr>
          <w:color w:val="auto"/>
        </w:rPr>
        <w:t>C</w:t>
      </w:r>
      <w:r w:rsidRPr="003E77CC">
        <w:rPr>
          <w:color w:val="auto"/>
        </w:rPr>
        <w:t xml:space="preserve">IF), para MICROEMPRESAS; contribuye a la elaboración y presentación de información financiera para el Sector Comercio en la Ciudad de El Espinal, Departamento del Tolima. </w:t>
      </w:r>
    </w:p>
    <w:p w:rsidR="008319D8" w:rsidRDefault="008319D8" w:rsidP="008319D8">
      <w:pPr>
        <w:pStyle w:val="Default"/>
        <w:jc w:val="both"/>
        <w:rPr>
          <w:color w:val="auto"/>
        </w:rPr>
      </w:pPr>
    </w:p>
    <w:p w:rsidR="00C8131A" w:rsidRPr="003E77CC" w:rsidRDefault="008319D8" w:rsidP="008319D8">
      <w:pPr>
        <w:pStyle w:val="Default"/>
        <w:jc w:val="both"/>
        <w:rPr>
          <w:color w:val="auto"/>
        </w:rPr>
      </w:pPr>
      <w:r>
        <w:rPr>
          <w:b/>
          <w:bCs/>
          <w:color w:val="auto"/>
        </w:rPr>
        <w:t xml:space="preserve">8.2. </w:t>
      </w:r>
      <w:r w:rsidR="00475A79" w:rsidRPr="003E77CC">
        <w:rPr>
          <w:b/>
          <w:bCs/>
          <w:color w:val="auto"/>
        </w:rPr>
        <w:t>TIPO DE INVESTIGACIÓ</w:t>
      </w:r>
      <w:r w:rsidR="00C8131A" w:rsidRPr="003E77CC">
        <w:rPr>
          <w:b/>
          <w:bCs/>
          <w:color w:val="auto"/>
        </w:rPr>
        <w:t xml:space="preserve">N </w:t>
      </w:r>
    </w:p>
    <w:p w:rsidR="008319D8" w:rsidRDefault="008319D8" w:rsidP="008319D8">
      <w:pPr>
        <w:pStyle w:val="Default"/>
        <w:jc w:val="both"/>
        <w:rPr>
          <w:color w:val="auto"/>
        </w:rPr>
      </w:pPr>
    </w:p>
    <w:p w:rsidR="002541CE" w:rsidRPr="003E77CC" w:rsidRDefault="008319D8" w:rsidP="008319D8">
      <w:pPr>
        <w:pStyle w:val="Default"/>
        <w:jc w:val="both"/>
        <w:rPr>
          <w:color w:val="auto"/>
        </w:rPr>
      </w:pPr>
      <w:r>
        <w:rPr>
          <w:b/>
          <w:bCs/>
          <w:color w:val="auto"/>
        </w:rPr>
        <w:t>8.2.1.</w:t>
      </w:r>
      <w:r w:rsidR="002F1602" w:rsidRPr="003E77CC">
        <w:rPr>
          <w:b/>
          <w:bCs/>
          <w:color w:val="auto"/>
        </w:rPr>
        <w:t>Descriptiva Y Propósitiva</w:t>
      </w:r>
    </w:p>
    <w:p w:rsidR="002541CE" w:rsidRPr="003E77CC" w:rsidRDefault="002541CE" w:rsidP="003E77CC">
      <w:pPr>
        <w:pStyle w:val="Default"/>
        <w:jc w:val="both"/>
        <w:rPr>
          <w:color w:val="auto"/>
        </w:rPr>
      </w:pPr>
    </w:p>
    <w:p w:rsidR="00C8131A" w:rsidRPr="003E77CC" w:rsidRDefault="00C8131A" w:rsidP="003E77CC">
      <w:pPr>
        <w:pStyle w:val="Default"/>
        <w:jc w:val="both"/>
        <w:rPr>
          <w:color w:val="auto"/>
        </w:rPr>
      </w:pPr>
      <w:r w:rsidRPr="003E77CC">
        <w:rPr>
          <w:color w:val="auto"/>
        </w:rPr>
        <w:t xml:space="preserve">La investigación se considera de tipo descriptiva y propositiva; Descriptiva: porque se realizó una descripción que permitió conocer las bases para la preparación de la investigación y Propositiva porque es una Guía de Aplicación de la Norma </w:t>
      </w:r>
      <w:r w:rsidR="00153E72" w:rsidRPr="003E77CC">
        <w:rPr>
          <w:color w:val="auto"/>
        </w:rPr>
        <w:t xml:space="preserve">Colombiana de Información Financiera </w:t>
      </w:r>
      <w:r w:rsidRPr="003E77CC">
        <w:rPr>
          <w:color w:val="auto"/>
        </w:rPr>
        <w:t>para las MICROEMPRESAS de la Ciudad de El Espinal que le permitirán la elaboración y presentación de la información financiera.</w:t>
      </w:r>
    </w:p>
    <w:p w:rsidR="008319D8" w:rsidRDefault="008319D8" w:rsidP="008319D8">
      <w:pPr>
        <w:pStyle w:val="Default"/>
        <w:jc w:val="both"/>
        <w:rPr>
          <w:color w:val="auto"/>
        </w:rPr>
      </w:pPr>
    </w:p>
    <w:p w:rsidR="00C8131A" w:rsidRPr="003E77CC" w:rsidRDefault="008319D8" w:rsidP="008319D8">
      <w:pPr>
        <w:pStyle w:val="Default"/>
        <w:jc w:val="both"/>
        <w:rPr>
          <w:color w:val="auto"/>
        </w:rPr>
      </w:pPr>
      <w:r>
        <w:rPr>
          <w:b/>
          <w:bCs/>
          <w:color w:val="auto"/>
        </w:rPr>
        <w:t xml:space="preserve">8.2.2. </w:t>
      </w:r>
      <w:r w:rsidR="002F1602" w:rsidRPr="003E77CC">
        <w:rPr>
          <w:b/>
          <w:bCs/>
          <w:color w:val="auto"/>
        </w:rPr>
        <w:t xml:space="preserve">Muestra </w:t>
      </w:r>
    </w:p>
    <w:p w:rsidR="00C8131A" w:rsidRPr="003E77CC" w:rsidRDefault="00C8131A" w:rsidP="003E77CC">
      <w:pPr>
        <w:pStyle w:val="Default"/>
        <w:jc w:val="both"/>
        <w:rPr>
          <w:color w:val="auto"/>
        </w:rPr>
      </w:pPr>
    </w:p>
    <w:p w:rsidR="00C8131A" w:rsidRPr="003E77CC" w:rsidRDefault="009C7E77" w:rsidP="003E77CC">
      <w:pPr>
        <w:pStyle w:val="Default"/>
        <w:jc w:val="both"/>
        <w:rPr>
          <w:color w:val="auto"/>
        </w:rPr>
      </w:pPr>
      <w:r w:rsidRPr="003E77CC">
        <w:rPr>
          <w:color w:val="auto"/>
        </w:rPr>
        <w:t>La muestra está</w:t>
      </w:r>
      <w:r w:rsidR="00C8131A" w:rsidRPr="003E77CC">
        <w:rPr>
          <w:color w:val="auto"/>
        </w:rPr>
        <w:t xml:space="preserve"> </w:t>
      </w:r>
      <w:r w:rsidRPr="003E77CC">
        <w:rPr>
          <w:color w:val="auto"/>
        </w:rPr>
        <w:t>conformada por</w:t>
      </w:r>
      <w:r w:rsidR="00C8131A" w:rsidRPr="003E77CC">
        <w:rPr>
          <w:color w:val="auto"/>
        </w:rPr>
        <w:t xml:space="preserve"> 50 empresas del municipio de la Ciudad de El Espinal las cuales son consideradas microempresas del sector comercial</w:t>
      </w:r>
      <w:r w:rsidR="00153E72" w:rsidRPr="003E77CC">
        <w:rPr>
          <w:color w:val="auto"/>
        </w:rPr>
        <w:t xml:space="preserve"> bajo la Norma Colombiana de Información Financiera</w:t>
      </w:r>
      <w:r w:rsidR="00C8131A" w:rsidRPr="003E77CC">
        <w:rPr>
          <w:color w:val="auto"/>
        </w:rPr>
        <w:t xml:space="preserve">. </w:t>
      </w:r>
    </w:p>
    <w:p w:rsidR="00C8131A" w:rsidRDefault="00153E72" w:rsidP="003E77CC">
      <w:pPr>
        <w:spacing w:after="0" w:line="240" w:lineRule="auto"/>
        <w:jc w:val="both"/>
        <w:rPr>
          <w:rFonts w:ascii="Arial" w:hAnsi="Arial" w:cs="Arial"/>
          <w:b/>
          <w:bCs/>
          <w:sz w:val="24"/>
          <w:szCs w:val="24"/>
        </w:rPr>
      </w:pPr>
      <w:r w:rsidRPr="003E77CC">
        <w:rPr>
          <w:rFonts w:ascii="Arial" w:hAnsi="Arial" w:cs="Arial"/>
          <w:sz w:val="24"/>
          <w:szCs w:val="24"/>
        </w:rPr>
        <w:br/>
      </w:r>
      <w:r w:rsidR="008319D8">
        <w:rPr>
          <w:rFonts w:ascii="Arial" w:hAnsi="Arial" w:cs="Arial"/>
          <w:b/>
          <w:bCs/>
          <w:sz w:val="24"/>
          <w:szCs w:val="24"/>
        </w:rPr>
        <w:t xml:space="preserve">8.3. </w:t>
      </w:r>
      <w:r w:rsidR="00475A79" w:rsidRPr="003E77CC">
        <w:rPr>
          <w:rFonts w:ascii="Arial" w:hAnsi="Arial" w:cs="Arial"/>
          <w:b/>
          <w:bCs/>
          <w:sz w:val="24"/>
          <w:szCs w:val="24"/>
        </w:rPr>
        <w:t>TÉCNICAS DE RECOLECCIÓN DE LA INFORMACIÓ</w:t>
      </w:r>
      <w:r w:rsidR="00C8131A" w:rsidRPr="003E77CC">
        <w:rPr>
          <w:rFonts w:ascii="Arial" w:hAnsi="Arial" w:cs="Arial"/>
          <w:b/>
          <w:bCs/>
          <w:sz w:val="24"/>
          <w:szCs w:val="24"/>
        </w:rPr>
        <w:t xml:space="preserve">N </w:t>
      </w:r>
    </w:p>
    <w:p w:rsidR="008319D8" w:rsidRPr="003E77CC" w:rsidRDefault="008319D8" w:rsidP="003E77CC">
      <w:pPr>
        <w:spacing w:after="0" w:line="240" w:lineRule="auto"/>
        <w:jc w:val="both"/>
        <w:rPr>
          <w:rFonts w:ascii="Arial" w:hAnsi="Arial" w:cs="Arial"/>
          <w:b/>
          <w:bCs/>
          <w:sz w:val="24"/>
          <w:szCs w:val="24"/>
        </w:rPr>
      </w:pPr>
    </w:p>
    <w:p w:rsidR="00C8131A" w:rsidRPr="003E77CC" w:rsidRDefault="00C8131A" w:rsidP="003E77CC">
      <w:pPr>
        <w:pStyle w:val="Default"/>
        <w:jc w:val="both"/>
        <w:rPr>
          <w:color w:val="auto"/>
        </w:rPr>
      </w:pPr>
      <w:r w:rsidRPr="003E77CC">
        <w:rPr>
          <w:color w:val="auto"/>
        </w:rPr>
        <w:t xml:space="preserve">Las técnicas que se utilizaran para recolectar los datos son las siguientes: </w:t>
      </w:r>
    </w:p>
    <w:p w:rsidR="00DF6D85" w:rsidRDefault="00DF6D85" w:rsidP="003E77CC">
      <w:pPr>
        <w:pStyle w:val="Default"/>
        <w:jc w:val="both"/>
        <w:rPr>
          <w:color w:val="auto"/>
        </w:rPr>
      </w:pPr>
    </w:p>
    <w:p w:rsidR="008319D8" w:rsidRDefault="008319D8" w:rsidP="003E77CC">
      <w:pPr>
        <w:pStyle w:val="Default"/>
        <w:jc w:val="both"/>
        <w:rPr>
          <w:color w:val="auto"/>
        </w:rPr>
      </w:pPr>
    </w:p>
    <w:p w:rsidR="008319D8" w:rsidRDefault="008319D8" w:rsidP="003E77CC">
      <w:pPr>
        <w:pStyle w:val="Default"/>
        <w:jc w:val="both"/>
        <w:rPr>
          <w:color w:val="auto"/>
        </w:rPr>
      </w:pPr>
    </w:p>
    <w:p w:rsidR="008319D8" w:rsidRDefault="008319D8" w:rsidP="008319D8">
      <w:pPr>
        <w:pStyle w:val="Default"/>
        <w:jc w:val="both"/>
        <w:rPr>
          <w:b/>
          <w:bCs/>
          <w:color w:val="auto"/>
        </w:rPr>
      </w:pPr>
    </w:p>
    <w:p w:rsidR="00C8131A" w:rsidRPr="003E77CC" w:rsidRDefault="008319D8" w:rsidP="008319D8">
      <w:pPr>
        <w:pStyle w:val="Default"/>
        <w:jc w:val="both"/>
        <w:rPr>
          <w:b/>
          <w:bCs/>
          <w:color w:val="auto"/>
        </w:rPr>
      </w:pPr>
      <w:r>
        <w:rPr>
          <w:b/>
          <w:bCs/>
          <w:color w:val="auto"/>
        </w:rPr>
        <w:lastRenderedPageBreak/>
        <w:t xml:space="preserve">8.3.1. </w:t>
      </w:r>
      <w:r w:rsidR="002F1602" w:rsidRPr="003E77CC">
        <w:rPr>
          <w:b/>
          <w:bCs/>
          <w:color w:val="auto"/>
        </w:rPr>
        <w:t xml:space="preserve">Encuesta. </w:t>
      </w:r>
    </w:p>
    <w:p w:rsidR="003E46CD" w:rsidRPr="003E77CC" w:rsidRDefault="003E46CD" w:rsidP="003E77CC">
      <w:pPr>
        <w:pStyle w:val="Default"/>
        <w:jc w:val="both"/>
        <w:rPr>
          <w:color w:val="auto"/>
        </w:rPr>
      </w:pPr>
    </w:p>
    <w:p w:rsidR="003E46CD" w:rsidRPr="003E77CC" w:rsidRDefault="00C8131A" w:rsidP="003E77CC">
      <w:pPr>
        <w:pStyle w:val="Default"/>
        <w:jc w:val="both"/>
        <w:rPr>
          <w:color w:val="auto"/>
        </w:rPr>
      </w:pPr>
      <w:r w:rsidRPr="003E77CC">
        <w:rPr>
          <w:color w:val="auto"/>
        </w:rPr>
        <w:t xml:space="preserve">Permitirá obtener información mediante la aplicación de Preguntas dirigidas a los </w:t>
      </w:r>
      <w:r w:rsidR="00153E72" w:rsidRPr="003E77CC">
        <w:rPr>
          <w:color w:val="auto"/>
        </w:rPr>
        <w:t>microempresarios</w:t>
      </w:r>
      <w:r w:rsidRPr="003E77CC">
        <w:rPr>
          <w:color w:val="auto"/>
        </w:rPr>
        <w:t xml:space="preserve"> con el fin de recopilar información para percibir si es viable o no la </w:t>
      </w:r>
      <w:r w:rsidR="00153E72" w:rsidRPr="003E77CC">
        <w:rPr>
          <w:color w:val="auto"/>
        </w:rPr>
        <w:t>convergencia</w:t>
      </w:r>
      <w:r w:rsidRPr="003E77CC">
        <w:rPr>
          <w:color w:val="auto"/>
        </w:rPr>
        <w:t xml:space="preserve"> de una guía de aplicación de Normas </w:t>
      </w:r>
      <w:r w:rsidR="00153E72" w:rsidRPr="003E77CC">
        <w:rPr>
          <w:color w:val="auto"/>
        </w:rPr>
        <w:t>Colombianas</w:t>
      </w:r>
      <w:r w:rsidRPr="003E77CC">
        <w:rPr>
          <w:color w:val="auto"/>
        </w:rPr>
        <w:t xml:space="preserve"> de Información Financieras para </w:t>
      </w:r>
      <w:r w:rsidR="003E46CD" w:rsidRPr="003E77CC">
        <w:rPr>
          <w:color w:val="auto"/>
        </w:rPr>
        <w:t>MICROEMPRESAS, del Sector Comercial</w:t>
      </w:r>
      <w:r w:rsidRPr="003E77CC">
        <w:rPr>
          <w:color w:val="auto"/>
        </w:rPr>
        <w:t xml:space="preserve"> del municipio de </w:t>
      </w:r>
      <w:r w:rsidR="003E46CD" w:rsidRPr="003E77CC">
        <w:rPr>
          <w:color w:val="auto"/>
        </w:rPr>
        <w:t>El Espinal</w:t>
      </w:r>
      <w:r w:rsidRPr="003E77CC">
        <w:rPr>
          <w:color w:val="auto"/>
        </w:rPr>
        <w:t>.</w:t>
      </w:r>
    </w:p>
    <w:p w:rsidR="008319D8" w:rsidRDefault="008319D8" w:rsidP="008319D8">
      <w:pPr>
        <w:pStyle w:val="Default"/>
        <w:jc w:val="both"/>
        <w:rPr>
          <w:color w:val="auto"/>
        </w:rPr>
      </w:pPr>
    </w:p>
    <w:p w:rsidR="00C8131A" w:rsidRPr="003E77CC" w:rsidRDefault="008319D8" w:rsidP="008319D8">
      <w:pPr>
        <w:pStyle w:val="Default"/>
        <w:jc w:val="both"/>
        <w:rPr>
          <w:color w:val="auto"/>
        </w:rPr>
      </w:pPr>
      <w:r>
        <w:rPr>
          <w:b/>
          <w:bCs/>
          <w:color w:val="auto"/>
        </w:rPr>
        <w:t xml:space="preserve">8.3.2. </w:t>
      </w:r>
      <w:r w:rsidR="002F1602" w:rsidRPr="003E77CC">
        <w:rPr>
          <w:b/>
          <w:bCs/>
          <w:color w:val="auto"/>
        </w:rPr>
        <w:t xml:space="preserve">Método </w:t>
      </w:r>
    </w:p>
    <w:p w:rsidR="00C8131A" w:rsidRPr="003E77CC" w:rsidRDefault="00C8131A" w:rsidP="003E77CC">
      <w:pPr>
        <w:pStyle w:val="Default"/>
        <w:jc w:val="both"/>
        <w:rPr>
          <w:color w:val="auto"/>
        </w:rPr>
      </w:pPr>
    </w:p>
    <w:p w:rsidR="003E46CD" w:rsidRPr="003E77CC" w:rsidRDefault="00C8131A" w:rsidP="003E77CC">
      <w:pPr>
        <w:pStyle w:val="Default"/>
        <w:jc w:val="both"/>
        <w:rPr>
          <w:color w:val="auto"/>
        </w:rPr>
      </w:pPr>
      <w:r w:rsidRPr="003E77CC">
        <w:rPr>
          <w:color w:val="auto"/>
        </w:rPr>
        <w:t>El método a utilizar será el</w:t>
      </w:r>
      <w:r w:rsidR="00AD52BE" w:rsidRPr="003E77CC">
        <w:rPr>
          <w:color w:val="auto"/>
        </w:rPr>
        <w:t xml:space="preserve"> lógico deductivo por medio de un </w:t>
      </w:r>
      <w:r w:rsidRPr="003E77CC">
        <w:rPr>
          <w:color w:val="auto"/>
        </w:rPr>
        <w:t xml:space="preserve"> cuestionario, que consiste </w:t>
      </w:r>
      <w:r w:rsidR="00AD52BE" w:rsidRPr="003E77CC">
        <w:rPr>
          <w:color w:val="auto"/>
        </w:rPr>
        <w:t xml:space="preserve">en </w:t>
      </w:r>
      <w:r w:rsidRPr="003E77CC">
        <w:rPr>
          <w:color w:val="auto"/>
        </w:rPr>
        <w:t xml:space="preserve">una serie de preguntas cerradas, ordenadas y bien estructuradas dirigidas a los Gerentes, contadores, Auxiliares Contables y Auditores Internos de las </w:t>
      </w:r>
      <w:r w:rsidR="003E46CD" w:rsidRPr="003E77CC">
        <w:rPr>
          <w:color w:val="auto"/>
        </w:rPr>
        <w:t>microempresas</w:t>
      </w:r>
      <w:r w:rsidR="00AD52BE" w:rsidRPr="003E77CC">
        <w:rPr>
          <w:color w:val="auto"/>
        </w:rPr>
        <w:t xml:space="preserve"> preseleccionadas</w:t>
      </w:r>
      <w:r w:rsidR="003E46CD" w:rsidRPr="003E77CC">
        <w:rPr>
          <w:color w:val="auto"/>
        </w:rPr>
        <w:t>.</w:t>
      </w:r>
    </w:p>
    <w:p w:rsidR="008319D8" w:rsidRDefault="008319D8" w:rsidP="008319D8">
      <w:pPr>
        <w:pStyle w:val="Default"/>
        <w:jc w:val="both"/>
        <w:rPr>
          <w:color w:val="auto"/>
        </w:rPr>
      </w:pPr>
    </w:p>
    <w:p w:rsidR="00C8131A" w:rsidRPr="003E77CC" w:rsidRDefault="008319D8" w:rsidP="008319D8">
      <w:pPr>
        <w:pStyle w:val="Default"/>
        <w:jc w:val="both"/>
        <w:rPr>
          <w:color w:val="auto"/>
        </w:rPr>
      </w:pPr>
      <w:r>
        <w:rPr>
          <w:b/>
          <w:bCs/>
          <w:color w:val="auto"/>
        </w:rPr>
        <w:t xml:space="preserve">8.4. </w:t>
      </w:r>
      <w:r w:rsidR="00475A79" w:rsidRPr="003E77CC">
        <w:rPr>
          <w:b/>
          <w:bCs/>
          <w:color w:val="auto"/>
        </w:rPr>
        <w:t>FUENTES DE INFORMACIÓ</w:t>
      </w:r>
      <w:r w:rsidR="00C8131A" w:rsidRPr="003E77CC">
        <w:rPr>
          <w:b/>
          <w:bCs/>
          <w:color w:val="auto"/>
        </w:rPr>
        <w:t xml:space="preserve">N </w:t>
      </w:r>
    </w:p>
    <w:p w:rsidR="008319D8" w:rsidRDefault="008319D8" w:rsidP="008319D8">
      <w:pPr>
        <w:pStyle w:val="Default"/>
        <w:jc w:val="both"/>
        <w:rPr>
          <w:color w:val="auto"/>
        </w:rPr>
      </w:pPr>
    </w:p>
    <w:p w:rsidR="003E46CD" w:rsidRPr="003E77CC" w:rsidRDefault="008319D8" w:rsidP="008319D8">
      <w:pPr>
        <w:pStyle w:val="Default"/>
        <w:jc w:val="both"/>
        <w:rPr>
          <w:b/>
          <w:bCs/>
          <w:color w:val="auto"/>
        </w:rPr>
      </w:pPr>
      <w:r>
        <w:rPr>
          <w:b/>
          <w:bCs/>
          <w:color w:val="auto"/>
        </w:rPr>
        <w:t xml:space="preserve">8.4.1. </w:t>
      </w:r>
      <w:r w:rsidR="002F1602" w:rsidRPr="003E77CC">
        <w:rPr>
          <w:b/>
          <w:bCs/>
          <w:color w:val="auto"/>
        </w:rPr>
        <w:t>Fuentes Documentales</w:t>
      </w:r>
    </w:p>
    <w:p w:rsidR="00C8131A" w:rsidRPr="003E77CC" w:rsidRDefault="00C8131A" w:rsidP="003E77CC">
      <w:pPr>
        <w:pStyle w:val="Default"/>
        <w:jc w:val="both"/>
        <w:rPr>
          <w:color w:val="auto"/>
        </w:rPr>
      </w:pPr>
    </w:p>
    <w:p w:rsidR="00C8131A" w:rsidRPr="003E77CC" w:rsidRDefault="00C8131A" w:rsidP="003E77CC">
      <w:pPr>
        <w:pStyle w:val="Default"/>
        <w:jc w:val="both"/>
        <w:rPr>
          <w:color w:val="auto"/>
        </w:rPr>
      </w:pPr>
      <w:r w:rsidRPr="003E77CC">
        <w:rPr>
          <w:color w:val="auto"/>
        </w:rPr>
        <w:t>Para realizar la presente investigación se utilizaron libros, tesis, leyes y otros documentos de intereses y que fueron útiles para la investigación.</w:t>
      </w:r>
      <w:r w:rsidR="00475A79" w:rsidRPr="003E77CC">
        <w:rPr>
          <w:color w:val="auto"/>
        </w:rPr>
        <w:t xml:space="preserve"> Obtenidos en bibliotecas pú</w:t>
      </w:r>
      <w:r w:rsidR="00AD52BE" w:rsidRPr="003E77CC">
        <w:rPr>
          <w:color w:val="auto"/>
        </w:rPr>
        <w:t>blicas y privadas del municipio.</w:t>
      </w:r>
    </w:p>
    <w:p w:rsidR="008319D8" w:rsidRDefault="008319D8" w:rsidP="008319D8">
      <w:pPr>
        <w:pStyle w:val="Default"/>
        <w:jc w:val="both"/>
        <w:rPr>
          <w:color w:val="auto"/>
        </w:rPr>
      </w:pPr>
    </w:p>
    <w:p w:rsidR="00C8131A" w:rsidRPr="003E77CC" w:rsidRDefault="008319D8" w:rsidP="008319D8">
      <w:pPr>
        <w:pStyle w:val="Default"/>
        <w:jc w:val="both"/>
        <w:rPr>
          <w:color w:val="auto"/>
        </w:rPr>
      </w:pPr>
      <w:r>
        <w:rPr>
          <w:b/>
          <w:bCs/>
          <w:color w:val="auto"/>
        </w:rPr>
        <w:t xml:space="preserve">8.4.2. </w:t>
      </w:r>
      <w:r w:rsidR="002F1602" w:rsidRPr="003E77CC">
        <w:rPr>
          <w:b/>
          <w:bCs/>
          <w:color w:val="auto"/>
        </w:rPr>
        <w:t>Fuentes Personales</w:t>
      </w:r>
    </w:p>
    <w:p w:rsidR="00C8131A" w:rsidRPr="003E77CC" w:rsidRDefault="00C8131A" w:rsidP="003E77CC">
      <w:pPr>
        <w:pStyle w:val="Default"/>
        <w:jc w:val="both"/>
        <w:rPr>
          <w:color w:val="auto"/>
        </w:rPr>
      </w:pPr>
    </w:p>
    <w:p w:rsidR="003E46CD" w:rsidRPr="003E77CC" w:rsidRDefault="00C8131A" w:rsidP="003E77CC">
      <w:pPr>
        <w:pStyle w:val="Default"/>
        <w:jc w:val="both"/>
        <w:rPr>
          <w:color w:val="auto"/>
        </w:rPr>
      </w:pPr>
      <w:r w:rsidRPr="003E77CC">
        <w:rPr>
          <w:color w:val="auto"/>
        </w:rPr>
        <w:t xml:space="preserve">Se pasaran cuestionario a especialistas en el área de contabilidad de las empresas comerciales del </w:t>
      </w:r>
      <w:r w:rsidR="003E46CD" w:rsidRPr="003E77CC">
        <w:rPr>
          <w:color w:val="auto"/>
        </w:rPr>
        <w:t>municipio de El Espinal Tolima</w:t>
      </w:r>
      <w:r w:rsidRPr="003E77CC">
        <w:rPr>
          <w:color w:val="auto"/>
        </w:rPr>
        <w:t>.</w:t>
      </w:r>
    </w:p>
    <w:p w:rsidR="008319D8" w:rsidRDefault="008319D8" w:rsidP="008319D8">
      <w:pPr>
        <w:pStyle w:val="Default"/>
        <w:jc w:val="both"/>
        <w:rPr>
          <w:color w:val="auto"/>
        </w:rPr>
      </w:pPr>
    </w:p>
    <w:p w:rsidR="00C8131A" w:rsidRPr="003E77CC" w:rsidRDefault="008319D8" w:rsidP="008319D8">
      <w:pPr>
        <w:pStyle w:val="Default"/>
        <w:jc w:val="both"/>
        <w:rPr>
          <w:color w:val="auto"/>
        </w:rPr>
      </w:pPr>
      <w:r>
        <w:rPr>
          <w:b/>
          <w:bCs/>
          <w:color w:val="auto"/>
        </w:rPr>
        <w:t xml:space="preserve">8.4.3. </w:t>
      </w:r>
      <w:r w:rsidR="002F1602" w:rsidRPr="003E77CC">
        <w:rPr>
          <w:b/>
          <w:bCs/>
          <w:color w:val="auto"/>
        </w:rPr>
        <w:t>Fuentes Institucionales</w:t>
      </w:r>
    </w:p>
    <w:p w:rsidR="00C8131A" w:rsidRPr="003E77CC" w:rsidRDefault="00C8131A" w:rsidP="003E77CC">
      <w:pPr>
        <w:pStyle w:val="Default"/>
        <w:jc w:val="both"/>
        <w:rPr>
          <w:color w:val="auto"/>
        </w:rPr>
      </w:pPr>
    </w:p>
    <w:p w:rsidR="003E46CD" w:rsidRPr="003E77CC" w:rsidRDefault="00C8131A" w:rsidP="003E77CC">
      <w:pPr>
        <w:pStyle w:val="Default"/>
        <w:jc w:val="both"/>
        <w:rPr>
          <w:color w:val="auto"/>
        </w:rPr>
      </w:pPr>
      <w:r w:rsidRPr="003E77CC">
        <w:rPr>
          <w:color w:val="auto"/>
        </w:rPr>
        <w:t xml:space="preserve">Cámara de Comercio </w:t>
      </w:r>
      <w:r w:rsidR="003E46CD" w:rsidRPr="003E77CC">
        <w:rPr>
          <w:color w:val="auto"/>
        </w:rPr>
        <w:t>de El Espinal</w:t>
      </w:r>
      <w:r w:rsidRPr="003E77CC">
        <w:rPr>
          <w:color w:val="auto"/>
        </w:rPr>
        <w:t>, Dirección Ge</w:t>
      </w:r>
      <w:r w:rsidR="003E46CD" w:rsidRPr="003E77CC">
        <w:rPr>
          <w:color w:val="auto"/>
        </w:rPr>
        <w:t>neral de Estadística y Censo, alcaldía del municipio</w:t>
      </w:r>
      <w:r w:rsidRPr="003E77CC">
        <w:rPr>
          <w:color w:val="auto"/>
        </w:rPr>
        <w:t>.</w:t>
      </w:r>
    </w:p>
    <w:p w:rsidR="008319D8" w:rsidRDefault="008319D8" w:rsidP="008319D8">
      <w:pPr>
        <w:pStyle w:val="Default"/>
        <w:jc w:val="both"/>
        <w:rPr>
          <w:color w:val="auto"/>
        </w:rPr>
      </w:pPr>
    </w:p>
    <w:p w:rsidR="00C8131A" w:rsidRPr="003E77CC" w:rsidRDefault="008319D8" w:rsidP="008319D8">
      <w:pPr>
        <w:pStyle w:val="Default"/>
        <w:jc w:val="both"/>
        <w:rPr>
          <w:color w:val="auto"/>
        </w:rPr>
      </w:pPr>
      <w:r>
        <w:rPr>
          <w:b/>
          <w:bCs/>
          <w:color w:val="auto"/>
        </w:rPr>
        <w:t xml:space="preserve">8.4.4. </w:t>
      </w:r>
      <w:r w:rsidR="002F1602" w:rsidRPr="003E77CC">
        <w:rPr>
          <w:b/>
          <w:bCs/>
          <w:color w:val="auto"/>
        </w:rPr>
        <w:t>Fuentes Virtuales</w:t>
      </w:r>
    </w:p>
    <w:p w:rsidR="00C8131A" w:rsidRPr="003E77CC" w:rsidRDefault="00C8131A" w:rsidP="003E77CC">
      <w:pPr>
        <w:pStyle w:val="Default"/>
        <w:jc w:val="both"/>
        <w:rPr>
          <w:color w:val="auto"/>
        </w:rPr>
      </w:pPr>
    </w:p>
    <w:p w:rsidR="00C8131A" w:rsidRPr="003E77CC" w:rsidRDefault="00C8131A" w:rsidP="003E77CC">
      <w:pPr>
        <w:spacing w:after="0" w:line="240" w:lineRule="auto"/>
        <w:jc w:val="both"/>
        <w:rPr>
          <w:rFonts w:ascii="Arial" w:hAnsi="Arial" w:cs="Arial"/>
          <w:sz w:val="24"/>
          <w:szCs w:val="24"/>
        </w:rPr>
      </w:pPr>
      <w:r w:rsidRPr="003E77CC">
        <w:rPr>
          <w:rFonts w:ascii="Arial" w:hAnsi="Arial" w:cs="Arial"/>
          <w:sz w:val="24"/>
          <w:szCs w:val="24"/>
        </w:rPr>
        <w:t xml:space="preserve">Internet (Alguna </w:t>
      </w:r>
      <w:r w:rsidR="003E46CD" w:rsidRPr="003E77CC">
        <w:rPr>
          <w:rFonts w:ascii="Arial" w:hAnsi="Arial" w:cs="Arial"/>
          <w:sz w:val="24"/>
          <w:szCs w:val="24"/>
        </w:rPr>
        <w:t>páginas</w:t>
      </w:r>
      <w:r w:rsidRPr="003E77CC">
        <w:rPr>
          <w:rFonts w:ascii="Arial" w:hAnsi="Arial" w:cs="Arial"/>
          <w:sz w:val="24"/>
          <w:szCs w:val="24"/>
        </w:rPr>
        <w:t xml:space="preserve"> que tiene relación directa con el tema a investigar)</w:t>
      </w:r>
    </w:p>
    <w:p w:rsidR="00FB0519" w:rsidRPr="003E77CC" w:rsidRDefault="00FB0519" w:rsidP="003E77CC">
      <w:pPr>
        <w:spacing w:after="0" w:line="240" w:lineRule="auto"/>
        <w:jc w:val="both"/>
        <w:rPr>
          <w:rFonts w:ascii="Arial" w:hAnsi="Arial" w:cs="Arial"/>
          <w:sz w:val="24"/>
          <w:szCs w:val="24"/>
        </w:rPr>
      </w:pPr>
    </w:p>
    <w:p w:rsidR="008B4616" w:rsidRPr="003E77CC" w:rsidRDefault="008B4616" w:rsidP="003E77CC">
      <w:pPr>
        <w:spacing w:after="0" w:line="240" w:lineRule="auto"/>
        <w:jc w:val="both"/>
        <w:rPr>
          <w:rFonts w:ascii="Arial" w:hAnsi="Arial" w:cs="Arial"/>
          <w:sz w:val="24"/>
          <w:szCs w:val="24"/>
        </w:rPr>
      </w:pPr>
    </w:p>
    <w:p w:rsidR="00DF6D85" w:rsidRPr="003E77CC" w:rsidRDefault="00DF6D85" w:rsidP="003E77CC">
      <w:pPr>
        <w:spacing w:after="0" w:line="240" w:lineRule="auto"/>
        <w:jc w:val="both"/>
        <w:rPr>
          <w:rFonts w:ascii="Arial" w:hAnsi="Arial" w:cs="Arial"/>
          <w:sz w:val="24"/>
          <w:szCs w:val="24"/>
        </w:rPr>
      </w:pPr>
    </w:p>
    <w:p w:rsidR="00DF6D85" w:rsidRDefault="00DF6D85" w:rsidP="003E77CC">
      <w:pPr>
        <w:spacing w:after="0" w:line="240" w:lineRule="auto"/>
        <w:jc w:val="both"/>
        <w:rPr>
          <w:rFonts w:ascii="Arial" w:hAnsi="Arial" w:cs="Arial"/>
          <w:sz w:val="24"/>
          <w:szCs w:val="24"/>
        </w:rPr>
      </w:pPr>
    </w:p>
    <w:p w:rsidR="002F1602" w:rsidRDefault="002F1602" w:rsidP="003E77CC">
      <w:pPr>
        <w:spacing w:after="0" w:line="240" w:lineRule="auto"/>
        <w:jc w:val="both"/>
        <w:rPr>
          <w:rFonts w:ascii="Arial" w:hAnsi="Arial" w:cs="Arial"/>
          <w:sz w:val="24"/>
          <w:szCs w:val="24"/>
        </w:rPr>
      </w:pPr>
    </w:p>
    <w:p w:rsidR="002F1602" w:rsidRDefault="002F1602" w:rsidP="003E77CC">
      <w:pPr>
        <w:spacing w:after="0" w:line="240" w:lineRule="auto"/>
        <w:jc w:val="both"/>
        <w:rPr>
          <w:rFonts w:ascii="Arial" w:hAnsi="Arial" w:cs="Arial"/>
          <w:sz w:val="24"/>
          <w:szCs w:val="24"/>
        </w:rPr>
      </w:pPr>
    </w:p>
    <w:p w:rsidR="002F1602" w:rsidRPr="003E77CC" w:rsidRDefault="002F1602" w:rsidP="003E77CC">
      <w:pPr>
        <w:spacing w:after="0" w:line="240" w:lineRule="auto"/>
        <w:jc w:val="both"/>
        <w:rPr>
          <w:rFonts w:ascii="Arial" w:hAnsi="Arial" w:cs="Arial"/>
          <w:sz w:val="24"/>
          <w:szCs w:val="24"/>
        </w:rPr>
      </w:pPr>
    </w:p>
    <w:p w:rsidR="00DF6D85" w:rsidRPr="003E77CC" w:rsidRDefault="00DF6D85" w:rsidP="003E77CC">
      <w:pPr>
        <w:spacing w:after="0" w:line="240" w:lineRule="auto"/>
        <w:jc w:val="both"/>
        <w:rPr>
          <w:rFonts w:ascii="Arial" w:hAnsi="Arial" w:cs="Arial"/>
          <w:sz w:val="24"/>
          <w:szCs w:val="24"/>
        </w:rPr>
      </w:pPr>
    </w:p>
    <w:p w:rsidR="008319D8" w:rsidRDefault="008319D8" w:rsidP="008319D8">
      <w:pPr>
        <w:pStyle w:val="Default"/>
        <w:rPr>
          <w:color w:val="auto"/>
        </w:rPr>
      </w:pPr>
    </w:p>
    <w:p w:rsidR="0045368B" w:rsidRPr="003E77CC" w:rsidRDefault="008319D8" w:rsidP="008319D8">
      <w:pPr>
        <w:pStyle w:val="Default"/>
        <w:jc w:val="center"/>
        <w:rPr>
          <w:b/>
          <w:bCs/>
          <w:color w:val="auto"/>
        </w:rPr>
      </w:pPr>
      <w:r>
        <w:rPr>
          <w:b/>
          <w:bCs/>
          <w:color w:val="auto"/>
        </w:rPr>
        <w:lastRenderedPageBreak/>
        <w:t xml:space="preserve">9. </w:t>
      </w:r>
      <w:r w:rsidR="00475A79" w:rsidRPr="003E77CC">
        <w:rPr>
          <w:b/>
          <w:bCs/>
          <w:color w:val="auto"/>
        </w:rPr>
        <w:t>C</w:t>
      </w:r>
      <w:r w:rsidR="0045368B" w:rsidRPr="003E77CC">
        <w:rPr>
          <w:b/>
          <w:bCs/>
          <w:color w:val="auto"/>
        </w:rPr>
        <w:t>UERPO DEL TRABAJO</w:t>
      </w:r>
    </w:p>
    <w:p w:rsidR="009557F0" w:rsidRDefault="009557F0" w:rsidP="009557F0">
      <w:pPr>
        <w:pStyle w:val="Default"/>
        <w:jc w:val="both"/>
        <w:rPr>
          <w:b/>
          <w:bCs/>
          <w:color w:val="auto"/>
        </w:rPr>
      </w:pPr>
    </w:p>
    <w:p w:rsidR="0045368B" w:rsidRPr="003E77CC" w:rsidRDefault="005842A9" w:rsidP="009557F0">
      <w:pPr>
        <w:pStyle w:val="Default"/>
        <w:jc w:val="both"/>
        <w:rPr>
          <w:b/>
          <w:bCs/>
          <w:color w:val="auto"/>
        </w:rPr>
      </w:pPr>
      <w:r>
        <w:rPr>
          <w:b/>
          <w:bCs/>
          <w:color w:val="auto"/>
        </w:rPr>
        <w:t>9</w:t>
      </w:r>
      <w:r w:rsidR="009557F0">
        <w:rPr>
          <w:b/>
          <w:bCs/>
          <w:color w:val="auto"/>
        </w:rPr>
        <w:t xml:space="preserve">.1. </w:t>
      </w:r>
      <w:r w:rsidR="000C7A22" w:rsidRPr="003E77CC">
        <w:rPr>
          <w:b/>
          <w:bCs/>
          <w:color w:val="auto"/>
        </w:rPr>
        <w:t>¿</w:t>
      </w:r>
      <w:r w:rsidR="0045368B" w:rsidRPr="003E77CC">
        <w:rPr>
          <w:b/>
          <w:bCs/>
          <w:color w:val="auto"/>
        </w:rPr>
        <w:t>QUE SON LAS NIIF?</w:t>
      </w:r>
    </w:p>
    <w:p w:rsidR="0045368B" w:rsidRPr="003E77CC" w:rsidRDefault="0045368B" w:rsidP="003E77CC">
      <w:pPr>
        <w:pStyle w:val="Default"/>
        <w:jc w:val="both"/>
        <w:rPr>
          <w:bCs/>
          <w:color w:val="auto"/>
        </w:rPr>
      </w:pPr>
    </w:p>
    <w:p w:rsidR="0045368B" w:rsidRDefault="00140CC0" w:rsidP="003E77CC">
      <w:pPr>
        <w:pStyle w:val="Default"/>
        <w:jc w:val="both"/>
        <w:rPr>
          <w:bCs/>
          <w:color w:val="auto"/>
        </w:rPr>
      </w:pPr>
      <w:r w:rsidRPr="003E77CC">
        <w:rPr>
          <w:bCs/>
          <w:color w:val="auto"/>
        </w:rPr>
        <w:t>“</w:t>
      </w:r>
      <w:r w:rsidR="0045368B" w:rsidRPr="003E77CC">
        <w:rPr>
          <w:bCs/>
          <w:color w:val="auto"/>
        </w:rPr>
        <w:t>Las NIIF, son un conjunto de directrices y normas emitidas por el IASB* (International Accountin</w:t>
      </w:r>
      <w:r w:rsidR="00827276" w:rsidRPr="003E77CC">
        <w:rPr>
          <w:bCs/>
          <w:color w:val="auto"/>
        </w:rPr>
        <w:t>g</w:t>
      </w:r>
      <w:r w:rsidR="0045368B" w:rsidRPr="003E77CC">
        <w:rPr>
          <w:bCs/>
          <w:color w:val="auto"/>
        </w:rPr>
        <w:t xml:space="preserve"> Standard Board IASB).</w:t>
      </w:r>
    </w:p>
    <w:p w:rsidR="008319D8" w:rsidRPr="003E77CC" w:rsidRDefault="008319D8" w:rsidP="003E77CC">
      <w:pPr>
        <w:pStyle w:val="Default"/>
        <w:jc w:val="both"/>
        <w:rPr>
          <w:bCs/>
          <w:color w:val="auto"/>
        </w:rPr>
      </w:pPr>
    </w:p>
    <w:p w:rsidR="0045368B" w:rsidRDefault="0045368B" w:rsidP="003E77CC">
      <w:pPr>
        <w:pStyle w:val="Default"/>
        <w:jc w:val="both"/>
        <w:rPr>
          <w:bCs/>
          <w:color w:val="auto"/>
        </w:rPr>
      </w:pPr>
      <w:r w:rsidRPr="003E77CC">
        <w:rPr>
          <w:bCs/>
          <w:color w:val="auto"/>
        </w:rPr>
        <w:t>Están focalizados en objetivos y principios.</w:t>
      </w:r>
    </w:p>
    <w:p w:rsidR="008319D8" w:rsidRPr="003E77CC" w:rsidRDefault="008319D8" w:rsidP="003E77CC">
      <w:pPr>
        <w:pStyle w:val="Default"/>
        <w:jc w:val="both"/>
        <w:rPr>
          <w:bCs/>
          <w:color w:val="auto"/>
        </w:rPr>
      </w:pPr>
    </w:p>
    <w:p w:rsidR="0045368B" w:rsidRDefault="00140CC0" w:rsidP="003E77CC">
      <w:pPr>
        <w:autoSpaceDE w:val="0"/>
        <w:autoSpaceDN w:val="0"/>
        <w:adjustRightInd w:val="0"/>
        <w:spacing w:after="0" w:line="240" w:lineRule="auto"/>
        <w:jc w:val="both"/>
        <w:rPr>
          <w:rFonts w:ascii="Arial" w:hAnsi="Arial" w:cs="Arial"/>
          <w:sz w:val="24"/>
          <w:szCs w:val="24"/>
        </w:rPr>
      </w:pPr>
      <w:r w:rsidRPr="003E77CC">
        <w:rPr>
          <w:rFonts w:ascii="Arial" w:hAnsi="Arial" w:cs="Arial"/>
          <w:sz w:val="24"/>
          <w:szCs w:val="24"/>
        </w:rPr>
        <w:t>“</w:t>
      </w:r>
      <w:r w:rsidR="0045368B" w:rsidRPr="003E77CC">
        <w:rPr>
          <w:rFonts w:ascii="Arial" w:hAnsi="Arial" w:cs="Arial"/>
          <w:sz w:val="24"/>
          <w:szCs w:val="24"/>
        </w:rPr>
        <w:t xml:space="preserve">Las Normas Internacionales de Información Financiera “NIIF” </w:t>
      </w:r>
      <w:r w:rsidR="00827276" w:rsidRPr="003E77CC">
        <w:rPr>
          <w:rFonts w:ascii="Arial" w:hAnsi="Arial" w:cs="Arial"/>
          <w:sz w:val="24"/>
          <w:szCs w:val="24"/>
        </w:rPr>
        <w:t>o</w:t>
      </w:r>
      <w:r w:rsidR="0045368B" w:rsidRPr="003E77CC">
        <w:rPr>
          <w:rFonts w:ascii="Arial" w:hAnsi="Arial" w:cs="Arial"/>
          <w:sz w:val="24"/>
          <w:szCs w:val="24"/>
        </w:rPr>
        <w:t xml:space="preserve"> “International Financial</w:t>
      </w:r>
      <w:r w:rsidR="00153E72" w:rsidRPr="003E77CC">
        <w:rPr>
          <w:rFonts w:ascii="Arial" w:hAnsi="Arial" w:cs="Arial"/>
          <w:sz w:val="24"/>
          <w:szCs w:val="24"/>
        </w:rPr>
        <w:t xml:space="preserve"> </w:t>
      </w:r>
      <w:r w:rsidR="0045368B" w:rsidRPr="003E77CC">
        <w:rPr>
          <w:rFonts w:ascii="Arial" w:hAnsi="Arial" w:cs="Arial"/>
          <w:sz w:val="24"/>
          <w:szCs w:val="24"/>
        </w:rPr>
        <w:t>Reporting</w:t>
      </w:r>
      <w:r w:rsidR="00153E72" w:rsidRPr="003E77CC">
        <w:rPr>
          <w:rFonts w:ascii="Arial" w:hAnsi="Arial" w:cs="Arial"/>
          <w:sz w:val="24"/>
          <w:szCs w:val="24"/>
        </w:rPr>
        <w:t xml:space="preserve"> </w:t>
      </w:r>
      <w:r w:rsidR="0045368B" w:rsidRPr="003E77CC">
        <w:rPr>
          <w:rFonts w:ascii="Arial" w:hAnsi="Arial" w:cs="Arial"/>
          <w:sz w:val="24"/>
          <w:szCs w:val="24"/>
        </w:rPr>
        <w:t>Standards “IFRS” en inglés, son un Conjunto de normas contables, emitidas por el Comité de Normas Internacionales de Contabilidad (“International Accounting</w:t>
      </w:r>
      <w:r w:rsidR="00153E72" w:rsidRPr="003E77CC">
        <w:rPr>
          <w:rFonts w:ascii="Arial" w:hAnsi="Arial" w:cs="Arial"/>
          <w:sz w:val="24"/>
          <w:szCs w:val="24"/>
        </w:rPr>
        <w:t xml:space="preserve"> </w:t>
      </w:r>
      <w:r w:rsidR="0045368B" w:rsidRPr="003E77CC">
        <w:rPr>
          <w:rFonts w:ascii="Arial" w:hAnsi="Arial" w:cs="Arial"/>
          <w:sz w:val="24"/>
          <w:szCs w:val="24"/>
        </w:rPr>
        <w:t>Standards</w:t>
      </w:r>
      <w:r w:rsidR="00153E72" w:rsidRPr="003E77CC">
        <w:rPr>
          <w:rFonts w:ascii="Arial" w:hAnsi="Arial" w:cs="Arial"/>
          <w:sz w:val="24"/>
          <w:szCs w:val="24"/>
        </w:rPr>
        <w:t xml:space="preserve"> </w:t>
      </w:r>
      <w:r w:rsidR="0045368B" w:rsidRPr="003E77CC">
        <w:rPr>
          <w:rFonts w:ascii="Arial" w:hAnsi="Arial" w:cs="Arial"/>
          <w:sz w:val="24"/>
          <w:szCs w:val="24"/>
        </w:rPr>
        <w:t>Board” - “IASB”) con sede en Londres.</w:t>
      </w:r>
    </w:p>
    <w:p w:rsidR="008319D8" w:rsidRPr="003E77CC" w:rsidRDefault="008319D8" w:rsidP="003E77CC">
      <w:pPr>
        <w:autoSpaceDE w:val="0"/>
        <w:autoSpaceDN w:val="0"/>
        <w:adjustRightInd w:val="0"/>
        <w:spacing w:after="0" w:line="240" w:lineRule="auto"/>
        <w:jc w:val="both"/>
        <w:rPr>
          <w:rFonts w:ascii="Arial" w:hAnsi="Arial" w:cs="Arial"/>
          <w:sz w:val="24"/>
          <w:szCs w:val="24"/>
        </w:rPr>
      </w:pPr>
    </w:p>
    <w:p w:rsidR="0045368B" w:rsidRDefault="0045368B" w:rsidP="003E77CC">
      <w:pPr>
        <w:autoSpaceDE w:val="0"/>
        <w:autoSpaceDN w:val="0"/>
        <w:adjustRightInd w:val="0"/>
        <w:spacing w:after="0" w:line="240" w:lineRule="auto"/>
        <w:jc w:val="both"/>
        <w:rPr>
          <w:rFonts w:ascii="Arial" w:hAnsi="Arial" w:cs="Arial"/>
          <w:bCs/>
          <w:sz w:val="24"/>
          <w:szCs w:val="24"/>
        </w:rPr>
      </w:pPr>
      <w:r w:rsidRPr="003E77CC">
        <w:rPr>
          <w:rFonts w:ascii="Arial" w:hAnsi="Arial" w:cs="Arial"/>
          <w:sz w:val="24"/>
          <w:szCs w:val="24"/>
        </w:rPr>
        <w:t xml:space="preserve">Las NIIF son normas que establecen parámetros de reconocimiento, Medición y presentación de información financiera, y están orientadas a proporcionar una mejor base para la toma de decisiones. Estas normas se enfocan en la </w:t>
      </w:r>
      <w:r w:rsidRPr="003E77CC">
        <w:rPr>
          <w:rFonts w:ascii="Arial" w:hAnsi="Arial" w:cs="Arial"/>
          <w:bCs/>
          <w:sz w:val="24"/>
          <w:szCs w:val="24"/>
        </w:rPr>
        <w:t xml:space="preserve">transparencia en la información </w:t>
      </w:r>
      <w:r w:rsidRPr="003E77CC">
        <w:rPr>
          <w:rFonts w:ascii="Arial" w:hAnsi="Arial" w:cs="Arial"/>
          <w:sz w:val="24"/>
          <w:szCs w:val="24"/>
        </w:rPr>
        <w:t xml:space="preserve">a través de </w:t>
      </w:r>
      <w:r w:rsidRPr="003E77CC">
        <w:rPr>
          <w:rFonts w:ascii="Arial" w:hAnsi="Arial" w:cs="Arial"/>
          <w:bCs/>
          <w:sz w:val="24"/>
          <w:szCs w:val="24"/>
        </w:rPr>
        <w:t xml:space="preserve">revelaciones </w:t>
      </w:r>
      <w:r w:rsidRPr="003E77CC">
        <w:rPr>
          <w:rFonts w:ascii="Arial" w:hAnsi="Arial" w:cs="Arial"/>
          <w:sz w:val="24"/>
          <w:szCs w:val="24"/>
        </w:rPr>
        <w:t xml:space="preserve">y la utilización de mediciones a </w:t>
      </w:r>
      <w:r w:rsidRPr="003E77CC">
        <w:rPr>
          <w:rFonts w:ascii="Arial" w:hAnsi="Arial" w:cs="Arial"/>
          <w:bCs/>
          <w:sz w:val="24"/>
          <w:szCs w:val="24"/>
        </w:rPr>
        <w:t>valor razonable de activos y pasivos</w:t>
      </w:r>
      <w:r w:rsidR="00140CC0" w:rsidRPr="003E77CC">
        <w:rPr>
          <w:rFonts w:ascii="Arial" w:hAnsi="Arial" w:cs="Arial"/>
          <w:bCs/>
          <w:sz w:val="24"/>
          <w:szCs w:val="24"/>
        </w:rPr>
        <w:t>”</w:t>
      </w:r>
      <w:r w:rsidR="00140CC0" w:rsidRPr="003E77CC">
        <w:rPr>
          <w:rStyle w:val="Refdenotaalpie"/>
          <w:rFonts w:ascii="Arial" w:hAnsi="Arial" w:cs="Arial"/>
          <w:bCs/>
          <w:sz w:val="24"/>
          <w:szCs w:val="24"/>
        </w:rPr>
        <w:footnoteReference w:id="22"/>
      </w:r>
      <w:r w:rsidRPr="003E77CC">
        <w:rPr>
          <w:rFonts w:ascii="Arial" w:hAnsi="Arial" w:cs="Arial"/>
          <w:bCs/>
          <w:sz w:val="24"/>
          <w:szCs w:val="24"/>
        </w:rPr>
        <w:t>.</w:t>
      </w:r>
    </w:p>
    <w:p w:rsidR="008319D8" w:rsidRPr="003E77CC" w:rsidRDefault="008319D8" w:rsidP="003E77CC">
      <w:pPr>
        <w:autoSpaceDE w:val="0"/>
        <w:autoSpaceDN w:val="0"/>
        <w:adjustRightInd w:val="0"/>
        <w:spacing w:after="0" w:line="240" w:lineRule="auto"/>
        <w:jc w:val="both"/>
        <w:rPr>
          <w:rFonts w:ascii="Arial" w:hAnsi="Arial" w:cs="Arial"/>
          <w:bCs/>
          <w:sz w:val="24"/>
          <w:szCs w:val="24"/>
        </w:rPr>
      </w:pPr>
    </w:p>
    <w:p w:rsidR="0045368B" w:rsidRDefault="00140CC0" w:rsidP="003E77CC">
      <w:pPr>
        <w:autoSpaceDE w:val="0"/>
        <w:autoSpaceDN w:val="0"/>
        <w:adjustRightInd w:val="0"/>
        <w:spacing w:after="0" w:line="240" w:lineRule="auto"/>
        <w:jc w:val="both"/>
        <w:rPr>
          <w:rFonts w:ascii="Arial" w:hAnsi="Arial" w:cs="Arial"/>
          <w:sz w:val="24"/>
          <w:szCs w:val="24"/>
        </w:rPr>
      </w:pPr>
      <w:r w:rsidRPr="003E77CC">
        <w:rPr>
          <w:rFonts w:ascii="Arial" w:hAnsi="Arial" w:cs="Arial"/>
          <w:sz w:val="24"/>
          <w:szCs w:val="24"/>
        </w:rPr>
        <w:t>“</w:t>
      </w:r>
      <w:r w:rsidR="0045368B" w:rsidRPr="003E77CC">
        <w:rPr>
          <w:rFonts w:ascii="Arial" w:hAnsi="Arial" w:cs="Arial"/>
          <w:sz w:val="24"/>
          <w:szCs w:val="24"/>
        </w:rPr>
        <w:t xml:space="preserve">La Contabilidad bajo estándares internacionales, surge a raíz del comercio internacional. Las prácticas de importación y exportación de bienes y servicios se fueron ampliando, al punto de llegar a la inversión directa de otros países extranjeros. De esta manera aparece entonces la empresa de clase mundial, desarrollándose más adelante el concepto de globalización de la economía, que cambió fundamentalmente la práctica internacional de los negocios. </w:t>
      </w:r>
    </w:p>
    <w:p w:rsidR="008319D8" w:rsidRPr="003E77CC" w:rsidRDefault="008319D8" w:rsidP="003E77CC">
      <w:pPr>
        <w:autoSpaceDE w:val="0"/>
        <w:autoSpaceDN w:val="0"/>
        <w:adjustRightInd w:val="0"/>
        <w:spacing w:after="0" w:line="240" w:lineRule="auto"/>
        <w:jc w:val="both"/>
        <w:rPr>
          <w:rFonts w:ascii="Arial" w:hAnsi="Arial" w:cs="Arial"/>
          <w:sz w:val="24"/>
          <w:szCs w:val="24"/>
        </w:rPr>
      </w:pPr>
    </w:p>
    <w:p w:rsidR="0045368B" w:rsidRDefault="0045368B" w:rsidP="003E77CC">
      <w:pPr>
        <w:autoSpaceDE w:val="0"/>
        <w:autoSpaceDN w:val="0"/>
        <w:adjustRightInd w:val="0"/>
        <w:spacing w:after="0" w:line="240" w:lineRule="auto"/>
        <w:jc w:val="both"/>
        <w:rPr>
          <w:rFonts w:ascii="Arial" w:hAnsi="Arial" w:cs="Arial"/>
          <w:sz w:val="24"/>
          <w:szCs w:val="24"/>
        </w:rPr>
      </w:pPr>
      <w:r w:rsidRPr="003E77CC">
        <w:rPr>
          <w:rFonts w:ascii="Arial" w:hAnsi="Arial" w:cs="Arial"/>
          <w:sz w:val="24"/>
          <w:szCs w:val="24"/>
        </w:rPr>
        <w:t xml:space="preserve">La globalización económica crea la necesidad de aplicar normas internacionales y por ende, de hacer parte del proceso de armonización sea cual sea el camino que se prefiera: adopción, adaptación u otros, dado el caso de que los haya. La razón fundamental para que este proceso se </w:t>
      </w:r>
      <w:r w:rsidR="00153E72" w:rsidRPr="003E77CC">
        <w:rPr>
          <w:rFonts w:ascii="Arial" w:hAnsi="Arial" w:cs="Arial"/>
          <w:sz w:val="24"/>
          <w:szCs w:val="24"/>
        </w:rPr>
        <w:t>dé</w:t>
      </w:r>
      <w:r w:rsidRPr="003E77CC">
        <w:rPr>
          <w:rFonts w:ascii="Arial" w:hAnsi="Arial" w:cs="Arial"/>
          <w:sz w:val="24"/>
          <w:szCs w:val="24"/>
        </w:rPr>
        <w:t>, es que se hace indispensable para el mercado poder manejar información financiera que cumpla con las características de comparabilidad, transparencia y confiablidad. Es por esto que aplicar las Normas Internaciones de Información Financiera – NIIF hoy, para los países que quieren participar de la globalización y seguir siendo o ser competitivos, es un tema clave.</w:t>
      </w:r>
    </w:p>
    <w:p w:rsidR="008319D8" w:rsidRPr="003E77CC" w:rsidRDefault="008319D8" w:rsidP="003E77CC">
      <w:pPr>
        <w:autoSpaceDE w:val="0"/>
        <w:autoSpaceDN w:val="0"/>
        <w:adjustRightInd w:val="0"/>
        <w:spacing w:after="0" w:line="240" w:lineRule="auto"/>
        <w:jc w:val="both"/>
        <w:rPr>
          <w:rFonts w:ascii="Arial" w:hAnsi="Arial" w:cs="Arial"/>
          <w:sz w:val="24"/>
          <w:szCs w:val="24"/>
        </w:rPr>
      </w:pPr>
    </w:p>
    <w:p w:rsidR="0045368B" w:rsidRDefault="0045368B" w:rsidP="003E77CC">
      <w:pPr>
        <w:autoSpaceDE w:val="0"/>
        <w:autoSpaceDN w:val="0"/>
        <w:adjustRightInd w:val="0"/>
        <w:spacing w:after="0" w:line="240" w:lineRule="auto"/>
        <w:jc w:val="both"/>
        <w:rPr>
          <w:rFonts w:ascii="Arial" w:hAnsi="Arial" w:cs="Arial"/>
          <w:sz w:val="24"/>
          <w:szCs w:val="24"/>
        </w:rPr>
      </w:pPr>
      <w:r w:rsidRPr="003E77CC">
        <w:rPr>
          <w:rFonts w:ascii="Arial" w:hAnsi="Arial" w:cs="Arial"/>
          <w:sz w:val="24"/>
          <w:szCs w:val="24"/>
        </w:rPr>
        <w:t xml:space="preserve">Esa tendencia hacia las NIIF, hace que Colombia actualmente como integrante de acuerdos internacionales, como por ejemplo la OMC, adquiera un compromiso y una necesidad por adherirse a dicha normatividad, poniendo a la profesión contable en una serie de dificultades por afrontar. </w:t>
      </w:r>
    </w:p>
    <w:p w:rsidR="008319D8" w:rsidRPr="003E77CC" w:rsidRDefault="008319D8" w:rsidP="003E77CC">
      <w:pPr>
        <w:autoSpaceDE w:val="0"/>
        <w:autoSpaceDN w:val="0"/>
        <w:adjustRightInd w:val="0"/>
        <w:spacing w:after="0" w:line="240" w:lineRule="auto"/>
        <w:jc w:val="both"/>
        <w:rPr>
          <w:rFonts w:ascii="Arial" w:hAnsi="Arial" w:cs="Arial"/>
          <w:sz w:val="24"/>
          <w:szCs w:val="24"/>
        </w:rPr>
      </w:pPr>
    </w:p>
    <w:p w:rsidR="0045368B" w:rsidRDefault="0045368B" w:rsidP="003E77CC">
      <w:pPr>
        <w:spacing w:after="0" w:line="240" w:lineRule="auto"/>
        <w:jc w:val="both"/>
        <w:rPr>
          <w:rFonts w:ascii="Arial" w:hAnsi="Arial" w:cs="Arial"/>
          <w:sz w:val="24"/>
          <w:szCs w:val="24"/>
        </w:rPr>
      </w:pPr>
      <w:r w:rsidRPr="003E77CC">
        <w:rPr>
          <w:rFonts w:ascii="Arial" w:hAnsi="Arial" w:cs="Arial"/>
          <w:sz w:val="24"/>
          <w:szCs w:val="24"/>
        </w:rPr>
        <w:lastRenderedPageBreak/>
        <w:t>Colombia ha empezado poco a poco a ser partícipe de éste fenómeno de armonización, gracias a todos los proyectos realizados y planeados para el crecimiento de la economía y por ende el desarrollo del país. Sin embargo, Colombia ha estado configurada en cuanto a regulación por estándares de manejo muy diferentes a los internacionales, lo que le impide una eficaz relación con los países en los cuales adelanta negocios. Tales razones son la causa para que en Colombia surja la necesidad de una comunicación con el mundo, si lo que verdaderamente quiere y le interesa es entrar en forma a los mercados, así mismo competir y por qué no, ser acreedor de proyectos a nivel de inversión extranjera que busquen en Colombia su potencial y ayuden asimismo al mejoramiento del país</w:t>
      </w:r>
      <w:r w:rsidR="00140CC0" w:rsidRPr="003E77CC">
        <w:rPr>
          <w:rFonts w:ascii="Arial" w:hAnsi="Arial" w:cs="Arial"/>
          <w:sz w:val="24"/>
          <w:szCs w:val="24"/>
        </w:rPr>
        <w:t>”</w:t>
      </w:r>
      <w:r w:rsidRPr="003E77CC">
        <w:rPr>
          <w:rFonts w:ascii="Arial" w:hAnsi="Arial" w:cs="Arial"/>
          <w:sz w:val="24"/>
          <w:szCs w:val="24"/>
        </w:rPr>
        <w:t>.</w:t>
      </w:r>
      <w:r w:rsidR="00140CC0" w:rsidRPr="003E77CC">
        <w:rPr>
          <w:rStyle w:val="Refdenotaalpie"/>
          <w:rFonts w:ascii="Arial" w:hAnsi="Arial" w:cs="Arial"/>
          <w:sz w:val="24"/>
          <w:szCs w:val="24"/>
        </w:rPr>
        <w:footnoteReference w:id="23"/>
      </w:r>
    </w:p>
    <w:p w:rsidR="00A56841" w:rsidRDefault="00A56841" w:rsidP="00A56841">
      <w:pPr>
        <w:spacing w:after="0" w:line="240" w:lineRule="auto"/>
        <w:jc w:val="both"/>
        <w:rPr>
          <w:rFonts w:ascii="Arial" w:hAnsi="Arial" w:cs="Arial"/>
          <w:sz w:val="24"/>
          <w:szCs w:val="24"/>
        </w:rPr>
      </w:pPr>
    </w:p>
    <w:p w:rsidR="0035066B" w:rsidRPr="00A56841" w:rsidRDefault="005842A9" w:rsidP="00A56841">
      <w:pPr>
        <w:spacing w:after="0" w:line="240" w:lineRule="auto"/>
        <w:jc w:val="both"/>
        <w:rPr>
          <w:rFonts w:ascii="Arial" w:hAnsi="Arial" w:cs="Arial"/>
          <w:b/>
          <w:sz w:val="24"/>
          <w:szCs w:val="24"/>
        </w:rPr>
      </w:pPr>
      <w:r>
        <w:rPr>
          <w:rFonts w:ascii="Arial" w:hAnsi="Arial" w:cs="Arial"/>
          <w:b/>
          <w:sz w:val="24"/>
          <w:szCs w:val="24"/>
        </w:rPr>
        <w:t>9</w:t>
      </w:r>
      <w:r w:rsidR="00A56841">
        <w:rPr>
          <w:rFonts w:ascii="Arial" w:hAnsi="Arial" w:cs="Arial"/>
          <w:b/>
          <w:sz w:val="24"/>
          <w:szCs w:val="24"/>
        </w:rPr>
        <w:t xml:space="preserve">.2. </w:t>
      </w:r>
      <w:r w:rsidR="00475A79" w:rsidRPr="00A56841">
        <w:rPr>
          <w:rFonts w:ascii="Arial" w:hAnsi="Arial" w:cs="Arial"/>
          <w:b/>
          <w:sz w:val="24"/>
          <w:szCs w:val="24"/>
        </w:rPr>
        <w:t>PROPUESTA DE LA GUÍ</w:t>
      </w:r>
      <w:r w:rsidR="001D180E" w:rsidRPr="00A56841">
        <w:rPr>
          <w:rFonts w:ascii="Arial" w:hAnsi="Arial" w:cs="Arial"/>
          <w:b/>
          <w:sz w:val="24"/>
          <w:szCs w:val="24"/>
        </w:rPr>
        <w:t>A DE APLICACIÓN DE NC</w:t>
      </w:r>
      <w:r w:rsidR="0035066B" w:rsidRPr="00A56841">
        <w:rPr>
          <w:rFonts w:ascii="Arial" w:hAnsi="Arial" w:cs="Arial"/>
          <w:b/>
          <w:sz w:val="24"/>
          <w:szCs w:val="24"/>
        </w:rPr>
        <w:t>IF PARA MICROEMPRESAS ORIENTADA AL SECTOR COMERCIAL.</w:t>
      </w:r>
    </w:p>
    <w:p w:rsidR="009B1170" w:rsidRPr="003E77CC" w:rsidRDefault="009B1170" w:rsidP="009B1170">
      <w:pPr>
        <w:pStyle w:val="Prrafodelista"/>
        <w:spacing w:after="0" w:line="240" w:lineRule="auto"/>
        <w:jc w:val="both"/>
        <w:rPr>
          <w:rFonts w:ascii="Arial" w:hAnsi="Arial" w:cs="Arial"/>
          <w:b/>
          <w:sz w:val="24"/>
          <w:szCs w:val="24"/>
        </w:rPr>
      </w:pPr>
    </w:p>
    <w:p w:rsidR="0035066B" w:rsidRDefault="0035066B" w:rsidP="003E77CC">
      <w:pPr>
        <w:spacing w:after="0" w:line="240" w:lineRule="auto"/>
        <w:jc w:val="both"/>
        <w:rPr>
          <w:rFonts w:ascii="Arial" w:hAnsi="Arial" w:cs="Arial"/>
          <w:sz w:val="24"/>
          <w:szCs w:val="24"/>
        </w:rPr>
      </w:pPr>
      <w:r w:rsidRPr="003E77CC">
        <w:rPr>
          <w:rFonts w:ascii="Arial" w:hAnsi="Arial" w:cs="Arial"/>
          <w:sz w:val="24"/>
          <w:szCs w:val="24"/>
        </w:rPr>
        <w:t>Toda investigación tiene objetivos específicos, no es la excepción en la</w:t>
      </w:r>
      <w:r w:rsidR="001D180E" w:rsidRPr="003E77CC">
        <w:rPr>
          <w:rFonts w:ascii="Arial" w:hAnsi="Arial" w:cs="Arial"/>
          <w:sz w:val="24"/>
          <w:szCs w:val="24"/>
        </w:rPr>
        <w:t xml:space="preserve"> convergencia  de la NCIF para las microempresas</w:t>
      </w:r>
      <w:r w:rsidRPr="003E77CC">
        <w:rPr>
          <w:rFonts w:ascii="Arial" w:hAnsi="Arial" w:cs="Arial"/>
          <w:sz w:val="24"/>
          <w:szCs w:val="24"/>
        </w:rPr>
        <w:t xml:space="preserve"> ya que el proceso se enfoca en cuatro fases claves:</w:t>
      </w:r>
    </w:p>
    <w:p w:rsidR="009B1170" w:rsidRPr="003E77CC" w:rsidRDefault="009B1170" w:rsidP="003E77CC">
      <w:pPr>
        <w:spacing w:after="0" w:line="240" w:lineRule="auto"/>
        <w:jc w:val="both"/>
        <w:rPr>
          <w:rFonts w:ascii="Arial" w:hAnsi="Arial" w:cs="Arial"/>
          <w:sz w:val="24"/>
          <w:szCs w:val="24"/>
        </w:rPr>
      </w:pPr>
    </w:p>
    <w:p w:rsidR="009B1170" w:rsidRDefault="005842A9" w:rsidP="003E77CC">
      <w:pPr>
        <w:spacing w:after="0" w:line="240" w:lineRule="auto"/>
        <w:jc w:val="both"/>
        <w:rPr>
          <w:rFonts w:ascii="Arial" w:hAnsi="Arial" w:cs="Arial"/>
          <w:b/>
          <w:sz w:val="24"/>
          <w:szCs w:val="24"/>
        </w:rPr>
      </w:pPr>
      <w:r>
        <w:rPr>
          <w:rFonts w:ascii="Arial" w:hAnsi="Arial" w:cs="Arial"/>
          <w:b/>
          <w:sz w:val="24"/>
          <w:szCs w:val="24"/>
        </w:rPr>
        <w:t>9</w:t>
      </w:r>
      <w:r w:rsidR="00A56841">
        <w:rPr>
          <w:rFonts w:ascii="Arial" w:hAnsi="Arial" w:cs="Arial"/>
          <w:b/>
          <w:sz w:val="24"/>
          <w:szCs w:val="24"/>
        </w:rPr>
        <w:t xml:space="preserve">.2.1. </w:t>
      </w:r>
      <w:r w:rsidR="0035066B" w:rsidRPr="003E77CC">
        <w:rPr>
          <w:rFonts w:ascii="Arial" w:hAnsi="Arial" w:cs="Arial"/>
          <w:b/>
          <w:sz w:val="24"/>
          <w:szCs w:val="24"/>
        </w:rPr>
        <w:t>Fase I</w:t>
      </w:r>
      <w:r w:rsidR="00A56841" w:rsidRPr="003E77CC">
        <w:rPr>
          <w:rFonts w:ascii="Arial" w:hAnsi="Arial" w:cs="Arial"/>
          <w:b/>
          <w:sz w:val="24"/>
          <w:szCs w:val="24"/>
        </w:rPr>
        <w:t>: Diagnóstico Y Planificación</w:t>
      </w:r>
    </w:p>
    <w:p w:rsidR="009B1170" w:rsidRDefault="009B1170" w:rsidP="003E77CC">
      <w:pPr>
        <w:spacing w:after="0" w:line="240" w:lineRule="auto"/>
        <w:jc w:val="both"/>
        <w:rPr>
          <w:rFonts w:ascii="Arial" w:hAnsi="Arial" w:cs="Arial"/>
          <w:sz w:val="24"/>
          <w:szCs w:val="24"/>
        </w:rPr>
      </w:pPr>
    </w:p>
    <w:p w:rsidR="0035066B" w:rsidRDefault="0035066B" w:rsidP="003E77CC">
      <w:pPr>
        <w:spacing w:after="0" w:line="240" w:lineRule="auto"/>
        <w:jc w:val="both"/>
        <w:rPr>
          <w:rFonts w:ascii="Arial" w:hAnsi="Arial" w:cs="Arial"/>
          <w:sz w:val="24"/>
          <w:szCs w:val="24"/>
        </w:rPr>
      </w:pPr>
      <w:r w:rsidRPr="003E77CC">
        <w:rPr>
          <w:rFonts w:ascii="Arial" w:hAnsi="Arial" w:cs="Arial"/>
          <w:sz w:val="24"/>
          <w:szCs w:val="24"/>
        </w:rPr>
        <w:t xml:space="preserve"> esta fase pretende dar a conocer el inicio de un análisis del entorno empresarial actual, sus proyecciones; identificación de normas, principios y prácticas contables utilizadas por la empresa; su impacto ante la adopción de la nueva normativa, mediante un plan de implementación, encargado de ejecutar el proyecto; mediante un equipo responsable de administradores que conozcan la estructura de la empresa.</w:t>
      </w:r>
    </w:p>
    <w:p w:rsidR="009B1170" w:rsidRPr="003E77CC" w:rsidRDefault="009B1170" w:rsidP="003E77CC">
      <w:pPr>
        <w:spacing w:after="0" w:line="240" w:lineRule="auto"/>
        <w:jc w:val="both"/>
        <w:rPr>
          <w:rFonts w:ascii="Arial" w:hAnsi="Arial" w:cs="Arial"/>
          <w:sz w:val="24"/>
          <w:szCs w:val="24"/>
        </w:rPr>
      </w:pPr>
    </w:p>
    <w:p w:rsidR="009B1170" w:rsidRDefault="005842A9" w:rsidP="003E77CC">
      <w:pPr>
        <w:spacing w:after="0" w:line="240" w:lineRule="auto"/>
        <w:jc w:val="both"/>
        <w:rPr>
          <w:rFonts w:ascii="Arial" w:hAnsi="Arial" w:cs="Arial"/>
          <w:b/>
          <w:sz w:val="24"/>
          <w:szCs w:val="24"/>
        </w:rPr>
      </w:pPr>
      <w:r>
        <w:rPr>
          <w:rFonts w:ascii="Arial" w:hAnsi="Arial" w:cs="Arial"/>
          <w:b/>
          <w:sz w:val="24"/>
          <w:szCs w:val="24"/>
        </w:rPr>
        <w:t>9</w:t>
      </w:r>
      <w:r w:rsidR="00E77F72">
        <w:rPr>
          <w:rFonts w:ascii="Arial" w:hAnsi="Arial" w:cs="Arial"/>
          <w:b/>
          <w:sz w:val="24"/>
          <w:szCs w:val="24"/>
        </w:rPr>
        <w:t xml:space="preserve">.2.2. </w:t>
      </w:r>
      <w:r w:rsidR="0035066B" w:rsidRPr="003E77CC">
        <w:rPr>
          <w:rFonts w:ascii="Arial" w:hAnsi="Arial" w:cs="Arial"/>
          <w:b/>
          <w:sz w:val="24"/>
          <w:szCs w:val="24"/>
        </w:rPr>
        <w:t xml:space="preserve">Fase II: </w:t>
      </w:r>
      <w:r w:rsidR="002B1792" w:rsidRPr="003E77CC">
        <w:rPr>
          <w:rFonts w:ascii="Arial" w:hAnsi="Arial" w:cs="Arial"/>
          <w:b/>
          <w:sz w:val="24"/>
          <w:szCs w:val="24"/>
        </w:rPr>
        <w:t>Diseño Y Desarrollo</w:t>
      </w:r>
    </w:p>
    <w:p w:rsidR="009B1170" w:rsidRDefault="009B1170" w:rsidP="003E77CC">
      <w:pPr>
        <w:spacing w:after="0" w:line="240" w:lineRule="auto"/>
        <w:jc w:val="both"/>
        <w:rPr>
          <w:rFonts w:ascii="Arial" w:hAnsi="Arial" w:cs="Arial"/>
          <w:sz w:val="24"/>
          <w:szCs w:val="24"/>
        </w:rPr>
      </w:pPr>
    </w:p>
    <w:p w:rsidR="0035066B" w:rsidRDefault="0035066B" w:rsidP="003E77CC">
      <w:pPr>
        <w:spacing w:after="0" w:line="240" w:lineRule="auto"/>
        <w:jc w:val="both"/>
        <w:rPr>
          <w:rFonts w:ascii="Arial" w:hAnsi="Arial" w:cs="Arial"/>
          <w:sz w:val="24"/>
          <w:szCs w:val="24"/>
        </w:rPr>
      </w:pPr>
      <w:r w:rsidRPr="003E77CC">
        <w:rPr>
          <w:rFonts w:ascii="Arial" w:hAnsi="Arial" w:cs="Arial"/>
          <w:sz w:val="24"/>
          <w:szCs w:val="24"/>
        </w:rPr>
        <w:t>Esta es una fase preparatoria, en los términos de un mayor análisis que permita identificar las oportunidades de mejorar el diseño y desarrollo de las propuestas de cambios a los sistemas de información, en los procesos y estructura organizativa de la empresa, acorde con su quehacer empresarial; y su adopción por parte de la alta dirección, para un mejor rendimiento empresarial.</w:t>
      </w:r>
    </w:p>
    <w:p w:rsidR="009B1170" w:rsidRPr="003E77CC" w:rsidRDefault="009B1170" w:rsidP="003E77CC">
      <w:pPr>
        <w:spacing w:after="0" w:line="240" w:lineRule="auto"/>
        <w:jc w:val="both"/>
        <w:rPr>
          <w:rFonts w:ascii="Arial" w:hAnsi="Arial" w:cs="Arial"/>
          <w:sz w:val="24"/>
          <w:szCs w:val="24"/>
        </w:rPr>
      </w:pPr>
    </w:p>
    <w:p w:rsidR="009B1170" w:rsidRDefault="005842A9" w:rsidP="003E77CC">
      <w:pPr>
        <w:spacing w:after="0" w:line="240" w:lineRule="auto"/>
        <w:jc w:val="both"/>
        <w:rPr>
          <w:rFonts w:ascii="Arial" w:hAnsi="Arial" w:cs="Arial"/>
          <w:b/>
          <w:sz w:val="24"/>
          <w:szCs w:val="24"/>
        </w:rPr>
      </w:pPr>
      <w:r>
        <w:rPr>
          <w:rFonts w:ascii="Arial" w:hAnsi="Arial" w:cs="Arial"/>
          <w:b/>
          <w:sz w:val="24"/>
          <w:szCs w:val="24"/>
        </w:rPr>
        <w:t>9</w:t>
      </w:r>
      <w:r w:rsidR="00E77F72">
        <w:rPr>
          <w:rFonts w:ascii="Arial" w:hAnsi="Arial" w:cs="Arial"/>
          <w:b/>
          <w:sz w:val="24"/>
          <w:szCs w:val="24"/>
        </w:rPr>
        <w:t xml:space="preserve">.2.3. </w:t>
      </w:r>
      <w:r w:rsidR="0035066B" w:rsidRPr="003E77CC">
        <w:rPr>
          <w:rFonts w:ascii="Arial" w:hAnsi="Arial" w:cs="Arial"/>
          <w:b/>
          <w:sz w:val="24"/>
          <w:szCs w:val="24"/>
        </w:rPr>
        <w:t xml:space="preserve">Fase III: </w:t>
      </w:r>
      <w:r w:rsidR="002B1792" w:rsidRPr="003E77CC">
        <w:rPr>
          <w:rFonts w:ascii="Arial" w:hAnsi="Arial" w:cs="Arial"/>
          <w:b/>
          <w:sz w:val="24"/>
          <w:szCs w:val="24"/>
        </w:rPr>
        <w:t>Conversión</w:t>
      </w:r>
      <w:r w:rsidR="0035066B" w:rsidRPr="003E77CC">
        <w:rPr>
          <w:rFonts w:ascii="Arial" w:hAnsi="Arial" w:cs="Arial"/>
          <w:b/>
          <w:sz w:val="24"/>
          <w:szCs w:val="24"/>
        </w:rPr>
        <w:t xml:space="preserve"> (Implementación)</w:t>
      </w:r>
    </w:p>
    <w:p w:rsidR="009B1170" w:rsidRDefault="009B1170" w:rsidP="003E77CC">
      <w:pPr>
        <w:spacing w:after="0" w:line="240" w:lineRule="auto"/>
        <w:jc w:val="both"/>
        <w:rPr>
          <w:rFonts w:ascii="Arial" w:hAnsi="Arial" w:cs="Arial"/>
          <w:sz w:val="24"/>
          <w:szCs w:val="24"/>
        </w:rPr>
      </w:pPr>
    </w:p>
    <w:p w:rsidR="0035066B" w:rsidRDefault="0035066B" w:rsidP="003E77CC">
      <w:pPr>
        <w:spacing w:after="0" w:line="240" w:lineRule="auto"/>
        <w:jc w:val="both"/>
        <w:rPr>
          <w:rFonts w:ascii="Arial" w:hAnsi="Arial" w:cs="Arial"/>
          <w:sz w:val="24"/>
          <w:szCs w:val="24"/>
        </w:rPr>
      </w:pPr>
      <w:r w:rsidRPr="003E77CC">
        <w:rPr>
          <w:rFonts w:ascii="Arial" w:hAnsi="Arial" w:cs="Arial"/>
          <w:sz w:val="24"/>
          <w:szCs w:val="24"/>
        </w:rPr>
        <w:t>Esta fase tiene por objetivo implementar todas las medidas identificadas y analizadas previamente, en el de desarrollo de la información y estructura organizativa al igual en la Capacitación del personal operativo de la empresa.</w:t>
      </w:r>
    </w:p>
    <w:p w:rsidR="00E77F72" w:rsidRDefault="00E77F72" w:rsidP="003E77CC">
      <w:pPr>
        <w:spacing w:after="0" w:line="240" w:lineRule="auto"/>
        <w:jc w:val="both"/>
        <w:rPr>
          <w:rFonts w:ascii="Arial" w:hAnsi="Arial" w:cs="Arial"/>
          <w:sz w:val="24"/>
          <w:szCs w:val="24"/>
        </w:rPr>
      </w:pPr>
    </w:p>
    <w:p w:rsidR="009B1170" w:rsidRPr="003E77CC" w:rsidRDefault="009B1170" w:rsidP="003E77CC">
      <w:pPr>
        <w:spacing w:after="0" w:line="240" w:lineRule="auto"/>
        <w:jc w:val="both"/>
        <w:rPr>
          <w:rFonts w:ascii="Arial" w:hAnsi="Arial" w:cs="Arial"/>
          <w:sz w:val="24"/>
          <w:szCs w:val="24"/>
        </w:rPr>
      </w:pPr>
    </w:p>
    <w:p w:rsidR="00E77F72" w:rsidRDefault="002B1792" w:rsidP="003E77CC">
      <w:pPr>
        <w:spacing w:after="0" w:line="240" w:lineRule="auto"/>
        <w:jc w:val="both"/>
        <w:rPr>
          <w:rFonts w:ascii="Arial" w:hAnsi="Arial" w:cs="Arial"/>
          <w:b/>
          <w:sz w:val="24"/>
          <w:szCs w:val="24"/>
        </w:rPr>
      </w:pPr>
      <w:r>
        <w:rPr>
          <w:rFonts w:ascii="Arial" w:hAnsi="Arial" w:cs="Arial"/>
          <w:b/>
          <w:sz w:val="24"/>
          <w:szCs w:val="24"/>
        </w:rPr>
        <w:lastRenderedPageBreak/>
        <w:t>9</w:t>
      </w:r>
      <w:r w:rsidR="00E77F72">
        <w:rPr>
          <w:rFonts w:ascii="Arial" w:hAnsi="Arial" w:cs="Arial"/>
          <w:b/>
          <w:sz w:val="24"/>
          <w:szCs w:val="24"/>
        </w:rPr>
        <w:t xml:space="preserve">.2.4. </w:t>
      </w:r>
      <w:r w:rsidR="0035066B" w:rsidRPr="003E77CC">
        <w:rPr>
          <w:rFonts w:ascii="Arial" w:hAnsi="Arial" w:cs="Arial"/>
          <w:b/>
          <w:sz w:val="24"/>
          <w:szCs w:val="24"/>
        </w:rPr>
        <w:t xml:space="preserve">Fase </w:t>
      </w:r>
      <w:r w:rsidRPr="003E77CC">
        <w:rPr>
          <w:rFonts w:ascii="Arial" w:hAnsi="Arial" w:cs="Arial"/>
          <w:b/>
          <w:sz w:val="24"/>
          <w:szCs w:val="24"/>
        </w:rPr>
        <w:t>Iv: Mantenimiento</w:t>
      </w:r>
    </w:p>
    <w:p w:rsidR="00E77F72" w:rsidRDefault="00E77F72" w:rsidP="003E77CC">
      <w:pPr>
        <w:spacing w:after="0" w:line="240" w:lineRule="auto"/>
        <w:jc w:val="both"/>
        <w:rPr>
          <w:rFonts w:ascii="Arial" w:hAnsi="Arial" w:cs="Arial"/>
          <w:sz w:val="24"/>
          <w:szCs w:val="24"/>
        </w:rPr>
      </w:pPr>
    </w:p>
    <w:p w:rsidR="0035066B" w:rsidRDefault="0035066B" w:rsidP="003E77CC">
      <w:pPr>
        <w:spacing w:after="0" w:line="240" w:lineRule="auto"/>
        <w:jc w:val="both"/>
        <w:rPr>
          <w:rFonts w:ascii="Arial" w:hAnsi="Arial" w:cs="Arial"/>
          <w:sz w:val="24"/>
          <w:szCs w:val="24"/>
        </w:rPr>
      </w:pPr>
      <w:r w:rsidRPr="003E77CC">
        <w:rPr>
          <w:rFonts w:ascii="Arial" w:hAnsi="Arial" w:cs="Arial"/>
          <w:sz w:val="24"/>
          <w:szCs w:val="24"/>
        </w:rPr>
        <w:t xml:space="preserve"> Esta fase le permite a la entidad monitorear el cumplimiento de la normativa adoptada y el proceso de organización realizado por los administradores de la empresa. Por lo tanto, incluye la evaluación del cumplimiento de lo establecido por cada una de las normas que le son aplicables en el momento de la conversión, posterior a la conversión, oportuna a futuros cambios que se producirán en la empresa. Cada fase pretende formar parte de la guía de implementación que ayude a mejorar la información financiera de la empresa.</w:t>
      </w:r>
    </w:p>
    <w:p w:rsidR="009B1170" w:rsidRPr="003E77CC" w:rsidRDefault="009B1170" w:rsidP="003E77CC">
      <w:pPr>
        <w:spacing w:after="0" w:line="240" w:lineRule="auto"/>
        <w:jc w:val="both"/>
        <w:rPr>
          <w:rFonts w:ascii="Arial" w:hAnsi="Arial" w:cs="Arial"/>
          <w:sz w:val="24"/>
          <w:szCs w:val="24"/>
        </w:rPr>
      </w:pPr>
    </w:p>
    <w:p w:rsidR="0035066B" w:rsidRPr="002B1792" w:rsidRDefault="002B1792" w:rsidP="002B1792">
      <w:pPr>
        <w:autoSpaceDE w:val="0"/>
        <w:autoSpaceDN w:val="0"/>
        <w:adjustRightInd w:val="0"/>
        <w:spacing w:after="0" w:line="240" w:lineRule="auto"/>
        <w:rPr>
          <w:rFonts w:ascii="Arial" w:hAnsi="Arial" w:cs="Arial"/>
          <w:b/>
          <w:sz w:val="24"/>
          <w:szCs w:val="24"/>
        </w:rPr>
      </w:pPr>
      <w:r>
        <w:rPr>
          <w:rFonts w:ascii="Arial" w:hAnsi="Arial" w:cs="Arial"/>
          <w:b/>
          <w:sz w:val="24"/>
          <w:szCs w:val="24"/>
        </w:rPr>
        <w:t xml:space="preserve">9.3. </w:t>
      </w:r>
      <w:r w:rsidR="0035066B" w:rsidRPr="002B1792">
        <w:rPr>
          <w:rFonts w:ascii="Arial" w:hAnsi="Arial" w:cs="Arial"/>
          <w:b/>
          <w:sz w:val="24"/>
          <w:szCs w:val="24"/>
        </w:rPr>
        <w:t>CARACTERÍSTICAS DE INFORMACIÓN FINANCIERA</w:t>
      </w:r>
    </w:p>
    <w:p w:rsidR="0035066B" w:rsidRPr="003E77CC" w:rsidRDefault="0035066B" w:rsidP="003E77CC">
      <w:pPr>
        <w:autoSpaceDE w:val="0"/>
        <w:autoSpaceDN w:val="0"/>
        <w:adjustRightInd w:val="0"/>
        <w:spacing w:after="0" w:line="240" w:lineRule="auto"/>
        <w:rPr>
          <w:rFonts w:ascii="Arial" w:hAnsi="Arial" w:cs="Arial"/>
          <w:sz w:val="24"/>
          <w:szCs w:val="24"/>
        </w:rPr>
      </w:pPr>
    </w:p>
    <w:p w:rsidR="0035066B" w:rsidRPr="003E77CC" w:rsidRDefault="0035066B" w:rsidP="003E77CC">
      <w:pPr>
        <w:pStyle w:val="Prrafodelista"/>
        <w:numPr>
          <w:ilvl w:val="0"/>
          <w:numId w:val="8"/>
        </w:numPr>
        <w:autoSpaceDE w:val="0"/>
        <w:autoSpaceDN w:val="0"/>
        <w:adjustRightInd w:val="0"/>
        <w:spacing w:after="0" w:line="240" w:lineRule="auto"/>
        <w:jc w:val="both"/>
        <w:rPr>
          <w:rFonts w:ascii="Arial" w:hAnsi="Arial" w:cs="Arial"/>
          <w:sz w:val="24"/>
          <w:szCs w:val="24"/>
        </w:rPr>
      </w:pPr>
      <w:r w:rsidRPr="003E77CC">
        <w:rPr>
          <w:rFonts w:ascii="Arial" w:hAnsi="Arial" w:cs="Arial"/>
          <w:sz w:val="24"/>
          <w:szCs w:val="24"/>
        </w:rPr>
        <w:t>Comprensibilidad: La información proporcionada en los estados financieros debe presentarse de modo que sea comprensible para los usuarios que tienen poco conocimiento de las actividades económicas, empresariales y de contabilidad.</w:t>
      </w:r>
    </w:p>
    <w:p w:rsidR="0035066B" w:rsidRPr="003E77CC" w:rsidRDefault="0035066B" w:rsidP="003E77CC">
      <w:pPr>
        <w:autoSpaceDE w:val="0"/>
        <w:autoSpaceDN w:val="0"/>
        <w:adjustRightInd w:val="0"/>
        <w:spacing w:after="0" w:line="240" w:lineRule="auto"/>
        <w:jc w:val="both"/>
        <w:rPr>
          <w:rFonts w:ascii="Arial" w:hAnsi="Arial" w:cs="Arial"/>
          <w:sz w:val="24"/>
          <w:szCs w:val="24"/>
        </w:rPr>
      </w:pPr>
    </w:p>
    <w:p w:rsidR="0035066B" w:rsidRPr="003E77CC" w:rsidRDefault="0035066B" w:rsidP="003E77CC">
      <w:pPr>
        <w:pStyle w:val="Prrafodelista"/>
        <w:numPr>
          <w:ilvl w:val="0"/>
          <w:numId w:val="8"/>
        </w:numPr>
        <w:autoSpaceDE w:val="0"/>
        <w:autoSpaceDN w:val="0"/>
        <w:adjustRightInd w:val="0"/>
        <w:spacing w:after="0" w:line="240" w:lineRule="auto"/>
        <w:jc w:val="both"/>
        <w:rPr>
          <w:rFonts w:ascii="Arial" w:hAnsi="Arial" w:cs="Arial"/>
          <w:sz w:val="24"/>
          <w:szCs w:val="24"/>
        </w:rPr>
      </w:pPr>
      <w:r w:rsidRPr="003E77CC">
        <w:rPr>
          <w:rFonts w:ascii="Arial" w:hAnsi="Arial" w:cs="Arial"/>
          <w:sz w:val="24"/>
          <w:szCs w:val="24"/>
        </w:rPr>
        <w:t>Relevancia: consiste en la importancia de la información, es decir entre más pueda ejercer influencia sobre las decisiones económicas de los que la utilizan, la información será más útil, si tiene característica de relevancia.</w:t>
      </w:r>
    </w:p>
    <w:p w:rsidR="0035066B" w:rsidRPr="003E77CC" w:rsidRDefault="0035066B" w:rsidP="003E77CC">
      <w:pPr>
        <w:autoSpaceDE w:val="0"/>
        <w:autoSpaceDN w:val="0"/>
        <w:adjustRightInd w:val="0"/>
        <w:spacing w:after="0" w:line="240" w:lineRule="auto"/>
        <w:jc w:val="both"/>
        <w:rPr>
          <w:rFonts w:ascii="Arial" w:hAnsi="Arial" w:cs="Arial"/>
          <w:sz w:val="24"/>
          <w:szCs w:val="24"/>
        </w:rPr>
      </w:pPr>
    </w:p>
    <w:p w:rsidR="0035066B" w:rsidRPr="003E77CC" w:rsidRDefault="0035066B" w:rsidP="003E77CC">
      <w:pPr>
        <w:pStyle w:val="Prrafodelista"/>
        <w:numPr>
          <w:ilvl w:val="0"/>
          <w:numId w:val="8"/>
        </w:numPr>
        <w:autoSpaceDE w:val="0"/>
        <w:autoSpaceDN w:val="0"/>
        <w:adjustRightInd w:val="0"/>
        <w:spacing w:after="0" w:line="240" w:lineRule="auto"/>
        <w:jc w:val="both"/>
        <w:rPr>
          <w:rFonts w:ascii="Arial" w:hAnsi="Arial" w:cs="Arial"/>
          <w:sz w:val="24"/>
          <w:szCs w:val="24"/>
        </w:rPr>
      </w:pPr>
      <w:r w:rsidRPr="003E77CC">
        <w:rPr>
          <w:rFonts w:ascii="Arial" w:hAnsi="Arial" w:cs="Arial"/>
          <w:sz w:val="24"/>
          <w:szCs w:val="24"/>
        </w:rPr>
        <w:t>Materialidad o importancia relativa</w:t>
      </w:r>
      <w:r w:rsidRPr="003E77CC">
        <w:rPr>
          <w:rFonts w:ascii="Arial" w:hAnsi="Arial" w:cs="Arial"/>
          <w:i/>
          <w:iCs/>
          <w:sz w:val="24"/>
          <w:szCs w:val="24"/>
        </w:rPr>
        <w:t xml:space="preserve">: </w:t>
      </w:r>
      <w:r w:rsidRPr="003E77CC">
        <w:rPr>
          <w:rFonts w:ascii="Arial" w:hAnsi="Arial" w:cs="Arial"/>
          <w:sz w:val="24"/>
          <w:szCs w:val="24"/>
        </w:rPr>
        <w:t>consiste en las evaluaciones y decisiones necesarias para la preparación de estados financieros, que deben basarse en lo relativamente importante, para determinar que se necesita emplear tomando como base a la información relativamente importante.</w:t>
      </w:r>
    </w:p>
    <w:p w:rsidR="0035066B" w:rsidRPr="003E77CC" w:rsidRDefault="0035066B" w:rsidP="003E77CC">
      <w:pPr>
        <w:autoSpaceDE w:val="0"/>
        <w:autoSpaceDN w:val="0"/>
        <w:adjustRightInd w:val="0"/>
        <w:spacing w:after="0" w:line="240" w:lineRule="auto"/>
        <w:jc w:val="both"/>
        <w:rPr>
          <w:rFonts w:ascii="Arial" w:hAnsi="Arial" w:cs="Arial"/>
          <w:sz w:val="24"/>
          <w:szCs w:val="24"/>
        </w:rPr>
      </w:pPr>
    </w:p>
    <w:p w:rsidR="0035066B" w:rsidRPr="003E77CC" w:rsidRDefault="0035066B" w:rsidP="003E77CC">
      <w:pPr>
        <w:pStyle w:val="Prrafodelista"/>
        <w:numPr>
          <w:ilvl w:val="0"/>
          <w:numId w:val="8"/>
        </w:numPr>
        <w:autoSpaceDE w:val="0"/>
        <w:autoSpaceDN w:val="0"/>
        <w:adjustRightInd w:val="0"/>
        <w:spacing w:after="0" w:line="240" w:lineRule="auto"/>
        <w:jc w:val="both"/>
        <w:rPr>
          <w:rFonts w:ascii="Arial" w:hAnsi="Arial" w:cs="Arial"/>
          <w:sz w:val="24"/>
          <w:szCs w:val="24"/>
        </w:rPr>
      </w:pPr>
      <w:r w:rsidRPr="003E77CC">
        <w:rPr>
          <w:rFonts w:ascii="Arial" w:hAnsi="Arial" w:cs="Arial"/>
          <w:sz w:val="24"/>
          <w:szCs w:val="24"/>
        </w:rPr>
        <w:t>Fiabilidad: representa la información clara y sin errores proporcionados en los estados financieros debe ser una información fiable libre de error significativo.</w:t>
      </w:r>
    </w:p>
    <w:p w:rsidR="0035066B" w:rsidRPr="003E77CC" w:rsidRDefault="0035066B" w:rsidP="003E77CC">
      <w:pPr>
        <w:autoSpaceDE w:val="0"/>
        <w:autoSpaceDN w:val="0"/>
        <w:adjustRightInd w:val="0"/>
        <w:spacing w:after="0" w:line="240" w:lineRule="auto"/>
        <w:jc w:val="both"/>
        <w:rPr>
          <w:rFonts w:ascii="Arial" w:hAnsi="Arial" w:cs="Arial"/>
          <w:sz w:val="24"/>
          <w:szCs w:val="24"/>
        </w:rPr>
      </w:pPr>
    </w:p>
    <w:p w:rsidR="0035066B" w:rsidRPr="003E77CC" w:rsidRDefault="0035066B" w:rsidP="003E77CC">
      <w:pPr>
        <w:pStyle w:val="Prrafodelista"/>
        <w:numPr>
          <w:ilvl w:val="0"/>
          <w:numId w:val="8"/>
        </w:numPr>
        <w:autoSpaceDE w:val="0"/>
        <w:autoSpaceDN w:val="0"/>
        <w:adjustRightInd w:val="0"/>
        <w:spacing w:after="0" w:line="240" w:lineRule="auto"/>
        <w:jc w:val="both"/>
        <w:rPr>
          <w:rFonts w:ascii="Arial" w:hAnsi="Arial" w:cs="Arial"/>
          <w:sz w:val="24"/>
          <w:szCs w:val="24"/>
        </w:rPr>
      </w:pPr>
      <w:r w:rsidRPr="003E77CC">
        <w:rPr>
          <w:rFonts w:ascii="Arial" w:hAnsi="Arial" w:cs="Arial"/>
          <w:sz w:val="24"/>
          <w:szCs w:val="24"/>
        </w:rPr>
        <w:t>La esencia sobre la forma: La esencia de un evento económico debe prevalecer sobre su forma, sin perjuicio de la realización y la causación para que se puedan cumplir los objetivos y las cualidades de la información contable, vista ésta como la base para la toma de decisiones.</w:t>
      </w:r>
    </w:p>
    <w:p w:rsidR="0035066B" w:rsidRPr="003E77CC" w:rsidRDefault="0035066B" w:rsidP="003E77CC">
      <w:pPr>
        <w:autoSpaceDE w:val="0"/>
        <w:autoSpaceDN w:val="0"/>
        <w:adjustRightInd w:val="0"/>
        <w:spacing w:after="0" w:line="240" w:lineRule="auto"/>
        <w:jc w:val="both"/>
        <w:rPr>
          <w:rFonts w:ascii="Arial" w:hAnsi="Arial" w:cs="Arial"/>
          <w:sz w:val="24"/>
          <w:szCs w:val="24"/>
        </w:rPr>
      </w:pPr>
    </w:p>
    <w:p w:rsidR="0035066B" w:rsidRPr="003E77CC" w:rsidRDefault="0035066B" w:rsidP="003E77CC">
      <w:pPr>
        <w:pStyle w:val="Prrafodelista"/>
        <w:numPr>
          <w:ilvl w:val="0"/>
          <w:numId w:val="8"/>
        </w:numPr>
        <w:autoSpaceDE w:val="0"/>
        <w:autoSpaceDN w:val="0"/>
        <w:adjustRightInd w:val="0"/>
        <w:spacing w:after="0" w:line="240" w:lineRule="auto"/>
        <w:jc w:val="both"/>
        <w:rPr>
          <w:rFonts w:ascii="Arial" w:hAnsi="Arial" w:cs="Arial"/>
          <w:sz w:val="24"/>
          <w:szCs w:val="24"/>
        </w:rPr>
      </w:pPr>
      <w:r w:rsidRPr="003E77CC">
        <w:rPr>
          <w:rFonts w:ascii="Arial" w:hAnsi="Arial" w:cs="Arial"/>
          <w:sz w:val="24"/>
          <w:szCs w:val="24"/>
        </w:rPr>
        <w:t>Prudencia: se reconocen mediante la revelación de información acerca de su naturaleza y extensión, así como por el ejercicio de prudencia en la preparación de los estados financieros; es la inclusión de un cierto grado de precaución al realizar los juicios necesarios para efectuar las estimaciones requeridas bajo condiciones de incertidumbre, de forma que los activos o los ingresos no se expresen en exceso y que los pasivos o los gastos no se expresen en defecto.</w:t>
      </w:r>
    </w:p>
    <w:p w:rsidR="0035066B" w:rsidRPr="003E77CC" w:rsidRDefault="0035066B" w:rsidP="003E77CC">
      <w:pPr>
        <w:autoSpaceDE w:val="0"/>
        <w:autoSpaceDN w:val="0"/>
        <w:adjustRightInd w:val="0"/>
        <w:spacing w:after="0" w:line="240" w:lineRule="auto"/>
        <w:jc w:val="both"/>
        <w:rPr>
          <w:rFonts w:ascii="Arial" w:hAnsi="Arial" w:cs="Arial"/>
          <w:sz w:val="24"/>
          <w:szCs w:val="24"/>
        </w:rPr>
      </w:pPr>
    </w:p>
    <w:p w:rsidR="0035066B" w:rsidRPr="003E77CC" w:rsidRDefault="0035066B" w:rsidP="003E77CC">
      <w:pPr>
        <w:pStyle w:val="Prrafodelista"/>
        <w:numPr>
          <w:ilvl w:val="0"/>
          <w:numId w:val="8"/>
        </w:numPr>
        <w:autoSpaceDE w:val="0"/>
        <w:autoSpaceDN w:val="0"/>
        <w:adjustRightInd w:val="0"/>
        <w:spacing w:after="0" w:line="240" w:lineRule="auto"/>
        <w:jc w:val="both"/>
        <w:rPr>
          <w:rFonts w:ascii="Arial" w:hAnsi="Arial" w:cs="Arial"/>
          <w:sz w:val="24"/>
          <w:szCs w:val="24"/>
        </w:rPr>
      </w:pPr>
      <w:r w:rsidRPr="003E77CC">
        <w:rPr>
          <w:rFonts w:ascii="Arial" w:hAnsi="Arial" w:cs="Arial"/>
          <w:sz w:val="24"/>
          <w:szCs w:val="24"/>
        </w:rPr>
        <w:t>Integridad: Para ser fiable, la información en los estados financieros debe ser completa dentro de los límites de la importancia relativa y el costo. Una omisión puede causar que la información sea falsa o equívoca, y por tanto no fiable y deficiente en términos de relevancia.</w:t>
      </w:r>
    </w:p>
    <w:p w:rsidR="0035066B" w:rsidRPr="003E77CC" w:rsidRDefault="0035066B" w:rsidP="003E77CC">
      <w:pPr>
        <w:autoSpaceDE w:val="0"/>
        <w:autoSpaceDN w:val="0"/>
        <w:adjustRightInd w:val="0"/>
        <w:spacing w:after="0" w:line="240" w:lineRule="auto"/>
        <w:jc w:val="both"/>
        <w:rPr>
          <w:rFonts w:ascii="Arial" w:hAnsi="Arial" w:cs="Arial"/>
          <w:sz w:val="24"/>
          <w:szCs w:val="24"/>
        </w:rPr>
      </w:pPr>
    </w:p>
    <w:p w:rsidR="0035066B" w:rsidRPr="003E77CC" w:rsidRDefault="0035066B" w:rsidP="003E77CC">
      <w:pPr>
        <w:pStyle w:val="Prrafodelista"/>
        <w:numPr>
          <w:ilvl w:val="0"/>
          <w:numId w:val="8"/>
        </w:numPr>
        <w:autoSpaceDE w:val="0"/>
        <w:autoSpaceDN w:val="0"/>
        <w:adjustRightInd w:val="0"/>
        <w:spacing w:after="0" w:line="240" w:lineRule="auto"/>
        <w:jc w:val="both"/>
        <w:rPr>
          <w:rFonts w:ascii="Arial" w:hAnsi="Arial" w:cs="Arial"/>
          <w:sz w:val="24"/>
          <w:szCs w:val="24"/>
        </w:rPr>
      </w:pPr>
      <w:r w:rsidRPr="003E77CC">
        <w:rPr>
          <w:rFonts w:ascii="Arial" w:hAnsi="Arial" w:cs="Arial"/>
          <w:sz w:val="24"/>
          <w:szCs w:val="24"/>
        </w:rPr>
        <w:lastRenderedPageBreak/>
        <w:t>Comparabilidad: consiste en comparar los estados financieros de una entidad a lo largo del tiempo, para identificar las tendencias de su situación financiera y su rendimiento financiero. Los usuarios también deben ser capaces de comparar los estados financieros de entidades diferentes, para evaluar su situación financiera, rendimiento y flujos de efectivo relativos.</w:t>
      </w:r>
    </w:p>
    <w:p w:rsidR="00543188" w:rsidRPr="003E77CC" w:rsidRDefault="00543188" w:rsidP="003E77CC">
      <w:pPr>
        <w:autoSpaceDE w:val="0"/>
        <w:autoSpaceDN w:val="0"/>
        <w:adjustRightInd w:val="0"/>
        <w:spacing w:after="0" w:line="240" w:lineRule="auto"/>
        <w:jc w:val="both"/>
        <w:rPr>
          <w:rFonts w:ascii="Arial" w:hAnsi="Arial" w:cs="Arial"/>
          <w:sz w:val="24"/>
          <w:szCs w:val="24"/>
        </w:rPr>
      </w:pPr>
    </w:p>
    <w:p w:rsidR="00543188" w:rsidRPr="003E77CC" w:rsidRDefault="0035066B" w:rsidP="003E77CC">
      <w:pPr>
        <w:pStyle w:val="Prrafodelista"/>
        <w:numPr>
          <w:ilvl w:val="0"/>
          <w:numId w:val="8"/>
        </w:numPr>
        <w:autoSpaceDE w:val="0"/>
        <w:autoSpaceDN w:val="0"/>
        <w:adjustRightInd w:val="0"/>
        <w:spacing w:after="0" w:line="240" w:lineRule="auto"/>
        <w:jc w:val="both"/>
        <w:rPr>
          <w:rFonts w:ascii="Arial" w:hAnsi="Arial" w:cs="Arial"/>
          <w:sz w:val="24"/>
          <w:szCs w:val="24"/>
        </w:rPr>
      </w:pPr>
      <w:r w:rsidRPr="003E77CC">
        <w:rPr>
          <w:rFonts w:ascii="Arial" w:hAnsi="Arial" w:cs="Arial"/>
          <w:sz w:val="24"/>
          <w:szCs w:val="24"/>
        </w:rPr>
        <w:t>Oportunidad: implica proporcionar información dentro del periodo de tiempo para la decisión. Si hay un retraso indebido en la presentación de la información, ésta puede perder su relevancia. La gerencia puede necesitar utilizar los méritos relativos de la presentación a tiempo frente al suministro de información fiable.</w:t>
      </w:r>
    </w:p>
    <w:p w:rsidR="00543188" w:rsidRPr="003E77CC" w:rsidRDefault="00543188" w:rsidP="003E77CC">
      <w:pPr>
        <w:pStyle w:val="Prrafodelista"/>
        <w:spacing w:after="0" w:line="240" w:lineRule="auto"/>
        <w:jc w:val="both"/>
        <w:rPr>
          <w:rFonts w:ascii="Arial" w:hAnsi="Arial" w:cs="Arial"/>
          <w:sz w:val="24"/>
          <w:szCs w:val="24"/>
        </w:rPr>
      </w:pPr>
    </w:p>
    <w:p w:rsidR="0045368B" w:rsidRPr="003E77CC" w:rsidRDefault="0035066B" w:rsidP="003E77CC">
      <w:pPr>
        <w:pStyle w:val="Prrafodelista"/>
        <w:numPr>
          <w:ilvl w:val="0"/>
          <w:numId w:val="8"/>
        </w:numPr>
        <w:autoSpaceDE w:val="0"/>
        <w:autoSpaceDN w:val="0"/>
        <w:adjustRightInd w:val="0"/>
        <w:spacing w:after="0" w:line="240" w:lineRule="auto"/>
        <w:jc w:val="both"/>
        <w:rPr>
          <w:rFonts w:ascii="Arial" w:hAnsi="Arial" w:cs="Arial"/>
          <w:sz w:val="24"/>
          <w:szCs w:val="24"/>
        </w:rPr>
      </w:pPr>
      <w:r w:rsidRPr="003E77CC">
        <w:rPr>
          <w:rFonts w:ascii="Arial" w:hAnsi="Arial" w:cs="Arial"/>
          <w:sz w:val="24"/>
          <w:szCs w:val="24"/>
        </w:rPr>
        <w:t>Equilibrio entre costo y beneficio: Los beneficios derivados de la información deben exceder a los costos de suministrarla. La evaluación de beneficios y costos es, sustancialmente, un proceso de juicio.</w:t>
      </w:r>
    </w:p>
    <w:p w:rsidR="00DF6D85" w:rsidRPr="003E77CC" w:rsidRDefault="00DF6D85" w:rsidP="003E77CC">
      <w:pPr>
        <w:pStyle w:val="Prrafodelista"/>
        <w:spacing w:after="0" w:line="240" w:lineRule="auto"/>
        <w:jc w:val="both"/>
        <w:rPr>
          <w:rFonts w:ascii="Arial" w:hAnsi="Arial" w:cs="Arial"/>
          <w:b/>
          <w:sz w:val="24"/>
          <w:szCs w:val="24"/>
        </w:rPr>
      </w:pPr>
    </w:p>
    <w:p w:rsidR="00DF6D85" w:rsidRPr="003E77CC" w:rsidRDefault="00DF6D85" w:rsidP="003E77CC">
      <w:pPr>
        <w:pStyle w:val="Prrafodelista"/>
        <w:spacing w:after="0" w:line="240" w:lineRule="auto"/>
        <w:jc w:val="both"/>
        <w:rPr>
          <w:rFonts w:ascii="Arial" w:hAnsi="Arial" w:cs="Arial"/>
          <w:b/>
          <w:sz w:val="24"/>
          <w:szCs w:val="24"/>
        </w:rPr>
      </w:pPr>
    </w:p>
    <w:p w:rsidR="00DF6D85" w:rsidRPr="003E77CC" w:rsidRDefault="00DF6D85" w:rsidP="003E77CC">
      <w:pPr>
        <w:pStyle w:val="Prrafodelista"/>
        <w:spacing w:after="0" w:line="240" w:lineRule="auto"/>
        <w:jc w:val="both"/>
        <w:rPr>
          <w:rFonts w:ascii="Arial" w:hAnsi="Arial" w:cs="Arial"/>
          <w:b/>
          <w:sz w:val="24"/>
          <w:szCs w:val="24"/>
        </w:rPr>
      </w:pPr>
    </w:p>
    <w:p w:rsidR="00DF6D85" w:rsidRPr="003E77CC" w:rsidRDefault="00DF6D85" w:rsidP="003E77CC">
      <w:pPr>
        <w:pStyle w:val="Prrafodelista"/>
        <w:spacing w:after="0" w:line="240" w:lineRule="auto"/>
        <w:jc w:val="both"/>
        <w:rPr>
          <w:rFonts w:ascii="Arial" w:hAnsi="Arial" w:cs="Arial"/>
          <w:b/>
          <w:sz w:val="24"/>
          <w:szCs w:val="24"/>
        </w:rPr>
      </w:pPr>
    </w:p>
    <w:p w:rsidR="00DF6D85" w:rsidRPr="003E77CC" w:rsidRDefault="00DF6D85" w:rsidP="003E77CC">
      <w:pPr>
        <w:pStyle w:val="Prrafodelista"/>
        <w:spacing w:after="0" w:line="240" w:lineRule="auto"/>
        <w:jc w:val="both"/>
        <w:rPr>
          <w:rFonts w:ascii="Arial" w:hAnsi="Arial" w:cs="Arial"/>
          <w:b/>
          <w:sz w:val="24"/>
          <w:szCs w:val="24"/>
        </w:rPr>
      </w:pPr>
    </w:p>
    <w:p w:rsidR="00DF6D85" w:rsidRPr="003E77CC" w:rsidRDefault="00DF6D85" w:rsidP="003E77CC">
      <w:pPr>
        <w:pStyle w:val="Prrafodelista"/>
        <w:spacing w:after="0" w:line="240" w:lineRule="auto"/>
        <w:jc w:val="both"/>
        <w:rPr>
          <w:rFonts w:ascii="Arial" w:hAnsi="Arial" w:cs="Arial"/>
          <w:b/>
          <w:sz w:val="24"/>
          <w:szCs w:val="24"/>
        </w:rPr>
      </w:pPr>
    </w:p>
    <w:p w:rsidR="00DF6D85" w:rsidRPr="003E77CC" w:rsidRDefault="00DF6D85" w:rsidP="003E77CC">
      <w:pPr>
        <w:pStyle w:val="Prrafodelista"/>
        <w:spacing w:after="0" w:line="240" w:lineRule="auto"/>
        <w:jc w:val="both"/>
        <w:rPr>
          <w:rFonts w:ascii="Arial" w:hAnsi="Arial" w:cs="Arial"/>
          <w:b/>
          <w:sz w:val="24"/>
          <w:szCs w:val="24"/>
        </w:rPr>
      </w:pPr>
    </w:p>
    <w:p w:rsidR="00DF6D85" w:rsidRDefault="00DF6D85" w:rsidP="003E77CC">
      <w:pPr>
        <w:pStyle w:val="Prrafodelista"/>
        <w:spacing w:after="0" w:line="240" w:lineRule="auto"/>
        <w:jc w:val="both"/>
        <w:rPr>
          <w:rFonts w:ascii="Arial" w:hAnsi="Arial" w:cs="Arial"/>
          <w:b/>
          <w:sz w:val="24"/>
          <w:szCs w:val="24"/>
        </w:rPr>
      </w:pPr>
    </w:p>
    <w:p w:rsidR="00143C69" w:rsidRDefault="00143C69" w:rsidP="003E77CC">
      <w:pPr>
        <w:pStyle w:val="Prrafodelista"/>
        <w:spacing w:after="0" w:line="240" w:lineRule="auto"/>
        <w:jc w:val="both"/>
        <w:rPr>
          <w:rFonts w:ascii="Arial" w:hAnsi="Arial" w:cs="Arial"/>
          <w:b/>
          <w:sz w:val="24"/>
          <w:szCs w:val="24"/>
        </w:rPr>
      </w:pPr>
    </w:p>
    <w:p w:rsidR="00143C69" w:rsidRDefault="00143C69" w:rsidP="003E77CC">
      <w:pPr>
        <w:pStyle w:val="Prrafodelista"/>
        <w:spacing w:after="0" w:line="240" w:lineRule="auto"/>
        <w:jc w:val="both"/>
        <w:rPr>
          <w:rFonts w:ascii="Arial" w:hAnsi="Arial" w:cs="Arial"/>
          <w:b/>
          <w:sz w:val="24"/>
          <w:szCs w:val="24"/>
        </w:rPr>
      </w:pPr>
    </w:p>
    <w:p w:rsidR="00143C69" w:rsidRDefault="00143C69" w:rsidP="003E77CC">
      <w:pPr>
        <w:pStyle w:val="Prrafodelista"/>
        <w:spacing w:after="0" w:line="240" w:lineRule="auto"/>
        <w:jc w:val="both"/>
        <w:rPr>
          <w:rFonts w:ascii="Arial" w:hAnsi="Arial" w:cs="Arial"/>
          <w:b/>
          <w:sz w:val="24"/>
          <w:szCs w:val="24"/>
        </w:rPr>
      </w:pPr>
    </w:p>
    <w:p w:rsidR="00143C69" w:rsidRDefault="00143C69" w:rsidP="003E77CC">
      <w:pPr>
        <w:pStyle w:val="Prrafodelista"/>
        <w:spacing w:after="0" w:line="240" w:lineRule="auto"/>
        <w:jc w:val="both"/>
        <w:rPr>
          <w:rFonts w:ascii="Arial" w:hAnsi="Arial" w:cs="Arial"/>
          <w:b/>
          <w:sz w:val="24"/>
          <w:szCs w:val="24"/>
        </w:rPr>
      </w:pPr>
    </w:p>
    <w:p w:rsidR="00143C69" w:rsidRDefault="00143C69" w:rsidP="003E77CC">
      <w:pPr>
        <w:pStyle w:val="Prrafodelista"/>
        <w:spacing w:after="0" w:line="240" w:lineRule="auto"/>
        <w:jc w:val="both"/>
        <w:rPr>
          <w:rFonts w:ascii="Arial" w:hAnsi="Arial" w:cs="Arial"/>
          <w:b/>
          <w:sz w:val="24"/>
          <w:szCs w:val="24"/>
        </w:rPr>
      </w:pPr>
    </w:p>
    <w:p w:rsidR="00143C69" w:rsidRDefault="00143C69" w:rsidP="003E77CC">
      <w:pPr>
        <w:pStyle w:val="Prrafodelista"/>
        <w:spacing w:after="0" w:line="240" w:lineRule="auto"/>
        <w:jc w:val="both"/>
        <w:rPr>
          <w:rFonts w:ascii="Arial" w:hAnsi="Arial" w:cs="Arial"/>
          <w:b/>
          <w:sz w:val="24"/>
          <w:szCs w:val="24"/>
        </w:rPr>
      </w:pPr>
    </w:p>
    <w:p w:rsidR="00143C69" w:rsidRDefault="00143C69" w:rsidP="003E77CC">
      <w:pPr>
        <w:pStyle w:val="Prrafodelista"/>
        <w:spacing w:after="0" w:line="240" w:lineRule="auto"/>
        <w:jc w:val="both"/>
        <w:rPr>
          <w:rFonts w:ascii="Arial" w:hAnsi="Arial" w:cs="Arial"/>
          <w:b/>
          <w:sz w:val="24"/>
          <w:szCs w:val="24"/>
        </w:rPr>
      </w:pPr>
    </w:p>
    <w:p w:rsidR="00143C69" w:rsidRDefault="00143C69" w:rsidP="003E77CC">
      <w:pPr>
        <w:pStyle w:val="Prrafodelista"/>
        <w:spacing w:after="0" w:line="240" w:lineRule="auto"/>
        <w:jc w:val="both"/>
        <w:rPr>
          <w:rFonts w:ascii="Arial" w:hAnsi="Arial" w:cs="Arial"/>
          <w:b/>
          <w:sz w:val="24"/>
          <w:szCs w:val="24"/>
        </w:rPr>
      </w:pPr>
    </w:p>
    <w:p w:rsidR="00143C69" w:rsidRDefault="00143C69" w:rsidP="003E77CC">
      <w:pPr>
        <w:pStyle w:val="Prrafodelista"/>
        <w:spacing w:after="0" w:line="240" w:lineRule="auto"/>
        <w:jc w:val="both"/>
        <w:rPr>
          <w:rFonts w:ascii="Arial" w:hAnsi="Arial" w:cs="Arial"/>
          <w:b/>
          <w:sz w:val="24"/>
          <w:szCs w:val="24"/>
        </w:rPr>
      </w:pPr>
    </w:p>
    <w:p w:rsidR="00143C69" w:rsidRDefault="00143C69" w:rsidP="003E77CC">
      <w:pPr>
        <w:pStyle w:val="Prrafodelista"/>
        <w:spacing w:after="0" w:line="240" w:lineRule="auto"/>
        <w:jc w:val="both"/>
        <w:rPr>
          <w:rFonts w:ascii="Arial" w:hAnsi="Arial" w:cs="Arial"/>
          <w:b/>
          <w:sz w:val="24"/>
          <w:szCs w:val="24"/>
        </w:rPr>
      </w:pPr>
    </w:p>
    <w:p w:rsidR="00143C69" w:rsidRDefault="00143C69" w:rsidP="003E77CC">
      <w:pPr>
        <w:pStyle w:val="Prrafodelista"/>
        <w:spacing w:after="0" w:line="240" w:lineRule="auto"/>
        <w:jc w:val="both"/>
        <w:rPr>
          <w:rFonts w:ascii="Arial" w:hAnsi="Arial" w:cs="Arial"/>
          <w:b/>
          <w:sz w:val="24"/>
          <w:szCs w:val="24"/>
        </w:rPr>
      </w:pPr>
    </w:p>
    <w:p w:rsidR="00143C69" w:rsidRDefault="00143C69" w:rsidP="003E77CC">
      <w:pPr>
        <w:pStyle w:val="Prrafodelista"/>
        <w:spacing w:after="0" w:line="240" w:lineRule="auto"/>
        <w:jc w:val="both"/>
        <w:rPr>
          <w:rFonts w:ascii="Arial" w:hAnsi="Arial" w:cs="Arial"/>
          <w:b/>
          <w:sz w:val="24"/>
          <w:szCs w:val="24"/>
        </w:rPr>
      </w:pPr>
    </w:p>
    <w:p w:rsidR="00143C69" w:rsidRDefault="00143C69" w:rsidP="003E77CC">
      <w:pPr>
        <w:pStyle w:val="Prrafodelista"/>
        <w:spacing w:after="0" w:line="240" w:lineRule="auto"/>
        <w:jc w:val="both"/>
        <w:rPr>
          <w:rFonts w:ascii="Arial" w:hAnsi="Arial" w:cs="Arial"/>
          <w:b/>
          <w:sz w:val="24"/>
          <w:szCs w:val="24"/>
        </w:rPr>
      </w:pPr>
    </w:p>
    <w:p w:rsidR="00143C69" w:rsidRDefault="00143C69" w:rsidP="003E77CC">
      <w:pPr>
        <w:pStyle w:val="Prrafodelista"/>
        <w:spacing w:after="0" w:line="240" w:lineRule="auto"/>
        <w:jc w:val="both"/>
        <w:rPr>
          <w:rFonts w:ascii="Arial" w:hAnsi="Arial" w:cs="Arial"/>
          <w:b/>
          <w:sz w:val="24"/>
          <w:szCs w:val="24"/>
        </w:rPr>
      </w:pPr>
    </w:p>
    <w:p w:rsidR="00143C69" w:rsidRDefault="00143C69" w:rsidP="003E77CC">
      <w:pPr>
        <w:pStyle w:val="Prrafodelista"/>
        <w:spacing w:after="0" w:line="240" w:lineRule="auto"/>
        <w:jc w:val="both"/>
        <w:rPr>
          <w:rFonts w:ascii="Arial" w:hAnsi="Arial" w:cs="Arial"/>
          <w:b/>
          <w:sz w:val="24"/>
          <w:szCs w:val="24"/>
        </w:rPr>
      </w:pPr>
    </w:p>
    <w:p w:rsidR="00143C69" w:rsidRDefault="00143C69" w:rsidP="003E77CC">
      <w:pPr>
        <w:pStyle w:val="Prrafodelista"/>
        <w:spacing w:after="0" w:line="240" w:lineRule="auto"/>
        <w:jc w:val="both"/>
        <w:rPr>
          <w:rFonts w:ascii="Arial" w:hAnsi="Arial" w:cs="Arial"/>
          <w:b/>
          <w:sz w:val="24"/>
          <w:szCs w:val="24"/>
        </w:rPr>
      </w:pPr>
    </w:p>
    <w:p w:rsidR="00143C69" w:rsidRPr="003E77CC" w:rsidRDefault="00143C69" w:rsidP="003E77CC">
      <w:pPr>
        <w:pStyle w:val="Prrafodelista"/>
        <w:spacing w:after="0" w:line="240" w:lineRule="auto"/>
        <w:jc w:val="both"/>
        <w:rPr>
          <w:rFonts w:ascii="Arial" w:hAnsi="Arial" w:cs="Arial"/>
          <w:b/>
          <w:sz w:val="24"/>
          <w:szCs w:val="24"/>
        </w:rPr>
      </w:pPr>
    </w:p>
    <w:p w:rsidR="00DF6D85" w:rsidRPr="003E77CC" w:rsidRDefault="00DF6D85" w:rsidP="003E77CC">
      <w:pPr>
        <w:pStyle w:val="Prrafodelista"/>
        <w:spacing w:after="0" w:line="240" w:lineRule="auto"/>
        <w:jc w:val="both"/>
        <w:rPr>
          <w:rFonts w:ascii="Arial" w:hAnsi="Arial" w:cs="Arial"/>
          <w:b/>
          <w:sz w:val="24"/>
          <w:szCs w:val="24"/>
        </w:rPr>
      </w:pPr>
    </w:p>
    <w:p w:rsidR="00DF6D85" w:rsidRPr="003E77CC" w:rsidRDefault="00DF6D85" w:rsidP="003E77CC">
      <w:pPr>
        <w:pStyle w:val="Prrafodelista"/>
        <w:spacing w:after="0" w:line="240" w:lineRule="auto"/>
        <w:jc w:val="both"/>
        <w:rPr>
          <w:rFonts w:ascii="Arial" w:hAnsi="Arial" w:cs="Arial"/>
          <w:b/>
          <w:sz w:val="24"/>
          <w:szCs w:val="24"/>
        </w:rPr>
      </w:pPr>
    </w:p>
    <w:p w:rsidR="00DF6D85" w:rsidRPr="003E77CC" w:rsidRDefault="00DF6D85" w:rsidP="003E77CC">
      <w:pPr>
        <w:pStyle w:val="Prrafodelista"/>
        <w:spacing w:after="0" w:line="240" w:lineRule="auto"/>
        <w:jc w:val="both"/>
        <w:rPr>
          <w:rFonts w:ascii="Arial" w:hAnsi="Arial" w:cs="Arial"/>
          <w:b/>
          <w:sz w:val="24"/>
          <w:szCs w:val="24"/>
        </w:rPr>
      </w:pPr>
    </w:p>
    <w:p w:rsidR="00DF6D85" w:rsidRPr="003E77CC" w:rsidRDefault="00DF6D85" w:rsidP="003E77CC">
      <w:pPr>
        <w:pStyle w:val="Prrafodelista"/>
        <w:spacing w:after="0" w:line="240" w:lineRule="auto"/>
        <w:jc w:val="both"/>
        <w:rPr>
          <w:rFonts w:ascii="Arial" w:hAnsi="Arial" w:cs="Arial"/>
          <w:b/>
          <w:sz w:val="24"/>
          <w:szCs w:val="24"/>
        </w:rPr>
      </w:pPr>
    </w:p>
    <w:p w:rsidR="00DF6D85" w:rsidRPr="003E77CC" w:rsidRDefault="00DF6D85" w:rsidP="003E77CC">
      <w:pPr>
        <w:pStyle w:val="Prrafodelista"/>
        <w:spacing w:after="0" w:line="240" w:lineRule="auto"/>
        <w:jc w:val="both"/>
        <w:rPr>
          <w:rFonts w:ascii="Arial" w:hAnsi="Arial" w:cs="Arial"/>
          <w:b/>
          <w:sz w:val="24"/>
          <w:szCs w:val="24"/>
        </w:rPr>
      </w:pPr>
    </w:p>
    <w:p w:rsidR="00DF6D85" w:rsidRPr="003E77CC" w:rsidRDefault="00DF6D85" w:rsidP="003E77CC">
      <w:pPr>
        <w:pStyle w:val="Prrafodelista"/>
        <w:spacing w:after="0" w:line="240" w:lineRule="auto"/>
        <w:jc w:val="both"/>
        <w:rPr>
          <w:rFonts w:ascii="Arial" w:hAnsi="Arial" w:cs="Arial"/>
          <w:b/>
          <w:sz w:val="24"/>
          <w:szCs w:val="24"/>
        </w:rPr>
      </w:pPr>
    </w:p>
    <w:p w:rsidR="00475A79" w:rsidRPr="002B1792" w:rsidRDefault="002B1792" w:rsidP="002B1792">
      <w:pPr>
        <w:spacing w:after="0" w:line="240" w:lineRule="auto"/>
        <w:jc w:val="center"/>
        <w:rPr>
          <w:rFonts w:ascii="Arial" w:hAnsi="Arial" w:cs="Arial"/>
          <w:b/>
          <w:sz w:val="24"/>
          <w:szCs w:val="24"/>
        </w:rPr>
      </w:pPr>
      <w:r>
        <w:rPr>
          <w:rFonts w:ascii="Arial" w:hAnsi="Arial" w:cs="Arial"/>
          <w:b/>
          <w:sz w:val="24"/>
          <w:szCs w:val="24"/>
        </w:rPr>
        <w:lastRenderedPageBreak/>
        <w:t xml:space="preserve">10. </w:t>
      </w:r>
      <w:r w:rsidR="00FB0519" w:rsidRPr="002B1792">
        <w:rPr>
          <w:rFonts w:ascii="Arial" w:hAnsi="Arial" w:cs="Arial"/>
          <w:b/>
          <w:sz w:val="24"/>
          <w:szCs w:val="24"/>
        </w:rPr>
        <w:t>ANÁLISIS E INTERPRETACIÓN DE RESULTADOS.</w:t>
      </w:r>
    </w:p>
    <w:p w:rsidR="00143C69" w:rsidRDefault="00143C69" w:rsidP="00143C69">
      <w:pPr>
        <w:pStyle w:val="Prrafodelista"/>
        <w:spacing w:after="0" w:line="240" w:lineRule="auto"/>
        <w:ind w:left="390"/>
        <w:rPr>
          <w:rFonts w:ascii="Arial" w:hAnsi="Arial" w:cs="Arial"/>
          <w:b/>
          <w:sz w:val="24"/>
          <w:szCs w:val="24"/>
        </w:rPr>
      </w:pPr>
    </w:p>
    <w:p w:rsidR="00143C69" w:rsidRPr="003E77CC" w:rsidRDefault="00143C69" w:rsidP="00143C69">
      <w:pPr>
        <w:pStyle w:val="Prrafodelista"/>
        <w:spacing w:after="0" w:line="240" w:lineRule="auto"/>
        <w:ind w:left="390"/>
        <w:rPr>
          <w:rFonts w:ascii="Arial" w:hAnsi="Arial" w:cs="Arial"/>
          <w:b/>
          <w:sz w:val="24"/>
          <w:szCs w:val="24"/>
        </w:rPr>
      </w:pPr>
    </w:p>
    <w:p w:rsidR="00475A79" w:rsidRDefault="00475A79" w:rsidP="003E77CC">
      <w:pPr>
        <w:spacing w:after="0" w:line="240" w:lineRule="auto"/>
        <w:jc w:val="both"/>
        <w:rPr>
          <w:rFonts w:ascii="Arial" w:hAnsi="Arial" w:cs="Arial"/>
          <w:sz w:val="24"/>
          <w:szCs w:val="24"/>
        </w:rPr>
      </w:pPr>
      <w:r w:rsidRPr="003E77CC">
        <w:rPr>
          <w:rFonts w:ascii="Arial" w:hAnsi="Arial" w:cs="Arial"/>
          <w:sz w:val="24"/>
          <w:szCs w:val="24"/>
        </w:rPr>
        <w:t>La encuesta que se presenta a continuación hace parte del proyecto de investigación  “</w:t>
      </w:r>
      <w:r w:rsidRPr="003E77CC">
        <w:rPr>
          <w:rFonts w:ascii="Arial" w:hAnsi="Arial" w:cs="Arial"/>
          <w:sz w:val="24"/>
          <w:szCs w:val="24"/>
          <w:lang w:val="es-ES"/>
        </w:rPr>
        <w:t>Guía metodológica para realizar el proceso de convergencia a las NCIF para las empresas del grupo 3 de la ciudad del Espinal -Tolima</w:t>
      </w:r>
      <w:r w:rsidRPr="003E77CC">
        <w:rPr>
          <w:rFonts w:ascii="Arial" w:hAnsi="Arial" w:cs="Arial"/>
          <w:sz w:val="24"/>
          <w:szCs w:val="24"/>
        </w:rPr>
        <w:t xml:space="preserve">” y pretende generar un diagnóstico de la actual aplicación de las NCIF en las microempresas de Espinal.   </w:t>
      </w:r>
    </w:p>
    <w:p w:rsidR="00143C69" w:rsidRPr="003E77CC" w:rsidRDefault="00143C69" w:rsidP="003E77CC">
      <w:pPr>
        <w:spacing w:after="0" w:line="240" w:lineRule="auto"/>
        <w:jc w:val="both"/>
        <w:rPr>
          <w:rFonts w:ascii="Arial" w:hAnsi="Arial" w:cs="Arial"/>
          <w:sz w:val="24"/>
          <w:szCs w:val="24"/>
        </w:rPr>
      </w:pPr>
    </w:p>
    <w:p w:rsidR="00475A79" w:rsidRDefault="00475A79" w:rsidP="003E77CC">
      <w:pPr>
        <w:spacing w:after="0" w:line="240" w:lineRule="auto"/>
        <w:jc w:val="both"/>
        <w:rPr>
          <w:rFonts w:ascii="Arial" w:hAnsi="Arial" w:cs="Arial"/>
          <w:sz w:val="24"/>
          <w:szCs w:val="24"/>
        </w:rPr>
      </w:pPr>
      <w:r w:rsidRPr="003E77CC">
        <w:rPr>
          <w:rFonts w:ascii="Arial" w:hAnsi="Arial" w:cs="Arial"/>
          <w:sz w:val="24"/>
          <w:szCs w:val="24"/>
        </w:rPr>
        <w:t>Agradecemos la veracidad de la información suministrada ya que de ello depende el éxito de este ejercicio.</w:t>
      </w:r>
    </w:p>
    <w:p w:rsidR="00143C69" w:rsidRPr="003E77CC" w:rsidRDefault="00143C69" w:rsidP="003E77CC">
      <w:pPr>
        <w:spacing w:after="0" w:line="240" w:lineRule="auto"/>
        <w:jc w:val="both"/>
        <w:rPr>
          <w:rFonts w:ascii="Arial" w:hAnsi="Arial" w:cs="Arial"/>
          <w:b/>
          <w:sz w:val="24"/>
          <w:szCs w:val="24"/>
        </w:rPr>
      </w:pPr>
    </w:p>
    <w:p w:rsidR="00FB0519" w:rsidRPr="002B1792" w:rsidRDefault="002B1792" w:rsidP="002B1792">
      <w:pPr>
        <w:spacing w:after="0" w:line="240" w:lineRule="auto"/>
        <w:jc w:val="both"/>
        <w:rPr>
          <w:rFonts w:ascii="Arial" w:hAnsi="Arial" w:cs="Arial"/>
          <w:b/>
          <w:sz w:val="24"/>
          <w:szCs w:val="24"/>
        </w:rPr>
      </w:pPr>
      <w:r>
        <w:rPr>
          <w:rFonts w:ascii="Arial" w:hAnsi="Arial" w:cs="Arial"/>
          <w:b/>
          <w:sz w:val="24"/>
          <w:szCs w:val="24"/>
        </w:rPr>
        <w:t xml:space="preserve">10.1. </w:t>
      </w:r>
      <w:r w:rsidR="00FB0519" w:rsidRPr="002B1792">
        <w:rPr>
          <w:rFonts w:ascii="Arial" w:hAnsi="Arial" w:cs="Arial"/>
          <w:b/>
          <w:sz w:val="24"/>
          <w:szCs w:val="24"/>
        </w:rPr>
        <w:t>FORMAS EN QUE SE INTERPRETARON LOS RESULTADOS.</w:t>
      </w:r>
    </w:p>
    <w:p w:rsidR="00143C69" w:rsidRPr="003E77CC" w:rsidRDefault="00143C69" w:rsidP="00143C69">
      <w:pPr>
        <w:pStyle w:val="Prrafodelista"/>
        <w:spacing w:after="0" w:line="240" w:lineRule="auto"/>
        <w:jc w:val="both"/>
        <w:rPr>
          <w:rFonts w:ascii="Arial" w:hAnsi="Arial" w:cs="Arial"/>
          <w:b/>
          <w:sz w:val="24"/>
          <w:szCs w:val="24"/>
        </w:rPr>
      </w:pPr>
    </w:p>
    <w:p w:rsidR="00FB0519" w:rsidRDefault="00FB0519" w:rsidP="003E77CC">
      <w:pPr>
        <w:spacing w:after="0" w:line="240" w:lineRule="auto"/>
        <w:jc w:val="both"/>
        <w:rPr>
          <w:rFonts w:ascii="Arial" w:hAnsi="Arial" w:cs="Arial"/>
          <w:sz w:val="24"/>
          <w:szCs w:val="24"/>
        </w:rPr>
      </w:pPr>
      <w:r w:rsidRPr="003E77CC">
        <w:rPr>
          <w:rFonts w:ascii="Arial" w:hAnsi="Arial" w:cs="Arial"/>
          <w:sz w:val="24"/>
          <w:szCs w:val="24"/>
        </w:rPr>
        <w:t xml:space="preserve">Al establecer los métodos e instrumentos para la recolección de información de las </w:t>
      </w:r>
      <w:r w:rsidR="005C494F" w:rsidRPr="003E77CC">
        <w:rPr>
          <w:rFonts w:ascii="Arial" w:hAnsi="Arial" w:cs="Arial"/>
          <w:sz w:val="24"/>
          <w:szCs w:val="24"/>
        </w:rPr>
        <w:t>empresas del sector comercial</w:t>
      </w:r>
      <w:r w:rsidRPr="003E77CC">
        <w:rPr>
          <w:rFonts w:ascii="Arial" w:hAnsi="Arial" w:cs="Arial"/>
          <w:sz w:val="24"/>
          <w:szCs w:val="24"/>
        </w:rPr>
        <w:t>, es necesario definir los procedimientos para obtener los mejores resultados. Para lo cual se llevaron a cabo los siguientes:</w:t>
      </w:r>
    </w:p>
    <w:p w:rsidR="00143C69" w:rsidRPr="003E77CC" w:rsidRDefault="00143C69" w:rsidP="003E77CC">
      <w:pPr>
        <w:spacing w:after="0" w:line="240" w:lineRule="auto"/>
        <w:jc w:val="both"/>
        <w:rPr>
          <w:rFonts w:ascii="Arial" w:hAnsi="Arial" w:cs="Arial"/>
          <w:sz w:val="24"/>
          <w:szCs w:val="24"/>
        </w:rPr>
      </w:pPr>
    </w:p>
    <w:p w:rsidR="00FB0519" w:rsidRPr="003E77CC" w:rsidRDefault="00FB0519" w:rsidP="003E77CC">
      <w:pPr>
        <w:pStyle w:val="Prrafodelista"/>
        <w:numPr>
          <w:ilvl w:val="0"/>
          <w:numId w:val="2"/>
        </w:numPr>
        <w:spacing w:after="0" w:line="240" w:lineRule="auto"/>
        <w:jc w:val="both"/>
        <w:rPr>
          <w:rFonts w:ascii="Arial" w:hAnsi="Arial" w:cs="Arial"/>
          <w:sz w:val="24"/>
          <w:szCs w:val="24"/>
        </w:rPr>
      </w:pPr>
      <w:r w:rsidRPr="003E77CC">
        <w:rPr>
          <w:rFonts w:ascii="Arial" w:hAnsi="Arial" w:cs="Arial"/>
          <w:sz w:val="24"/>
          <w:szCs w:val="24"/>
        </w:rPr>
        <w:t>La recolección de la información estuvo bajo la responsabilidad del grupo investigador.</w:t>
      </w:r>
    </w:p>
    <w:p w:rsidR="00543188" w:rsidRPr="003E77CC" w:rsidRDefault="00543188" w:rsidP="003E77CC">
      <w:pPr>
        <w:pStyle w:val="Prrafodelista"/>
        <w:spacing w:after="0" w:line="240" w:lineRule="auto"/>
        <w:jc w:val="both"/>
        <w:rPr>
          <w:rFonts w:ascii="Arial" w:hAnsi="Arial" w:cs="Arial"/>
          <w:sz w:val="24"/>
          <w:szCs w:val="24"/>
        </w:rPr>
      </w:pPr>
    </w:p>
    <w:p w:rsidR="00FB0519" w:rsidRPr="003E77CC" w:rsidRDefault="00FB0519" w:rsidP="003E77CC">
      <w:pPr>
        <w:pStyle w:val="Prrafodelista"/>
        <w:numPr>
          <w:ilvl w:val="0"/>
          <w:numId w:val="2"/>
        </w:numPr>
        <w:spacing w:after="0" w:line="240" w:lineRule="auto"/>
        <w:jc w:val="both"/>
        <w:rPr>
          <w:rFonts w:ascii="Arial" w:hAnsi="Arial" w:cs="Arial"/>
          <w:sz w:val="24"/>
          <w:szCs w:val="24"/>
        </w:rPr>
      </w:pPr>
      <w:r w:rsidRPr="003E77CC">
        <w:rPr>
          <w:rFonts w:ascii="Arial" w:hAnsi="Arial" w:cs="Arial"/>
          <w:sz w:val="24"/>
          <w:szCs w:val="24"/>
        </w:rPr>
        <w:t>Los cuestionarios fueron resueltos por los sujetos en estudios (usuarios de las empresas), en las empresas del sector comercial.</w:t>
      </w:r>
    </w:p>
    <w:p w:rsidR="00543188" w:rsidRPr="003E77CC" w:rsidRDefault="00543188" w:rsidP="003E77CC">
      <w:pPr>
        <w:pStyle w:val="Prrafodelista"/>
        <w:spacing w:after="0" w:line="240" w:lineRule="auto"/>
        <w:rPr>
          <w:rFonts w:ascii="Arial" w:hAnsi="Arial" w:cs="Arial"/>
          <w:sz w:val="24"/>
          <w:szCs w:val="24"/>
        </w:rPr>
      </w:pPr>
    </w:p>
    <w:p w:rsidR="00FB0519" w:rsidRDefault="00FB0519" w:rsidP="003E77CC">
      <w:pPr>
        <w:pStyle w:val="Prrafodelista"/>
        <w:numPr>
          <w:ilvl w:val="0"/>
          <w:numId w:val="2"/>
        </w:numPr>
        <w:spacing w:after="0" w:line="240" w:lineRule="auto"/>
        <w:jc w:val="both"/>
        <w:rPr>
          <w:rFonts w:ascii="Arial" w:hAnsi="Arial" w:cs="Arial"/>
          <w:sz w:val="24"/>
          <w:szCs w:val="24"/>
        </w:rPr>
      </w:pPr>
      <w:r w:rsidRPr="003E77CC">
        <w:rPr>
          <w:rFonts w:ascii="Arial" w:hAnsi="Arial" w:cs="Arial"/>
          <w:sz w:val="24"/>
          <w:szCs w:val="24"/>
        </w:rPr>
        <w:t>La información obtenida mediante los cuestionarios fue tabulada en tablas simples y gráficos de pastel, por medio de los cuales se visualizaron los datos en forma ordenada, desarrollando un breve análisis sobre cada pregunta que contiene el instrumento de investigación.</w:t>
      </w:r>
    </w:p>
    <w:p w:rsidR="00143C69" w:rsidRPr="00143C69" w:rsidRDefault="00143C69" w:rsidP="00143C69">
      <w:pPr>
        <w:pStyle w:val="Prrafodelista"/>
        <w:rPr>
          <w:rFonts w:ascii="Arial" w:hAnsi="Arial" w:cs="Arial"/>
          <w:sz w:val="24"/>
          <w:szCs w:val="24"/>
        </w:rPr>
      </w:pPr>
    </w:p>
    <w:p w:rsidR="00143C69" w:rsidRPr="003E77CC" w:rsidRDefault="00143C69" w:rsidP="00143C69">
      <w:pPr>
        <w:pStyle w:val="Prrafodelista"/>
        <w:spacing w:after="0" w:line="240" w:lineRule="auto"/>
        <w:ind w:left="360"/>
        <w:jc w:val="both"/>
        <w:rPr>
          <w:rFonts w:ascii="Arial" w:hAnsi="Arial" w:cs="Arial"/>
          <w:sz w:val="24"/>
          <w:szCs w:val="24"/>
        </w:rPr>
      </w:pPr>
    </w:p>
    <w:p w:rsidR="0045368B" w:rsidRDefault="00475A79" w:rsidP="003E77CC">
      <w:pPr>
        <w:spacing w:after="0" w:line="240" w:lineRule="auto"/>
        <w:jc w:val="both"/>
        <w:rPr>
          <w:rFonts w:ascii="Arial" w:hAnsi="Arial" w:cs="Arial"/>
          <w:sz w:val="24"/>
          <w:szCs w:val="24"/>
        </w:rPr>
      </w:pPr>
      <w:r w:rsidRPr="003E77CC">
        <w:rPr>
          <w:rFonts w:ascii="Arial" w:hAnsi="Arial" w:cs="Arial"/>
          <w:sz w:val="24"/>
          <w:szCs w:val="24"/>
        </w:rPr>
        <w:t>A continuación se presentaran los resultados de las encuestas gráficamente seleccionadas para su respectivo análisis e interpretación individual a lo que conlleva a la explicación de lo acontecido y servirá de información clara para la estructura de la guía:</w:t>
      </w:r>
    </w:p>
    <w:p w:rsidR="00143C69" w:rsidRDefault="00143C69" w:rsidP="003E77CC">
      <w:pPr>
        <w:spacing w:after="0" w:line="240" w:lineRule="auto"/>
        <w:jc w:val="both"/>
        <w:rPr>
          <w:rFonts w:ascii="Arial" w:hAnsi="Arial" w:cs="Arial"/>
          <w:sz w:val="24"/>
          <w:szCs w:val="24"/>
        </w:rPr>
      </w:pPr>
    </w:p>
    <w:p w:rsidR="00143C69" w:rsidRDefault="00143C69" w:rsidP="003E77CC">
      <w:pPr>
        <w:spacing w:after="0" w:line="240" w:lineRule="auto"/>
        <w:jc w:val="both"/>
        <w:rPr>
          <w:rFonts w:ascii="Arial" w:hAnsi="Arial" w:cs="Arial"/>
          <w:sz w:val="24"/>
          <w:szCs w:val="24"/>
        </w:rPr>
      </w:pPr>
    </w:p>
    <w:p w:rsidR="00143C69" w:rsidRDefault="00143C69" w:rsidP="003E77CC">
      <w:pPr>
        <w:spacing w:after="0" w:line="240" w:lineRule="auto"/>
        <w:jc w:val="both"/>
        <w:rPr>
          <w:rFonts w:ascii="Arial" w:hAnsi="Arial" w:cs="Arial"/>
          <w:sz w:val="24"/>
          <w:szCs w:val="24"/>
        </w:rPr>
      </w:pPr>
    </w:p>
    <w:p w:rsidR="00143C69" w:rsidRDefault="00143C69" w:rsidP="003E77CC">
      <w:pPr>
        <w:spacing w:after="0" w:line="240" w:lineRule="auto"/>
        <w:jc w:val="both"/>
        <w:rPr>
          <w:rFonts w:ascii="Arial" w:hAnsi="Arial" w:cs="Arial"/>
          <w:sz w:val="24"/>
          <w:szCs w:val="24"/>
        </w:rPr>
      </w:pPr>
    </w:p>
    <w:p w:rsidR="00143C69" w:rsidRDefault="00143C69" w:rsidP="003E77CC">
      <w:pPr>
        <w:spacing w:after="0" w:line="240" w:lineRule="auto"/>
        <w:jc w:val="both"/>
        <w:rPr>
          <w:rFonts w:ascii="Arial" w:hAnsi="Arial" w:cs="Arial"/>
          <w:sz w:val="24"/>
          <w:szCs w:val="24"/>
        </w:rPr>
      </w:pPr>
    </w:p>
    <w:p w:rsidR="00143C69" w:rsidRDefault="00143C69" w:rsidP="003E77CC">
      <w:pPr>
        <w:spacing w:after="0" w:line="240" w:lineRule="auto"/>
        <w:jc w:val="both"/>
        <w:rPr>
          <w:rFonts w:ascii="Arial" w:hAnsi="Arial" w:cs="Arial"/>
          <w:sz w:val="24"/>
          <w:szCs w:val="24"/>
        </w:rPr>
      </w:pPr>
    </w:p>
    <w:p w:rsidR="00143C69" w:rsidRDefault="00143C69" w:rsidP="003E77CC">
      <w:pPr>
        <w:spacing w:after="0" w:line="240" w:lineRule="auto"/>
        <w:jc w:val="both"/>
        <w:rPr>
          <w:rFonts w:ascii="Arial" w:hAnsi="Arial" w:cs="Arial"/>
          <w:sz w:val="24"/>
          <w:szCs w:val="24"/>
        </w:rPr>
      </w:pPr>
    </w:p>
    <w:p w:rsidR="00143C69" w:rsidRDefault="00143C69" w:rsidP="003E77CC">
      <w:pPr>
        <w:spacing w:after="0" w:line="240" w:lineRule="auto"/>
        <w:jc w:val="both"/>
        <w:rPr>
          <w:rFonts w:ascii="Arial" w:hAnsi="Arial" w:cs="Arial"/>
          <w:sz w:val="24"/>
          <w:szCs w:val="24"/>
        </w:rPr>
      </w:pPr>
    </w:p>
    <w:p w:rsidR="00143C69" w:rsidRDefault="00143C69" w:rsidP="003E77CC">
      <w:pPr>
        <w:spacing w:after="0" w:line="240" w:lineRule="auto"/>
        <w:jc w:val="both"/>
        <w:rPr>
          <w:rFonts w:ascii="Arial" w:hAnsi="Arial" w:cs="Arial"/>
          <w:sz w:val="24"/>
          <w:szCs w:val="24"/>
        </w:rPr>
      </w:pPr>
    </w:p>
    <w:p w:rsidR="00143C69" w:rsidRDefault="00143C69" w:rsidP="003E77CC">
      <w:pPr>
        <w:spacing w:after="0" w:line="240" w:lineRule="auto"/>
        <w:jc w:val="both"/>
        <w:rPr>
          <w:rFonts w:ascii="Arial" w:hAnsi="Arial" w:cs="Arial"/>
          <w:sz w:val="24"/>
          <w:szCs w:val="24"/>
        </w:rPr>
      </w:pPr>
    </w:p>
    <w:p w:rsidR="00143C69" w:rsidRDefault="00143C69" w:rsidP="003E77CC">
      <w:pPr>
        <w:spacing w:after="0" w:line="240" w:lineRule="auto"/>
        <w:jc w:val="both"/>
        <w:rPr>
          <w:rFonts w:ascii="Arial" w:hAnsi="Arial" w:cs="Arial"/>
          <w:sz w:val="24"/>
          <w:szCs w:val="24"/>
        </w:rPr>
      </w:pPr>
    </w:p>
    <w:p w:rsidR="00143C69" w:rsidRPr="003E77CC" w:rsidRDefault="00143C69" w:rsidP="003E77CC">
      <w:pPr>
        <w:spacing w:after="0" w:line="240" w:lineRule="auto"/>
        <w:jc w:val="both"/>
        <w:rPr>
          <w:rFonts w:ascii="Arial" w:hAnsi="Arial" w:cs="Arial"/>
          <w:sz w:val="24"/>
          <w:szCs w:val="24"/>
        </w:rPr>
      </w:pPr>
      <w:r w:rsidRPr="003E77CC">
        <w:rPr>
          <w:rFonts w:ascii="Arial" w:hAnsi="Arial" w:cs="Arial"/>
          <w:sz w:val="24"/>
          <w:szCs w:val="24"/>
        </w:rPr>
        <w:t>Grafica N° 1. ¿Cuál de las siguientes actividades corresponde con el principal objeto social de su empresa?</w:t>
      </w:r>
    </w:p>
    <w:p w:rsidR="0009253D" w:rsidRDefault="00FE68F4" w:rsidP="003E77CC">
      <w:pPr>
        <w:spacing w:after="0" w:line="240" w:lineRule="auto"/>
        <w:rPr>
          <w:rFonts w:ascii="Arial" w:hAnsi="Arial" w:cs="Arial"/>
          <w:sz w:val="24"/>
          <w:szCs w:val="24"/>
        </w:rPr>
      </w:pPr>
      <w:r w:rsidRPr="003E77CC">
        <w:rPr>
          <w:rFonts w:ascii="Arial" w:hAnsi="Arial" w:cs="Arial"/>
          <w:noProof/>
          <w:sz w:val="24"/>
          <w:szCs w:val="24"/>
          <w:lang w:eastAsia="es-CO"/>
        </w:rPr>
        <w:drawing>
          <wp:inline distT="0" distB="0" distL="0" distR="0" wp14:anchorId="65D42549">
            <wp:extent cx="5434965" cy="2925445"/>
            <wp:effectExtent l="57150" t="57150" r="108585" b="12255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print">
                      <a:extLst>
                        <a:ext uri="{28A0092B-C50C-407E-A947-70E740481C1C}">
                          <a14:useLocalDpi xmlns:a14="http://schemas.microsoft.com/office/drawing/2010/main" val="0"/>
                        </a:ext>
                      </a:extLst>
                    </a:blip>
                    <a:srcRect l="28956" t="37597" r="33097" b="24911"/>
                    <a:stretch/>
                  </pic:blipFill>
                  <pic:spPr bwMode="auto">
                    <a:xfrm>
                      <a:off x="0" y="0"/>
                      <a:ext cx="5434965" cy="2925445"/>
                    </a:xfrm>
                    <a:prstGeom prst="rect">
                      <a:avLst/>
                    </a:prstGeom>
                    <a:ln w="3175"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143C69" w:rsidRPr="003E77CC" w:rsidRDefault="00143C69" w:rsidP="003E77CC">
      <w:pPr>
        <w:spacing w:after="0" w:line="240" w:lineRule="auto"/>
        <w:rPr>
          <w:rFonts w:ascii="Arial" w:hAnsi="Arial" w:cs="Arial"/>
          <w:sz w:val="24"/>
          <w:szCs w:val="24"/>
        </w:rPr>
      </w:pPr>
    </w:p>
    <w:p w:rsidR="0009253D" w:rsidRDefault="00FF2FD2" w:rsidP="003E77CC">
      <w:pPr>
        <w:spacing w:after="0" w:line="240" w:lineRule="auto"/>
        <w:jc w:val="both"/>
        <w:rPr>
          <w:rFonts w:ascii="Arial" w:hAnsi="Arial" w:cs="Arial"/>
          <w:sz w:val="24"/>
          <w:szCs w:val="24"/>
        </w:rPr>
      </w:pPr>
      <w:r w:rsidRPr="003E77CC">
        <w:rPr>
          <w:rFonts w:ascii="Arial" w:hAnsi="Arial" w:cs="Arial"/>
          <w:sz w:val="24"/>
          <w:szCs w:val="24"/>
        </w:rPr>
        <w:t>Fuente: Elaboración propia</w:t>
      </w:r>
    </w:p>
    <w:p w:rsidR="00143C69" w:rsidRPr="003E77CC" w:rsidRDefault="00143C69" w:rsidP="003E77CC">
      <w:pPr>
        <w:spacing w:after="0" w:line="240" w:lineRule="auto"/>
        <w:jc w:val="both"/>
        <w:rPr>
          <w:rFonts w:ascii="Arial" w:hAnsi="Arial" w:cs="Arial"/>
          <w:sz w:val="24"/>
          <w:szCs w:val="24"/>
        </w:rPr>
      </w:pPr>
    </w:p>
    <w:p w:rsidR="00F75C0B" w:rsidRDefault="0009253D" w:rsidP="003E77CC">
      <w:pPr>
        <w:spacing w:after="0" w:line="240" w:lineRule="auto"/>
        <w:jc w:val="both"/>
        <w:rPr>
          <w:rFonts w:ascii="Arial" w:hAnsi="Arial" w:cs="Arial"/>
          <w:sz w:val="24"/>
          <w:szCs w:val="24"/>
        </w:rPr>
      </w:pPr>
      <w:r w:rsidRPr="003E77CC">
        <w:rPr>
          <w:rFonts w:ascii="Arial" w:hAnsi="Arial" w:cs="Arial"/>
          <w:sz w:val="24"/>
          <w:szCs w:val="24"/>
        </w:rPr>
        <w:t>Se evidencia que el 68% de los encuestados poseen actividades económicas tipo comercial o de servicios, en la cuales se caracterizan por ser tener el rango más alto dentro de las microempresas establecidas en el municipio del Espinal, dejando claro el gran índice de participación en el mercado laboral para el movi</w:t>
      </w:r>
      <w:r w:rsidR="00F75C0B" w:rsidRPr="003E77CC">
        <w:rPr>
          <w:rFonts w:ascii="Arial" w:hAnsi="Arial" w:cs="Arial"/>
          <w:sz w:val="24"/>
          <w:szCs w:val="24"/>
        </w:rPr>
        <w:t>miento económico del municipio.</w:t>
      </w:r>
    </w:p>
    <w:p w:rsidR="00143C69" w:rsidRPr="003E77CC" w:rsidRDefault="00143C69" w:rsidP="003E77CC">
      <w:pPr>
        <w:spacing w:after="0" w:line="240" w:lineRule="auto"/>
        <w:jc w:val="both"/>
        <w:rPr>
          <w:rFonts w:ascii="Arial" w:hAnsi="Arial" w:cs="Arial"/>
          <w:sz w:val="24"/>
          <w:szCs w:val="24"/>
        </w:rPr>
      </w:pPr>
    </w:p>
    <w:p w:rsidR="0009253D" w:rsidRDefault="0009253D" w:rsidP="003E77CC">
      <w:pPr>
        <w:spacing w:after="0" w:line="240" w:lineRule="auto"/>
        <w:jc w:val="both"/>
        <w:rPr>
          <w:rFonts w:ascii="Arial" w:hAnsi="Arial" w:cs="Arial"/>
          <w:sz w:val="24"/>
          <w:szCs w:val="24"/>
        </w:rPr>
      </w:pPr>
      <w:r w:rsidRPr="003E77CC">
        <w:rPr>
          <w:rFonts w:ascii="Arial" w:hAnsi="Arial" w:cs="Arial"/>
          <w:sz w:val="24"/>
          <w:szCs w:val="24"/>
        </w:rPr>
        <w:t>Estas actividades económicas comerciales establecen una relación directa entre rentabilidad y disponibilidad de capital para la ejecución del mismo, basado en la exigencia de la demanda que se evidencia en la ciudad, promoviendo el empleo a la ciudadanía, como restaurantes, peluquerías, tiendas de barrio, etc.</w:t>
      </w:r>
    </w:p>
    <w:p w:rsidR="00143C69" w:rsidRPr="003E77CC" w:rsidRDefault="00143C69" w:rsidP="003E77CC">
      <w:pPr>
        <w:spacing w:after="0" w:line="240" w:lineRule="auto"/>
        <w:jc w:val="both"/>
        <w:rPr>
          <w:rFonts w:ascii="Arial" w:hAnsi="Arial" w:cs="Arial"/>
          <w:sz w:val="24"/>
          <w:szCs w:val="24"/>
        </w:rPr>
      </w:pPr>
    </w:p>
    <w:p w:rsidR="0009253D" w:rsidRDefault="0009253D" w:rsidP="003E77CC">
      <w:pPr>
        <w:spacing w:after="0" w:line="240" w:lineRule="auto"/>
        <w:jc w:val="both"/>
        <w:rPr>
          <w:rFonts w:ascii="Arial" w:hAnsi="Arial" w:cs="Arial"/>
          <w:sz w:val="24"/>
          <w:szCs w:val="24"/>
        </w:rPr>
      </w:pPr>
      <w:r w:rsidRPr="003E77CC">
        <w:rPr>
          <w:rFonts w:ascii="Arial" w:hAnsi="Arial" w:cs="Arial"/>
          <w:sz w:val="24"/>
          <w:szCs w:val="24"/>
        </w:rPr>
        <w:t>Dentro de 18% de los encuestados, su actividad económica principal son las manufactureras, promoviendo la mano de obra y artesanal de los espinalunos, una actividad que exige la calidad y espontaneidad del talento humano, basando en la creatividad e innovación que requiere de experiencia y practica permanente.</w:t>
      </w:r>
    </w:p>
    <w:p w:rsidR="00143C69" w:rsidRPr="003E77CC" w:rsidRDefault="00143C69" w:rsidP="003E77CC">
      <w:pPr>
        <w:spacing w:after="0" w:line="240" w:lineRule="auto"/>
        <w:jc w:val="both"/>
        <w:rPr>
          <w:rFonts w:ascii="Arial" w:hAnsi="Arial" w:cs="Arial"/>
          <w:sz w:val="24"/>
          <w:szCs w:val="24"/>
        </w:rPr>
      </w:pPr>
    </w:p>
    <w:p w:rsidR="0009253D" w:rsidRDefault="0009253D" w:rsidP="003E77CC">
      <w:pPr>
        <w:spacing w:after="0" w:line="240" w:lineRule="auto"/>
        <w:jc w:val="both"/>
        <w:rPr>
          <w:rFonts w:ascii="Arial" w:hAnsi="Arial" w:cs="Arial"/>
          <w:sz w:val="24"/>
          <w:szCs w:val="24"/>
        </w:rPr>
      </w:pPr>
      <w:r w:rsidRPr="003E77CC">
        <w:rPr>
          <w:rFonts w:ascii="Arial" w:hAnsi="Arial" w:cs="Arial"/>
          <w:sz w:val="24"/>
          <w:szCs w:val="24"/>
        </w:rPr>
        <w:t>El 14% de los microempresarios encuestados presentan actividad económica agropecuaria, trabajo de campo y profesionales del cultivo y otras descendencias que permite el desarrollo rural de la ciudad, que en relación a la encuesta realizada, tuvo una participación minina en cuestión.</w:t>
      </w:r>
    </w:p>
    <w:p w:rsidR="00143C69" w:rsidRDefault="00143C69" w:rsidP="003E77CC">
      <w:pPr>
        <w:spacing w:after="0" w:line="240" w:lineRule="auto"/>
        <w:jc w:val="both"/>
        <w:rPr>
          <w:rFonts w:ascii="Arial" w:hAnsi="Arial" w:cs="Arial"/>
          <w:sz w:val="24"/>
          <w:szCs w:val="24"/>
        </w:rPr>
      </w:pPr>
    </w:p>
    <w:p w:rsidR="00143C69" w:rsidRPr="003E77CC" w:rsidRDefault="00143C69" w:rsidP="00143C69">
      <w:pPr>
        <w:spacing w:after="0" w:line="240" w:lineRule="auto"/>
        <w:jc w:val="both"/>
        <w:rPr>
          <w:rFonts w:ascii="Arial" w:hAnsi="Arial" w:cs="Arial"/>
          <w:sz w:val="24"/>
          <w:szCs w:val="24"/>
        </w:rPr>
      </w:pPr>
      <w:r w:rsidRPr="003E77CC">
        <w:rPr>
          <w:rFonts w:ascii="Arial" w:hAnsi="Arial" w:cs="Arial"/>
          <w:sz w:val="24"/>
          <w:szCs w:val="24"/>
        </w:rPr>
        <w:lastRenderedPageBreak/>
        <w:t>Gráfica N° 2. ¿Cuánto tiempo lleva en operación formal su empresa?</w:t>
      </w:r>
    </w:p>
    <w:p w:rsidR="0054010E" w:rsidRPr="003E77CC" w:rsidRDefault="0054010E" w:rsidP="003E77CC">
      <w:pPr>
        <w:spacing w:after="0" w:line="240" w:lineRule="auto"/>
        <w:jc w:val="both"/>
        <w:rPr>
          <w:rFonts w:ascii="Arial" w:hAnsi="Arial" w:cs="Arial"/>
          <w:sz w:val="24"/>
          <w:szCs w:val="24"/>
        </w:rPr>
      </w:pPr>
    </w:p>
    <w:p w:rsidR="0009253D" w:rsidRDefault="0090106D" w:rsidP="003E77CC">
      <w:pPr>
        <w:spacing w:after="0" w:line="240" w:lineRule="auto"/>
        <w:jc w:val="both"/>
        <w:rPr>
          <w:rFonts w:ascii="Arial" w:hAnsi="Arial" w:cs="Arial"/>
          <w:sz w:val="24"/>
          <w:szCs w:val="24"/>
        </w:rPr>
      </w:pPr>
      <w:r w:rsidRPr="003E77CC">
        <w:rPr>
          <w:rFonts w:ascii="Arial" w:hAnsi="Arial" w:cs="Arial"/>
          <w:noProof/>
          <w:sz w:val="24"/>
          <w:szCs w:val="24"/>
          <w:lang w:eastAsia="es-CO"/>
        </w:rPr>
        <w:drawing>
          <wp:inline distT="0" distB="0" distL="0" distR="0" wp14:anchorId="1EC663B8">
            <wp:extent cx="5434965" cy="2750185"/>
            <wp:effectExtent l="57150" t="57150" r="108585" b="107315"/>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print">
                      <a:extLst>
                        <a:ext uri="{28A0092B-C50C-407E-A947-70E740481C1C}">
                          <a14:useLocalDpi xmlns:a14="http://schemas.microsoft.com/office/drawing/2010/main" val="0"/>
                        </a:ext>
                      </a:extLst>
                    </a:blip>
                    <a:srcRect l="29087" t="25260" r="32605" b="36029"/>
                    <a:stretch/>
                  </pic:blipFill>
                  <pic:spPr bwMode="auto">
                    <a:xfrm>
                      <a:off x="0" y="0"/>
                      <a:ext cx="5434965" cy="2750185"/>
                    </a:xfrm>
                    <a:prstGeom prst="rect">
                      <a:avLst/>
                    </a:prstGeom>
                    <a:ln w="3175" cap="sq">
                      <a:solidFill>
                        <a:schemeClr val="tx1"/>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r w:rsidR="00143C69" w:rsidRPr="003E77CC">
        <w:rPr>
          <w:rFonts w:ascii="Arial" w:hAnsi="Arial" w:cs="Arial"/>
          <w:sz w:val="24"/>
          <w:szCs w:val="24"/>
        </w:rPr>
        <w:t xml:space="preserve"> </w:t>
      </w:r>
      <w:r w:rsidR="00FF2FD2" w:rsidRPr="003E77CC">
        <w:rPr>
          <w:rFonts w:ascii="Arial" w:hAnsi="Arial" w:cs="Arial"/>
          <w:sz w:val="24"/>
          <w:szCs w:val="24"/>
        </w:rPr>
        <w:t>Fuente: Elaboración propia</w:t>
      </w:r>
    </w:p>
    <w:p w:rsidR="00143C69" w:rsidRPr="003E77CC" w:rsidRDefault="00143C69" w:rsidP="003E77CC">
      <w:pPr>
        <w:spacing w:after="0" w:line="240" w:lineRule="auto"/>
        <w:jc w:val="both"/>
        <w:rPr>
          <w:rFonts w:ascii="Arial" w:hAnsi="Arial" w:cs="Arial"/>
          <w:i/>
          <w:sz w:val="24"/>
          <w:szCs w:val="24"/>
        </w:rPr>
      </w:pPr>
    </w:p>
    <w:p w:rsidR="0009253D" w:rsidRDefault="0009253D" w:rsidP="003E77CC">
      <w:pPr>
        <w:spacing w:after="0" w:line="240" w:lineRule="auto"/>
        <w:jc w:val="both"/>
        <w:rPr>
          <w:rFonts w:ascii="Arial" w:hAnsi="Arial" w:cs="Arial"/>
          <w:sz w:val="24"/>
          <w:szCs w:val="24"/>
        </w:rPr>
      </w:pPr>
      <w:r w:rsidRPr="003E77CC">
        <w:rPr>
          <w:rFonts w:ascii="Arial" w:hAnsi="Arial" w:cs="Arial"/>
          <w:sz w:val="24"/>
          <w:szCs w:val="24"/>
        </w:rPr>
        <w:t>La siguiente grafica representa una participación total de 100% del tiempo de operación formal de la empresa; de los cuales el 36% de los encuestados han trabajado entre 1 a 5 años, el 32% han trabajado entre 5 a 10 años, un 18% de los encuestados han trabajado más de 10 años y un 14% de los microempresarios llevan menos de un año operando en su empresa.</w:t>
      </w:r>
    </w:p>
    <w:p w:rsidR="00143C69" w:rsidRPr="003E77CC" w:rsidRDefault="00143C69" w:rsidP="003E77CC">
      <w:pPr>
        <w:spacing w:after="0" w:line="240" w:lineRule="auto"/>
        <w:jc w:val="both"/>
        <w:rPr>
          <w:rFonts w:ascii="Arial" w:hAnsi="Arial" w:cs="Arial"/>
          <w:sz w:val="24"/>
          <w:szCs w:val="24"/>
        </w:rPr>
      </w:pPr>
    </w:p>
    <w:p w:rsidR="0009253D" w:rsidRPr="003E77CC" w:rsidRDefault="0009253D" w:rsidP="003E77CC">
      <w:pPr>
        <w:spacing w:after="0" w:line="240" w:lineRule="auto"/>
        <w:jc w:val="both"/>
        <w:rPr>
          <w:rFonts w:ascii="Arial" w:hAnsi="Arial" w:cs="Arial"/>
          <w:sz w:val="24"/>
          <w:szCs w:val="24"/>
        </w:rPr>
      </w:pPr>
      <w:r w:rsidRPr="003E77CC">
        <w:rPr>
          <w:rFonts w:ascii="Arial" w:hAnsi="Arial" w:cs="Arial"/>
          <w:sz w:val="24"/>
          <w:szCs w:val="24"/>
        </w:rPr>
        <w:t>Estos resultados representan un porcentaje mínimo de participación global lo que concierne dentro del municipio, ya que los habitantes no son conformes en sus empresas a los que conlleva el cierre y nueva implementación de plan de negocio.</w:t>
      </w:r>
    </w:p>
    <w:p w:rsidR="0009253D" w:rsidRDefault="0009253D" w:rsidP="003E77CC">
      <w:pPr>
        <w:spacing w:after="0" w:line="240" w:lineRule="auto"/>
        <w:jc w:val="both"/>
        <w:rPr>
          <w:rFonts w:ascii="Arial" w:hAnsi="Arial" w:cs="Arial"/>
          <w:sz w:val="24"/>
          <w:szCs w:val="24"/>
        </w:rPr>
      </w:pPr>
      <w:r w:rsidRPr="003E77CC">
        <w:rPr>
          <w:rFonts w:ascii="Arial" w:hAnsi="Arial" w:cs="Arial"/>
          <w:sz w:val="24"/>
          <w:szCs w:val="24"/>
        </w:rPr>
        <w:t>El tiempo que los microempresarios han llevado de arduo trabajo y constantes cambios dentro de la demanda como en tecnologías que gracias a la globalización, los ha llevado a estar a la vanguardia de esta serie de competencias que como se evidencia en la variedad temporal de las empresas.</w:t>
      </w:r>
    </w:p>
    <w:p w:rsidR="00143C69" w:rsidRPr="003E77CC" w:rsidRDefault="00143C69" w:rsidP="003E77CC">
      <w:pPr>
        <w:spacing w:after="0" w:line="240" w:lineRule="auto"/>
        <w:jc w:val="both"/>
        <w:rPr>
          <w:rFonts w:ascii="Arial" w:hAnsi="Arial" w:cs="Arial"/>
          <w:sz w:val="24"/>
          <w:szCs w:val="24"/>
        </w:rPr>
      </w:pPr>
    </w:p>
    <w:p w:rsidR="0009253D" w:rsidRDefault="0009253D" w:rsidP="003E77CC">
      <w:pPr>
        <w:spacing w:after="0" w:line="240" w:lineRule="auto"/>
        <w:jc w:val="both"/>
        <w:rPr>
          <w:rFonts w:ascii="Arial" w:hAnsi="Arial" w:cs="Arial"/>
          <w:sz w:val="24"/>
          <w:szCs w:val="24"/>
        </w:rPr>
      </w:pPr>
      <w:r w:rsidRPr="003E77CC">
        <w:rPr>
          <w:rFonts w:ascii="Arial" w:hAnsi="Arial" w:cs="Arial"/>
          <w:sz w:val="24"/>
          <w:szCs w:val="24"/>
        </w:rPr>
        <w:t>Las actividades económicas no se necesita de horarios flexibles para su funcionamiento, otras exigen trabajos extras para el cumplimiento a sus clientes y otras que se acomodan a las temporadas altas y bajas y solo se presentan tanto en aperturas de nuevas microempresas como el cierre de las mismas.</w:t>
      </w:r>
    </w:p>
    <w:p w:rsidR="00143C69" w:rsidRPr="003E77CC" w:rsidRDefault="00143C69" w:rsidP="003E77CC">
      <w:pPr>
        <w:spacing w:after="0" w:line="240" w:lineRule="auto"/>
        <w:jc w:val="both"/>
        <w:rPr>
          <w:rFonts w:ascii="Arial" w:hAnsi="Arial" w:cs="Arial"/>
          <w:sz w:val="24"/>
          <w:szCs w:val="24"/>
        </w:rPr>
      </w:pPr>
    </w:p>
    <w:p w:rsidR="0009253D" w:rsidRDefault="0009253D" w:rsidP="003E77CC">
      <w:pPr>
        <w:spacing w:after="0" w:line="240" w:lineRule="auto"/>
        <w:jc w:val="both"/>
        <w:rPr>
          <w:rFonts w:ascii="Arial" w:hAnsi="Arial" w:cs="Arial"/>
          <w:sz w:val="24"/>
          <w:szCs w:val="24"/>
        </w:rPr>
      </w:pPr>
      <w:r w:rsidRPr="003E77CC">
        <w:rPr>
          <w:rFonts w:ascii="Arial" w:hAnsi="Arial" w:cs="Arial"/>
          <w:sz w:val="24"/>
          <w:szCs w:val="24"/>
        </w:rPr>
        <w:t>Las microempresas que han perdurado más de 10 años en sus actividades, se han logrado gracias a su perseverancia y constante capacitaciones a las nuevas y vigentes leyes que en Colombia y dentro del municipio se han implementado.</w:t>
      </w:r>
    </w:p>
    <w:p w:rsidR="00143C69" w:rsidRDefault="00143C69" w:rsidP="003E77CC">
      <w:pPr>
        <w:spacing w:after="0" w:line="240" w:lineRule="auto"/>
        <w:jc w:val="both"/>
        <w:rPr>
          <w:rFonts w:ascii="Arial" w:hAnsi="Arial" w:cs="Arial"/>
          <w:sz w:val="24"/>
          <w:szCs w:val="24"/>
        </w:rPr>
      </w:pPr>
    </w:p>
    <w:p w:rsidR="00143C69" w:rsidRDefault="00143C69" w:rsidP="003E77CC">
      <w:pPr>
        <w:spacing w:after="0" w:line="240" w:lineRule="auto"/>
        <w:jc w:val="both"/>
        <w:rPr>
          <w:rFonts w:ascii="Arial" w:hAnsi="Arial" w:cs="Arial"/>
          <w:sz w:val="24"/>
          <w:szCs w:val="24"/>
        </w:rPr>
      </w:pPr>
    </w:p>
    <w:p w:rsidR="00143C69" w:rsidRPr="003E77CC" w:rsidRDefault="00143C69" w:rsidP="00143C69">
      <w:pPr>
        <w:spacing w:after="0" w:line="240" w:lineRule="auto"/>
        <w:jc w:val="both"/>
        <w:rPr>
          <w:rFonts w:ascii="Arial" w:hAnsi="Arial" w:cs="Arial"/>
          <w:sz w:val="24"/>
          <w:szCs w:val="24"/>
        </w:rPr>
      </w:pPr>
      <w:r w:rsidRPr="003E77CC">
        <w:rPr>
          <w:rFonts w:ascii="Arial" w:hAnsi="Arial" w:cs="Arial"/>
          <w:sz w:val="24"/>
          <w:szCs w:val="24"/>
        </w:rPr>
        <w:lastRenderedPageBreak/>
        <w:t>Gráfica N° 3. ¿A qué régimen contable  se inscribe su empresa?</w:t>
      </w:r>
    </w:p>
    <w:p w:rsidR="00143C69" w:rsidRPr="003E77CC" w:rsidRDefault="00143C69" w:rsidP="003E77CC">
      <w:pPr>
        <w:spacing w:after="0" w:line="240" w:lineRule="auto"/>
        <w:jc w:val="both"/>
        <w:rPr>
          <w:rFonts w:ascii="Arial" w:hAnsi="Arial" w:cs="Arial"/>
          <w:sz w:val="24"/>
          <w:szCs w:val="24"/>
        </w:rPr>
      </w:pPr>
    </w:p>
    <w:p w:rsidR="0090106D" w:rsidRPr="003E77CC" w:rsidRDefault="0090106D" w:rsidP="003E77CC">
      <w:pPr>
        <w:spacing w:after="0" w:line="240" w:lineRule="auto"/>
        <w:jc w:val="both"/>
        <w:rPr>
          <w:rFonts w:ascii="Arial" w:hAnsi="Arial" w:cs="Arial"/>
          <w:noProof/>
          <w:sz w:val="24"/>
          <w:szCs w:val="24"/>
          <w:lang w:eastAsia="es-CO"/>
        </w:rPr>
      </w:pPr>
    </w:p>
    <w:p w:rsidR="0009253D" w:rsidRDefault="0090106D" w:rsidP="003E77CC">
      <w:pPr>
        <w:spacing w:after="0" w:line="240" w:lineRule="auto"/>
        <w:jc w:val="both"/>
        <w:rPr>
          <w:rFonts w:ascii="Arial" w:hAnsi="Arial" w:cs="Arial"/>
          <w:sz w:val="24"/>
          <w:szCs w:val="24"/>
        </w:rPr>
      </w:pPr>
      <w:r w:rsidRPr="003E77CC">
        <w:rPr>
          <w:rFonts w:ascii="Arial" w:hAnsi="Arial" w:cs="Arial"/>
          <w:noProof/>
          <w:sz w:val="24"/>
          <w:szCs w:val="24"/>
          <w:lang w:eastAsia="es-CO"/>
        </w:rPr>
        <w:drawing>
          <wp:inline distT="0" distB="0" distL="0" distR="0" wp14:anchorId="5BAE8468">
            <wp:extent cx="5566410" cy="2538095"/>
            <wp:effectExtent l="19050" t="19050" r="15240" b="14605"/>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print">
                      <a:extLst>
                        <a:ext uri="{28A0092B-C50C-407E-A947-70E740481C1C}">
                          <a14:useLocalDpi xmlns:a14="http://schemas.microsoft.com/office/drawing/2010/main" val="0"/>
                        </a:ext>
                      </a:extLst>
                    </a:blip>
                    <a:srcRect l="28821" t="64894" r="33888" b="4025"/>
                    <a:stretch/>
                  </pic:blipFill>
                  <pic:spPr bwMode="auto">
                    <a:xfrm>
                      <a:off x="0" y="0"/>
                      <a:ext cx="5566410" cy="253809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sidR="00143C69" w:rsidRPr="003E77CC">
        <w:rPr>
          <w:rFonts w:ascii="Arial" w:hAnsi="Arial" w:cs="Arial"/>
          <w:sz w:val="24"/>
          <w:szCs w:val="24"/>
        </w:rPr>
        <w:t xml:space="preserve"> </w:t>
      </w:r>
      <w:r w:rsidR="00FF2FD2" w:rsidRPr="003E77CC">
        <w:rPr>
          <w:rFonts w:ascii="Arial" w:hAnsi="Arial" w:cs="Arial"/>
          <w:sz w:val="24"/>
          <w:szCs w:val="24"/>
        </w:rPr>
        <w:t>Fuente: Elaboración propia</w:t>
      </w:r>
    </w:p>
    <w:p w:rsidR="00143C69" w:rsidRPr="003E77CC" w:rsidRDefault="00143C69" w:rsidP="003E77CC">
      <w:pPr>
        <w:spacing w:after="0" w:line="240" w:lineRule="auto"/>
        <w:jc w:val="both"/>
        <w:rPr>
          <w:rFonts w:ascii="Arial" w:hAnsi="Arial" w:cs="Arial"/>
          <w:sz w:val="24"/>
          <w:szCs w:val="24"/>
        </w:rPr>
      </w:pPr>
    </w:p>
    <w:p w:rsidR="0009253D" w:rsidRDefault="0009253D" w:rsidP="003E77CC">
      <w:pPr>
        <w:spacing w:after="0" w:line="240" w:lineRule="auto"/>
        <w:jc w:val="both"/>
        <w:rPr>
          <w:rFonts w:ascii="Arial" w:hAnsi="Arial" w:cs="Arial"/>
          <w:sz w:val="24"/>
          <w:szCs w:val="24"/>
        </w:rPr>
      </w:pPr>
      <w:r w:rsidRPr="003E77CC">
        <w:rPr>
          <w:rFonts w:ascii="Arial" w:hAnsi="Arial" w:cs="Arial"/>
          <w:sz w:val="24"/>
          <w:szCs w:val="24"/>
        </w:rPr>
        <w:t xml:space="preserve">En esta gráfica, se muestra que dentro un total de 100% de los microempresarios encuestados, solo el 68% están inscritos como régimen simplificado y un 32% están </w:t>
      </w:r>
      <w:r w:rsidR="00153E72" w:rsidRPr="003E77CC">
        <w:rPr>
          <w:rFonts w:ascii="Arial" w:hAnsi="Arial" w:cs="Arial"/>
          <w:sz w:val="24"/>
          <w:szCs w:val="24"/>
        </w:rPr>
        <w:t>inscritas</w:t>
      </w:r>
      <w:r w:rsidRPr="003E77CC">
        <w:rPr>
          <w:rFonts w:ascii="Arial" w:hAnsi="Arial" w:cs="Arial"/>
          <w:sz w:val="24"/>
          <w:szCs w:val="24"/>
        </w:rPr>
        <w:t xml:space="preserve"> como régimen común sus empresas respectivamente.</w:t>
      </w:r>
    </w:p>
    <w:p w:rsidR="00143C69" w:rsidRPr="003E77CC" w:rsidRDefault="00143C69" w:rsidP="003E77CC">
      <w:pPr>
        <w:spacing w:after="0" w:line="240" w:lineRule="auto"/>
        <w:jc w:val="both"/>
        <w:rPr>
          <w:rFonts w:ascii="Arial" w:hAnsi="Arial" w:cs="Arial"/>
          <w:sz w:val="24"/>
          <w:szCs w:val="24"/>
        </w:rPr>
      </w:pPr>
    </w:p>
    <w:p w:rsidR="0009253D" w:rsidRPr="003E77CC" w:rsidRDefault="0009253D" w:rsidP="003E77CC">
      <w:pPr>
        <w:spacing w:after="0" w:line="240" w:lineRule="auto"/>
        <w:jc w:val="both"/>
        <w:rPr>
          <w:rFonts w:ascii="Arial" w:hAnsi="Arial" w:cs="Arial"/>
          <w:sz w:val="24"/>
          <w:szCs w:val="24"/>
        </w:rPr>
      </w:pPr>
      <w:r w:rsidRPr="003E77CC">
        <w:rPr>
          <w:rFonts w:ascii="Arial" w:hAnsi="Arial" w:cs="Arial"/>
          <w:sz w:val="24"/>
          <w:szCs w:val="24"/>
        </w:rPr>
        <w:t>En el municipio del Espinal, se establece la gran variedad de microempresas funcionales para el mercado y competencia económica, pero muchos se estancan en el régimen simplificado por temor a las obligaciones tributarias que exigen al régimen común y lo que generaría una recaudación de impuestos mayor al municipio y más gastos para las aquellas empresas que pasaron a régimen común.</w:t>
      </w:r>
    </w:p>
    <w:p w:rsidR="0009253D" w:rsidRDefault="0009253D" w:rsidP="003E77CC">
      <w:pPr>
        <w:spacing w:after="0" w:line="240" w:lineRule="auto"/>
        <w:jc w:val="both"/>
        <w:rPr>
          <w:rFonts w:ascii="Arial" w:hAnsi="Arial" w:cs="Arial"/>
          <w:sz w:val="24"/>
          <w:szCs w:val="24"/>
        </w:rPr>
      </w:pPr>
      <w:r w:rsidRPr="003E77CC">
        <w:rPr>
          <w:rFonts w:ascii="Arial" w:hAnsi="Arial" w:cs="Arial"/>
          <w:sz w:val="24"/>
          <w:szCs w:val="24"/>
        </w:rPr>
        <w:t>Por lo tanto, hay personas que se conforman con lo diario que les ofrece sus establecimientos y no buscan la superación personal y/o laboral, lo que percataría un sin número de dudas e inseguridades que hacen de ellos mismos no propensos a querer establecer nuevas metas y nuevos retos.</w:t>
      </w:r>
    </w:p>
    <w:p w:rsidR="00143C69" w:rsidRPr="003E77CC" w:rsidRDefault="00143C69" w:rsidP="003E77CC">
      <w:pPr>
        <w:spacing w:after="0" w:line="240" w:lineRule="auto"/>
        <w:jc w:val="both"/>
        <w:rPr>
          <w:rFonts w:ascii="Arial" w:hAnsi="Arial" w:cs="Arial"/>
          <w:sz w:val="24"/>
          <w:szCs w:val="24"/>
        </w:rPr>
      </w:pPr>
    </w:p>
    <w:p w:rsidR="0009253D" w:rsidRPr="003E77CC" w:rsidRDefault="0009253D" w:rsidP="003E77CC">
      <w:pPr>
        <w:spacing w:after="0" w:line="240" w:lineRule="auto"/>
        <w:jc w:val="both"/>
        <w:rPr>
          <w:rFonts w:ascii="Arial" w:hAnsi="Arial" w:cs="Arial"/>
          <w:sz w:val="24"/>
          <w:szCs w:val="24"/>
        </w:rPr>
      </w:pPr>
      <w:r w:rsidRPr="003E77CC">
        <w:rPr>
          <w:rFonts w:ascii="Arial" w:hAnsi="Arial" w:cs="Arial"/>
          <w:sz w:val="24"/>
          <w:szCs w:val="24"/>
        </w:rPr>
        <w:t>La participación mínima de microempresas inscritas como régimen común formula cuestionamientos de promoción empresarial y evaluación del comportamiento del mercado en el Espinal, ya que el municipio se encuentra en vía de desarrollo cultural y social y no cuenta con la contribución apropiada de empresarios capaces de crear nuevas empresas en solicitud a un mejoramiento de responsabilidad social para una calidad de vida más acorde a lo que se plantearon en inicios de su plan de negocio.</w:t>
      </w:r>
    </w:p>
    <w:p w:rsidR="0090106D" w:rsidRDefault="0090106D" w:rsidP="003E77CC">
      <w:pPr>
        <w:spacing w:after="0" w:line="240" w:lineRule="auto"/>
        <w:jc w:val="both"/>
        <w:rPr>
          <w:rFonts w:ascii="Arial" w:hAnsi="Arial" w:cs="Arial"/>
          <w:noProof/>
          <w:sz w:val="24"/>
          <w:szCs w:val="24"/>
          <w:lang w:eastAsia="es-CO"/>
        </w:rPr>
      </w:pPr>
    </w:p>
    <w:p w:rsidR="00143C69" w:rsidRDefault="00143C69" w:rsidP="003E77CC">
      <w:pPr>
        <w:spacing w:after="0" w:line="240" w:lineRule="auto"/>
        <w:jc w:val="both"/>
        <w:rPr>
          <w:rFonts w:ascii="Arial" w:hAnsi="Arial" w:cs="Arial"/>
          <w:noProof/>
          <w:sz w:val="24"/>
          <w:szCs w:val="24"/>
          <w:lang w:eastAsia="es-CO"/>
        </w:rPr>
      </w:pPr>
    </w:p>
    <w:p w:rsidR="00143C69" w:rsidRDefault="00143C69" w:rsidP="003E77CC">
      <w:pPr>
        <w:spacing w:after="0" w:line="240" w:lineRule="auto"/>
        <w:jc w:val="both"/>
        <w:rPr>
          <w:rFonts w:ascii="Arial" w:hAnsi="Arial" w:cs="Arial"/>
          <w:noProof/>
          <w:sz w:val="24"/>
          <w:szCs w:val="24"/>
          <w:lang w:eastAsia="es-CO"/>
        </w:rPr>
      </w:pPr>
    </w:p>
    <w:p w:rsidR="00143C69" w:rsidRDefault="00143C69" w:rsidP="003E77CC">
      <w:pPr>
        <w:spacing w:after="0" w:line="240" w:lineRule="auto"/>
        <w:jc w:val="both"/>
        <w:rPr>
          <w:rFonts w:ascii="Arial" w:hAnsi="Arial" w:cs="Arial"/>
          <w:noProof/>
          <w:sz w:val="24"/>
          <w:szCs w:val="24"/>
          <w:lang w:eastAsia="es-CO"/>
        </w:rPr>
      </w:pPr>
    </w:p>
    <w:p w:rsidR="00143C69" w:rsidRDefault="00143C69" w:rsidP="003E77CC">
      <w:pPr>
        <w:spacing w:after="0" w:line="240" w:lineRule="auto"/>
        <w:jc w:val="both"/>
        <w:rPr>
          <w:rFonts w:ascii="Arial" w:hAnsi="Arial" w:cs="Arial"/>
          <w:noProof/>
          <w:sz w:val="24"/>
          <w:szCs w:val="24"/>
          <w:lang w:eastAsia="es-CO"/>
        </w:rPr>
      </w:pPr>
    </w:p>
    <w:p w:rsidR="00143C69" w:rsidRPr="003E77CC" w:rsidRDefault="00143C69" w:rsidP="003E77CC">
      <w:pPr>
        <w:spacing w:after="0" w:line="240" w:lineRule="auto"/>
        <w:jc w:val="both"/>
        <w:rPr>
          <w:rFonts w:ascii="Arial" w:hAnsi="Arial" w:cs="Arial"/>
          <w:noProof/>
          <w:sz w:val="24"/>
          <w:szCs w:val="24"/>
          <w:lang w:eastAsia="es-CO"/>
        </w:rPr>
      </w:pPr>
      <w:r w:rsidRPr="003E77CC">
        <w:rPr>
          <w:rFonts w:ascii="Arial" w:hAnsi="Arial" w:cs="Arial"/>
          <w:sz w:val="24"/>
          <w:szCs w:val="24"/>
        </w:rPr>
        <w:lastRenderedPageBreak/>
        <w:t>Gráfica N° 4. ¿Conoce usted (y hace uso de ellos) los servicios que le ofrece la Cámara de comercio del Sur Oriente del Tolima?</w:t>
      </w:r>
    </w:p>
    <w:p w:rsidR="0009253D" w:rsidRDefault="0090106D" w:rsidP="003E77CC">
      <w:pPr>
        <w:spacing w:after="0" w:line="240" w:lineRule="auto"/>
        <w:jc w:val="both"/>
        <w:rPr>
          <w:rFonts w:ascii="Arial" w:hAnsi="Arial" w:cs="Arial"/>
          <w:sz w:val="24"/>
          <w:szCs w:val="24"/>
        </w:rPr>
      </w:pPr>
      <w:r w:rsidRPr="003E77CC">
        <w:rPr>
          <w:rFonts w:ascii="Arial" w:hAnsi="Arial" w:cs="Arial"/>
          <w:noProof/>
          <w:sz w:val="24"/>
          <w:szCs w:val="24"/>
          <w:lang w:eastAsia="es-CO"/>
        </w:rPr>
        <w:drawing>
          <wp:inline distT="0" distB="0" distL="0" distR="0" wp14:anchorId="62742C91">
            <wp:extent cx="5574030" cy="2764790"/>
            <wp:effectExtent l="19050" t="19050" r="26670" b="1651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extLst>
                        <a:ext uri="{28A0092B-C50C-407E-A947-70E740481C1C}">
                          <a14:useLocalDpi xmlns:a14="http://schemas.microsoft.com/office/drawing/2010/main" val="0"/>
                        </a:ext>
                      </a:extLst>
                    </a:blip>
                    <a:srcRect l="28683" t="19698" r="33760" b="45749"/>
                    <a:stretch/>
                  </pic:blipFill>
                  <pic:spPr bwMode="auto">
                    <a:xfrm>
                      <a:off x="0" y="0"/>
                      <a:ext cx="5592066" cy="2774093"/>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143C69" w:rsidRPr="003E77CC" w:rsidRDefault="00143C69" w:rsidP="003E77CC">
      <w:pPr>
        <w:spacing w:after="0" w:line="240" w:lineRule="auto"/>
        <w:jc w:val="both"/>
        <w:rPr>
          <w:rFonts w:ascii="Arial" w:hAnsi="Arial" w:cs="Arial"/>
          <w:sz w:val="24"/>
          <w:szCs w:val="24"/>
        </w:rPr>
      </w:pPr>
    </w:p>
    <w:p w:rsidR="0009253D" w:rsidRDefault="00FF2FD2" w:rsidP="003E77CC">
      <w:pPr>
        <w:spacing w:after="0" w:line="240" w:lineRule="auto"/>
        <w:jc w:val="both"/>
        <w:rPr>
          <w:rFonts w:ascii="Arial" w:hAnsi="Arial" w:cs="Arial"/>
          <w:sz w:val="24"/>
          <w:szCs w:val="24"/>
        </w:rPr>
      </w:pPr>
      <w:r w:rsidRPr="003E77CC">
        <w:rPr>
          <w:rFonts w:ascii="Arial" w:hAnsi="Arial" w:cs="Arial"/>
          <w:sz w:val="24"/>
          <w:szCs w:val="24"/>
        </w:rPr>
        <w:t>Fuente: Elaboración propia</w:t>
      </w:r>
    </w:p>
    <w:p w:rsidR="00143C69" w:rsidRPr="003E77CC" w:rsidRDefault="00143C69" w:rsidP="003E77CC">
      <w:pPr>
        <w:spacing w:after="0" w:line="240" w:lineRule="auto"/>
        <w:jc w:val="both"/>
        <w:rPr>
          <w:rFonts w:ascii="Arial" w:hAnsi="Arial" w:cs="Arial"/>
          <w:sz w:val="24"/>
          <w:szCs w:val="24"/>
        </w:rPr>
      </w:pPr>
    </w:p>
    <w:p w:rsidR="0009253D" w:rsidRPr="003E77CC" w:rsidRDefault="0009253D" w:rsidP="003E77CC">
      <w:pPr>
        <w:spacing w:after="0" w:line="240" w:lineRule="auto"/>
        <w:jc w:val="both"/>
        <w:rPr>
          <w:rFonts w:ascii="Arial" w:hAnsi="Arial" w:cs="Arial"/>
          <w:sz w:val="24"/>
          <w:szCs w:val="24"/>
        </w:rPr>
      </w:pPr>
      <w:r w:rsidRPr="003E77CC">
        <w:rPr>
          <w:rFonts w:ascii="Arial" w:hAnsi="Arial" w:cs="Arial"/>
          <w:sz w:val="24"/>
          <w:szCs w:val="24"/>
        </w:rPr>
        <w:t>En esta grafica se manifiesta la participación en cuestión del conocimiento y uso de los servicios que ofrece la cámara de comercio del Sur Oriente del Tolima en los encuestados y arrojó un 54% de Si y un 46% de un No de lo dicho anteriormente.</w:t>
      </w:r>
    </w:p>
    <w:p w:rsidR="0009253D" w:rsidRDefault="0009253D" w:rsidP="003E77CC">
      <w:pPr>
        <w:spacing w:after="0" w:line="240" w:lineRule="auto"/>
        <w:jc w:val="both"/>
        <w:rPr>
          <w:rFonts w:ascii="Arial" w:hAnsi="Arial" w:cs="Arial"/>
          <w:sz w:val="24"/>
          <w:szCs w:val="24"/>
        </w:rPr>
      </w:pPr>
      <w:r w:rsidRPr="003E77CC">
        <w:rPr>
          <w:rFonts w:ascii="Arial" w:hAnsi="Arial" w:cs="Arial"/>
          <w:sz w:val="24"/>
          <w:szCs w:val="24"/>
        </w:rPr>
        <w:t xml:space="preserve">Esto afirma que los microempresarios encuestados si utilizan los servicios ofrecidos de la cámara de comercio un 54%, lo que demuestra la viabilidad de este establecimiento del sector público y la necesidad de esta para la ciudadanía y sobre todo a las empresas que están en su proceso de puesta en marcha ya que buscan aclarar dudas e inquietudes que pueden presentarse. </w:t>
      </w:r>
    </w:p>
    <w:p w:rsidR="00143C69" w:rsidRPr="003E77CC" w:rsidRDefault="00143C69" w:rsidP="003E77CC">
      <w:pPr>
        <w:spacing w:after="0" w:line="240" w:lineRule="auto"/>
        <w:jc w:val="both"/>
        <w:rPr>
          <w:rFonts w:ascii="Arial" w:hAnsi="Arial" w:cs="Arial"/>
          <w:sz w:val="24"/>
          <w:szCs w:val="24"/>
        </w:rPr>
      </w:pPr>
    </w:p>
    <w:p w:rsidR="0009253D" w:rsidRDefault="0009253D" w:rsidP="003E77CC">
      <w:pPr>
        <w:spacing w:after="0" w:line="240" w:lineRule="auto"/>
        <w:jc w:val="both"/>
        <w:rPr>
          <w:rFonts w:ascii="Arial" w:hAnsi="Arial" w:cs="Arial"/>
          <w:sz w:val="24"/>
          <w:szCs w:val="24"/>
        </w:rPr>
      </w:pPr>
      <w:r w:rsidRPr="003E77CC">
        <w:rPr>
          <w:rFonts w:ascii="Arial" w:hAnsi="Arial" w:cs="Arial"/>
          <w:sz w:val="24"/>
          <w:szCs w:val="24"/>
        </w:rPr>
        <w:t>Es algo inquietante la participación de un 46% de los encuestados la falta del conocimiento y poco uso de los servicios, ya que no aprovechan las oportunidades que esta les puede ofrecer, pero esto deriva a varios factores que proceden a responder el porqué de esta falla como empresario, como falta de interés o de aprovechamiento de los establecimientos que promueven la atribución elemental de la ciudadanía, la poca publicidad que la cámara de comercio ofrece para los habitantes del municipio del Espinal, en lo que hace énfasis el resultado casi similar del otro lado de la respuesta.</w:t>
      </w:r>
    </w:p>
    <w:p w:rsidR="00143C69" w:rsidRDefault="00143C69" w:rsidP="003E77CC">
      <w:pPr>
        <w:spacing w:after="0" w:line="240" w:lineRule="auto"/>
        <w:jc w:val="both"/>
        <w:rPr>
          <w:rFonts w:ascii="Arial" w:hAnsi="Arial" w:cs="Arial"/>
          <w:sz w:val="24"/>
          <w:szCs w:val="24"/>
        </w:rPr>
      </w:pPr>
    </w:p>
    <w:p w:rsidR="00143C69" w:rsidRDefault="00143C69" w:rsidP="003E77CC">
      <w:pPr>
        <w:spacing w:after="0" w:line="240" w:lineRule="auto"/>
        <w:jc w:val="both"/>
        <w:rPr>
          <w:rFonts w:ascii="Arial" w:hAnsi="Arial" w:cs="Arial"/>
          <w:sz w:val="24"/>
          <w:szCs w:val="24"/>
        </w:rPr>
      </w:pPr>
    </w:p>
    <w:p w:rsidR="00143C69" w:rsidRDefault="00143C69" w:rsidP="003E77CC">
      <w:pPr>
        <w:spacing w:after="0" w:line="240" w:lineRule="auto"/>
        <w:jc w:val="both"/>
        <w:rPr>
          <w:rFonts w:ascii="Arial" w:hAnsi="Arial" w:cs="Arial"/>
          <w:sz w:val="24"/>
          <w:szCs w:val="24"/>
        </w:rPr>
      </w:pPr>
    </w:p>
    <w:p w:rsidR="00143C69" w:rsidRDefault="00143C69" w:rsidP="003E77CC">
      <w:pPr>
        <w:spacing w:after="0" w:line="240" w:lineRule="auto"/>
        <w:jc w:val="both"/>
        <w:rPr>
          <w:rFonts w:ascii="Arial" w:hAnsi="Arial" w:cs="Arial"/>
          <w:sz w:val="24"/>
          <w:szCs w:val="24"/>
        </w:rPr>
      </w:pPr>
    </w:p>
    <w:p w:rsidR="00143C69" w:rsidRDefault="00143C69" w:rsidP="003E77CC">
      <w:pPr>
        <w:spacing w:after="0" w:line="240" w:lineRule="auto"/>
        <w:jc w:val="both"/>
        <w:rPr>
          <w:rFonts w:ascii="Arial" w:hAnsi="Arial" w:cs="Arial"/>
          <w:sz w:val="24"/>
          <w:szCs w:val="24"/>
        </w:rPr>
      </w:pPr>
    </w:p>
    <w:p w:rsidR="00143C69" w:rsidRDefault="00143C69" w:rsidP="003E77CC">
      <w:pPr>
        <w:spacing w:after="0" w:line="240" w:lineRule="auto"/>
        <w:jc w:val="both"/>
        <w:rPr>
          <w:rFonts w:ascii="Arial" w:hAnsi="Arial" w:cs="Arial"/>
          <w:sz w:val="24"/>
          <w:szCs w:val="24"/>
        </w:rPr>
      </w:pPr>
    </w:p>
    <w:p w:rsidR="00143C69" w:rsidRDefault="00143C69" w:rsidP="003E77CC">
      <w:pPr>
        <w:spacing w:after="0" w:line="240" w:lineRule="auto"/>
        <w:jc w:val="both"/>
        <w:rPr>
          <w:rFonts w:ascii="Arial" w:hAnsi="Arial" w:cs="Arial"/>
          <w:sz w:val="24"/>
          <w:szCs w:val="24"/>
        </w:rPr>
      </w:pPr>
    </w:p>
    <w:p w:rsidR="00143C69" w:rsidRDefault="00143C69" w:rsidP="00143C69">
      <w:pPr>
        <w:spacing w:after="0" w:line="240" w:lineRule="auto"/>
        <w:jc w:val="both"/>
        <w:rPr>
          <w:rFonts w:ascii="Arial" w:hAnsi="Arial" w:cs="Arial"/>
          <w:sz w:val="24"/>
          <w:szCs w:val="24"/>
        </w:rPr>
      </w:pPr>
      <w:r w:rsidRPr="003E77CC">
        <w:rPr>
          <w:rFonts w:ascii="Arial" w:hAnsi="Arial" w:cs="Arial"/>
          <w:sz w:val="24"/>
          <w:szCs w:val="24"/>
        </w:rPr>
        <w:lastRenderedPageBreak/>
        <w:t>Gráfica N° 5. ¿Cuántos empleados tienen su empresa?</w:t>
      </w:r>
    </w:p>
    <w:p w:rsidR="00143C69" w:rsidRPr="003E77CC" w:rsidRDefault="00143C69" w:rsidP="003E77CC">
      <w:pPr>
        <w:spacing w:after="0" w:line="240" w:lineRule="auto"/>
        <w:jc w:val="both"/>
        <w:rPr>
          <w:rFonts w:ascii="Arial" w:hAnsi="Arial" w:cs="Arial"/>
          <w:sz w:val="24"/>
          <w:szCs w:val="24"/>
        </w:rPr>
      </w:pPr>
    </w:p>
    <w:p w:rsidR="00143C69" w:rsidRPr="003E77CC" w:rsidRDefault="0090106D" w:rsidP="003E77CC">
      <w:pPr>
        <w:spacing w:after="0" w:line="240" w:lineRule="auto"/>
        <w:jc w:val="both"/>
        <w:rPr>
          <w:rFonts w:ascii="Arial" w:hAnsi="Arial" w:cs="Arial"/>
          <w:sz w:val="24"/>
          <w:szCs w:val="24"/>
        </w:rPr>
      </w:pPr>
      <w:r w:rsidRPr="003E77CC">
        <w:rPr>
          <w:rFonts w:ascii="Arial" w:hAnsi="Arial" w:cs="Arial"/>
          <w:noProof/>
          <w:sz w:val="24"/>
          <w:szCs w:val="24"/>
          <w:lang w:eastAsia="es-CO"/>
        </w:rPr>
        <w:drawing>
          <wp:inline distT="0" distB="0" distL="0" distR="0" wp14:anchorId="6BB00236">
            <wp:extent cx="5565775" cy="2345055"/>
            <wp:effectExtent l="19050" t="19050" r="15875" b="17145"/>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extLst>
                        <a:ext uri="{28A0092B-C50C-407E-A947-70E740481C1C}">
                          <a14:useLocalDpi xmlns:a14="http://schemas.microsoft.com/office/drawing/2010/main" val="0"/>
                        </a:ext>
                      </a:extLst>
                    </a:blip>
                    <a:srcRect l="28685" t="55620" r="35078" b="11685"/>
                    <a:stretch/>
                  </pic:blipFill>
                  <pic:spPr bwMode="auto">
                    <a:xfrm>
                      <a:off x="0" y="0"/>
                      <a:ext cx="5568058" cy="2346129"/>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sidR="00143C69" w:rsidRPr="003E77CC">
        <w:rPr>
          <w:rFonts w:ascii="Arial" w:hAnsi="Arial" w:cs="Arial"/>
          <w:sz w:val="24"/>
          <w:szCs w:val="24"/>
        </w:rPr>
        <w:t xml:space="preserve"> </w:t>
      </w:r>
    </w:p>
    <w:p w:rsidR="0009253D" w:rsidRDefault="00FF2FD2" w:rsidP="003E77CC">
      <w:pPr>
        <w:spacing w:after="0" w:line="240" w:lineRule="auto"/>
        <w:jc w:val="both"/>
        <w:rPr>
          <w:rFonts w:ascii="Arial" w:hAnsi="Arial" w:cs="Arial"/>
          <w:sz w:val="24"/>
          <w:szCs w:val="24"/>
        </w:rPr>
      </w:pPr>
      <w:r w:rsidRPr="003E77CC">
        <w:rPr>
          <w:rFonts w:ascii="Arial" w:hAnsi="Arial" w:cs="Arial"/>
          <w:sz w:val="24"/>
          <w:szCs w:val="24"/>
        </w:rPr>
        <w:t>Fuente: Elaboración propia</w:t>
      </w:r>
    </w:p>
    <w:p w:rsidR="00143C69" w:rsidRPr="003E77CC" w:rsidRDefault="00143C69" w:rsidP="003E77CC">
      <w:pPr>
        <w:spacing w:after="0" w:line="240" w:lineRule="auto"/>
        <w:jc w:val="both"/>
        <w:rPr>
          <w:rFonts w:ascii="Arial" w:hAnsi="Arial" w:cs="Arial"/>
          <w:sz w:val="24"/>
          <w:szCs w:val="24"/>
        </w:rPr>
      </w:pPr>
    </w:p>
    <w:p w:rsidR="0009253D" w:rsidRDefault="0009253D" w:rsidP="003E77CC">
      <w:pPr>
        <w:spacing w:after="0" w:line="240" w:lineRule="auto"/>
        <w:jc w:val="both"/>
        <w:rPr>
          <w:rFonts w:ascii="Arial" w:hAnsi="Arial" w:cs="Arial"/>
          <w:sz w:val="24"/>
          <w:szCs w:val="24"/>
        </w:rPr>
      </w:pPr>
      <w:r w:rsidRPr="003E77CC">
        <w:rPr>
          <w:rFonts w:ascii="Arial" w:hAnsi="Arial" w:cs="Arial"/>
          <w:sz w:val="24"/>
          <w:szCs w:val="24"/>
        </w:rPr>
        <w:t>La siguiente figura representa un 100% de las encuestas sobre el número de empleados que tienen en la empresa, donde un 66% proviene de la cantidad entre 1 a 10 empleados, un 22% de la cantidad entre 10 a 20 empleados y un 12% de más de 20 empleados.</w:t>
      </w:r>
    </w:p>
    <w:p w:rsidR="00143C69" w:rsidRPr="003E77CC" w:rsidRDefault="00143C69" w:rsidP="003E77CC">
      <w:pPr>
        <w:spacing w:after="0" w:line="240" w:lineRule="auto"/>
        <w:jc w:val="both"/>
        <w:rPr>
          <w:rFonts w:ascii="Arial" w:hAnsi="Arial" w:cs="Arial"/>
          <w:sz w:val="24"/>
          <w:szCs w:val="24"/>
        </w:rPr>
      </w:pPr>
    </w:p>
    <w:p w:rsidR="0009253D" w:rsidRDefault="0009253D" w:rsidP="003E77CC">
      <w:pPr>
        <w:spacing w:after="0" w:line="240" w:lineRule="auto"/>
        <w:jc w:val="both"/>
        <w:rPr>
          <w:rFonts w:ascii="Arial" w:hAnsi="Arial" w:cs="Arial"/>
          <w:sz w:val="24"/>
          <w:szCs w:val="24"/>
        </w:rPr>
      </w:pPr>
      <w:r w:rsidRPr="003E77CC">
        <w:rPr>
          <w:rFonts w:ascii="Arial" w:hAnsi="Arial" w:cs="Arial"/>
          <w:sz w:val="24"/>
          <w:szCs w:val="24"/>
        </w:rPr>
        <w:t>Estos resultados generan algunas formulaciones, ya que la gran mayoría de las microempresas son del régimen simplificado, y muchas no requieren de voluptuosa cantidad de empleados, lo que significa una tasa de empleo bajo, solo para las personas que no tienen acceso a la creación de su propio negocio ya sea por falta de capital o conocimiento de la misma.</w:t>
      </w:r>
    </w:p>
    <w:p w:rsidR="00143C69" w:rsidRPr="003E77CC" w:rsidRDefault="00143C69" w:rsidP="003E77CC">
      <w:pPr>
        <w:spacing w:after="0" w:line="240" w:lineRule="auto"/>
        <w:jc w:val="both"/>
        <w:rPr>
          <w:rFonts w:ascii="Arial" w:hAnsi="Arial" w:cs="Arial"/>
          <w:sz w:val="24"/>
          <w:szCs w:val="24"/>
        </w:rPr>
      </w:pPr>
    </w:p>
    <w:p w:rsidR="0009253D" w:rsidRDefault="0009253D" w:rsidP="003E77CC">
      <w:pPr>
        <w:spacing w:after="0" w:line="240" w:lineRule="auto"/>
        <w:jc w:val="both"/>
        <w:rPr>
          <w:rFonts w:ascii="Arial" w:hAnsi="Arial" w:cs="Arial"/>
          <w:sz w:val="24"/>
          <w:szCs w:val="24"/>
        </w:rPr>
      </w:pPr>
      <w:r w:rsidRPr="003E77CC">
        <w:rPr>
          <w:rFonts w:ascii="Arial" w:hAnsi="Arial" w:cs="Arial"/>
          <w:sz w:val="24"/>
          <w:szCs w:val="24"/>
        </w:rPr>
        <w:t>Las personas que son empleados en una empresa de régimen común, provienen de actividades económicas principales de alto requerimiento de personal, lo que es necesario la contratación de mano de obra calificada y talento humano de alta calidad.</w:t>
      </w:r>
    </w:p>
    <w:p w:rsidR="00143C69" w:rsidRPr="003E77CC" w:rsidRDefault="00143C69" w:rsidP="003E77CC">
      <w:pPr>
        <w:spacing w:after="0" w:line="240" w:lineRule="auto"/>
        <w:jc w:val="both"/>
        <w:rPr>
          <w:rFonts w:ascii="Arial" w:hAnsi="Arial" w:cs="Arial"/>
          <w:sz w:val="24"/>
          <w:szCs w:val="24"/>
        </w:rPr>
      </w:pPr>
    </w:p>
    <w:p w:rsidR="0054010E" w:rsidRDefault="0009253D" w:rsidP="003E77CC">
      <w:pPr>
        <w:spacing w:after="0" w:line="240" w:lineRule="auto"/>
        <w:jc w:val="both"/>
        <w:rPr>
          <w:rFonts w:ascii="Arial" w:hAnsi="Arial" w:cs="Arial"/>
          <w:sz w:val="24"/>
          <w:szCs w:val="24"/>
        </w:rPr>
      </w:pPr>
      <w:r w:rsidRPr="003E77CC">
        <w:rPr>
          <w:rFonts w:ascii="Arial" w:hAnsi="Arial" w:cs="Arial"/>
          <w:sz w:val="24"/>
          <w:szCs w:val="24"/>
        </w:rPr>
        <w:t>Los microempresarios que emplean entre 10 a 20 personas, son particularmente establecimientos conglomerados que buscan la maximización de utilidades y ampliación de su negocio, generar más empleo y superación tanto a nivel personal como social.</w:t>
      </w:r>
    </w:p>
    <w:p w:rsidR="00143C69" w:rsidRDefault="00143C69" w:rsidP="003E77CC">
      <w:pPr>
        <w:spacing w:after="0" w:line="240" w:lineRule="auto"/>
        <w:jc w:val="both"/>
        <w:rPr>
          <w:rFonts w:ascii="Arial" w:hAnsi="Arial" w:cs="Arial"/>
          <w:sz w:val="24"/>
          <w:szCs w:val="24"/>
        </w:rPr>
      </w:pPr>
    </w:p>
    <w:p w:rsidR="00143C69" w:rsidRDefault="00143C69" w:rsidP="003E77CC">
      <w:pPr>
        <w:spacing w:after="0" w:line="240" w:lineRule="auto"/>
        <w:jc w:val="both"/>
        <w:rPr>
          <w:rFonts w:ascii="Arial" w:hAnsi="Arial" w:cs="Arial"/>
          <w:sz w:val="24"/>
          <w:szCs w:val="24"/>
        </w:rPr>
      </w:pPr>
    </w:p>
    <w:p w:rsidR="00143C69" w:rsidRDefault="00143C69" w:rsidP="003E77CC">
      <w:pPr>
        <w:spacing w:after="0" w:line="240" w:lineRule="auto"/>
        <w:jc w:val="both"/>
        <w:rPr>
          <w:rFonts w:ascii="Arial" w:hAnsi="Arial" w:cs="Arial"/>
          <w:sz w:val="24"/>
          <w:szCs w:val="24"/>
        </w:rPr>
      </w:pPr>
    </w:p>
    <w:p w:rsidR="00143C69" w:rsidRDefault="00143C69" w:rsidP="003E77CC">
      <w:pPr>
        <w:spacing w:after="0" w:line="240" w:lineRule="auto"/>
        <w:jc w:val="both"/>
        <w:rPr>
          <w:rFonts w:ascii="Arial" w:hAnsi="Arial" w:cs="Arial"/>
          <w:sz w:val="24"/>
          <w:szCs w:val="24"/>
        </w:rPr>
      </w:pPr>
    </w:p>
    <w:p w:rsidR="00143C69" w:rsidRDefault="00143C69" w:rsidP="003E77CC">
      <w:pPr>
        <w:spacing w:after="0" w:line="240" w:lineRule="auto"/>
        <w:jc w:val="both"/>
        <w:rPr>
          <w:rFonts w:ascii="Arial" w:hAnsi="Arial" w:cs="Arial"/>
          <w:sz w:val="24"/>
          <w:szCs w:val="24"/>
        </w:rPr>
      </w:pPr>
    </w:p>
    <w:p w:rsidR="00143C69" w:rsidRDefault="00143C69" w:rsidP="003E77CC">
      <w:pPr>
        <w:spacing w:after="0" w:line="240" w:lineRule="auto"/>
        <w:jc w:val="both"/>
        <w:rPr>
          <w:rFonts w:ascii="Arial" w:hAnsi="Arial" w:cs="Arial"/>
          <w:sz w:val="24"/>
          <w:szCs w:val="24"/>
        </w:rPr>
      </w:pPr>
    </w:p>
    <w:p w:rsidR="00143C69" w:rsidRDefault="00143C69" w:rsidP="003E77CC">
      <w:pPr>
        <w:spacing w:after="0" w:line="240" w:lineRule="auto"/>
        <w:jc w:val="both"/>
        <w:rPr>
          <w:rFonts w:ascii="Arial" w:hAnsi="Arial" w:cs="Arial"/>
          <w:sz w:val="24"/>
          <w:szCs w:val="24"/>
        </w:rPr>
      </w:pPr>
    </w:p>
    <w:p w:rsidR="00143C69" w:rsidRDefault="00143C69" w:rsidP="00143C69">
      <w:pPr>
        <w:spacing w:after="0" w:line="240" w:lineRule="auto"/>
        <w:jc w:val="both"/>
        <w:rPr>
          <w:rFonts w:ascii="Arial" w:hAnsi="Arial" w:cs="Arial"/>
          <w:sz w:val="24"/>
          <w:szCs w:val="24"/>
        </w:rPr>
      </w:pPr>
      <w:r w:rsidRPr="003E77CC">
        <w:rPr>
          <w:rFonts w:ascii="Arial" w:hAnsi="Arial" w:cs="Arial"/>
          <w:sz w:val="24"/>
          <w:szCs w:val="24"/>
        </w:rPr>
        <w:lastRenderedPageBreak/>
        <w:t>Gráfica N° 6. ¿Conoce usted y aplica las Normas Colombianas de Información Financiera expedidas en 2009 y que tienen carácter obligatorio y paulatino para todos los empresarios, incluidos los empresarios?</w:t>
      </w:r>
    </w:p>
    <w:p w:rsidR="00143C69" w:rsidRPr="003E77CC" w:rsidRDefault="00143C69" w:rsidP="003E77CC">
      <w:pPr>
        <w:spacing w:after="0" w:line="240" w:lineRule="auto"/>
        <w:jc w:val="both"/>
        <w:rPr>
          <w:rFonts w:ascii="Arial" w:hAnsi="Arial" w:cs="Arial"/>
          <w:sz w:val="24"/>
          <w:szCs w:val="24"/>
        </w:rPr>
      </w:pPr>
    </w:p>
    <w:p w:rsidR="00143C69" w:rsidRPr="003E77CC" w:rsidRDefault="0054010E" w:rsidP="003E77CC">
      <w:pPr>
        <w:spacing w:after="0" w:line="240" w:lineRule="auto"/>
        <w:jc w:val="both"/>
        <w:rPr>
          <w:rFonts w:ascii="Arial" w:hAnsi="Arial" w:cs="Arial"/>
          <w:sz w:val="24"/>
          <w:szCs w:val="24"/>
        </w:rPr>
      </w:pPr>
      <w:r w:rsidRPr="003E77CC">
        <w:rPr>
          <w:rFonts w:ascii="Arial" w:hAnsi="Arial" w:cs="Arial"/>
          <w:noProof/>
          <w:sz w:val="24"/>
          <w:szCs w:val="24"/>
          <w:lang w:eastAsia="es-CO"/>
        </w:rPr>
        <w:drawing>
          <wp:inline distT="0" distB="0" distL="0" distR="0" wp14:anchorId="629425F9">
            <wp:extent cx="5563870" cy="2969895"/>
            <wp:effectExtent l="19050" t="19050" r="17780" b="20955"/>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extLst>
                        <a:ext uri="{28A0092B-C50C-407E-A947-70E740481C1C}">
                          <a14:useLocalDpi xmlns:a14="http://schemas.microsoft.com/office/drawing/2010/main" val="0"/>
                        </a:ext>
                      </a:extLst>
                    </a:blip>
                    <a:srcRect l="28426" t="18772" r="31814" b="45984"/>
                    <a:stretch/>
                  </pic:blipFill>
                  <pic:spPr bwMode="auto">
                    <a:xfrm>
                      <a:off x="0" y="0"/>
                      <a:ext cx="5563870" cy="296989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sidR="00143C69" w:rsidRPr="003E77CC">
        <w:rPr>
          <w:rFonts w:ascii="Arial" w:hAnsi="Arial" w:cs="Arial"/>
          <w:sz w:val="24"/>
          <w:szCs w:val="24"/>
        </w:rPr>
        <w:t xml:space="preserve"> </w:t>
      </w:r>
    </w:p>
    <w:p w:rsidR="0009253D" w:rsidRDefault="0009253D" w:rsidP="003E77CC">
      <w:pPr>
        <w:spacing w:after="0" w:line="240" w:lineRule="auto"/>
        <w:jc w:val="both"/>
        <w:rPr>
          <w:rFonts w:ascii="Arial" w:hAnsi="Arial" w:cs="Arial"/>
          <w:sz w:val="24"/>
          <w:szCs w:val="24"/>
        </w:rPr>
      </w:pPr>
      <w:r w:rsidRPr="003E77CC">
        <w:rPr>
          <w:rFonts w:ascii="Arial" w:hAnsi="Arial" w:cs="Arial"/>
          <w:sz w:val="24"/>
          <w:szCs w:val="24"/>
        </w:rPr>
        <w:t>Fuente: E</w:t>
      </w:r>
      <w:r w:rsidR="0045368B" w:rsidRPr="003E77CC">
        <w:rPr>
          <w:rFonts w:ascii="Arial" w:hAnsi="Arial" w:cs="Arial"/>
          <w:sz w:val="24"/>
          <w:szCs w:val="24"/>
        </w:rPr>
        <w:t>laboración Propia</w:t>
      </w:r>
    </w:p>
    <w:p w:rsidR="00143C69" w:rsidRPr="003E77CC" w:rsidRDefault="00143C69" w:rsidP="003E77CC">
      <w:pPr>
        <w:spacing w:after="0" w:line="240" w:lineRule="auto"/>
        <w:jc w:val="both"/>
        <w:rPr>
          <w:rFonts w:ascii="Arial" w:hAnsi="Arial" w:cs="Arial"/>
          <w:sz w:val="24"/>
          <w:szCs w:val="24"/>
        </w:rPr>
      </w:pPr>
    </w:p>
    <w:p w:rsidR="0009253D" w:rsidRDefault="0009253D" w:rsidP="003E77CC">
      <w:pPr>
        <w:spacing w:after="0" w:line="240" w:lineRule="auto"/>
        <w:jc w:val="both"/>
        <w:rPr>
          <w:rFonts w:ascii="Arial" w:hAnsi="Arial" w:cs="Arial"/>
          <w:sz w:val="24"/>
          <w:szCs w:val="24"/>
        </w:rPr>
      </w:pPr>
      <w:r w:rsidRPr="003E77CC">
        <w:rPr>
          <w:rFonts w:ascii="Arial" w:hAnsi="Arial" w:cs="Arial"/>
          <w:sz w:val="24"/>
          <w:szCs w:val="24"/>
        </w:rPr>
        <w:t>Lo que se puede observar, el 64% de los encuestados no conoce las Normas Colombianas de Información Financiera y esto implica un desfalco de implementación a la convergencia de estas nuevas normas que están regidas al país, y es una participación muy alta y no conocen las desventajas que genera al no ponerse en uso tanto legales como empresariales.</w:t>
      </w:r>
    </w:p>
    <w:p w:rsidR="00143C69" w:rsidRPr="003E77CC" w:rsidRDefault="00143C69" w:rsidP="003E77CC">
      <w:pPr>
        <w:spacing w:after="0" w:line="240" w:lineRule="auto"/>
        <w:jc w:val="both"/>
        <w:rPr>
          <w:rFonts w:ascii="Arial" w:hAnsi="Arial" w:cs="Arial"/>
          <w:sz w:val="24"/>
          <w:szCs w:val="24"/>
        </w:rPr>
      </w:pPr>
    </w:p>
    <w:p w:rsidR="0009253D" w:rsidRDefault="0009253D" w:rsidP="003E77CC">
      <w:pPr>
        <w:spacing w:after="0" w:line="240" w:lineRule="auto"/>
        <w:jc w:val="both"/>
        <w:rPr>
          <w:rFonts w:ascii="Arial" w:hAnsi="Arial" w:cs="Arial"/>
          <w:sz w:val="24"/>
          <w:szCs w:val="24"/>
        </w:rPr>
      </w:pPr>
      <w:r w:rsidRPr="003E77CC">
        <w:rPr>
          <w:rFonts w:ascii="Arial" w:hAnsi="Arial" w:cs="Arial"/>
          <w:sz w:val="24"/>
          <w:szCs w:val="24"/>
        </w:rPr>
        <w:t>El resultado arroja un 34% de los microempresarios conocen las normas pero aun no las han implementado en sus negocios, lo que implica una falta de interés por parte de los mismos, sin percatarse de las consecuencias legales que pueden ocurrir, pero aun esta participación no promueve el desempeño positivo para esta convergencia de normatividad para las microempresas.</w:t>
      </w:r>
    </w:p>
    <w:p w:rsidR="00143C69" w:rsidRPr="003E77CC" w:rsidRDefault="00143C69" w:rsidP="003E77CC">
      <w:pPr>
        <w:spacing w:after="0" w:line="240" w:lineRule="auto"/>
        <w:jc w:val="both"/>
        <w:rPr>
          <w:rFonts w:ascii="Arial" w:hAnsi="Arial" w:cs="Arial"/>
          <w:sz w:val="24"/>
          <w:szCs w:val="24"/>
        </w:rPr>
      </w:pPr>
    </w:p>
    <w:p w:rsidR="0009253D" w:rsidRDefault="0009253D" w:rsidP="003E77CC">
      <w:pPr>
        <w:spacing w:after="0" w:line="240" w:lineRule="auto"/>
        <w:jc w:val="both"/>
        <w:rPr>
          <w:rFonts w:ascii="Arial" w:hAnsi="Arial" w:cs="Arial"/>
          <w:sz w:val="24"/>
          <w:szCs w:val="24"/>
        </w:rPr>
      </w:pPr>
      <w:r w:rsidRPr="003E77CC">
        <w:rPr>
          <w:rFonts w:ascii="Arial" w:hAnsi="Arial" w:cs="Arial"/>
          <w:sz w:val="24"/>
          <w:szCs w:val="24"/>
        </w:rPr>
        <w:t>Y por último, se encuentra un 2% de los encuestados que conocen e implementan esta normatividad, dejando a la vista la pobre participación de convergencia de normas colombianas de información financiera.</w:t>
      </w:r>
    </w:p>
    <w:p w:rsidR="00143C69" w:rsidRPr="003E77CC" w:rsidRDefault="00143C69" w:rsidP="003E77CC">
      <w:pPr>
        <w:spacing w:after="0" w:line="240" w:lineRule="auto"/>
        <w:jc w:val="both"/>
        <w:rPr>
          <w:rFonts w:ascii="Arial" w:hAnsi="Arial" w:cs="Arial"/>
          <w:sz w:val="24"/>
          <w:szCs w:val="24"/>
        </w:rPr>
      </w:pPr>
    </w:p>
    <w:p w:rsidR="0009253D" w:rsidRPr="003E77CC" w:rsidRDefault="0009253D" w:rsidP="003E77CC">
      <w:pPr>
        <w:spacing w:after="0" w:line="240" w:lineRule="auto"/>
        <w:jc w:val="both"/>
        <w:rPr>
          <w:rFonts w:ascii="Arial" w:hAnsi="Arial" w:cs="Arial"/>
          <w:sz w:val="24"/>
          <w:szCs w:val="24"/>
        </w:rPr>
      </w:pPr>
      <w:r w:rsidRPr="003E77CC">
        <w:rPr>
          <w:rFonts w:ascii="Arial" w:hAnsi="Arial" w:cs="Arial"/>
          <w:sz w:val="24"/>
          <w:szCs w:val="24"/>
        </w:rPr>
        <w:t>Esta pequeña contribución por parte de los microempresarios demuestran que si existen personas con pensamiento y determinación de un profesional exitoso, que busca el cambio a base de las normas y se adapta a ellas como debería ser, esto aprueba que las personas puedan mejorar sus negocios por medio de capacitaciones y formalizaciones empresariales para su óptimo desempeño.</w:t>
      </w:r>
    </w:p>
    <w:p w:rsidR="0054010E" w:rsidRPr="003E77CC" w:rsidRDefault="0054010E" w:rsidP="003E77CC">
      <w:pPr>
        <w:spacing w:after="0" w:line="240" w:lineRule="auto"/>
        <w:jc w:val="both"/>
        <w:rPr>
          <w:rFonts w:ascii="Arial" w:hAnsi="Arial" w:cs="Arial"/>
          <w:sz w:val="24"/>
          <w:szCs w:val="24"/>
        </w:rPr>
      </w:pPr>
    </w:p>
    <w:p w:rsidR="0090106D" w:rsidRPr="003E77CC" w:rsidRDefault="0090106D" w:rsidP="003E77CC">
      <w:pPr>
        <w:spacing w:after="0" w:line="240" w:lineRule="auto"/>
        <w:jc w:val="both"/>
        <w:rPr>
          <w:rFonts w:ascii="Arial" w:hAnsi="Arial" w:cs="Arial"/>
          <w:sz w:val="24"/>
          <w:szCs w:val="24"/>
        </w:rPr>
      </w:pPr>
      <w:r w:rsidRPr="003E77CC">
        <w:rPr>
          <w:rFonts w:ascii="Arial" w:hAnsi="Arial" w:cs="Arial"/>
          <w:noProof/>
          <w:sz w:val="24"/>
          <w:szCs w:val="24"/>
          <w:lang w:eastAsia="es-CO"/>
        </w:rPr>
        <w:drawing>
          <wp:anchor distT="0" distB="0" distL="114300" distR="114300" simplePos="0" relativeHeight="251680256" behindDoc="1" locked="0" layoutInCell="1" allowOverlap="1" wp14:anchorId="29BFEAA5" wp14:editId="42999196">
            <wp:simplePos x="0" y="0"/>
            <wp:positionH relativeFrom="margin">
              <wp:align>right</wp:align>
            </wp:positionH>
            <wp:positionV relativeFrom="paragraph">
              <wp:posOffset>470535</wp:posOffset>
            </wp:positionV>
            <wp:extent cx="5574030" cy="2991485"/>
            <wp:effectExtent l="19050" t="19050" r="26670" b="18415"/>
            <wp:wrapTight wrapText="bothSides">
              <wp:wrapPolygon edited="0">
                <wp:start x="-74" y="-138"/>
                <wp:lineTo x="-74" y="21595"/>
                <wp:lineTo x="21630" y="21595"/>
                <wp:lineTo x="21630" y="-138"/>
                <wp:lineTo x="-74" y="-138"/>
              </wp:wrapPolygon>
            </wp:wrapTight>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extLst>
                        <a:ext uri="{28A0092B-C50C-407E-A947-70E740481C1C}">
                          <a14:useLocalDpi xmlns:a14="http://schemas.microsoft.com/office/drawing/2010/main" val="0"/>
                        </a:ext>
                      </a:extLst>
                    </a:blip>
                    <a:srcRect l="28686" t="51911" r="37159" b="10987"/>
                    <a:stretch/>
                  </pic:blipFill>
                  <pic:spPr bwMode="auto">
                    <a:xfrm>
                      <a:off x="0" y="0"/>
                      <a:ext cx="5584062" cy="2997302"/>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9253D" w:rsidRPr="003E77CC">
        <w:rPr>
          <w:rFonts w:ascii="Arial" w:hAnsi="Arial" w:cs="Arial"/>
          <w:sz w:val="24"/>
          <w:szCs w:val="24"/>
        </w:rPr>
        <w:t>Gráfica N° 7. ¿Es usted consciente de que la DIAN exige el cumplimiento parcial de las NCIF para su tipo de empresa (Grupo 3) de</w:t>
      </w:r>
      <w:r w:rsidRPr="003E77CC">
        <w:rPr>
          <w:rFonts w:ascii="Arial" w:hAnsi="Arial" w:cs="Arial"/>
          <w:sz w:val="24"/>
          <w:szCs w:val="24"/>
        </w:rPr>
        <w:t>sde el 31 de Diciembre de 2014?</w:t>
      </w:r>
    </w:p>
    <w:p w:rsidR="0009253D" w:rsidRDefault="0009253D" w:rsidP="003E77CC">
      <w:pPr>
        <w:spacing w:after="0" w:line="240" w:lineRule="auto"/>
        <w:jc w:val="both"/>
        <w:rPr>
          <w:rFonts w:ascii="Arial" w:hAnsi="Arial" w:cs="Arial"/>
          <w:sz w:val="24"/>
          <w:szCs w:val="24"/>
        </w:rPr>
      </w:pPr>
      <w:r w:rsidRPr="003E77CC">
        <w:rPr>
          <w:rFonts w:ascii="Arial" w:hAnsi="Arial" w:cs="Arial"/>
          <w:sz w:val="24"/>
          <w:szCs w:val="24"/>
        </w:rPr>
        <w:t>Fuente: E</w:t>
      </w:r>
      <w:r w:rsidR="0045368B" w:rsidRPr="003E77CC">
        <w:rPr>
          <w:rFonts w:ascii="Arial" w:hAnsi="Arial" w:cs="Arial"/>
          <w:sz w:val="24"/>
          <w:szCs w:val="24"/>
        </w:rPr>
        <w:t>laboración Propia</w:t>
      </w:r>
    </w:p>
    <w:p w:rsidR="000F621A" w:rsidRPr="003E77CC" w:rsidRDefault="000F621A" w:rsidP="003E77CC">
      <w:pPr>
        <w:spacing w:after="0" w:line="240" w:lineRule="auto"/>
        <w:jc w:val="both"/>
        <w:rPr>
          <w:rFonts w:ascii="Arial" w:hAnsi="Arial" w:cs="Arial"/>
          <w:sz w:val="24"/>
          <w:szCs w:val="24"/>
        </w:rPr>
      </w:pPr>
    </w:p>
    <w:p w:rsidR="0009253D" w:rsidRDefault="0009253D" w:rsidP="003E77CC">
      <w:pPr>
        <w:spacing w:after="0" w:line="240" w:lineRule="auto"/>
        <w:jc w:val="both"/>
        <w:rPr>
          <w:rFonts w:ascii="Arial" w:hAnsi="Arial" w:cs="Arial"/>
          <w:sz w:val="24"/>
          <w:szCs w:val="24"/>
        </w:rPr>
      </w:pPr>
      <w:r w:rsidRPr="003E77CC">
        <w:rPr>
          <w:rFonts w:ascii="Arial" w:hAnsi="Arial" w:cs="Arial"/>
          <w:sz w:val="24"/>
          <w:szCs w:val="24"/>
        </w:rPr>
        <w:t>Para la siguiente gráfica, representa un 100% de los encuestados, donde el 56% arroja Afirmativa y un 44% para un resultado Negativo; conforme al conocimiento de los microempresarios acerca de la exigencia del cumplimiento parcial de las Normas Colombianas de Información Financiera para las empresas del grupo 3.</w:t>
      </w:r>
    </w:p>
    <w:p w:rsidR="000F621A" w:rsidRPr="003E77CC" w:rsidRDefault="000F621A" w:rsidP="003E77CC">
      <w:pPr>
        <w:spacing w:after="0" w:line="240" w:lineRule="auto"/>
        <w:jc w:val="both"/>
        <w:rPr>
          <w:rFonts w:ascii="Arial" w:hAnsi="Arial" w:cs="Arial"/>
          <w:sz w:val="24"/>
          <w:szCs w:val="24"/>
        </w:rPr>
      </w:pPr>
    </w:p>
    <w:p w:rsidR="0009253D" w:rsidRDefault="0009253D" w:rsidP="003E77CC">
      <w:pPr>
        <w:spacing w:after="0" w:line="240" w:lineRule="auto"/>
        <w:jc w:val="both"/>
        <w:rPr>
          <w:rFonts w:ascii="Arial" w:hAnsi="Arial" w:cs="Arial"/>
          <w:sz w:val="24"/>
          <w:szCs w:val="24"/>
        </w:rPr>
      </w:pPr>
      <w:r w:rsidRPr="003E77CC">
        <w:rPr>
          <w:rFonts w:ascii="Arial" w:hAnsi="Arial" w:cs="Arial"/>
          <w:sz w:val="24"/>
          <w:szCs w:val="24"/>
        </w:rPr>
        <w:t>Cabe destacar que el Departamento de Impuestos y Aduanas Nacionales (DIAN) ha buscado la manera de fomentar por medio de capacitaciones y diplomados, las nuevas normativas que rigen las reformas tributarias y/o información perteneciente a los mecanismos de recolección y registros de los hechos económicos ocurridos en los negocios, diferenciando sus métodos en base de los régimen tanto común y simplificado para las empresas del grupo 3.</w:t>
      </w:r>
    </w:p>
    <w:p w:rsidR="000F621A" w:rsidRPr="003E77CC" w:rsidRDefault="000F621A" w:rsidP="003E77CC">
      <w:pPr>
        <w:spacing w:after="0" w:line="240" w:lineRule="auto"/>
        <w:jc w:val="both"/>
        <w:rPr>
          <w:rFonts w:ascii="Arial" w:hAnsi="Arial" w:cs="Arial"/>
          <w:sz w:val="24"/>
          <w:szCs w:val="24"/>
        </w:rPr>
      </w:pPr>
    </w:p>
    <w:p w:rsidR="0009253D" w:rsidRPr="003E77CC" w:rsidRDefault="0009253D" w:rsidP="003E77CC">
      <w:pPr>
        <w:spacing w:after="0" w:line="240" w:lineRule="auto"/>
        <w:jc w:val="both"/>
        <w:rPr>
          <w:rFonts w:ascii="Arial" w:hAnsi="Arial" w:cs="Arial"/>
          <w:sz w:val="24"/>
          <w:szCs w:val="24"/>
        </w:rPr>
      </w:pPr>
      <w:r w:rsidRPr="003E77CC">
        <w:rPr>
          <w:rFonts w:ascii="Arial" w:hAnsi="Arial" w:cs="Arial"/>
          <w:sz w:val="24"/>
          <w:szCs w:val="24"/>
        </w:rPr>
        <w:t>El 56% de los encuestados que respondieron que Si conocen estas exigencias dan a entender que existen microempresarios que están a la vanguardia de estas normatividad que está vigente desde el 31 de Diciembre del 2014, para poder cumplir con dichas normas de convergencia, pero aun así no están poniendo en marcha las políticas  de información financiera, dejan brechas de inseguridades con respecto a la formación empresarial, ni en comparación con el 44% restante que aún no lo conocen.</w:t>
      </w:r>
    </w:p>
    <w:p w:rsidR="0090106D" w:rsidRPr="003E77CC" w:rsidRDefault="0090106D" w:rsidP="003E77CC">
      <w:pPr>
        <w:spacing w:after="0" w:line="240" w:lineRule="auto"/>
        <w:jc w:val="both"/>
        <w:rPr>
          <w:rFonts w:ascii="Arial" w:hAnsi="Arial" w:cs="Arial"/>
          <w:noProof/>
          <w:sz w:val="24"/>
          <w:szCs w:val="24"/>
          <w:lang w:eastAsia="es-CO"/>
        </w:rPr>
      </w:pPr>
    </w:p>
    <w:p w:rsidR="0009253D" w:rsidRPr="003E77CC" w:rsidRDefault="0090106D" w:rsidP="003E77CC">
      <w:pPr>
        <w:spacing w:after="0" w:line="240" w:lineRule="auto"/>
        <w:jc w:val="both"/>
        <w:rPr>
          <w:rFonts w:ascii="Arial" w:hAnsi="Arial" w:cs="Arial"/>
          <w:sz w:val="24"/>
          <w:szCs w:val="24"/>
        </w:rPr>
      </w:pPr>
      <w:r w:rsidRPr="003E77CC">
        <w:rPr>
          <w:rFonts w:ascii="Arial" w:hAnsi="Arial" w:cs="Arial"/>
          <w:noProof/>
          <w:sz w:val="24"/>
          <w:szCs w:val="24"/>
          <w:lang w:eastAsia="es-CO"/>
        </w:rPr>
        <w:lastRenderedPageBreak/>
        <w:drawing>
          <wp:anchor distT="0" distB="0" distL="114300" distR="114300" simplePos="0" relativeHeight="251681280" behindDoc="1" locked="0" layoutInCell="1" allowOverlap="1" wp14:anchorId="21915983" wp14:editId="6023CCFB">
            <wp:simplePos x="0" y="0"/>
            <wp:positionH relativeFrom="margin">
              <wp:align>right</wp:align>
            </wp:positionH>
            <wp:positionV relativeFrom="paragraph">
              <wp:posOffset>287681</wp:posOffset>
            </wp:positionV>
            <wp:extent cx="5565140" cy="2940685"/>
            <wp:effectExtent l="19050" t="19050" r="16510" b="12065"/>
            <wp:wrapTight wrapText="bothSides">
              <wp:wrapPolygon edited="0">
                <wp:start x="-74" y="-140"/>
                <wp:lineTo x="-74" y="21549"/>
                <wp:lineTo x="21590" y="21549"/>
                <wp:lineTo x="21590" y="-140"/>
                <wp:lineTo x="-74" y="-140"/>
              </wp:wrapPolygon>
            </wp:wrapTight>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print">
                      <a:extLst>
                        <a:ext uri="{28A0092B-C50C-407E-A947-70E740481C1C}">
                          <a14:useLocalDpi xmlns:a14="http://schemas.microsoft.com/office/drawing/2010/main" val="0"/>
                        </a:ext>
                      </a:extLst>
                    </a:blip>
                    <a:srcRect l="28688" t="19235" r="33895" b="44142"/>
                    <a:stretch/>
                  </pic:blipFill>
                  <pic:spPr bwMode="auto">
                    <a:xfrm>
                      <a:off x="0" y="0"/>
                      <a:ext cx="5626639" cy="2973107"/>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9253D" w:rsidRPr="003E77CC">
        <w:rPr>
          <w:rFonts w:ascii="Arial" w:hAnsi="Arial" w:cs="Arial"/>
          <w:sz w:val="24"/>
          <w:szCs w:val="24"/>
        </w:rPr>
        <w:t>Gráfica N° 8. ¿Qué sistema contable implementa en su empresa?</w:t>
      </w:r>
    </w:p>
    <w:p w:rsidR="0009253D" w:rsidRDefault="0045368B" w:rsidP="003E77CC">
      <w:pPr>
        <w:spacing w:after="0" w:line="240" w:lineRule="auto"/>
        <w:jc w:val="both"/>
        <w:rPr>
          <w:rFonts w:ascii="Arial" w:hAnsi="Arial" w:cs="Arial"/>
          <w:sz w:val="24"/>
          <w:szCs w:val="24"/>
        </w:rPr>
      </w:pPr>
      <w:r w:rsidRPr="003E77CC">
        <w:rPr>
          <w:rFonts w:ascii="Arial" w:hAnsi="Arial" w:cs="Arial"/>
          <w:sz w:val="24"/>
          <w:szCs w:val="24"/>
        </w:rPr>
        <w:t>Fuente: Elaboración Propia</w:t>
      </w:r>
    </w:p>
    <w:p w:rsidR="000F621A" w:rsidRPr="003E77CC" w:rsidRDefault="000F621A" w:rsidP="003E77CC">
      <w:pPr>
        <w:spacing w:after="0" w:line="240" w:lineRule="auto"/>
        <w:jc w:val="both"/>
        <w:rPr>
          <w:rFonts w:ascii="Arial" w:hAnsi="Arial" w:cs="Arial"/>
          <w:sz w:val="24"/>
          <w:szCs w:val="24"/>
        </w:rPr>
      </w:pPr>
    </w:p>
    <w:p w:rsidR="0009253D" w:rsidRDefault="0009253D" w:rsidP="003E77CC">
      <w:pPr>
        <w:spacing w:after="0" w:line="240" w:lineRule="auto"/>
        <w:jc w:val="both"/>
        <w:rPr>
          <w:rFonts w:ascii="Arial" w:hAnsi="Arial" w:cs="Arial"/>
          <w:sz w:val="24"/>
          <w:szCs w:val="24"/>
        </w:rPr>
      </w:pPr>
      <w:r w:rsidRPr="003E77CC">
        <w:rPr>
          <w:rFonts w:ascii="Arial" w:hAnsi="Arial" w:cs="Arial"/>
          <w:sz w:val="24"/>
          <w:szCs w:val="24"/>
        </w:rPr>
        <w:t>Esta gráfica manifiesta que el 76% de los encuestados implementan un sistema de caja para el control de sus recursos de sus negocios, el 18% utilizan el sistema contable Siigo, el 5% se basan para el registro de sus hechos económicos la ley 2649 y el 1% restante implementa las Normas Colombianas de Información Financiera (NCIF).</w:t>
      </w:r>
    </w:p>
    <w:p w:rsidR="000F621A" w:rsidRPr="003E77CC" w:rsidRDefault="000F621A" w:rsidP="003E77CC">
      <w:pPr>
        <w:spacing w:after="0" w:line="240" w:lineRule="auto"/>
        <w:jc w:val="both"/>
        <w:rPr>
          <w:rFonts w:ascii="Arial" w:hAnsi="Arial" w:cs="Arial"/>
          <w:sz w:val="24"/>
          <w:szCs w:val="24"/>
        </w:rPr>
      </w:pPr>
    </w:p>
    <w:p w:rsidR="0009253D" w:rsidRDefault="0009253D" w:rsidP="003E77CC">
      <w:pPr>
        <w:spacing w:after="0" w:line="240" w:lineRule="auto"/>
        <w:jc w:val="both"/>
        <w:rPr>
          <w:rFonts w:ascii="Arial" w:hAnsi="Arial" w:cs="Arial"/>
          <w:sz w:val="24"/>
          <w:szCs w:val="24"/>
        </w:rPr>
      </w:pPr>
      <w:r w:rsidRPr="003E77CC">
        <w:rPr>
          <w:rFonts w:ascii="Arial" w:hAnsi="Arial" w:cs="Arial"/>
          <w:sz w:val="24"/>
          <w:szCs w:val="24"/>
        </w:rPr>
        <w:t>El 76% que usan un sistema de caja, en su mayoría son tiendas de barrios y peluquerías que no generan ingresos elevados para su control, tampoco cuentan con el recurso disponible para contratar un sistema contable y su movimientos de dinero lo manejan por medio de cuadernos para el detalle de los ingresos y egresos de sus actividades.</w:t>
      </w:r>
    </w:p>
    <w:p w:rsidR="000F621A" w:rsidRPr="003E77CC" w:rsidRDefault="000F621A" w:rsidP="003E77CC">
      <w:pPr>
        <w:spacing w:after="0" w:line="240" w:lineRule="auto"/>
        <w:jc w:val="both"/>
        <w:rPr>
          <w:rFonts w:ascii="Arial" w:hAnsi="Arial" w:cs="Arial"/>
          <w:sz w:val="24"/>
          <w:szCs w:val="24"/>
        </w:rPr>
      </w:pPr>
    </w:p>
    <w:p w:rsidR="0009253D" w:rsidRDefault="0009253D" w:rsidP="003E77CC">
      <w:pPr>
        <w:spacing w:after="0" w:line="240" w:lineRule="auto"/>
        <w:jc w:val="both"/>
        <w:rPr>
          <w:rFonts w:ascii="Arial" w:hAnsi="Arial" w:cs="Arial"/>
          <w:sz w:val="24"/>
          <w:szCs w:val="24"/>
        </w:rPr>
      </w:pPr>
      <w:r w:rsidRPr="003E77CC">
        <w:rPr>
          <w:rFonts w:ascii="Arial" w:hAnsi="Arial" w:cs="Arial"/>
          <w:sz w:val="24"/>
          <w:szCs w:val="24"/>
        </w:rPr>
        <w:t>El 18% de los encuestados que manejan paquete contable Siigo cuentan con la disponibilidad y el capital suficiente para su adquisición y manejo del mismo, algunos son propietarios y controladores del sistema y otros contratan personal capacitado para su manejo.</w:t>
      </w:r>
    </w:p>
    <w:p w:rsidR="000F621A" w:rsidRPr="003E77CC" w:rsidRDefault="000F621A" w:rsidP="003E77CC">
      <w:pPr>
        <w:spacing w:after="0" w:line="240" w:lineRule="auto"/>
        <w:jc w:val="both"/>
        <w:rPr>
          <w:rFonts w:ascii="Arial" w:hAnsi="Arial" w:cs="Arial"/>
          <w:sz w:val="24"/>
          <w:szCs w:val="24"/>
        </w:rPr>
      </w:pPr>
    </w:p>
    <w:p w:rsidR="0009253D" w:rsidRPr="003E77CC" w:rsidRDefault="0009253D" w:rsidP="003E77CC">
      <w:pPr>
        <w:spacing w:after="0" w:line="240" w:lineRule="auto"/>
        <w:jc w:val="both"/>
        <w:rPr>
          <w:rFonts w:ascii="Arial" w:hAnsi="Arial" w:cs="Arial"/>
          <w:sz w:val="24"/>
          <w:szCs w:val="24"/>
        </w:rPr>
      </w:pPr>
      <w:r w:rsidRPr="003E77CC">
        <w:rPr>
          <w:rFonts w:ascii="Arial" w:hAnsi="Arial" w:cs="Arial"/>
          <w:sz w:val="24"/>
          <w:szCs w:val="24"/>
        </w:rPr>
        <w:t>El 5% y el 1% de los microempresarios que usan como sistema contable; según la ley 2649 y NCIF respectivamente, hacen parte de ese diminuto porcentaje que tienen conocimiento de esta ley y aun así no promueven el éxito de su uso, al no actualizarse, genera incoherencias la nueva normativa que rige en Colombia por falta de personas capacitadas para hacerlo.</w:t>
      </w:r>
    </w:p>
    <w:p w:rsidR="0054010E" w:rsidRDefault="0054010E" w:rsidP="003E77CC">
      <w:pPr>
        <w:spacing w:after="0" w:line="240" w:lineRule="auto"/>
        <w:jc w:val="both"/>
        <w:rPr>
          <w:rFonts w:ascii="Arial" w:hAnsi="Arial" w:cs="Arial"/>
          <w:sz w:val="24"/>
          <w:szCs w:val="24"/>
        </w:rPr>
      </w:pPr>
    </w:p>
    <w:p w:rsidR="000F621A" w:rsidRDefault="000F621A" w:rsidP="003E77CC">
      <w:pPr>
        <w:spacing w:after="0" w:line="240" w:lineRule="auto"/>
        <w:jc w:val="both"/>
        <w:rPr>
          <w:rFonts w:ascii="Arial" w:hAnsi="Arial" w:cs="Arial"/>
          <w:sz w:val="24"/>
          <w:szCs w:val="24"/>
        </w:rPr>
      </w:pPr>
    </w:p>
    <w:p w:rsidR="000F621A" w:rsidRPr="003E77CC" w:rsidRDefault="000F621A" w:rsidP="003E77CC">
      <w:pPr>
        <w:spacing w:after="0" w:line="240" w:lineRule="auto"/>
        <w:jc w:val="both"/>
        <w:rPr>
          <w:rFonts w:ascii="Arial" w:hAnsi="Arial" w:cs="Arial"/>
          <w:sz w:val="24"/>
          <w:szCs w:val="24"/>
        </w:rPr>
      </w:pPr>
      <w:r w:rsidRPr="003E77CC">
        <w:rPr>
          <w:rFonts w:ascii="Arial" w:hAnsi="Arial" w:cs="Arial"/>
          <w:sz w:val="24"/>
          <w:szCs w:val="24"/>
        </w:rPr>
        <w:lastRenderedPageBreak/>
        <w:t>Gráfica N° 9. Solo para quienes conocen pero no aplican las NCIF. ¿Por qué razón no aplica las NCIF en el ejercicio contable y financiero de su empresa?</w:t>
      </w:r>
    </w:p>
    <w:p w:rsidR="0009253D" w:rsidRDefault="0090106D" w:rsidP="003E77CC">
      <w:pPr>
        <w:spacing w:after="0" w:line="240" w:lineRule="auto"/>
        <w:jc w:val="both"/>
        <w:rPr>
          <w:rFonts w:ascii="Arial" w:hAnsi="Arial" w:cs="Arial"/>
          <w:sz w:val="24"/>
          <w:szCs w:val="24"/>
        </w:rPr>
      </w:pPr>
      <w:r w:rsidRPr="003E77CC">
        <w:rPr>
          <w:rFonts w:ascii="Arial" w:hAnsi="Arial" w:cs="Arial"/>
          <w:noProof/>
          <w:sz w:val="24"/>
          <w:szCs w:val="24"/>
          <w:lang w:eastAsia="es-CO"/>
        </w:rPr>
        <w:drawing>
          <wp:inline distT="0" distB="0" distL="0" distR="0" wp14:anchorId="0979BBA9">
            <wp:extent cx="5572760" cy="2743200"/>
            <wp:effectExtent l="19050" t="19050" r="27940" b="1905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print">
                      <a:extLst>
                        <a:ext uri="{28A0092B-C50C-407E-A947-70E740481C1C}">
                          <a14:useLocalDpi xmlns:a14="http://schemas.microsoft.com/office/drawing/2010/main" val="0"/>
                        </a:ext>
                      </a:extLst>
                    </a:blip>
                    <a:srcRect l="28684" t="53301" r="30123" b="10061"/>
                    <a:stretch/>
                  </pic:blipFill>
                  <pic:spPr bwMode="auto">
                    <a:xfrm>
                      <a:off x="0" y="0"/>
                      <a:ext cx="5572760" cy="274320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0F621A" w:rsidRPr="003E77CC" w:rsidRDefault="000F621A" w:rsidP="003E77CC">
      <w:pPr>
        <w:spacing w:after="0" w:line="240" w:lineRule="auto"/>
        <w:jc w:val="both"/>
        <w:rPr>
          <w:rFonts w:ascii="Arial" w:hAnsi="Arial" w:cs="Arial"/>
          <w:sz w:val="24"/>
          <w:szCs w:val="24"/>
        </w:rPr>
      </w:pPr>
    </w:p>
    <w:p w:rsidR="0009253D" w:rsidRDefault="0035066B" w:rsidP="003E77CC">
      <w:pPr>
        <w:spacing w:after="0" w:line="240" w:lineRule="auto"/>
        <w:jc w:val="both"/>
        <w:rPr>
          <w:rFonts w:ascii="Arial" w:hAnsi="Arial" w:cs="Arial"/>
          <w:sz w:val="24"/>
          <w:szCs w:val="24"/>
        </w:rPr>
      </w:pPr>
      <w:r w:rsidRPr="003E77CC">
        <w:rPr>
          <w:rFonts w:ascii="Arial" w:hAnsi="Arial" w:cs="Arial"/>
          <w:sz w:val="24"/>
          <w:szCs w:val="24"/>
        </w:rPr>
        <w:t>Fuente: Elaboración Propia</w:t>
      </w:r>
    </w:p>
    <w:p w:rsidR="000F621A" w:rsidRPr="003E77CC" w:rsidRDefault="000F621A" w:rsidP="003E77CC">
      <w:pPr>
        <w:spacing w:after="0" w:line="240" w:lineRule="auto"/>
        <w:jc w:val="both"/>
        <w:rPr>
          <w:rFonts w:ascii="Arial" w:hAnsi="Arial" w:cs="Arial"/>
          <w:sz w:val="24"/>
          <w:szCs w:val="24"/>
        </w:rPr>
      </w:pPr>
    </w:p>
    <w:p w:rsidR="0009253D" w:rsidRDefault="0009253D" w:rsidP="003E77CC">
      <w:pPr>
        <w:spacing w:after="0" w:line="240" w:lineRule="auto"/>
        <w:jc w:val="both"/>
        <w:rPr>
          <w:rFonts w:ascii="Arial" w:hAnsi="Arial" w:cs="Arial"/>
          <w:sz w:val="24"/>
          <w:szCs w:val="24"/>
        </w:rPr>
      </w:pPr>
      <w:r w:rsidRPr="003E77CC">
        <w:rPr>
          <w:rFonts w:ascii="Arial" w:hAnsi="Arial" w:cs="Arial"/>
          <w:sz w:val="24"/>
          <w:szCs w:val="24"/>
        </w:rPr>
        <w:t>Según representa esta gráfica, el 52.1% de los microempresarios desconocían el fin del periodo de transición e inicio del periodo de aplicación obligatoria de las Normas Colombianas de Información Financiera, el 41.7% de los encuestados creen que no reporta mayor utilidad para su organización y el 6.2% desconocen el manejo de las NCIF</w:t>
      </w:r>
    </w:p>
    <w:p w:rsidR="000F621A" w:rsidRPr="003E77CC" w:rsidRDefault="000F621A" w:rsidP="003E77CC">
      <w:pPr>
        <w:spacing w:after="0" w:line="240" w:lineRule="auto"/>
        <w:jc w:val="both"/>
        <w:rPr>
          <w:rFonts w:ascii="Arial" w:hAnsi="Arial" w:cs="Arial"/>
          <w:sz w:val="24"/>
          <w:szCs w:val="24"/>
        </w:rPr>
      </w:pPr>
    </w:p>
    <w:p w:rsidR="0009253D" w:rsidRDefault="0009253D" w:rsidP="003E77CC">
      <w:pPr>
        <w:spacing w:after="0" w:line="240" w:lineRule="auto"/>
        <w:jc w:val="both"/>
        <w:rPr>
          <w:rFonts w:ascii="Arial" w:hAnsi="Arial" w:cs="Arial"/>
          <w:sz w:val="24"/>
          <w:szCs w:val="24"/>
        </w:rPr>
      </w:pPr>
      <w:r w:rsidRPr="003E77CC">
        <w:rPr>
          <w:rFonts w:ascii="Arial" w:hAnsi="Arial" w:cs="Arial"/>
          <w:sz w:val="24"/>
          <w:szCs w:val="24"/>
        </w:rPr>
        <w:t>Estos resultados no son alentadores para el cumplimiento de la normatividad vigente, ya que las empresas del grupo 3 ya deberían de registrar sus movimientos y hechos contables a base de la ley y seguir en funcionamiento hasta las nuevas reformas que se puedan ir presentando.</w:t>
      </w:r>
    </w:p>
    <w:p w:rsidR="000F621A" w:rsidRPr="003E77CC" w:rsidRDefault="000F621A" w:rsidP="003E77CC">
      <w:pPr>
        <w:spacing w:after="0" w:line="240" w:lineRule="auto"/>
        <w:jc w:val="both"/>
        <w:rPr>
          <w:rFonts w:ascii="Arial" w:hAnsi="Arial" w:cs="Arial"/>
          <w:sz w:val="24"/>
          <w:szCs w:val="24"/>
        </w:rPr>
      </w:pPr>
    </w:p>
    <w:p w:rsidR="0090106D" w:rsidRPr="003E77CC" w:rsidRDefault="0009253D" w:rsidP="003E77CC">
      <w:pPr>
        <w:spacing w:after="0" w:line="240" w:lineRule="auto"/>
        <w:jc w:val="both"/>
        <w:rPr>
          <w:rFonts w:ascii="Arial" w:hAnsi="Arial" w:cs="Arial"/>
          <w:sz w:val="24"/>
          <w:szCs w:val="24"/>
        </w:rPr>
      </w:pPr>
      <w:r w:rsidRPr="003E77CC">
        <w:rPr>
          <w:rFonts w:ascii="Arial" w:hAnsi="Arial" w:cs="Arial"/>
          <w:sz w:val="24"/>
          <w:szCs w:val="24"/>
        </w:rPr>
        <w:t>De modo que hace factible la realización de conferencias, talleres o cartillas de manejo y metodologías para la implementación de estas nuevas leyes para que los microempresarios puedan cumplir con estas mismas y regulen sus negocios a base de nuevos cambios de todo aspecto, por lo tanto, retroalimentar a los encuestados de irse preparando para la normatividad vigente con las diferentes herramientas que la DIAN ofrece.</w:t>
      </w:r>
    </w:p>
    <w:p w:rsidR="0054010E" w:rsidRDefault="0054010E" w:rsidP="003E77CC">
      <w:pPr>
        <w:spacing w:after="0" w:line="240" w:lineRule="auto"/>
        <w:jc w:val="both"/>
        <w:rPr>
          <w:rFonts w:ascii="Arial" w:hAnsi="Arial" w:cs="Arial"/>
          <w:sz w:val="24"/>
          <w:szCs w:val="24"/>
        </w:rPr>
      </w:pPr>
    </w:p>
    <w:p w:rsidR="000F621A" w:rsidRDefault="000F621A" w:rsidP="003E77CC">
      <w:pPr>
        <w:spacing w:after="0" w:line="240" w:lineRule="auto"/>
        <w:jc w:val="both"/>
        <w:rPr>
          <w:rFonts w:ascii="Arial" w:hAnsi="Arial" w:cs="Arial"/>
          <w:sz w:val="24"/>
          <w:szCs w:val="24"/>
        </w:rPr>
      </w:pPr>
    </w:p>
    <w:p w:rsidR="000F621A" w:rsidRDefault="000F621A" w:rsidP="003E77CC">
      <w:pPr>
        <w:spacing w:after="0" w:line="240" w:lineRule="auto"/>
        <w:jc w:val="both"/>
        <w:rPr>
          <w:rFonts w:ascii="Arial" w:hAnsi="Arial" w:cs="Arial"/>
          <w:sz w:val="24"/>
          <w:szCs w:val="24"/>
        </w:rPr>
      </w:pPr>
    </w:p>
    <w:p w:rsidR="000F621A" w:rsidRDefault="000F621A" w:rsidP="003E77CC">
      <w:pPr>
        <w:spacing w:after="0" w:line="240" w:lineRule="auto"/>
        <w:jc w:val="both"/>
        <w:rPr>
          <w:rFonts w:ascii="Arial" w:hAnsi="Arial" w:cs="Arial"/>
          <w:sz w:val="24"/>
          <w:szCs w:val="24"/>
        </w:rPr>
      </w:pPr>
    </w:p>
    <w:p w:rsidR="000F621A" w:rsidRDefault="000F621A" w:rsidP="003E77CC">
      <w:pPr>
        <w:spacing w:after="0" w:line="240" w:lineRule="auto"/>
        <w:jc w:val="both"/>
        <w:rPr>
          <w:rFonts w:ascii="Arial" w:hAnsi="Arial" w:cs="Arial"/>
          <w:sz w:val="24"/>
          <w:szCs w:val="24"/>
        </w:rPr>
      </w:pPr>
    </w:p>
    <w:p w:rsidR="000F621A" w:rsidRDefault="000F621A" w:rsidP="003E77CC">
      <w:pPr>
        <w:spacing w:after="0" w:line="240" w:lineRule="auto"/>
        <w:jc w:val="both"/>
        <w:rPr>
          <w:rFonts w:ascii="Arial" w:hAnsi="Arial" w:cs="Arial"/>
          <w:sz w:val="24"/>
          <w:szCs w:val="24"/>
        </w:rPr>
      </w:pPr>
    </w:p>
    <w:p w:rsidR="000F621A" w:rsidRDefault="000F621A" w:rsidP="003E77CC">
      <w:pPr>
        <w:spacing w:after="0" w:line="240" w:lineRule="auto"/>
        <w:jc w:val="both"/>
        <w:rPr>
          <w:rFonts w:ascii="Arial" w:hAnsi="Arial" w:cs="Arial"/>
          <w:sz w:val="24"/>
          <w:szCs w:val="24"/>
        </w:rPr>
      </w:pPr>
    </w:p>
    <w:p w:rsidR="000F621A" w:rsidRDefault="000F621A" w:rsidP="000F621A">
      <w:pPr>
        <w:spacing w:after="0" w:line="240" w:lineRule="auto"/>
        <w:jc w:val="both"/>
        <w:rPr>
          <w:rFonts w:ascii="Arial" w:hAnsi="Arial" w:cs="Arial"/>
          <w:sz w:val="24"/>
          <w:szCs w:val="24"/>
        </w:rPr>
      </w:pPr>
      <w:r w:rsidRPr="003E77CC">
        <w:rPr>
          <w:rFonts w:ascii="Arial" w:hAnsi="Arial" w:cs="Arial"/>
          <w:sz w:val="24"/>
          <w:szCs w:val="24"/>
        </w:rPr>
        <w:lastRenderedPageBreak/>
        <w:t>Gráfica N° 10. Sólo para quienes no conocen las NCIF ¿Está interesado(a) en recibir capacitación para conocer y comenzar a implementar las NCIF en su empresa?</w:t>
      </w:r>
    </w:p>
    <w:p w:rsidR="000F621A" w:rsidRPr="003E77CC" w:rsidRDefault="000F621A" w:rsidP="003E77CC">
      <w:pPr>
        <w:spacing w:after="0" w:line="240" w:lineRule="auto"/>
        <w:jc w:val="both"/>
        <w:rPr>
          <w:rFonts w:ascii="Arial" w:hAnsi="Arial" w:cs="Arial"/>
          <w:sz w:val="24"/>
          <w:szCs w:val="24"/>
        </w:rPr>
      </w:pPr>
    </w:p>
    <w:p w:rsidR="000F621A" w:rsidRPr="003E77CC" w:rsidRDefault="007E7722" w:rsidP="003E77CC">
      <w:pPr>
        <w:spacing w:after="0" w:line="240" w:lineRule="auto"/>
        <w:jc w:val="both"/>
        <w:rPr>
          <w:rFonts w:ascii="Arial" w:hAnsi="Arial" w:cs="Arial"/>
          <w:sz w:val="24"/>
          <w:szCs w:val="24"/>
        </w:rPr>
      </w:pPr>
      <w:r w:rsidRPr="003E77CC">
        <w:rPr>
          <w:rFonts w:ascii="Arial" w:hAnsi="Arial" w:cs="Arial"/>
          <w:noProof/>
          <w:sz w:val="24"/>
          <w:szCs w:val="24"/>
          <w:lang w:eastAsia="es-CO"/>
        </w:rPr>
        <w:drawing>
          <wp:inline distT="0" distB="0" distL="0" distR="0" wp14:anchorId="6CB472A0">
            <wp:extent cx="5580380" cy="2515870"/>
            <wp:effectExtent l="19050" t="19050" r="20320" b="1778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cstate="print">
                      <a:extLst>
                        <a:ext uri="{28A0092B-C50C-407E-A947-70E740481C1C}">
                          <a14:useLocalDpi xmlns:a14="http://schemas.microsoft.com/office/drawing/2010/main" val="0"/>
                        </a:ext>
                      </a:extLst>
                    </a:blip>
                    <a:srcRect l="28424" t="19235" r="31423" b="46914"/>
                    <a:stretch/>
                  </pic:blipFill>
                  <pic:spPr bwMode="auto">
                    <a:xfrm>
                      <a:off x="0" y="0"/>
                      <a:ext cx="5584861" cy="2518449"/>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sidR="000F621A" w:rsidRPr="003E77CC">
        <w:rPr>
          <w:rFonts w:ascii="Arial" w:hAnsi="Arial" w:cs="Arial"/>
          <w:sz w:val="24"/>
          <w:szCs w:val="24"/>
        </w:rPr>
        <w:t xml:space="preserve"> </w:t>
      </w:r>
    </w:p>
    <w:p w:rsidR="0009253D" w:rsidRDefault="0035066B" w:rsidP="003E77CC">
      <w:pPr>
        <w:spacing w:after="0" w:line="240" w:lineRule="auto"/>
        <w:jc w:val="both"/>
        <w:rPr>
          <w:rFonts w:ascii="Arial" w:hAnsi="Arial" w:cs="Arial"/>
          <w:sz w:val="24"/>
          <w:szCs w:val="24"/>
        </w:rPr>
      </w:pPr>
      <w:r w:rsidRPr="003E77CC">
        <w:rPr>
          <w:rFonts w:ascii="Arial" w:hAnsi="Arial" w:cs="Arial"/>
          <w:sz w:val="24"/>
          <w:szCs w:val="24"/>
        </w:rPr>
        <w:t>Fuente: Elaboración Propia</w:t>
      </w:r>
    </w:p>
    <w:p w:rsidR="000F621A" w:rsidRPr="003E77CC" w:rsidRDefault="000F621A" w:rsidP="003E77CC">
      <w:pPr>
        <w:spacing w:after="0" w:line="240" w:lineRule="auto"/>
        <w:jc w:val="both"/>
        <w:rPr>
          <w:rFonts w:ascii="Arial" w:hAnsi="Arial" w:cs="Arial"/>
          <w:sz w:val="24"/>
          <w:szCs w:val="24"/>
        </w:rPr>
      </w:pPr>
    </w:p>
    <w:p w:rsidR="0009253D" w:rsidRDefault="0009253D" w:rsidP="003E77CC">
      <w:pPr>
        <w:spacing w:after="0" w:line="240" w:lineRule="auto"/>
        <w:jc w:val="both"/>
        <w:rPr>
          <w:rFonts w:ascii="Arial" w:hAnsi="Arial" w:cs="Arial"/>
          <w:sz w:val="24"/>
          <w:szCs w:val="24"/>
        </w:rPr>
      </w:pPr>
      <w:r w:rsidRPr="003E77CC">
        <w:rPr>
          <w:rFonts w:ascii="Arial" w:hAnsi="Arial" w:cs="Arial"/>
          <w:sz w:val="24"/>
          <w:szCs w:val="24"/>
        </w:rPr>
        <w:t>Para la siguiente gráfica, el 66% representa la aceptación de los microempresarios en la capacitación e implementación  de las Normas Colombianas de Información Financiera para sus empresas y el 34% restante determina que los estos encuestados no están interesados en recibir capacitación para implementar las NCIF para sus empresas.</w:t>
      </w:r>
    </w:p>
    <w:p w:rsidR="000F621A" w:rsidRPr="003E77CC" w:rsidRDefault="000F621A" w:rsidP="003E77CC">
      <w:pPr>
        <w:spacing w:after="0" w:line="240" w:lineRule="auto"/>
        <w:jc w:val="both"/>
        <w:rPr>
          <w:rFonts w:ascii="Arial" w:hAnsi="Arial" w:cs="Arial"/>
          <w:sz w:val="24"/>
          <w:szCs w:val="24"/>
        </w:rPr>
      </w:pPr>
    </w:p>
    <w:p w:rsidR="0009253D" w:rsidRPr="003E77CC" w:rsidRDefault="0009253D" w:rsidP="003E77CC">
      <w:pPr>
        <w:spacing w:after="0" w:line="240" w:lineRule="auto"/>
        <w:jc w:val="both"/>
        <w:rPr>
          <w:rFonts w:ascii="Arial" w:hAnsi="Arial" w:cs="Arial"/>
          <w:sz w:val="24"/>
          <w:szCs w:val="24"/>
        </w:rPr>
      </w:pPr>
      <w:r w:rsidRPr="003E77CC">
        <w:rPr>
          <w:rFonts w:ascii="Arial" w:hAnsi="Arial" w:cs="Arial"/>
          <w:sz w:val="24"/>
          <w:szCs w:val="24"/>
        </w:rPr>
        <w:t>La implementación de esta nueva normativa que rige en Colombia, nos hace participe en el cambio y aceptación de un lenguaje universal de los registro contables que abarca todo lo relacionado con el ejercicio de las empresas, específicamente en el grupo 3, donde los microempresarios resultan de poder entender y conocer sus recurso a base de las NIIF, bajo la legislatura Colombiana.</w:t>
      </w:r>
    </w:p>
    <w:p w:rsidR="0009253D" w:rsidRDefault="0009253D" w:rsidP="003E77CC">
      <w:pPr>
        <w:spacing w:after="0" w:line="240" w:lineRule="auto"/>
        <w:jc w:val="both"/>
        <w:rPr>
          <w:rFonts w:ascii="Arial" w:hAnsi="Arial" w:cs="Arial"/>
          <w:sz w:val="24"/>
          <w:szCs w:val="24"/>
        </w:rPr>
      </w:pPr>
      <w:r w:rsidRPr="003E77CC">
        <w:rPr>
          <w:rFonts w:ascii="Arial" w:hAnsi="Arial" w:cs="Arial"/>
          <w:sz w:val="24"/>
          <w:szCs w:val="24"/>
        </w:rPr>
        <w:t>Es abrumador aceptar que existen personas que no quieren o no tienen interés de capacitarse, el 34% de estos encuestados, es un porcentaje alto en comparación de personas que no cuentan con los recursos y quieren progresar. Esto disminuye la demanda de los contadores públicos y el desarrollo del municipio se estanca.</w:t>
      </w:r>
    </w:p>
    <w:p w:rsidR="000F621A" w:rsidRPr="003E77CC" w:rsidRDefault="000F621A" w:rsidP="003E77CC">
      <w:pPr>
        <w:spacing w:after="0" w:line="240" w:lineRule="auto"/>
        <w:jc w:val="both"/>
        <w:rPr>
          <w:rFonts w:ascii="Arial" w:hAnsi="Arial" w:cs="Arial"/>
          <w:sz w:val="24"/>
          <w:szCs w:val="24"/>
        </w:rPr>
      </w:pPr>
    </w:p>
    <w:p w:rsidR="0054010E" w:rsidRDefault="0009253D" w:rsidP="003E77CC">
      <w:pPr>
        <w:spacing w:after="0" w:line="240" w:lineRule="auto"/>
        <w:jc w:val="both"/>
        <w:rPr>
          <w:rFonts w:ascii="Arial" w:hAnsi="Arial" w:cs="Arial"/>
          <w:sz w:val="24"/>
          <w:szCs w:val="24"/>
        </w:rPr>
      </w:pPr>
      <w:r w:rsidRPr="003E77CC">
        <w:rPr>
          <w:rFonts w:ascii="Arial" w:hAnsi="Arial" w:cs="Arial"/>
          <w:sz w:val="24"/>
          <w:szCs w:val="24"/>
        </w:rPr>
        <w:t>Aun así, se persiste del 66% de los encuestados, profesionales, emprendedores, microempresarios que buscan la prolongación de sus actividades, a los cambios que puedan presentarse y ser afectivos en resolver inconvenientes e inquietudes que residen allí.</w:t>
      </w:r>
    </w:p>
    <w:p w:rsidR="00C1107E" w:rsidRDefault="00C1107E" w:rsidP="003E77CC">
      <w:pPr>
        <w:spacing w:after="0" w:line="240" w:lineRule="auto"/>
        <w:jc w:val="both"/>
        <w:rPr>
          <w:rFonts w:ascii="Arial" w:hAnsi="Arial" w:cs="Arial"/>
          <w:sz w:val="24"/>
          <w:szCs w:val="24"/>
        </w:rPr>
      </w:pPr>
    </w:p>
    <w:p w:rsidR="00C1107E" w:rsidRDefault="00C1107E" w:rsidP="003E77CC">
      <w:pPr>
        <w:spacing w:after="0" w:line="240" w:lineRule="auto"/>
        <w:jc w:val="both"/>
        <w:rPr>
          <w:rFonts w:ascii="Arial" w:hAnsi="Arial" w:cs="Arial"/>
          <w:sz w:val="24"/>
          <w:szCs w:val="24"/>
        </w:rPr>
      </w:pPr>
    </w:p>
    <w:p w:rsidR="00C1107E" w:rsidRDefault="00C1107E" w:rsidP="003E77CC">
      <w:pPr>
        <w:spacing w:after="0" w:line="240" w:lineRule="auto"/>
        <w:jc w:val="both"/>
        <w:rPr>
          <w:rFonts w:ascii="Arial" w:hAnsi="Arial" w:cs="Arial"/>
          <w:sz w:val="24"/>
          <w:szCs w:val="24"/>
        </w:rPr>
      </w:pPr>
    </w:p>
    <w:p w:rsidR="00C1107E" w:rsidRDefault="00C1107E" w:rsidP="003E77CC">
      <w:pPr>
        <w:spacing w:after="0" w:line="240" w:lineRule="auto"/>
        <w:jc w:val="both"/>
        <w:rPr>
          <w:rFonts w:ascii="Arial" w:hAnsi="Arial" w:cs="Arial"/>
          <w:sz w:val="24"/>
          <w:szCs w:val="24"/>
        </w:rPr>
      </w:pPr>
    </w:p>
    <w:p w:rsidR="00C1107E" w:rsidRDefault="00C1107E" w:rsidP="003E77CC">
      <w:pPr>
        <w:spacing w:after="0" w:line="240" w:lineRule="auto"/>
        <w:jc w:val="both"/>
        <w:rPr>
          <w:rFonts w:ascii="Arial" w:hAnsi="Arial" w:cs="Arial"/>
          <w:sz w:val="24"/>
          <w:szCs w:val="24"/>
        </w:rPr>
      </w:pPr>
    </w:p>
    <w:p w:rsidR="00C1107E" w:rsidRPr="003E77CC" w:rsidRDefault="00C1107E" w:rsidP="003E77CC">
      <w:pPr>
        <w:spacing w:after="0" w:line="240" w:lineRule="auto"/>
        <w:jc w:val="both"/>
        <w:rPr>
          <w:rFonts w:ascii="Arial" w:hAnsi="Arial" w:cs="Arial"/>
          <w:sz w:val="24"/>
          <w:szCs w:val="24"/>
        </w:rPr>
      </w:pPr>
      <w:r w:rsidRPr="003E77CC">
        <w:rPr>
          <w:rFonts w:ascii="Arial" w:hAnsi="Arial" w:cs="Arial"/>
          <w:sz w:val="24"/>
          <w:szCs w:val="24"/>
        </w:rPr>
        <w:lastRenderedPageBreak/>
        <w:t>Gráfica N° 11. ¿Participaría su empresa de un ejercicio académico coordinado por el ITFIP donde se le capacitara en el conocimiento y uso de las NCIF para empresas del Grupo 03?</w:t>
      </w:r>
    </w:p>
    <w:p w:rsidR="0009253D" w:rsidRDefault="007E7722" w:rsidP="003E77CC">
      <w:pPr>
        <w:spacing w:after="0" w:line="240" w:lineRule="auto"/>
        <w:jc w:val="both"/>
        <w:rPr>
          <w:rFonts w:ascii="Arial" w:hAnsi="Arial" w:cs="Arial"/>
          <w:sz w:val="24"/>
          <w:szCs w:val="24"/>
        </w:rPr>
      </w:pPr>
      <w:r w:rsidRPr="003E77CC">
        <w:rPr>
          <w:rFonts w:ascii="Arial" w:hAnsi="Arial" w:cs="Arial"/>
          <w:noProof/>
          <w:sz w:val="24"/>
          <w:szCs w:val="24"/>
          <w:lang w:eastAsia="es-CO"/>
        </w:rPr>
        <w:drawing>
          <wp:inline distT="0" distB="0" distL="0" distR="0" wp14:anchorId="22F702FB">
            <wp:extent cx="5565775" cy="2837815"/>
            <wp:effectExtent l="19050" t="19050" r="15875" b="19685"/>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extLst>
                        <a:ext uri="{28A0092B-C50C-407E-A947-70E740481C1C}">
                          <a14:useLocalDpi xmlns:a14="http://schemas.microsoft.com/office/drawing/2010/main" val="0"/>
                        </a:ext>
                      </a:extLst>
                    </a:blip>
                    <a:srcRect l="28436" t="53301" r="32571" b="10277"/>
                    <a:stretch/>
                  </pic:blipFill>
                  <pic:spPr bwMode="auto">
                    <a:xfrm>
                      <a:off x="0" y="0"/>
                      <a:ext cx="5572677" cy="2841818"/>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0F621A" w:rsidRPr="003E77CC" w:rsidRDefault="000F621A" w:rsidP="003E77CC">
      <w:pPr>
        <w:spacing w:after="0" w:line="240" w:lineRule="auto"/>
        <w:jc w:val="both"/>
        <w:rPr>
          <w:rFonts w:ascii="Arial" w:hAnsi="Arial" w:cs="Arial"/>
          <w:sz w:val="24"/>
          <w:szCs w:val="24"/>
        </w:rPr>
      </w:pPr>
    </w:p>
    <w:p w:rsidR="0009253D" w:rsidRDefault="0035066B" w:rsidP="003E77CC">
      <w:pPr>
        <w:spacing w:after="0" w:line="240" w:lineRule="auto"/>
        <w:jc w:val="both"/>
        <w:rPr>
          <w:rFonts w:ascii="Arial" w:hAnsi="Arial" w:cs="Arial"/>
          <w:sz w:val="24"/>
          <w:szCs w:val="24"/>
        </w:rPr>
      </w:pPr>
      <w:r w:rsidRPr="003E77CC">
        <w:rPr>
          <w:rFonts w:ascii="Arial" w:hAnsi="Arial" w:cs="Arial"/>
          <w:sz w:val="24"/>
          <w:szCs w:val="24"/>
        </w:rPr>
        <w:t>Fuente: Elaboración Propia</w:t>
      </w:r>
    </w:p>
    <w:p w:rsidR="000F621A" w:rsidRPr="003E77CC" w:rsidRDefault="000F621A" w:rsidP="003E77CC">
      <w:pPr>
        <w:spacing w:after="0" w:line="240" w:lineRule="auto"/>
        <w:jc w:val="both"/>
        <w:rPr>
          <w:rFonts w:ascii="Arial" w:hAnsi="Arial" w:cs="Arial"/>
          <w:sz w:val="24"/>
          <w:szCs w:val="24"/>
        </w:rPr>
      </w:pPr>
    </w:p>
    <w:p w:rsidR="0009253D" w:rsidRDefault="0009253D" w:rsidP="003E77CC">
      <w:pPr>
        <w:spacing w:after="0" w:line="240" w:lineRule="auto"/>
        <w:jc w:val="both"/>
        <w:rPr>
          <w:rFonts w:ascii="Arial" w:hAnsi="Arial" w:cs="Arial"/>
          <w:sz w:val="24"/>
          <w:szCs w:val="24"/>
        </w:rPr>
      </w:pPr>
      <w:r w:rsidRPr="003E77CC">
        <w:rPr>
          <w:rFonts w:ascii="Arial" w:hAnsi="Arial" w:cs="Arial"/>
          <w:sz w:val="24"/>
          <w:szCs w:val="24"/>
        </w:rPr>
        <w:t>Según esta gráfica, el 78% de los encuestados están de acuerdo en participar en un ejercicio académico coordinado por el ITFIP donde se le capacitara en el conocimiento y uso de las NCIF en sus empresas y el 22% no participarán del ejercicio mencionado anteriormente.</w:t>
      </w:r>
    </w:p>
    <w:p w:rsidR="000F621A" w:rsidRPr="003E77CC" w:rsidRDefault="000F621A" w:rsidP="003E77CC">
      <w:pPr>
        <w:spacing w:after="0" w:line="240" w:lineRule="auto"/>
        <w:jc w:val="both"/>
        <w:rPr>
          <w:rFonts w:ascii="Arial" w:hAnsi="Arial" w:cs="Arial"/>
          <w:sz w:val="24"/>
          <w:szCs w:val="24"/>
        </w:rPr>
      </w:pPr>
    </w:p>
    <w:p w:rsidR="0009253D" w:rsidRDefault="0009253D" w:rsidP="003E77CC">
      <w:pPr>
        <w:spacing w:after="0" w:line="240" w:lineRule="auto"/>
        <w:jc w:val="both"/>
        <w:rPr>
          <w:rFonts w:ascii="Arial" w:hAnsi="Arial" w:cs="Arial"/>
          <w:sz w:val="24"/>
          <w:szCs w:val="24"/>
        </w:rPr>
      </w:pPr>
      <w:r w:rsidRPr="003E77CC">
        <w:rPr>
          <w:rFonts w:ascii="Arial" w:hAnsi="Arial" w:cs="Arial"/>
          <w:sz w:val="24"/>
          <w:szCs w:val="24"/>
        </w:rPr>
        <w:t>Paran el 78% de los que participaran del ejercicio, proclaman una capacitación integral  por parte del ITFIP, este Instituto pertenece al selectivo grupo de Instituciones que promueven el desarrollo investigativo por medio de conferencias, encuentros, semilleros, diplomados para los empresarios, estudiantes, egresados y ciudadanía en general interesada de estos proyectos de formación.</w:t>
      </w:r>
    </w:p>
    <w:p w:rsidR="000F621A" w:rsidRPr="003E77CC" w:rsidRDefault="000F621A" w:rsidP="003E77CC">
      <w:pPr>
        <w:spacing w:after="0" w:line="240" w:lineRule="auto"/>
        <w:jc w:val="both"/>
        <w:rPr>
          <w:rFonts w:ascii="Arial" w:hAnsi="Arial" w:cs="Arial"/>
          <w:sz w:val="24"/>
          <w:szCs w:val="24"/>
        </w:rPr>
      </w:pPr>
    </w:p>
    <w:p w:rsidR="0009253D" w:rsidRPr="003E77CC" w:rsidRDefault="0009253D" w:rsidP="003E77CC">
      <w:pPr>
        <w:spacing w:after="0" w:line="240" w:lineRule="auto"/>
        <w:jc w:val="both"/>
        <w:rPr>
          <w:rFonts w:ascii="Arial" w:hAnsi="Arial" w:cs="Arial"/>
          <w:sz w:val="24"/>
          <w:szCs w:val="24"/>
        </w:rPr>
      </w:pPr>
      <w:r w:rsidRPr="003E77CC">
        <w:rPr>
          <w:rFonts w:ascii="Arial" w:hAnsi="Arial" w:cs="Arial"/>
          <w:sz w:val="24"/>
          <w:szCs w:val="24"/>
        </w:rPr>
        <w:t>El 22% de los encuestados que negaron su participación, contextualmente no implica que el ITFIP cierre sus iniciativas sino buscará la manera de fomentar y promover a estos microempresarios en interesarse de estas capacitaciones sin ningún costo y darle a conocer los beneficios económicos propios, que levantarían su modo de pensar poco progresivo y dejar los temores e ignorancias acerca de este tema de normatividad colombiana.</w:t>
      </w:r>
    </w:p>
    <w:p w:rsidR="007E7722" w:rsidRPr="003E77CC" w:rsidRDefault="007E7722" w:rsidP="003E77CC">
      <w:pPr>
        <w:spacing w:after="0" w:line="240" w:lineRule="auto"/>
        <w:jc w:val="both"/>
        <w:rPr>
          <w:rFonts w:ascii="Arial" w:hAnsi="Arial" w:cs="Arial"/>
          <w:noProof/>
          <w:sz w:val="24"/>
          <w:szCs w:val="24"/>
          <w:lang w:eastAsia="es-CO"/>
        </w:rPr>
      </w:pPr>
    </w:p>
    <w:p w:rsidR="007E7722" w:rsidRDefault="007E7722" w:rsidP="003E77CC">
      <w:pPr>
        <w:spacing w:after="0" w:line="240" w:lineRule="auto"/>
        <w:jc w:val="both"/>
        <w:rPr>
          <w:rFonts w:ascii="Arial" w:hAnsi="Arial" w:cs="Arial"/>
          <w:noProof/>
          <w:sz w:val="24"/>
          <w:szCs w:val="24"/>
          <w:lang w:eastAsia="es-CO"/>
        </w:rPr>
      </w:pPr>
    </w:p>
    <w:p w:rsidR="00C1107E" w:rsidRDefault="00C1107E" w:rsidP="003E77CC">
      <w:pPr>
        <w:spacing w:after="0" w:line="240" w:lineRule="auto"/>
        <w:jc w:val="both"/>
        <w:rPr>
          <w:rFonts w:ascii="Arial" w:hAnsi="Arial" w:cs="Arial"/>
          <w:noProof/>
          <w:sz w:val="24"/>
          <w:szCs w:val="24"/>
          <w:lang w:eastAsia="es-CO"/>
        </w:rPr>
      </w:pPr>
    </w:p>
    <w:p w:rsidR="00C1107E" w:rsidRDefault="00C1107E" w:rsidP="003E77CC">
      <w:pPr>
        <w:spacing w:after="0" w:line="240" w:lineRule="auto"/>
        <w:jc w:val="both"/>
        <w:rPr>
          <w:rFonts w:ascii="Arial" w:hAnsi="Arial" w:cs="Arial"/>
          <w:noProof/>
          <w:sz w:val="24"/>
          <w:szCs w:val="24"/>
          <w:lang w:eastAsia="es-CO"/>
        </w:rPr>
      </w:pPr>
    </w:p>
    <w:p w:rsidR="00C1107E" w:rsidRDefault="00C1107E" w:rsidP="003E77CC">
      <w:pPr>
        <w:spacing w:after="0" w:line="240" w:lineRule="auto"/>
        <w:jc w:val="both"/>
        <w:rPr>
          <w:rFonts w:ascii="Arial" w:hAnsi="Arial" w:cs="Arial"/>
          <w:noProof/>
          <w:sz w:val="24"/>
          <w:szCs w:val="24"/>
          <w:lang w:eastAsia="es-CO"/>
        </w:rPr>
      </w:pPr>
    </w:p>
    <w:p w:rsidR="00C1107E" w:rsidRDefault="00C1107E" w:rsidP="003E77CC">
      <w:pPr>
        <w:spacing w:after="0" w:line="240" w:lineRule="auto"/>
        <w:jc w:val="both"/>
        <w:rPr>
          <w:rFonts w:ascii="Arial" w:hAnsi="Arial" w:cs="Arial"/>
          <w:noProof/>
          <w:sz w:val="24"/>
          <w:szCs w:val="24"/>
          <w:lang w:eastAsia="es-CO"/>
        </w:rPr>
      </w:pPr>
    </w:p>
    <w:p w:rsidR="00C1107E" w:rsidRPr="003E77CC" w:rsidRDefault="00C1107E" w:rsidP="003E77CC">
      <w:pPr>
        <w:spacing w:after="0" w:line="240" w:lineRule="auto"/>
        <w:jc w:val="both"/>
        <w:rPr>
          <w:rFonts w:ascii="Arial" w:hAnsi="Arial" w:cs="Arial"/>
          <w:noProof/>
          <w:sz w:val="24"/>
          <w:szCs w:val="24"/>
          <w:lang w:eastAsia="es-CO"/>
        </w:rPr>
      </w:pPr>
      <w:r w:rsidRPr="003E77CC">
        <w:rPr>
          <w:rFonts w:ascii="Arial" w:hAnsi="Arial" w:cs="Arial"/>
          <w:sz w:val="24"/>
          <w:szCs w:val="24"/>
        </w:rPr>
        <w:t>Gráfica N° 12. ¿Qué mecanismo considera más adecuado para llevar a cabo el ejercicio de capacitación propuesto?</w:t>
      </w:r>
    </w:p>
    <w:p w:rsidR="0009253D" w:rsidRDefault="007E7722" w:rsidP="003E77CC">
      <w:pPr>
        <w:spacing w:after="0" w:line="240" w:lineRule="auto"/>
        <w:jc w:val="both"/>
        <w:rPr>
          <w:rFonts w:ascii="Arial" w:hAnsi="Arial" w:cs="Arial"/>
          <w:sz w:val="24"/>
          <w:szCs w:val="24"/>
        </w:rPr>
      </w:pPr>
      <w:r w:rsidRPr="003E77CC">
        <w:rPr>
          <w:rFonts w:ascii="Arial" w:hAnsi="Arial" w:cs="Arial"/>
          <w:noProof/>
          <w:sz w:val="24"/>
          <w:szCs w:val="24"/>
          <w:lang w:eastAsia="es-CO"/>
        </w:rPr>
        <w:drawing>
          <wp:inline distT="0" distB="0" distL="0" distR="0" wp14:anchorId="22197F27">
            <wp:extent cx="5574030" cy="3057525"/>
            <wp:effectExtent l="19050" t="19050" r="26670" b="28575"/>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print">
                      <a:extLst>
                        <a:ext uri="{28A0092B-C50C-407E-A947-70E740481C1C}">
                          <a14:useLocalDpi xmlns:a14="http://schemas.microsoft.com/office/drawing/2010/main" val="0"/>
                        </a:ext>
                      </a:extLst>
                    </a:blip>
                    <a:srcRect l="28570" t="53069" r="36229" b="12366"/>
                    <a:stretch/>
                  </pic:blipFill>
                  <pic:spPr bwMode="auto">
                    <a:xfrm>
                      <a:off x="0" y="0"/>
                      <a:ext cx="5574030" cy="305752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0F621A" w:rsidRPr="003E77CC" w:rsidRDefault="000F621A" w:rsidP="003E77CC">
      <w:pPr>
        <w:spacing w:after="0" w:line="240" w:lineRule="auto"/>
        <w:jc w:val="both"/>
        <w:rPr>
          <w:rFonts w:ascii="Arial" w:hAnsi="Arial" w:cs="Arial"/>
          <w:sz w:val="24"/>
          <w:szCs w:val="24"/>
        </w:rPr>
      </w:pPr>
    </w:p>
    <w:p w:rsidR="0009253D" w:rsidRDefault="0035066B" w:rsidP="003E77CC">
      <w:pPr>
        <w:spacing w:after="0" w:line="240" w:lineRule="auto"/>
        <w:jc w:val="both"/>
        <w:rPr>
          <w:rFonts w:ascii="Arial" w:hAnsi="Arial" w:cs="Arial"/>
          <w:sz w:val="24"/>
          <w:szCs w:val="24"/>
        </w:rPr>
      </w:pPr>
      <w:r w:rsidRPr="003E77CC">
        <w:rPr>
          <w:rFonts w:ascii="Arial" w:hAnsi="Arial" w:cs="Arial"/>
          <w:sz w:val="24"/>
          <w:szCs w:val="24"/>
        </w:rPr>
        <w:t>Fuente: Elaboración Propia</w:t>
      </w:r>
    </w:p>
    <w:p w:rsidR="000F621A" w:rsidRPr="003E77CC" w:rsidRDefault="000F621A" w:rsidP="003E77CC">
      <w:pPr>
        <w:spacing w:after="0" w:line="240" w:lineRule="auto"/>
        <w:jc w:val="both"/>
        <w:rPr>
          <w:rFonts w:ascii="Arial" w:hAnsi="Arial" w:cs="Arial"/>
          <w:sz w:val="24"/>
          <w:szCs w:val="24"/>
        </w:rPr>
      </w:pPr>
    </w:p>
    <w:p w:rsidR="0009253D" w:rsidRDefault="0009253D" w:rsidP="003E77CC">
      <w:pPr>
        <w:spacing w:after="0" w:line="240" w:lineRule="auto"/>
        <w:jc w:val="both"/>
        <w:rPr>
          <w:rFonts w:ascii="Arial" w:hAnsi="Arial" w:cs="Arial"/>
          <w:sz w:val="24"/>
          <w:szCs w:val="24"/>
        </w:rPr>
      </w:pPr>
      <w:r w:rsidRPr="003E77CC">
        <w:rPr>
          <w:rFonts w:ascii="Arial" w:hAnsi="Arial" w:cs="Arial"/>
          <w:sz w:val="24"/>
          <w:szCs w:val="24"/>
        </w:rPr>
        <w:t>En esta gráfica, representa un 100% sobre los mecanismos más adecuados para llevar a cabo el ejercicio de capacitación a los microempresarios interesados, donde arrojó un 50% que consideran adecuados las Cartillas didácticas, el 28% consideran las Conferencias como el mecanismo adecuado para la capacitación y un 22% prefieren talleres dinámicos para llevar a cabo la capacitación propuesta.</w:t>
      </w:r>
    </w:p>
    <w:p w:rsidR="000F621A" w:rsidRPr="003E77CC" w:rsidRDefault="000F621A" w:rsidP="003E77CC">
      <w:pPr>
        <w:spacing w:after="0" w:line="240" w:lineRule="auto"/>
        <w:jc w:val="both"/>
        <w:rPr>
          <w:rFonts w:ascii="Arial" w:hAnsi="Arial" w:cs="Arial"/>
          <w:sz w:val="24"/>
          <w:szCs w:val="24"/>
        </w:rPr>
      </w:pPr>
    </w:p>
    <w:p w:rsidR="0009253D" w:rsidRDefault="0009253D" w:rsidP="003E77CC">
      <w:pPr>
        <w:spacing w:after="0" w:line="240" w:lineRule="auto"/>
        <w:jc w:val="both"/>
        <w:rPr>
          <w:rFonts w:ascii="Arial" w:hAnsi="Arial" w:cs="Arial"/>
          <w:sz w:val="24"/>
          <w:szCs w:val="24"/>
        </w:rPr>
      </w:pPr>
      <w:r w:rsidRPr="003E77CC">
        <w:rPr>
          <w:rFonts w:ascii="Arial" w:hAnsi="Arial" w:cs="Arial"/>
          <w:sz w:val="24"/>
          <w:szCs w:val="24"/>
        </w:rPr>
        <w:t>Dentro del 50% de los encuestados que optaron por las cartillas, comprenden la utilidad y el beneficio que estas recrean para aumentar sus conocimientos sobre la implementación de NCFI en sus empresas del grupo 3, por su fácil comprensión y entendimiento. Cabe resaltar que estas personas en su mayoría no cuentan con el tiempo necesario para asistir a conferencias o diplomados que garantizan su aprendizaje.</w:t>
      </w:r>
    </w:p>
    <w:p w:rsidR="000F621A" w:rsidRPr="003E77CC" w:rsidRDefault="000F621A" w:rsidP="003E77CC">
      <w:pPr>
        <w:spacing w:after="0" w:line="240" w:lineRule="auto"/>
        <w:jc w:val="both"/>
        <w:rPr>
          <w:rFonts w:ascii="Arial" w:hAnsi="Arial" w:cs="Arial"/>
          <w:sz w:val="24"/>
          <w:szCs w:val="24"/>
        </w:rPr>
      </w:pPr>
    </w:p>
    <w:p w:rsidR="0009253D" w:rsidRDefault="0009253D" w:rsidP="003E77CC">
      <w:pPr>
        <w:spacing w:after="0" w:line="240" w:lineRule="auto"/>
        <w:jc w:val="both"/>
        <w:rPr>
          <w:rFonts w:ascii="Arial" w:hAnsi="Arial" w:cs="Arial"/>
          <w:sz w:val="24"/>
          <w:szCs w:val="24"/>
        </w:rPr>
      </w:pPr>
      <w:r w:rsidRPr="003E77CC">
        <w:rPr>
          <w:rFonts w:ascii="Arial" w:hAnsi="Arial" w:cs="Arial"/>
          <w:sz w:val="24"/>
          <w:szCs w:val="24"/>
        </w:rPr>
        <w:t>El 28% que prefieren las Conferencias como mecanismo más adecuado para capacitarse, fomentan su flexibilidad y disponibilidad de tiempo para su asistencia, de tal manera que aumenta la audiencia de esta conferencia y podrían despejar dudas e inquietudes directamente con el profesional.</w:t>
      </w:r>
    </w:p>
    <w:p w:rsidR="000F621A" w:rsidRPr="003E77CC" w:rsidRDefault="000F621A" w:rsidP="003E77CC">
      <w:pPr>
        <w:spacing w:after="0" w:line="240" w:lineRule="auto"/>
        <w:jc w:val="both"/>
        <w:rPr>
          <w:rFonts w:ascii="Arial" w:hAnsi="Arial" w:cs="Arial"/>
          <w:sz w:val="24"/>
          <w:szCs w:val="24"/>
        </w:rPr>
      </w:pPr>
    </w:p>
    <w:p w:rsidR="0009253D" w:rsidRPr="003E77CC" w:rsidRDefault="0009253D" w:rsidP="003E77CC">
      <w:pPr>
        <w:spacing w:after="0" w:line="240" w:lineRule="auto"/>
        <w:jc w:val="both"/>
        <w:rPr>
          <w:rFonts w:ascii="Arial" w:hAnsi="Arial" w:cs="Arial"/>
          <w:sz w:val="24"/>
          <w:szCs w:val="24"/>
        </w:rPr>
      </w:pPr>
      <w:r w:rsidRPr="003E77CC">
        <w:rPr>
          <w:rFonts w:ascii="Arial" w:hAnsi="Arial" w:cs="Arial"/>
          <w:sz w:val="24"/>
          <w:szCs w:val="24"/>
        </w:rPr>
        <w:t>Y por último, el 22% restante eligen los talleres como mecanismo ya que el dinamismo y práctica que este ejercicio ofrece, les dará mejores resultados para su entendimiento y poder implementar las normas de una forma más asertivas.</w:t>
      </w:r>
    </w:p>
    <w:p w:rsidR="00FE68F4" w:rsidRPr="003E77CC" w:rsidRDefault="00FE68F4" w:rsidP="003E77CC">
      <w:pPr>
        <w:spacing w:after="0" w:line="240" w:lineRule="auto"/>
        <w:jc w:val="both"/>
        <w:rPr>
          <w:rFonts w:ascii="Arial" w:hAnsi="Arial" w:cs="Arial"/>
          <w:sz w:val="24"/>
          <w:szCs w:val="24"/>
        </w:rPr>
      </w:pPr>
    </w:p>
    <w:p w:rsidR="00BD52D4" w:rsidRDefault="002B1792" w:rsidP="00C1107E">
      <w:pPr>
        <w:spacing w:after="0" w:line="240" w:lineRule="auto"/>
        <w:jc w:val="both"/>
        <w:rPr>
          <w:rFonts w:ascii="Arial" w:hAnsi="Arial" w:cs="Arial"/>
          <w:b/>
          <w:sz w:val="24"/>
          <w:szCs w:val="24"/>
        </w:rPr>
      </w:pPr>
      <w:r>
        <w:rPr>
          <w:rFonts w:ascii="Arial" w:hAnsi="Arial" w:cs="Arial"/>
          <w:b/>
          <w:sz w:val="24"/>
          <w:szCs w:val="24"/>
        </w:rPr>
        <w:t>10</w:t>
      </w:r>
      <w:r w:rsidR="00C1107E">
        <w:rPr>
          <w:rFonts w:ascii="Arial" w:hAnsi="Arial" w:cs="Arial"/>
          <w:b/>
          <w:sz w:val="24"/>
          <w:szCs w:val="24"/>
        </w:rPr>
        <w:t xml:space="preserve">.2. </w:t>
      </w:r>
      <w:r w:rsidR="0054623C" w:rsidRPr="00C1107E">
        <w:rPr>
          <w:rFonts w:ascii="Arial" w:hAnsi="Arial" w:cs="Arial"/>
          <w:b/>
          <w:sz w:val="24"/>
          <w:szCs w:val="24"/>
        </w:rPr>
        <w:t>RESULTADOS</w:t>
      </w:r>
      <w:r w:rsidR="00BD52D4" w:rsidRPr="00C1107E">
        <w:rPr>
          <w:rFonts w:ascii="Arial" w:hAnsi="Arial" w:cs="Arial"/>
          <w:b/>
          <w:sz w:val="24"/>
          <w:szCs w:val="24"/>
        </w:rPr>
        <w:t xml:space="preserve"> GENERALES</w:t>
      </w:r>
    </w:p>
    <w:p w:rsidR="00C1107E" w:rsidRPr="00C1107E" w:rsidRDefault="00C1107E" w:rsidP="00C1107E">
      <w:pPr>
        <w:spacing w:after="0" w:line="240" w:lineRule="auto"/>
        <w:jc w:val="both"/>
        <w:rPr>
          <w:rFonts w:ascii="Arial" w:hAnsi="Arial" w:cs="Arial"/>
          <w:sz w:val="24"/>
          <w:szCs w:val="24"/>
        </w:rPr>
      </w:pPr>
    </w:p>
    <w:p w:rsidR="00BD52D4" w:rsidRPr="003E77CC" w:rsidRDefault="00BD52D4" w:rsidP="003E77CC">
      <w:pPr>
        <w:pStyle w:val="Prrafodelista"/>
        <w:spacing w:after="0" w:line="240" w:lineRule="auto"/>
        <w:ind w:left="1080"/>
        <w:jc w:val="both"/>
        <w:rPr>
          <w:rFonts w:ascii="Arial" w:hAnsi="Arial" w:cs="Arial"/>
          <w:sz w:val="24"/>
          <w:szCs w:val="24"/>
        </w:rPr>
      </w:pPr>
    </w:p>
    <w:p w:rsidR="00A35DBE" w:rsidRPr="003E77CC" w:rsidRDefault="00A35DBE" w:rsidP="003E77CC">
      <w:pPr>
        <w:pStyle w:val="Prrafodelista"/>
        <w:numPr>
          <w:ilvl w:val="0"/>
          <w:numId w:val="26"/>
        </w:numPr>
        <w:spacing w:after="0" w:line="240" w:lineRule="auto"/>
        <w:jc w:val="both"/>
        <w:rPr>
          <w:rFonts w:ascii="Arial" w:hAnsi="Arial" w:cs="Arial"/>
          <w:sz w:val="24"/>
          <w:szCs w:val="24"/>
        </w:rPr>
      </w:pPr>
      <w:r w:rsidRPr="003E77CC">
        <w:rPr>
          <w:rFonts w:ascii="Arial" w:hAnsi="Arial" w:cs="Arial"/>
          <w:sz w:val="24"/>
          <w:szCs w:val="24"/>
        </w:rPr>
        <w:t>En la cuidad del Espinal, el sector dominante es el comercial y de servicios, en lo que se ve evidenciado en los puestos ambulantes y en los establecimientos de todo tipo de naturaleza, para la satisfacción de las necesidades de los demandantes.</w:t>
      </w:r>
    </w:p>
    <w:p w:rsidR="00D77D50" w:rsidRPr="003E77CC" w:rsidRDefault="00D77D50" w:rsidP="003E77CC">
      <w:pPr>
        <w:pStyle w:val="Prrafodelista"/>
        <w:spacing w:after="0" w:line="240" w:lineRule="auto"/>
        <w:jc w:val="both"/>
        <w:rPr>
          <w:rFonts w:ascii="Arial" w:hAnsi="Arial" w:cs="Arial"/>
          <w:sz w:val="24"/>
          <w:szCs w:val="24"/>
        </w:rPr>
      </w:pPr>
    </w:p>
    <w:p w:rsidR="00A35DBE" w:rsidRPr="003E77CC" w:rsidRDefault="00A35DBE" w:rsidP="003E77CC">
      <w:pPr>
        <w:pStyle w:val="Prrafodelista"/>
        <w:numPr>
          <w:ilvl w:val="0"/>
          <w:numId w:val="26"/>
        </w:numPr>
        <w:spacing w:after="0" w:line="240" w:lineRule="auto"/>
        <w:jc w:val="both"/>
        <w:rPr>
          <w:rFonts w:ascii="Arial" w:hAnsi="Arial" w:cs="Arial"/>
          <w:sz w:val="24"/>
          <w:szCs w:val="24"/>
        </w:rPr>
      </w:pPr>
      <w:r w:rsidRPr="003E77CC">
        <w:rPr>
          <w:rFonts w:ascii="Arial" w:hAnsi="Arial" w:cs="Arial"/>
          <w:sz w:val="24"/>
          <w:szCs w:val="24"/>
        </w:rPr>
        <w:t>Existe demasiados negocios que no se encuentran inscritos en la cámara de comercio, lo que genera desfalcos e irregularidades en el control mercantil y cumplimiento de la normatividad y legalidad vigente en Colombia.</w:t>
      </w:r>
    </w:p>
    <w:p w:rsidR="00D77D50" w:rsidRPr="003E77CC" w:rsidRDefault="00D77D50" w:rsidP="003E77CC">
      <w:pPr>
        <w:pStyle w:val="Prrafodelista"/>
        <w:spacing w:after="0" w:line="240" w:lineRule="auto"/>
        <w:rPr>
          <w:rFonts w:ascii="Arial" w:hAnsi="Arial" w:cs="Arial"/>
          <w:sz w:val="24"/>
          <w:szCs w:val="24"/>
        </w:rPr>
      </w:pPr>
    </w:p>
    <w:p w:rsidR="00D77D50" w:rsidRPr="003E77CC" w:rsidRDefault="00A35DBE" w:rsidP="003E77CC">
      <w:pPr>
        <w:pStyle w:val="Prrafodelista"/>
        <w:numPr>
          <w:ilvl w:val="0"/>
          <w:numId w:val="26"/>
        </w:numPr>
        <w:spacing w:after="0" w:line="240" w:lineRule="auto"/>
        <w:jc w:val="both"/>
        <w:rPr>
          <w:rFonts w:ascii="Arial" w:hAnsi="Arial" w:cs="Arial"/>
          <w:sz w:val="24"/>
          <w:szCs w:val="24"/>
        </w:rPr>
      </w:pPr>
      <w:r w:rsidRPr="003E77CC">
        <w:rPr>
          <w:rFonts w:ascii="Arial" w:hAnsi="Arial" w:cs="Arial"/>
          <w:sz w:val="24"/>
          <w:szCs w:val="24"/>
        </w:rPr>
        <w:t xml:space="preserve">Los microempresarios que realmente quieren adoptar las nuevas normas, están bajo la formalidad del régimen común y es preocupante </w:t>
      </w:r>
      <w:r w:rsidR="00D77D50" w:rsidRPr="003E77CC">
        <w:rPr>
          <w:rFonts w:ascii="Arial" w:hAnsi="Arial" w:cs="Arial"/>
          <w:sz w:val="24"/>
          <w:szCs w:val="24"/>
        </w:rPr>
        <w:t>el alto índice de desconocimiento de las nuevas normas.</w:t>
      </w:r>
    </w:p>
    <w:p w:rsidR="00D77D50" w:rsidRPr="003E77CC" w:rsidRDefault="00D77D50" w:rsidP="003E77CC">
      <w:pPr>
        <w:pStyle w:val="Prrafodelista"/>
        <w:spacing w:after="0" w:line="240" w:lineRule="auto"/>
        <w:rPr>
          <w:rFonts w:ascii="Arial" w:hAnsi="Arial" w:cs="Arial"/>
          <w:sz w:val="24"/>
          <w:szCs w:val="24"/>
        </w:rPr>
      </w:pPr>
    </w:p>
    <w:p w:rsidR="00D77D50" w:rsidRPr="003E77CC" w:rsidRDefault="00D77D50" w:rsidP="003E77CC">
      <w:pPr>
        <w:pStyle w:val="Prrafodelista"/>
        <w:numPr>
          <w:ilvl w:val="0"/>
          <w:numId w:val="26"/>
        </w:numPr>
        <w:spacing w:after="0" w:line="240" w:lineRule="auto"/>
        <w:jc w:val="both"/>
        <w:rPr>
          <w:rFonts w:ascii="Arial" w:hAnsi="Arial" w:cs="Arial"/>
          <w:sz w:val="24"/>
          <w:szCs w:val="24"/>
        </w:rPr>
      </w:pPr>
      <w:r w:rsidRPr="003E77CC">
        <w:rPr>
          <w:rFonts w:ascii="Arial" w:hAnsi="Arial" w:cs="Arial"/>
          <w:sz w:val="24"/>
          <w:szCs w:val="24"/>
        </w:rPr>
        <w:t>La mayoría de los negocios, no cuentan con un sistema de control de su dinero, y esto demuestra en los pocos establecimientos que progresan exponencialmente y apoyaría en la economía de la ciudad, como aumento de empleo, contribución de tributos y al desarrollo social.</w:t>
      </w:r>
    </w:p>
    <w:p w:rsidR="00D77D50" w:rsidRPr="003E77CC" w:rsidRDefault="00D77D50" w:rsidP="003E77CC">
      <w:pPr>
        <w:pStyle w:val="Prrafodelista"/>
        <w:spacing w:after="0" w:line="240" w:lineRule="auto"/>
        <w:jc w:val="both"/>
        <w:rPr>
          <w:rFonts w:ascii="Arial" w:hAnsi="Arial" w:cs="Arial"/>
          <w:sz w:val="24"/>
          <w:szCs w:val="24"/>
        </w:rPr>
      </w:pPr>
    </w:p>
    <w:p w:rsidR="00A35DBE" w:rsidRPr="003E77CC" w:rsidRDefault="00D77D50" w:rsidP="003E77CC">
      <w:pPr>
        <w:pStyle w:val="Prrafodelista"/>
        <w:numPr>
          <w:ilvl w:val="0"/>
          <w:numId w:val="26"/>
        </w:numPr>
        <w:spacing w:after="0" w:line="240" w:lineRule="auto"/>
        <w:jc w:val="both"/>
        <w:rPr>
          <w:rFonts w:ascii="Arial" w:hAnsi="Arial" w:cs="Arial"/>
          <w:sz w:val="24"/>
          <w:szCs w:val="24"/>
        </w:rPr>
      </w:pPr>
      <w:r w:rsidRPr="003E77CC">
        <w:rPr>
          <w:rFonts w:ascii="Arial" w:hAnsi="Arial" w:cs="Arial"/>
          <w:sz w:val="24"/>
          <w:szCs w:val="24"/>
        </w:rPr>
        <w:t>Una guía metodológica aportaría para los empresarios interesados, una base de entendimiento más práctico para el control y gestión de sus negocios, lo que mejoraría para ser exitoso y ayudaría a su bolsillo por la simplicidad y economía de la misma.</w:t>
      </w:r>
    </w:p>
    <w:p w:rsidR="00D77D50" w:rsidRPr="003E77CC" w:rsidRDefault="00D77D50" w:rsidP="003E77CC">
      <w:pPr>
        <w:pStyle w:val="Prrafodelista"/>
        <w:spacing w:after="0" w:line="240" w:lineRule="auto"/>
        <w:rPr>
          <w:rFonts w:ascii="Arial" w:hAnsi="Arial" w:cs="Arial"/>
          <w:sz w:val="24"/>
          <w:szCs w:val="24"/>
        </w:rPr>
      </w:pPr>
    </w:p>
    <w:p w:rsidR="00D77D50" w:rsidRPr="003E77CC" w:rsidRDefault="00D77D50" w:rsidP="003E77CC">
      <w:pPr>
        <w:spacing w:after="0" w:line="240" w:lineRule="auto"/>
        <w:jc w:val="both"/>
        <w:rPr>
          <w:rFonts w:ascii="Arial" w:hAnsi="Arial" w:cs="Arial"/>
          <w:sz w:val="24"/>
          <w:szCs w:val="24"/>
        </w:rPr>
      </w:pPr>
    </w:p>
    <w:p w:rsidR="00D77D50" w:rsidRPr="003E77CC" w:rsidRDefault="00D77D50" w:rsidP="003E77CC">
      <w:pPr>
        <w:spacing w:after="0" w:line="240" w:lineRule="auto"/>
        <w:jc w:val="both"/>
        <w:rPr>
          <w:rFonts w:ascii="Arial" w:hAnsi="Arial" w:cs="Arial"/>
          <w:sz w:val="24"/>
          <w:szCs w:val="24"/>
        </w:rPr>
      </w:pPr>
    </w:p>
    <w:p w:rsidR="00D77D50" w:rsidRPr="003E77CC" w:rsidRDefault="00D77D50" w:rsidP="003E77CC">
      <w:pPr>
        <w:spacing w:after="0" w:line="240" w:lineRule="auto"/>
        <w:jc w:val="both"/>
        <w:rPr>
          <w:rFonts w:ascii="Arial" w:hAnsi="Arial" w:cs="Arial"/>
          <w:sz w:val="24"/>
          <w:szCs w:val="24"/>
        </w:rPr>
      </w:pPr>
    </w:p>
    <w:p w:rsidR="00D77D50" w:rsidRPr="003E77CC" w:rsidRDefault="00D77D50" w:rsidP="003E77CC">
      <w:pPr>
        <w:spacing w:after="0" w:line="240" w:lineRule="auto"/>
        <w:jc w:val="both"/>
        <w:rPr>
          <w:rFonts w:ascii="Arial" w:hAnsi="Arial" w:cs="Arial"/>
          <w:sz w:val="24"/>
          <w:szCs w:val="24"/>
        </w:rPr>
      </w:pPr>
    </w:p>
    <w:p w:rsidR="00D77D50" w:rsidRPr="003E77CC" w:rsidRDefault="00D77D50" w:rsidP="003E77CC">
      <w:pPr>
        <w:spacing w:after="0" w:line="240" w:lineRule="auto"/>
        <w:jc w:val="both"/>
        <w:rPr>
          <w:rFonts w:ascii="Arial" w:hAnsi="Arial" w:cs="Arial"/>
          <w:sz w:val="24"/>
          <w:szCs w:val="24"/>
        </w:rPr>
      </w:pPr>
    </w:p>
    <w:p w:rsidR="00D77D50" w:rsidRPr="003E77CC" w:rsidRDefault="00D77D50" w:rsidP="003E77CC">
      <w:pPr>
        <w:spacing w:after="0" w:line="240" w:lineRule="auto"/>
        <w:jc w:val="both"/>
        <w:rPr>
          <w:rFonts w:ascii="Arial" w:hAnsi="Arial" w:cs="Arial"/>
          <w:sz w:val="24"/>
          <w:szCs w:val="24"/>
        </w:rPr>
      </w:pPr>
    </w:p>
    <w:p w:rsidR="00BD52D4" w:rsidRPr="003E77CC" w:rsidRDefault="00BD52D4" w:rsidP="003E77CC">
      <w:pPr>
        <w:spacing w:after="0" w:line="240" w:lineRule="auto"/>
        <w:jc w:val="both"/>
        <w:rPr>
          <w:rFonts w:ascii="Arial" w:hAnsi="Arial" w:cs="Arial"/>
          <w:sz w:val="24"/>
          <w:szCs w:val="24"/>
        </w:rPr>
      </w:pPr>
    </w:p>
    <w:p w:rsidR="00D77D50" w:rsidRPr="003E77CC" w:rsidRDefault="00D77D50" w:rsidP="003E77CC">
      <w:pPr>
        <w:spacing w:after="0" w:line="240" w:lineRule="auto"/>
        <w:jc w:val="both"/>
        <w:rPr>
          <w:rFonts w:ascii="Arial" w:hAnsi="Arial" w:cs="Arial"/>
          <w:sz w:val="24"/>
          <w:szCs w:val="24"/>
        </w:rPr>
      </w:pPr>
    </w:p>
    <w:p w:rsidR="00D77D50" w:rsidRPr="003E77CC" w:rsidRDefault="00D77D50" w:rsidP="003E77CC">
      <w:pPr>
        <w:spacing w:after="0" w:line="240" w:lineRule="auto"/>
        <w:jc w:val="both"/>
        <w:rPr>
          <w:rFonts w:ascii="Arial" w:hAnsi="Arial" w:cs="Arial"/>
          <w:sz w:val="24"/>
          <w:szCs w:val="24"/>
        </w:rPr>
      </w:pPr>
    </w:p>
    <w:p w:rsidR="0054010E" w:rsidRPr="003E77CC" w:rsidRDefault="0054010E" w:rsidP="003E77CC">
      <w:pPr>
        <w:spacing w:after="0" w:line="240" w:lineRule="auto"/>
        <w:jc w:val="both"/>
        <w:rPr>
          <w:rFonts w:ascii="Arial" w:hAnsi="Arial" w:cs="Arial"/>
          <w:sz w:val="24"/>
          <w:szCs w:val="24"/>
        </w:rPr>
      </w:pPr>
    </w:p>
    <w:p w:rsidR="0054010E" w:rsidRPr="003E77CC" w:rsidRDefault="0054010E" w:rsidP="003E77CC">
      <w:pPr>
        <w:spacing w:after="0" w:line="240" w:lineRule="auto"/>
        <w:jc w:val="both"/>
        <w:rPr>
          <w:rFonts w:ascii="Arial" w:hAnsi="Arial" w:cs="Arial"/>
          <w:sz w:val="24"/>
          <w:szCs w:val="24"/>
        </w:rPr>
      </w:pPr>
    </w:p>
    <w:p w:rsidR="0054010E" w:rsidRPr="003E77CC" w:rsidRDefault="0054010E" w:rsidP="003E77CC">
      <w:pPr>
        <w:spacing w:after="0" w:line="240" w:lineRule="auto"/>
        <w:jc w:val="both"/>
        <w:rPr>
          <w:rFonts w:ascii="Arial" w:hAnsi="Arial" w:cs="Arial"/>
          <w:sz w:val="24"/>
          <w:szCs w:val="24"/>
        </w:rPr>
      </w:pPr>
    </w:p>
    <w:p w:rsidR="0054010E" w:rsidRPr="003E77CC" w:rsidRDefault="0054010E" w:rsidP="003E77CC">
      <w:pPr>
        <w:spacing w:after="0" w:line="240" w:lineRule="auto"/>
        <w:jc w:val="both"/>
        <w:rPr>
          <w:rFonts w:ascii="Arial" w:hAnsi="Arial" w:cs="Arial"/>
          <w:sz w:val="24"/>
          <w:szCs w:val="24"/>
        </w:rPr>
      </w:pPr>
    </w:p>
    <w:p w:rsidR="0054010E" w:rsidRPr="003E77CC" w:rsidRDefault="0054010E" w:rsidP="003E77CC">
      <w:pPr>
        <w:spacing w:after="0" w:line="240" w:lineRule="auto"/>
        <w:jc w:val="both"/>
        <w:rPr>
          <w:rFonts w:ascii="Arial" w:hAnsi="Arial" w:cs="Arial"/>
          <w:sz w:val="24"/>
          <w:szCs w:val="24"/>
        </w:rPr>
      </w:pPr>
    </w:p>
    <w:p w:rsidR="0054010E" w:rsidRPr="003E77CC" w:rsidRDefault="0054010E" w:rsidP="003E77CC">
      <w:pPr>
        <w:spacing w:after="0" w:line="240" w:lineRule="auto"/>
        <w:jc w:val="both"/>
        <w:rPr>
          <w:rFonts w:ascii="Arial" w:hAnsi="Arial" w:cs="Arial"/>
          <w:sz w:val="24"/>
          <w:szCs w:val="24"/>
        </w:rPr>
      </w:pPr>
    </w:p>
    <w:p w:rsidR="0054010E" w:rsidRPr="003E77CC" w:rsidRDefault="0054010E" w:rsidP="003E77CC">
      <w:pPr>
        <w:spacing w:after="0" w:line="240" w:lineRule="auto"/>
        <w:jc w:val="both"/>
        <w:rPr>
          <w:rFonts w:ascii="Arial" w:hAnsi="Arial" w:cs="Arial"/>
          <w:sz w:val="24"/>
          <w:szCs w:val="24"/>
        </w:rPr>
      </w:pPr>
    </w:p>
    <w:p w:rsidR="0054010E" w:rsidRPr="003E77CC" w:rsidRDefault="0054010E" w:rsidP="003E77CC">
      <w:pPr>
        <w:spacing w:after="0" w:line="240" w:lineRule="auto"/>
        <w:jc w:val="both"/>
        <w:rPr>
          <w:rFonts w:ascii="Arial" w:hAnsi="Arial" w:cs="Arial"/>
          <w:sz w:val="24"/>
          <w:szCs w:val="24"/>
        </w:rPr>
      </w:pPr>
    </w:p>
    <w:p w:rsidR="00057EA2" w:rsidRPr="00C1107E" w:rsidRDefault="00C1107E" w:rsidP="00C1107E">
      <w:pPr>
        <w:spacing w:after="0" w:line="240" w:lineRule="auto"/>
        <w:jc w:val="center"/>
        <w:rPr>
          <w:rFonts w:ascii="Arial" w:hAnsi="Arial" w:cs="Arial"/>
          <w:b/>
          <w:sz w:val="24"/>
          <w:szCs w:val="24"/>
        </w:rPr>
      </w:pPr>
      <w:r w:rsidRPr="00C1107E">
        <w:rPr>
          <w:rFonts w:ascii="Arial" w:hAnsi="Arial" w:cs="Arial"/>
          <w:b/>
          <w:sz w:val="24"/>
          <w:szCs w:val="24"/>
        </w:rPr>
        <w:lastRenderedPageBreak/>
        <w:t>1</w:t>
      </w:r>
      <w:r w:rsidR="002B1792">
        <w:rPr>
          <w:rFonts w:ascii="Arial" w:hAnsi="Arial" w:cs="Arial"/>
          <w:b/>
          <w:sz w:val="24"/>
          <w:szCs w:val="24"/>
        </w:rPr>
        <w:t>1</w:t>
      </w:r>
      <w:r w:rsidRPr="00C1107E">
        <w:rPr>
          <w:rFonts w:ascii="Arial" w:hAnsi="Arial" w:cs="Arial"/>
          <w:b/>
          <w:sz w:val="24"/>
          <w:szCs w:val="24"/>
        </w:rPr>
        <w:t xml:space="preserve">. </w:t>
      </w:r>
      <w:r w:rsidR="00057EA2" w:rsidRPr="00C1107E">
        <w:rPr>
          <w:rFonts w:ascii="Arial" w:hAnsi="Arial" w:cs="Arial"/>
          <w:b/>
          <w:sz w:val="24"/>
          <w:szCs w:val="24"/>
        </w:rPr>
        <w:t>RECOMENDACIONES.</w:t>
      </w:r>
    </w:p>
    <w:p w:rsidR="00D77D50" w:rsidRPr="003E77CC" w:rsidRDefault="00D77D50" w:rsidP="003E77CC">
      <w:pPr>
        <w:pStyle w:val="Prrafodelista"/>
        <w:spacing w:after="0" w:line="240" w:lineRule="auto"/>
        <w:rPr>
          <w:rFonts w:ascii="Arial" w:hAnsi="Arial" w:cs="Arial"/>
          <w:b/>
          <w:sz w:val="24"/>
          <w:szCs w:val="24"/>
        </w:rPr>
      </w:pPr>
    </w:p>
    <w:p w:rsidR="00D77D50" w:rsidRPr="003E77CC" w:rsidRDefault="00D77D50" w:rsidP="003E77CC">
      <w:pPr>
        <w:pStyle w:val="Prrafodelista"/>
        <w:spacing w:after="0" w:line="240" w:lineRule="auto"/>
        <w:rPr>
          <w:rFonts w:ascii="Arial" w:hAnsi="Arial" w:cs="Arial"/>
          <w:b/>
          <w:sz w:val="24"/>
          <w:szCs w:val="24"/>
        </w:rPr>
      </w:pPr>
    </w:p>
    <w:p w:rsidR="00057EA2" w:rsidRPr="003E77CC" w:rsidRDefault="00057EA2" w:rsidP="003E77CC">
      <w:pPr>
        <w:pStyle w:val="Prrafodelista"/>
        <w:numPr>
          <w:ilvl w:val="0"/>
          <w:numId w:val="3"/>
        </w:numPr>
        <w:spacing w:after="0" w:line="240" w:lineRule="auto"/>
        <w:jc w:val="both"/>
        <w:rPr>
          <w:rFonts w:ascii="Arial" w:hAnsi="Arial" w:cs="Arial"/>
          <w:sz w:val="24"/>
          <w:szCs w:val="24"/>
        </w:rPr>
      </w:pPr>
      <w:r w:rsidRPr="003E77CC">
        <w:rPr>
          <w:rFonts w:ascii="Arial" w:hAnsi="Arial" w:cs="Arial"/>
          <w:sz w:val="24"/>
          <w:szCs w:val="24"/>
        </w:rPr>
        <w:t xml:space="preserve">Que las empresas del sector comercial de la Ciudad de El Espinal </w:t>
      </w:r>
      <w:r w:rsidR="00D77D50" w:rsidRPr="003E77CC">
        <w:rPr>
          <w:rFonts w:ascii="Arial" w:hAnsi="Arial" w:cs="Arial"/>
          <w:sz w:val="24"/>
          <w:szCs w:val="24"/>
        </w:rPr>
        <w:t xml:space="preserve">se interesen en la </w:t>
      </w:r>
      <w:r w:rsidR="00136053" w:rsidRPr="003E77CC">
        <w:rPr>
          <w:rFonts w:ascii="Arial" w:hAnsi="Arial" w:cs="Arial"/>
          <w:sz w:val="24"/>
          <w:szCs w:val="24"/>
        </w:rPr>
        <w:t>convergencia</w:t>
      </w:r>
      <w:r w:rsidR="00D77D50" w:rsidRPr="003E77CC">
        <w:rPr>
          <w:rFonts w:ascii="Arial" w:hAnsi="Arial" w:cs="Arial"/>
          <w:sz w:val="24"/>
          <w:szCs w:val="24"/>
        </w:rPr>
        <w:t xml:space="preserve"> de</w:t>
      </w:r>
      <w:r w:rsidR="00153E72" w:rsidRPr="003E77CC">
        <w:rPr>
          <w:rFonts w:ascii="Arial" w:hAnsi="Arial" w:cs="Arial"/>
          <w:sz w:val="24"/>
          <w:szCs w:val="24"/>
        </w:rPr>
        <w:t xml:space="preserve"> </w:t>
      </w:r>
      <w:r w:rsidR="00D77D50" w:rsidRPr="003E77CC">
        <w:rPr>
          <w:rFonts w:ascii="Arial" w:hAnsi="Arial" w:cs="Arial"/>
          <w:sz w:val="24"/>
          <w:szCs w:val="24"/>
        </w:rPr>
        <w:t>la nueva normatividad según las</w:t>
      </w:r>
      <w:r w:rsidRPr="003E77CC">
        <w:rPr>
          <w:rFonts w:ascii="Arial" w:hAnsi="Arial" w:cs="Arial"/>
          <w:sz w:val="24"/>
          <w:szCs w:val="24"/>
        </w:rPr>
        <w:t xml:space="preserve"> N</w:t>
      </w:r>
      <w:r w:rsidR="00153E72" w:rsidRPr="003E77CC">
        <w:rPr>
          <w:rFonts w:ascii="Arial" w:hAnsi="Arial" w:cs="Arial"/>
          <w:sz w:val="24"/>
          <w:szCs w:val="24"/>
        </w:rPr>
        <w:t>C</w:t>
      </w:r>
      <w:r w:rsidRPr="003E77CC">
        <w:rPr>
          <w:rFonts w:ascii="Arial" w:hAnsi="Arial" w:cs="Arial"/>
          <w:sz w:val="24"/>
          <w:szCs w:val="24"/>
        </w:rPr>
        <w:t>IF para microempre</w:t>
      </w:r>
      <w:r w:rsidR="00D77D50" w:rsidRPr="003E77CC">
        <w:rPr>
          <w:rFonts w:ascii="Arial" w:hAnsi="Arial" w:cs="Arial"/>
          <w:sz w:val="24"/>
          <w:szCs w:val="24"/>
        </w:rPr>
        <w:t>sas establecidas en Colombia.</w:t>
      </w:r>
    </w:p>
    <w:p w:rsidR="0035066B" w:rsidRPr="003E77CC" w:rsidRDefault="0035066B" w:rsidP="003E77CC">
      <w:pPr>
        <w:pStyle w:val="Prrafodelista"/>
        <w:spacing w:after="0" w:line="240" w:lineRule="auto"/>
        <w:jc w:val="both"/>
        <w:rPr>
          <w:rFonts w:ascii="Arial" w:hAnsi="Arial" w:cs="Arial"/>
          <w:sz w:val="24"/>
          <w:szCs w:val="24"/>
        </w:rPr>
      </w:pPr>
    </w:p>
    <w:p w:rsidR="00057EA2" w:rsidRPr="003E77CC" w:rsidRDefault="00057EA2" w:rsidP="003E77CC">
      <w:pPr>
        <w:pStyle w:val="Prrafodelista"/>
        <w:numPr>
          <w:ilvl w:val="0"/>
          <w:numId w:val="3"/>
        </w:numPr>
        <w:spacing w:after="0" w:line="240" w:lineRule="auto"/>
        <w:jc w:val="both"/>
        <w:rPr>
          <w:rFonts w:ascii="Arial" w:hAnsi="Arial" w:cs="Arial"/>
          <w:sz w:val="24"/>
          <w:szCs w:val="24"/>
        </w:rPr>
      </w:pPr>
      <w:r w:rsidRPr="003E77CC">
        <w:rPr>
          <w:rFonts w:ascii="Arial" w:hAnsi="Arial" w:cs="Arial"/>
          <w:sz w:val="24"/>
          <w:szCs w:val="24"/>
        </w:rPr>
        <w:t>Se le recomienda a las empresas del sector com</w:t>
      </w:r>
      <w:r w:rsidR="005C494F" w:rsidRPr="003E77CC">
        <w:rPr>
          <w:rFonts w:ascii="Arial" w:hAnsi="Arial" w:cs="Arial"/>
          <w:sz w:val="24"/>
          <w:szCs w:val="24"/>
        </w:rPr>
        <w:t>ercial</w:t>
      </w:r>
      <w:r w:rsidRPr="003E77CC">
        <w:rPr>
          <w:rFonts w:ascii="Arial" w:hAnsi="Arial" w:cs="Arial"/>
          <w:sz w:val="24"/>
          <w:szCs w:val="24"/>
        </w:rPr>
        <w:t xml:space="preserve"> de </w:t>
      </w:r>
      <w:r w:rsidR="005C494F" w:rsidRPr="003E77CC">
        <w:rPr>
          <w:rFonts w:ascii="Arial" w:hAnsi="Arial" w:cs="Arial"/>
          <w:sz w:val="24"/>
          <w:szCs w:val="24"/>
        </w:rPr>
        <w:t xml:space="preserve">la </w:t>
      </w:r>
      <w:r w:rsidRPr="003E77CC">
        <w:rPr>
          <w:rFonts w:ascii="Arial" w:hAnsi="Arial" w:cs="Arial"/>
          <w:sz w:val="24"/>
          <w:szCs w:val="24"/>
        </w:rPr>
        <w:t xml:space="preserve">Ciudad </w:t>
      </w:r>
      <w:r w:rsidR="005C494F" w:rsidRPr="003E77CC">
        <w:rPr>
          <w:rFonts w:ascii="Arial" w:hAnsi="Arial" w:cs="Arial"/>
          <w:sz w:val="24"/>
          <w:szCs w:val="24"/>
        </w:rPr>
        <w:t>de El Espinal</w:t>
      </w:r>
      <w:r w:rsidR="00136053" w:rsidRPr="003E77CC">
        <w:rPr>
          <w:rFonts w:ascii="Arial" w:hAnsi="Arial" w:cs="Arial"/>
          <w:sz w:val="24"/>
          <w:szCs w:val="24"/>
        </w:rPr>
        <w:t>, aplicar las NC</w:t>
      </w:r>
      <w:r w:rsidRPr="003E77CC">
        <w:rPr>
          <w:rFonts w:ascii="Arial" w:hAnsi="Arial" w:cs="Arial"/>
          <w:sz w:val="24"/>
          <w:szCs w:val="24"/>
        </w:rPr>
        <w:t xml:space="preserve">IF para </w:t>
      </w:r>
      <w:r w:rsidR="005C494F" w:rsidRPr="003E77CC">
        <w:rPr>
          <w:rFonts w:ascii="Arial" w:hAnsi="Arial" w:cs="Arial"/>
          <w:sz w:val="24"/>
          <w:szCs w:val="24"/>
        </w:rPr>
        <w:t>microempresas</w:t>
      </w:r>
      <w:r w:rsidRPr="003E77CC">
        <w:rPr>
          <w:rFonts w:ascii="Arial" w:hAnsi="Arial" w:cs="Arial"/>
          <w:sz w:val="24"/>
          <w:szCs w:val="24"/>
        </w:rPr>
        <w:t xml:space="preserve"> y adoptar las fases de proceso de transición.</w:t>
      </w:r>
    </w:p>
    <w:p w:rsidR="0035066B" w:rsidRPr="003E77CC" w:rsidRDefault="0035066B" w:rsidP="003E77CC">
      <w:pPr>
        <w:pStyle w:val="Prrafodelista"/>
        <w:spacing w:after="0" w:line="240" w:lineRule="auto"/>
        <w:rPr>
          <w:rFonts w:ascii="Arial" w:hAnsi="Arial" w:cs="Arial"/>
          <w:sz w:val="24"/>
          <w:szCs w:val="24"/>
        </w:rPr>
      </w:pPr>
    </w:p>
    <w:p w:rsidR="00057EA2" w:rsidRPr="003E77CC" w:rsidRDefault="00057EA2" w:rsidP="003E77CC">
      <w:pPr>
        <w:pStyle w:val="Prrafodelista"/>
        <w:numPr>
          <w:ilvl w:val="0"/>
          <w:numId w:val="3"/>
        </w:numPr>
        <w:spacing w:after="0" w:line="240" w:lineRule="auto"/>
        <w:jc w:val="both"/>
        <w:rPr>
          <w:rFonts w:ascii="Arial" w:hAnsi="Arial" w:cs="Arial"/>
          <w:sz w:val="24"/>
          <w:szCs w:val="24"/>
        </w:rPr>
      </w:pPr>
      <w:r w:rsidRPr="003E77CC">
        <w:rPr>
          <w:rFonts w:ascii="Arial" w:hAnsi="Arial" w:cs="Arial"/>
          <w:sz w:val="24"/>
          <w:szCs w:val="24"/>
        </w:rPr>
        <w:t xml:space="preserve">Que las empresas del sector comercio de la Ciudad </w:t>
      </w:r>
      <w:r w:rsidR="005C494F" w:rsidRPr="003E77CC">
        <w:rPr>
          <w:rFonts w:ascii="Arial" w:hAnsi="Arial" w:cs="Arial"/>
          <w:sz w:val="24"/>
          <w:szCs w:val="24"/>
        </w:rPr>
        <w:t>de El Espinal</w:t>
      </w:r>
      <w:r w:rsidRPr="003E77CC">
        <w:rPr>
          <w:rFonts w:ascii="Arial" w:hAnsi="Arial" w:cs="Arial"/>
          <w:sz w:val="24"/>
          <w:szCs w:val="24"/>
        </w:rPr>
        <w:t>, al adoptar esta guía, prioricen la fase de conversión y mantenimiento.</w:t>
      </w:r>
    </w:p>
    <w:p w:rsidR="0035066B" w:rsidRPr="003E77CC" w:rsidRDefault="0035066B" w:rsidP="003E77CC">
      <w:pPr>
        <w:pStyle w:val="Prrafodelista"/>
        <w:spacing w:after="0" w:line="240" w:lineRule="auto"/>
        <w:rPr>
          <w:rFonts w:ascii="Arial" w:hAnsi="Arial" w:cs="Arial"/>
          <w:sz w:val="24"/>
          <w:szCs w:val="24"/>
        </w:rPr>
      </w:pPr>
    </w:p>
    <w:p w:rsidR="00057EA2" w:rsidRPr="003E77CC" w:rsidRDefault="00057EA2" w:rsidP="003E77CC">
      <w:pPr>
        <w:pStyle w:val="Prrafodelista"/>
        <w:numPr>
          <w:ilvl w:val="0"/>
          <w:numId w:val="3"/>
        </w:numPr>
        <w:spacing w:after="0" w:line="240" w:lineRule="auto"/>
        <w:jc w:val="both"/>
        <w:rPr>
          <w:rFonts w:ascii="Arial" w:hAnsi="Arial" w:cs="Arial"/>
          <w:sz w:val="24"/>
          <w:szCs w:val="24"/>
        </w:rPr>
      </w:pPr>
      <w:r w:rsidRPr="003E77CC">
        <w:rPr>
          <w:rFonts w:ascii="Arial" w:hAnsi="Arial" w:cs="Arial"/>
          <w:sz w:val="24"/>
          <w:szCs w:val="24"/>
        </w:rPr>
        <w:t>Que la Universidad ponga én</w:t>
      </w:r>
      <w:r w:rsidR="00136053" w:rsidRPr="003E77CC">
        <w:rPr>
          <w:rFonts w:ascii="Arial" w:hAnsi="Arial" w:cs="Arial"/>
          <w:sz w:val="24"/>
          <w:szCs w:val="24"/>
        </w:rPr>
        <w:t>fasis en la divulgación de la NC</w:t>
      </w:r>
      <w:r w:rsidRPr="003E77CC">
        <w:rPr>
          <w:rFonts w:ascii="Arial" w:hAnsi="Arial" w:cs="Arial"/>
          <w:sz w:val="24"/>
          <w:szCs w:val="24"/>
        </w:rPr>
        <w:t xml:space="preserve">IF para </w:t>
      </w:r>
      <w:r w:rsidR="005C494F" w:rsidRPr="003E77CC">
        <w:rPr>
          <w:rFonts w:ascii="Arial" w:hAnsi="Arial" w:cs="Arial"/>
          <w:sz w:val="24"/>
          <w:szCs w:val="24"/>
        </w:rPr>
        <w:t>microempresas en el Sector Comercial</w:t>
      </w:r>
      <w:r w:rsidRPr="003E77CC">
        <w:rPr>
          <w:rFonts w:ascii="Arial" w:hAnsi="Arial" w:cs="Arial"/>
          <w:sz w:val="24"/>
          <w:szCs w:val="24"/>
        </w:rPr>
        <w:t xml:space="preserve"> que está obligado  a su adopción.</w:t>
      </w:r>
    </w:p>
    <w:p w:rsidR="0029662B" w:rsidRPr="003E77CC" w:rsidRDefault="0029662B" w:rsidP="003E77CC">
      <w:pPr>
        <w:spacing w:after="0" w:line="240" w:lineRule="auto"/>
        <w:jc w:val="both"/>
        <w:rPr>
          <w:rFonts w:ascii="Arial" w:hAnsi="Arial" w:cs="Arial"/>
          <w:sz w:val="24"/>
          <w:szCs w:val="24"/>
        </w:rPr>
      </w:pPr>
    </w:p>
    <w:p w:rsidR="00445D31" w:rsidRPr="003E77CC" w:rsidRDefault="00445D31" w:rsidP="003E77CC">
      <w:pPr>
        <w:pStyle w:val="Prrafodelista"/>
        <w:autoSpaceDE w:val="0"/>
        <w:autoSpaceDN w:val="0"/>
        <w:adjustRightInd w:val="0"/>
        <w:spacing w:after="0" w:line="240" w:lineRule="auto"/>
        <w:rPr>
          <w:rFonts w:ascii="Arial" w:hAnsi="Arial" w:cs="Arial"/>
          <w:sz w:val="24"/>
          <w:szCs w:val="24"/>
        </w:rPr>
      </w:pPr>
    </w:p>
    <w:p w:rsidR="00C03072" w:rsidRPr="003E77CC" w:rsidRDefault="00C03072" w:rsidP="003E77CC">
      <w:pPr>
        <w:autoSpaceDE w:val="0"/>
        <w:autoSpaceDN w:val="0"/>
        <w:adjustRightInd w:val="0"/>
        <w:spacing w:after="0" w:line="240" w:lineRule="auto"/>
        <w:rPr>
          <w:rFonts w:ascii="Arial" w:hAnsi="Arial" w:cs="Arial"/>
          <w:sz w:val="24"/>
          <w:szCs w:val="24"/>
        </w:rPr>
      </w:pPr>
    </w:p>
    <w:p w:rsidR="00C03072" w:rsidRPr="003E77CC" w:rsidRDefault="00C03072" w:rsidP="003E77CC">
      <w:pPr>
        <w:autoSpaceDE w:val="0"/>
        <w:autoSpaceDN w:val="0"/>
        <w:adjustRightInd w:val="0"/>
        <w:spacing w:after="0" w:line="240" w:lineRule="auto"/>
        <w:rPr>
          <w:rFonts w:ascii="Arial" w:hAnsi="Arial" w:cs="Arial"/>
          <w:sz w:val="24"/>
          <w:szCs w:val="24"/>
        </w:rPr>
      </w:pPr>
    </w:p>
    <w:p w:rsidR="00C03072" w:rsidRPr="003E77CC" w:rsidRDefault="00C03072" w:rsidP="003E77CC">
      <w:pPr>
        <w:autoSpaceDE w:val="0"/>
        <w:autoSpaceDN w:val="0"/>
        <w:adjustRightInd w:val="0"/>
        <w:spacing w:after="0" w:line="240" w:lineRule="auto"/>
        <w:rPr>
          <w:rFonts w:ascii="Arial" w:hAnsi="Arial" w:cs="Arial"/>
          <w:sz w:val="24"/>
          <w:szCs w:val="24"/>
        </w:rPr>
      </w:pPr>
    </w:p>
    <w:p w:rsidR="00C03072" w:rsidRPr="003E77CC" w:rsidRDefault="00C03072" w:rsidP="003E77CC">
      <w:pPr>
        <w:autoSpaceDE w:val="0"/>
        <w:autoSpaceDN w:val="0"/>
        <w:adjustRightInd w:val="0"/>
        <w:spacing w:after="0" w:line="240" w:lineRule="auto"/>
        <w:rPr>
          <w:rFonts w:ascii="Arial" w:hAnsi="Arial" w:cs="Arial"/>
          <w:sz w:val="24"/>
          <w:szCs w:val="24"/>
        </w:rPr>
      </w:pPr>
    </w:p>
    <w:p w:rsidR="00C03072" w:rsidRPr="003E77CC" w:rsidRDefault="00C03072" w:rsidP="003E77CC">
      <w:pPr>
        <w:autoSpaceDE w:val="0"/>
        <w:autoSpaceDN w:val="0"/>
        <w:adjustRightInd w:val="0"/>
        <w:spacing w:after="0" w:line="240" w:lineRule="auto"/>
        <w:rPr>
          <w:rFonts w:ascii="Arial" w:hAnsi="Arial" w:cs="Arial"/>
          <w:sz w:val="24"/>
          <w:szCs w:val="24"/>
        </w:rPr>
      </w:pPr>
    </w:p>
    <w:p w:rsidR="00C03072" w:rsidRPr="003E77CC" w:rsidRDefault="00C03072" w:rsidP="003E77CC">
      <w:pPr>
        <w:autoSpaceDE w:val="0"/>
        <w:autoSpaceDN w:val="0"/>
        <w:adjustRightInd w:val="0"/>
        <w:spacing w:after="0" w:line="240" w:lineRule="auto"/>
        <w:rPr>
          <w:rFonts w:ascii="Arial" w:hAnsi="Arial" w:cs="Arial"/>
          <w:sz w:val="24"/>
          <w:szCs w:val="24"/>
        </w:rPr>
      </w:pPr>
    </w:p>
    <w:p w:rsidR="00C03072" w:rsidRPr="003E77CC" w:rsidRDefault="00C03072" w:rsidP="003E77CC">
      <w:pPr>
        <w:autoSpaceDE w:val="0"/>
        <w:autoSpaceDN w:val="0"/>
        <w:adjustRightInd w:val="0"/>
        <w:spacing w:after="0" w:line="240" w:lineRule="auto"/>
        <w:rPr>
          <w:rFonts w:ascii="Arial" w:hAnsi="Arial" w:cs="Arial"/>
          <w:sz w:val="24"/>
          <w:szCs w:val="24"/>
        </w:rPr>
      </w:pPr>
    </w:p>
    <w:p w:rsidR="00C03072" w:rsidRPr="003E77CC" w:rsidRDefault="00C03072" w:rsidP="003E77CC">
      <w:pPr>
        <w:autoSpaceDE w:val="0"/>
        <w:autoSpaceDN w:val="0"/>
        <w:adjustRightInd w:val="0"/>
        <w:spacing w:after="0" w:line="240" w:lineRule="auto"/>
        <w:rPr>
          <w:rFonts w:ascii="Arial" w:hAnsi="Arial" w:cs="Arial"/>
          <w:sz w:val="24"/>
          <w:szCs w:val="24"/>
        </w:rPr>
      </w:pPr>
    </w:p>
    <w:p w:rsidR="00C03072" w:rsidRPr="003E77CC" w:rsidRDefault="00C03072" w:rsidP="003E77CC">
      <w:pPr>
        <w:autoSpaceDE w:val="0"/>
        <w:autoSpaceDN w:val="0"/>
        <w:adjustRightInd w:val="0"/>
        <w:spacing w:after="0" w:line="240" w:lineRule="auto"/>
        <w:rPr>
          <w:rFonts w:ascii="Arial" w:hAnsi="Arial" w:cs="Arial"/>
          <w:sz w:val="24"/>
          <w:szCs w:val="24"/>
        </w:rPr>
      </w:pPr>
    </w:p>
    <w:p w:rsidR="00C03072" w:rsidRPr="003E77CC" w:rsidRDefault="00C03072" w:rsidP="003E77CC">
      <w:pPr>
        <w:autoSpaceDE w:val="0"/>
        <w:autoSpaceDN w:val="0"/>
        <w:adjustRightInd w:val="0"/>
        <w:spacing w:after="0" w:line="240" w:lineRule="auto"/>
        <w:rPr>
          <w:rFonts w:ascii="Arial" w:hAnsi="Arial" w:cs="Arial"/>
          <w:sz w:val="24"/>
          <w:szCs w:val="24"/>
        </w:rPr>
      </w:pPr>
    </w:p>
    <w:p w:rsidR="00C03072" w:rsidRDefault="00C03072" w:rsidP="003E77CC">
      <w:pPr>
        <w:autoSpaceDE w:val="0"/>
        <w:autoSpaceDN w:val="0"/>
        <w:adjustRightInd w:val="0"/>
        <w:spacing w:after="0" w:line="240" w:lineRule="auto"/>
        <w:rPr>
          <w:rFonts w:ascii="Arial" w:hAnsi="Arial" w:cs="Arial"/>
          <w:sz w:val="24"/>
          <w:szCs w:val="24"/>
        </w:rPr>
      </w:pPr>
    </w:p>
    <w:p w:rsidR="00C1107E" w:rsidRDefault="00C1107E" w:rsidP="003E77CC">
      <w:pPr>
        <w:autoSpaceDE w:val="0"/>
        <w:autoSpaceDN w:val="0"/>
        <w:adjustRightInd w:val="0"/>
        <w:spacing w:after="0" w:line="240" w:lineRule="auto"/>
        <w:rPr>
          <w:rFonts w:ascii="Arial" w:hAnsi="Arial" w:cs="Arial"/>
          <w:sz w:val="24"/>
          <w:szCs w:val="24"/>
        </w:rPr>
      </w:pPr>
    </w:p>
    <w:p w:rsidR="00C1107E" w:rsidRDefault="00C1107E" w:rsidP="003E77CC">
      <w:pPr>
        <w:autoSpaceDE w:val="0"/>
        <w:autoSpaceDN w:val="0"/>
        <w:adjustRightInd w:val="0"/>
        <w:spacing w:after="0" w:line="240" w:lineRule="auto"/>
        <w:rPr>
          <w:rFonts w:ascii="Arial" w:hAnsi="Arial" w:cs="Arial"/>
          <w:sz w:val="24"/>
          <w:szCs w:val="24"/>
        </w:rPr>
      </w:pPr>
    </w:p>
    <w:p w:rsidR="00C1107E" w:rsidRDefault="00C1107E" w:rsidP="003E77CC">
      <w:pPr>
        <w:autoSpaceDE w:val="0"/>
        <w:autoSpaceDN w:val="0"/>
        <w:adjustRightInd w:val="0"/>
        <w:spacing w:after="0" w:line="240" w:lineRule="auto"/>
        <w:rPr>
          <w:rFonts w:ascii="Arial" w:hAnsi="Arial" w:cs="Arial"/>
          <w:sz w:val="24"/>
          <w:szCs w:val="24"/>
        </w:rPr>
      </w:pPr>
    </w:p>
    <w:p w:rsidR="00C1107E" w:rsidRDefault="00C1107E" w:rsidP="003E77CC">
      <w:pPr>
        <w:autoSpaceDE w:val="0"/>
        <w:autoSpaceDN w:val="0"/>
        <w:adjustRightInd w:val="0"/>
        <w:spacing w:after="0" w:line="240" w:lineRule="auto"/>
        <w:rPr>
          <w:rFonts w:ascii="Arial" w:hAnsi="Arial" w:cs="Arial"/>
          <w:sz w:val="24"/>
          <w:szCs w:val="24"/>
        </w:rPr>
      </w:pPr>
    </w:p>
    <w:p w:rsidR="00C1107E" w:rsidRDefault="00C1107E" w:rsidP="003E77CC">
      <w:pPr>
        <w:autoSpaceDE w:val="0"/>
        <w:autoSpaceDN w:val="0"/>
        <w:adjustRightInd w:val="0"/>
        <w:spacing w:after="0" w:line="240" w:lineRule="auto"/>
        <w:rPr>
          <w:rFonts w:ascii="Arial" w:hAnsi="Arial" w:cs="Arial"/>
          <w:sz w:val="24"/>
          <w:szCs w:val="24"/>
        </w:rPr>
      </w:pPr>
    </w:p>
    <w:p w:rsidR="00C1107E" w:rsidRDefault="00C1107E" w:rsidP="003E77CC">
      <w:pPr>
        <w:autoSpaceDE w:val="0"/>
        <w:autoSpaceDN w:val="0"/>
        <w:adjustRightInd w:val="0"/>
        <w:spacing w:after="0" w:line="240" w:lineRule="auto"/>
        <w:rPr>
          <w:rFonts w:ascii="Arial" w:hAnsi="Arial" w:cs="Arial"/>
          <w:sz w:val="24"/>
          <w:szCs w:val="24"/>
        </w:rPr>
      </w:pPr>
    </w:p>
    <w:p w:rsidR="00C1107E" w:rsidRDefault="00C1107E" w:rsidP="003E77CC">
      <w:pPr>
        <w:autoSpaceDE w:val="0"/>
        <w:autoSpaceDN w:val="0"/>
        <w:adjustRightInd w:val="0"/>
        <w:spacing w:after="0" w:line="240" w:lineRule="auto"/>
        <w:rPr>
          <w:rFonts w:ascii="Arial" w:hAnsi="Arial" w:cs="Arial"/>
          <w:sz w:val="24"/>
          <w:szCs w:val="24"/>
        </w:rPr>
      </w:pPr>
    </w:p>
    <w:p w:rsidR="00C1107E" w:rsidRDefault="00C1107E" w:rsidP="003E77CC">
      <w:pPr>
        <w:autoSpaceDE w:val="0"/>
        <w:autoSpaceDN w:val="0"/>
        <w:adjustRightInd w:val="0"/>
        <w:spacing w:after="0" w:line="240" w:lineRule="auto"/>
        <w:rPr>
          <w:rFonts w:ascii="Arial" w:hAnsi="Arial" w:cs="Arial"/>
          <w:sz w:val="24"/>
          <w:szCs w:val="24"/>
        </w:rPr>
      </w:pPr>
    </w:p>
    <w:p w:rsidR="00C1107E" w:rsidRDefault="00C1107E" w:rsidP="003E77CC">
      <w:pPr>
        <w:autoSpaceDE w:val="0"/>
        <w:autoSpaceDN w:val="0"/>
        <w:adjustRightInd w:val="0"/>
        <w:spacing w:after="0" w:line="240" w:lineRule="auto"/>
        <w:rPr>
          <w:rFonts w:ascii="Arial" w:hAnsi="Arial" w:cs="Arial"/>
          <w:sz w:val="24"/>
          <w:szCs w:val="24"/>
        </w:rPr>
      </w:pPr>
    </w:p>
    <w:p w:rsidR="00C1107E" w:rsidRPr="003E77CC" w:rsidRDefault="00C1107E" w:rsidP="003E77CC">
      <w:pPr>
        <w:autoSpaceDE w:val="0"/>
        <w:autoSpaceDN w:val="0"/>
        <w:adjustRightInd w:val="0"/>
        <w:spacing w:after="0" w:line="240" w:lineRule="auto"/>
        <w:rPr>
          <w:rFonts w:ascii="Arial" w:hAnsi="Arial" w:cs="Arial"/>
          <w:sz w:val="24"/>
          <w:szCs w:val="24"/>
        </w:rPr>
      </w:pPr>
    </w:p>
    <w:p w:rsidR="003D5C32" w:rsidRPr="003E77CC" w:rsidRDefault="003D5C32" w:rsidP="003E77CC">
      <w:pPr>
        <w:spacing w:after="0" w:line="240" w:lineRule="auto"/>
        <w:jc w:val="both"/>
        <w:rPr>
          <w:rFonts w:ascii="Arial" w:eastAsia="Times New Roman" w:hAnsi="Arial" w:cs="Arial"/>
          <w:sz w:val="24"/>
          <w:szCs w:val="24"/>
          <w:lang w:eastAsia="es-CO"/>
        </w:rPr>
      </w:pPr>
    </w:p>
    <w:p w:rsidR="00C03072" w:rsidRPr="003E77CC" w:rsidRDefault="00C03072" w:rsidP="003E77CC">
      <w:pPr>
        <w:autoSpaceDE w:val="0"/>
        <w:autoSpaceDN w:val="0"/>
        <w:adjustRightInd w:val="0"/>
        <w:spacing w:after="0" w:line="240" w:lineRule="auto"/>
        <w:jc w:val="both"/>
        <w:rPr>
          <w:rFonts w:ascii="Arial" w:hAnsi="Arial" w:cs="Arial"/>
          <w:b/>
          <w:sz w:val="24"/>
          <w:szCs w:val="24"/>
        </w:rPr>
      </w:pPr>
    </w:p>
    <w:p w:rsidR="005C2E78" w:rsidRPr="003E77CC" w:rsidRDefault="005C2E78" w:rsidP="003E77CC">
      <w:pPr>
        <w:autoSpaceDE w:val="0"/>
        <w:autoSpaceDN w:val="0"/>
        <w:adjustRightInd w:val="0"/>
        <w:spacing w:after="0" w:line="240" w:lineRule="auto"/>
        <w:jc w:val="both"/>
        <w:rPr>
          <w:rFonts w:ascii="Arial" w:hAnsi="Arial" w:cs="Arial"/>
          <w:b/>
          <w:sz w:val="24"/>
          <w:szCs w:val="24"/>
        </w:rPr>
      </w:pPr>
    </w:p>
    <w:p w:rsidR="005C2E78" w:rsidRPr="003E77CC" w:rsidRDefault="005C2E78" w:rsidP="003E77CC">
      <w:pPr>
        <w:autoSpaceDE w:val="0"/>
        <w:autoSpaceDN w:val="0"/>
        <w:adjustRightInd w:val="0"/>
        <w:spacing w:after="0" w:line="240" w:lineRule="auto"/>
        <w:jc w:val="both"/>
        <w:rPr>
          <w:rFonts w:ascii="Arial" w:hAnsi="Arial" w:cs="Arial"/>
          <w:b/>
          <w:sz w:val="24"/>
          <w:szCs w:val="24"/>
        </w:rPr>
      </w:pPr>
    </w:p>
    <w:p w:rsidR="005C2E78" w:rsidRPr="003E77CC" w:rsidRDefault="005C2E78" w:rsidP="003E77CC">
      <w:pPr>
        <w:autoSpaceDE w:val="0"/>
        <w:autoSpaceDN w:val="0"/>
        <w:adjustRightInd w:val="0"/>
        <w:spacing w:after="0" w:line="240" w:lineRule="auto"/>
        <w:jc w:val="both"/>
        <w:rPr>
          <w:rFonts w:ascii="Arial" w:hAnsi="Arial" w:cs="Arial"/>
          <w:b/>
          <w:sz w:val="24"/>
          <w:szCs w:val="24"/>
        </w:rPr>
      </w:pPr>
    </w:p>
    <w:p w:rsidR="005C2E78" w:rsidRPr="003E77CC" w:rsidRDefault="005C2E78" w:rsidP="003E77CC">
      <w:pPr>
        <w:autoSpaceDE w:val="0"/>
        <w:autoSpaceDN w:val="0"/>
        <w:adjustRightInd w:val="0"/>
        <w:spacing w:after="0" w:line="240" w:lineRule="auto"/>
        <w:jc w:val="both"/>
        <w:rPr>
          <w:rFonts w:ascii="Arial" w:hAnsi="Arial" w:cs="Arial"/>
          <w:b/>
          <w:sz w:val="24"/>
          <w:szCs w:val="24"/>
        </w:rPr>
      </w:pPr>
    </w:p>
    <w:p w:rsidR="005C2E78" w:rsidRPr="00C1107E" w:rsidRDefault="00C1107E" w:rsidP="00C1107E">
      <w:pPr>
        <w:autoSpaceDE w:val="0"/>
        <w:autoSpaceDN w:val="0"/>
        <w:adjustRightInd w:val="0"/>
        <w:spacing w:after="0" w:line="240" w:lineRule="auto"/>
        <w:jc w:val="center"/>
        <w:rPr>
          <w:rFonts w:ascii="Arial" w:hAnsi="Arial" w:cs="Arial"/>
          <w:b/>
          <w:sz w:val="24"/>
          <w:szCs w:val="24"/>
        </w:rPr>
      </w:pPr>
      <w:r>
        <w:rPr>
          <w:rFonts w:ascii="Arial" w:hAnsi="Arial" w:cs="Arial"/>
          <w:b/>
          <w:sz w:val="24"/>
          <w:szCs w:val="24"/>
        </w:rPr>
        <w:lastRenderedPageBreak/>
        <w:t>1</w:t>
      </w:r>
      <w:r w:rsidR="002B1792">
        <w:rPr>
          <w:rFonts w:ascii="Arial" w:hAnsi="Arial" w:cs="Arial"/>
          <w:b/>
          <w:sz w:val="24"/>
          <w:szCs w:val="24"/>
        </w:rPr>
        <w:t>2</w:t>
      </w:r>
      <w:r>
        <w:rPr>
          <w:rFonts w:ascii="Arial" w:hAnsi="Arial" w:cs="Arial"/>
          <w:b/>
          <w:sz w:val="24"/>
          <w:szCs w:val="24"/>
        </w:rPr>
        <w:t xml:space="preserve">. </w:t>
      </w:r>
      <w:r w:rsidR="005C2E78" w:rsidRPr="00C1107E">
        <w:rPr>
          <w:rFonts w:ascii="Arial" w:hAnsi="Arial" w:cs="Arial"/>
          <w:b/>
          <w:sz w:val="24"/>
          <w:szCs w:val="24"/>
        </w:rPr>
        <w:t>CONCLUSIONES</w:t>
      </w:r>
    </w:p>
    <w:p w:rsidR="005C2E78" w:rsidRDefault="005C2E78" w:rsidP="003E77CC">
      <w:pPr>
        <w:autoSpaceDE w:val="0"/>
        <w:autoSpaceDN w:val="0"/>
        <w:adjustRightInd w:val="0"/>
        <w:spacing w:after="0" w:line="240" w:lineRule="auto"/>
        <w:jc w:val="center"/>
        <w:rPr>
          <w:rFonts w:ascii="Arial" w:hAnsi="Arial" w:cs="Arial"/>
          <w:b/>
          <w:sz w:val="24"/>
          <w:szCs w:val="24"/>
        </w:rPr>
      </w:pPr>
    </w:p>
    <w:p w:rsidR="008F5D75" w:rsidRPr="003E77CC" w:rsidRDefault="008F5D75" w:rsidP="003E77CC">
      <w:pPr>
        <w:autoSpaceDE w:val="0"/>
        <w:autoSpaceDN w:val="0"/>
        <w:adjustRightInd w:val="0"/>
        <w:spacing w:after="0" w:line="240" w:lineRule="auto"/>
        <w:jc w:val="center"/>
        <w:rPr>
          <w:rFonts w:ascii="Arial" w:hAnsi="Arial" w:cs="Arial"/>
          <w:b/>
          <w:sz w:val="24"/>
          <w:szCs w:val="24"/>
        </w:rPr>
      </w:pPr>
    </w:p>
    <w:p w:rsidR="008652FD" w:rsidRPr="003E77CC" w:rsidRDefault="00FF5C69" w:rsidP="003E77CC">
      <w:pPr>
        <w:pStyle w:val="Prrafodelista"/>
        <w:numPr>
          <w:ilvl w:val="0"/>
          <w:numId w:val="27"/>
        </w:numPr>
        <w:autoSpaceDE w:val="0"/>
        <w:autoSpaceDN w:val="0"/>
        <w:adjustRightInd w:val="0"/>
        <w:spacing w:after="0" w:line="240" w:lineRule="auto"/>
        <w:jc w:val="both"/>
        <w:rPr>
          <w:rFonts w:ascii="Arial" w:hAnsi="Arial" w:cs="Arial"/>
          <w:sz w:val="24"/>
          <w:szCs w:val="24"/>
        </w:rPr>
      </w:pPr>
      <w:r w:rsidRPr="003E77CC">
        <w:rPr>
          <w:rFonts w:ascii="Arial" w:hAnsi="Arial" w:cs="Arial"/>
          <w:sz w:val="24"/>
          <w:szCs w:val="24"/>
        </w:rPr>
        <w:t xml:space="preserve">La ciudad del Espinal cuenta con una variedad de negocios que mueven la economía a base del sector comercio para la ejecución de su progreso y estabilidad </w:t>
      </w:r>
      <w:r w:rsidR="008652FD" w:rsidRPr="003E77CC">
        <w:rPr>
          <w:rFonts w:ascii="Arial" w:hAnsi="Arial" w:cs="Arial"/>
          <w:sz w:val="24"/>
          <w:szCs w:val="24"/>
        </w:rPr>
        <w:t>financiera.</w:t>
      </w:r>
    </w:p>
    <w:p w:rsidR="008652FD" w:rsidRPr="003E77CC" w:rsidRDefault="008652FD" w:rsidP="003E77CC">
      <w:pPr>
        <w:pStyle w:val="Prrafodelista"/>
        <w:autoSpaceDE w:val="0"/>
        <w:autoSpaceDN w:val="0"/>
        <w:adjustRightInd w:val="0"/>
        <w:spacing w:after="0" w:line="240" w:lineRule="auto"/>
        <w:ind w:left="1080"/>
        <w:jc w:val="both"/>
        <w:rPr>
          <w:rFonts w:ascii="Arial" w:hAnsi="Arial" w:cs="Arial"/>
          <w:sz w:val="24"/>
          <w:szCs w:val="24"/>
        </w:rPr>
      </w:pPr>
    </w:p>
    <w:p w:rsidR="005C2E78" w:rsidRPr="003E77CC" w:rsidRDefault="008652FD" w:rsidP="003E77CC">
      <w:pPr>
        <w:pStyle w:val="Prrafodelista"/>
        <w:numPr>
          <w:ilvl w:val="0"/>
          <w:numId w:val="27"/>
        </w:numPr>
        <w:autoSpaceDE w:val="0"/>
        <w:autoSpaceDN w:val="0"/>
        <w:adjustRightInd w:val="0"/>
        <w:spacing w:after="0" w:line="240" w:lineRule="auto"/>
        <w:jc w:val="both"/>
        <w:rPr>
          <w:rFonts w:ascii="Arial" w:hAnsi="Arial" w:cs="Arial"/>
          <w:sz w:val="24"/>
          <w:szCs w:val="24"/>
        </w:rPr>
      </w:pPr>
      <w:r w:rsidRPr="003E77CC">
        <w:rPr>
          <w:rFonts w:ascii="Arial" w:hAnsi="Arial" w:cs="Arial"/>
          <w:sz w:val="24"/>
          <w:szCs w:val="24"/>
        </w:rPr>
        <w:t xml:space="preserve">Las cámaras de comercio ofrecen todas las herramientas para todo tipo de empresario en la adopción de nuevas normas </w:t>
      </w:r>
      <w:r w:rsidRPr="003E77CC">
        <w:rPr>
          <w:rFonts w:ascii="Arial" w:hAnsi="Arial" w:cs="Arial"/>
          <w:sz w:val="24"/>
          <w:szCs w:val="24"/>
        </w:rPr>
        <w:tab/>
        <w:t>vigentes que se establecen en Colombia y por lo general, en un grupo seleccionado, son muy pocos los que tienen conocimiento de esto y por lo tanto no son participes, a lo que conlleva irregularidades en los organismos de control y el estancamiento de negocios que tienen las capacidades de surgir.</w:t>
      </w:r>
    </w:p>
    <w:p w:rsidR="008652FD" w:rsidRPr="003E77CC" w:rsidRDefault="008652FD" w:rsidP="003E77CC">
      <w:pPr>
        <w:pStyle w:val="Prrafodelista"/>
        <w:spacing w:after="0" w:line="240" w:lineRule="auto"/>
        <w:rPr>
          <w:rFonts w:ascii="Arial" w:hAnsi="Arial" w:cs="Arial"/>
          <w:sz w:val="24"/>
          <w:szCs w:val="24"/>
        </w:rPr>
      </w:pPr>
    </w:p>
    <w:p w:rsidR="008652FD" w:rsidRPr="003E77CC" w:rsidRDefault="008652FD" w:rsidP="003E77CC">
      <w:pPr>
        <w:pStyle w:val="Prrafodelista"/>
        <w:numPr>
          <w:ilvl w:val="0"/>
          <w:numId w:val="27"/>
        </w:numPr>
        <w:autoSpaceDE w:val="0"/>
        <w:autoSpaceDN w:val="0"/>
        <w:adjustRightInd w:val="0"/>
        <w:spacing w:after="0" w:line="240" w:lineRule="auto"/>
        <w:jc w:val="both"/>
        <w:rPr>
          <w:rFonts w:ascii="Arial" w:hAnsi="Arial" w:cs="Arial"/>
          <w:sz w:val="24"/>
          <w:szCs w:val="24"/>
        </w:rPr>
      </w:pPr>
      <w:r w:rsidRPr="003E77CC">
        <w:rPr>
          <w:rFonts w:ascii="Arial" w:hAnsi="Arial" w:cs="Arial"/>
          <w:sz w:val="24"/>
          <w:szCs w:val="24"/>
        </w:rPr>
        <w:t xml:space="preserve">Muchas personas desean que sus empresas progresen, pero no buscan las diversas maneras de aprendizaje que generaría para ellos, habilidades y competencias para crear nuevas estrategias. Esto mismo aportaría a la sociedad y al desarrollo </w:t>
      </w:r>
      <w:r w:rsidR="006278F3" w:rsidRPr="003E77CC">
        <w:rPr>
          <w:rFonts w:ascii="Arial" w:hAnsi="Arial" w:cs="Arial"/>
          <w:sz w:val="24"/>
          <w:szCs w:val="24"/>
        </w:rPr>
        <w:t>empresarial.</w:t>
      </w:r>
    </w:p>
    <w:p w:rsidR="006278F3" w:rsidRPr="003E77CC" w:rsidRDefault="006278F3" w:rsidP="003E77CC">
      <w:pPr>
        <w:pStyle w:val="Prrafodelista"/>
        <w:spacing w:after="0" w:line="240" w:lineRule="auto"/>
        <w:rPr>
          <w:rFonts w:ascii="Arial" w:hAnsi="Arial" w:cs="Arial"/>
          <w:sz w:val="24"/>
          <w:szCs w:val="24"/>
        </w:rPr>
      </w:pPr>
    </w:p>
    <w:p w:rsidR="006278F3" w:rsidRPr="003E77CC" w:rsidRDefault="006278F3" w:rsidP="003E77CC">
      <w:pPr>
        <w:pStyle w:val="Prrafodelista"/>
        <w:numPr>
          <w:ilvl w:val="0"/>
          <w:numId w:val="27"/>
        </w:numPr>
        <w:autoSpaceDE w:val="0"/>
        <w:autoSpaceDN w:val="0"/>
        <w:adjustRightInd w:val="0"/>
        <w:spacing w:after="0" w:line="240" w:lineRule="auto"/>
        <w:jc w:val="both"/>
        <w:rPr>
          <w:rFonts w:ascii="Arial" w:hAnsi="Arial" w:cs="Arial"/>
          <w:sz w:val="24"/>
          <w:szCs w:val="24"/>
        </w:rPr>
      </w:pPr>
      <w:r w:rsidRPr="003E77CC">
        <w:rPr>
          <w:rFonts w:ascii="Arial" w:hAnsi="Arial" w:cs="Arial"/>
          <w:sz w:val="24"/>
          <w:szCs w:val="24"/>
        </w:rPr>
        <w:t>Las Normas Colombianas de Información Financiera, específicamente para el grupo 3, buscan mejorar las brechas que el sistema ha generado, utilizando mecanismos más apropiados para el control y manejo de los inventarios, dinero, y todo lo relacionado para sus negocios, en  lo que propone un lenguaje universal para todas las empresas para todo tipo de usuarios.</w:t>
      </w:r>
    </w:p>
    <w:p w:rsidR="006278F3" w:rsidRPr="003E77CC" w:rsidRDefault="006278F3" w:rsidP="003E77CC">
      <w:pPr>
        <w:pStyle w:val="Prrafodelista"/>
        <w:spacing w:after="0" w:line="240" w:lineRule="auto"/>
        <w:rPr>
          <w:rFonts w:ascii="Arial" w:hAnsi="Arial" w:cs="Arial"/>
          <w:sz w:val="24"/>
          <w:szCs w:val="24"/>
        </w:rPr>
      </w:pPr>
    </w:p>
    <w:p w:rsidR="005C2E78" w:rsidRPr="003E77CC" w:rsidRDefault="006278F3" w:rsidP="003E77CC">
      <w:pPr>
        <w:pStyle w:val="Prrafodelista"/>
        <w:numPr>
          <w:ilvl w:val="0"/>
          <w:numId w:val="27"/>
        </w:numPr>
        <w:autoSpaceDE w:val="0"/>
        <w:autoSpaceDN w:val="0"/>
        <w:adjustRightInd w:val="0"/>
        <w:spacing w:after="0" w:line="240" w:lineRule="auto"/>
        <w:jc w:val="both"/>
        <w:rPr>
          <w:rFonts w:ascii="Arial" w:hAnsi="Arial" w:cs="Arial"/>
          <w:b/>
          <w:sz w:val="24"/>
          <w:szCs w:val="24"/>
        </w:rPr>
      </w:pPr>
      <w:r w:rsidRPr="003E77CC">
        <w:rPr>
          <w:rFonts w:ascii="Arial" w:hAnsi="Arial" w:cs="Arial"/>
          <w:sz w:val="24"/>
          <w:szCs w:val="24"/>
        </w:rPr>
        <w:t xml:space="preserve">La adopción de la normatividad colombiana requiere de estudio y análisis claro y entendible, a lo que muchos empresarios y contadores buscan diversas herramientas para lograr de una manera eficiente, la implementación  de estas mismas, a lo que conlleva la viabilidad de la guía, que pueda servir de base o modelo para su entendimiento y propósito </w:t>
      </w:r>
      <w:r w:rsidR="00461A66" w:rsidRPr="003E77CC">
        <w:rPr>
          <w:rFonts w:ascii="Arial" w:hAnsi="Arial" w:cs="Arial"/>
          <w:sz w:val="24"/>
          <w:szCs w:val="24"/>
        </w:rPr>
        <w:t>de las NC</w:t>
      </w:r>
      <w:r w:rsidRPr="003E77CC">
        <w:rPr>
          <w:rFonts w:ascii="Arial" w:hAnsi="Arial" w:cs="Arial"/>
          <w:sz w:val="24"/>
          <w:szCs w:val="24"/>
        </w:rPr>
        <w:t>IF.</w:t>
      </w:r>
    </w:p>
    <w:p w:rsidR="005C2E78" w:rsidRPr="003E77CC" w:rsidRDefault="005C2E78" w:rsidP="003E77CC">
      <w:pPr>
        <w:autoSpaceDE w:val="0"/>
        <w:autoSpaceDN w:val="0"/>
        <w:adjustRightInd w:val="0"/>
        <w:spacing w:after="0" w:line="240" w:lineRule="auto"/>
        <w:jc w:val="center"/>
        <w:rPr>
          <w:rFonts w:ascii="Arial" w:hAnsi="Arial" w:cs="Arial"/>
          <w:b/>
          <w:sz w:val="24"/>
          <w:szCs w:val="24"/>
        </w:rPr>
      </w:pPr>
    </w:p>
    <w:p w:rsidR="005C2E78" w:rsidRPr="003E77CC" w:rsidRDefault="005C2E78" w:rsidP="003E77CC">
      <w:pPr>
        <w:autoSpaceDE w:val="0"/>
        <w:autoSpaceDN w:val="0"/>
        <w:adjustRightInd w:val="0"/>
        <w:spacing w:after="0" w:line="240" w:lineRule="auto"/>
        <w:jc w:val="center"/>
        <w:rPr>
          <w:rFonts w:ascii="Arial" w:hAnsi="Arial" w:cs="Arial"/>
          <w:b/>
          <w:sz w:val="24"/>
          <w:szCs w:val="24"/>
        </w:rPr>
      </w:pPr>
    </w:p>
    <w:p w:rsidR="005C2E78" w:rsidRPr="003E77CC" w:rsidRDefault="005C2E78" w:rsidP="003E77CC">
      <w:pPr>
        <w:autoSpaceDE w:val="0"/>
        <w:autoSpaceDN w:val="0"/>
        <w:adjustRightInd w:val="0"/>
        <w:spacing w:after="0" w:line="240" w:lineRule="auto"/>
        <w:jc w:val="center"/>
        <w:rPr>
          <w:rFonts w:ascii="Arial" w:hAnsi="Arial" w:cs="Arial"/>
          <w:b/>
          <w:sz w:val="24"/>
          <w:szCs w:val="24"/>
        </w:rPr>
      </w:pPr>
    </w:p>
    <w:p w:rsidR="005C2E78" w:rsidRPr="003E77CC" w:rsidRDefault="005C2E78" w:rsidP="003E77CC">
      <w:pPr>
        <w:autoSpaceDE w:val="0"/>
        <w:autoSpaceDN w:val="0"/>
        <w:adjustRightInd w:val="0"/>
        <w:spacing w:after="0" w:line="240" w:lineRule="auto"/>
        <w:jc w:val="center"/>
        <w:rPr>
          <w:rFonts w:ascii="Arial" w:hAnsi="Arial" w:cs="Arial"/>
          <w:b/>
          <w:sz w:val="24"/>
          <w:szCs w:val="24"/>
        </w:rPr>
      </w:pPr>
    </w:p>
    <w:p w:rsidR="005C2E78" w:rsidRPr="003E77CC" w:rsidRDefault="005C2E78" w:rsidP="003E77CC">
      <w:pPr>
        <w:autoSpaceDE w:val="0"/>
        <w:autoSpaceDN w:val="0"/>
        <w:adjustRightInd w:val="0"/>
        <w:spacing w:after="0" w:line="240" w:lineRule="auto"/>
        <w:jc w:val="center"/>
        <w:rPr>
          <w:rFonts w:ascii="Arial" w:hAnsi="Arial" w:cs="Arial"/>
          <w:b/>
          <w:sz w:val="24"/>
          <w:szCs w:val="24"/>
        </w:rPr>
      </w:pPr>
    </w:p>
    <w:p w:rsidR="005C2E78" w:rsidRPr="003E77CC" w:rsidRDefault="005C2E78" w:rsidP="003E77CC">
      <w:pPr>
        <w:autoSpaceDE w:val="0"/>
        <w:autoSpaceDN w:val="0"/>
        <w:adjustRightInd w:val="0"/>
        <w:spacing w:after="0" w:line="240" w:lineRule="auto"/>
        <w:jc w:val="center"/>
        <w:rPr>
          <w:rFonts w:ascii="Arial" w:hAnsi="Arial" w:cs="Arial"/>
          <w:b/>
          <w:sz w:val="24"/>
          <w:szCs w:val="24"/>
        </w:rPr>
      </w:pPr>
    </w:p>
    <w:p w:rsidR="005C2E78" w:rsidRPr="003E77CC" w:rsidRDefault="005C2E78" w:rsidP="003E77CC">
      <w:pPr>
        <w:autoSpaceDE w:val="0"/>
        <w:autoSpaceDN w:val="0"/>
        <w:adjustRightInd w:val="0"/>
        <w:spacing w:after="0" w:line="240" w:lineRule="auto"/>
        <w:jc w:val="center"/>
        <w:rPr>
          <w:rFonts w:ascii="Arial" w:hAnsi="Arial" w:cs="Arial"/>
          <w:b/>
          <w:sz w:val="24"/>
          <w:szCs w:val="24"/>
        </w:rPr>
      </w:pPr>
    </w:p>
    <w:p w:rsidR="005C2E78" w:rsidRPr="003E77CC" w:rsidRDefault="005C2E78" w:rsidP="003E77CC">
      <w:pPr>
        <w:autoSpaceDE w:val="0"/>
        <w:autoSpaceDN w:val="0"/>
        <w:adjustRightInd w:val="0"/>
        <w:spacing w:after="0" w:line="240" w:lineRule="auto"/>
        <w:jc w:val="center"/>
        <w:rPr>
          <w:rFonts w:ascii="Arial" w:hAnsi="Arial" w:cs="Arial"/>
          <w:b/>
          <w:sz w:val="24"/>
          <w:szCs w:val="24"/>
        </w:rPr>
      </w:pPr>
    </w:p>
    <w:p w:rsidR="005C2E78" w:rsidRPr="003E77CC" w:rsidRDefault="005C2E78" w:rsidP="003E77CC">
      <w:pPr>
        <w:autoSpaceDE w:val="0"/>
        <w:autoSpaceDN w:val="0"/>
        <w:adjustRightInd w:val="0"/>
        <w:spacing w:after="0" w:line="240" w:lineRule="auto"/>
        <w:jc w:val="center"/>
        <w:rPr>
          <w:rFonts w:ascii="Arial" w:hAnsi="Arial" w:cs="Arial"/>
          <w:b/>
          <w:sz w:val="24"/>
          <w:szCs w:val="24"/>
        </w:rPr>
      </w:pPr>
    </w:p>
    <w:p w:rsidR="005C2E78" w:rsidRPr="003E77CC" w:rsidRDefault="005C2E78" w:rsidP="003E77CC">
      <w:pPr>
        <w:autoSpaceDE w:val="0"/>
        <w:autoSpaceDN w:val="0"/>
        <w:adjustRightInd w:val="0"/>
        <w:spacing w:after="0" w:line="240" w:lineRule="auto"/>
        <w:jc w:val="center"/>
        <w:rPr>
          <w:rFonts w:ascii="Arial" w:hAnsi="Arial" w:cs="Arial"/>
          <w:b/>
          <w:sz w:val="24"/>
          <w:szCs w:val="24"/>
        </w:rPr>
      </w:pPr>
    </w:p>
    <w:p w:rsidR="0054010E" w:rsidRPr="003E77CC" w:rsidRDefault="0054010E" w:rsidP="003E77CC">
      <w:pPr>
        <w:autoSpaceDE w:val="0"/>
        <w:autoSpaceDN w:val="0"/>
        <w:adjustRightInd w:val="0"/>
        <w:spacing w:after="0" w:line="240" w:lineRule="auto"/>
        <w:jc w:val="center"/>
        <w:rPr>
          <w:rFonts w:ascii="Arial" w:hAnsi="Arial" w:cs="Arial"/>
          <w:b/>
          <w:sz w:val="24"/>
          <w:szCs w:val="24"/>
        </w:rPr>
      </w:pPr>
    </w:p>
    <w:p w:rsidR="0054010E" w:rsidRDefault="0054010E" w:rsidP="003E77CC">
      <w:pPr>
        <w:autoSpaceDE w:val="0"/>
        <w:autoSpaceDN w:val="0"/>
        <w:adjustRightInd w:val="0"/>
        <w:spacing w:after="0" w:line="240" w:lineRule="auto"/>
        <w:jc w:val="center"/>
        <w:rPr>
          <w:rFonts w:ascii="Arial" w:hAnsi="Arial" w:cs="Arial"/>
          <w:b/>
          <w:sz w:val="24"/>
          <w:szCs w:val="24"/>
        </w:rPr>
      </w:pPr>
    </w:p>
    <w:p w:rsidR="008F5D75" w:rsidRPr="003E77CC" w:rsidRDefault="008F5D75" w:rsidP="003E77CC">
      <w:pPr>
        <w:autoSpaceDE w:val="0"/>
        <w:autoSpaceDN w:val="0"/>
        <w:adjustRightInd w:val="0"/>
        <w:spacing w:after="0" w:line="240" w:lineRule="auto"/>
        <w:jc w:val="center"/>
        <w:rPr>
          <w:rFonts w:ascii="Arial" w:hAnsi="Arial" w:cs="Arial"/>
          <w:b/>
          <w:sz w:val="24"/>
          <w:szCs w:val="24"/>
        </w:rPr>
      </w:pPr>
    </w:p>
    <w:p w:rsidR="0054010E" w:rsidRPr="003E77CC" w:rsidRDefault="0054010E" w:rsidP="003E77CC">
      <w:pPr>
        <w:autoSpaceDE w:val="0"/>
        <w:autoSpaceDN w:val="0"/>
        <w:adjustRightInd w:val="0"/>
        <w:spacing w:after="0" w:line="240" w:lineRule="auto"/>
        <w:jc w:val="center"/>
        <w:rPr>
          <w:rFonts w:ascii="Arial" w:hAnsi="Arial" w:cs="Arial"/>
          <w:b/>
          <w:sz w:val="24"/>
          <w:szCs w:val="24"/>
        </w:rPr>
      </w:pPr>
    </w:p>
    <w:p w:rsidR="0054010E" w:rsidRPr="003E77CC" w:rsidRDefault="0054010E" w:rsidP="003E77CC">
      <w:pPr>
        <w:autoSpaceDE w:val="0"/>
        <w:autoSpaceDN w:val="0"/>
        <w:adjustRightInd w:val="0"/>
        <w:spacing w:after="0" w:line="240" w:lineRule="auto"/>
        <w:jc w:val="center"/>
        <w:rPr>
          <w:rFonts w:ascii="Arial" w:hAnsi="Arial" w:cs="Arial"/>
          <w:b/>
          <w:sz w:val="24"/>
          <w:szCs w:val="24"/>
        </w:rPr>
      </w:pPr>
    </w:p>
    <w:p w:rsidR="005C2E78" w:rsidRDefault="005C2E78" w:rsidP="008F5D75">
      <w:pPr>
        <w:autoSpaceDE w:val="0"/>
        <w:autoSpaceDN w:val="0"/>
        <w:adjustRightInd w:val="0"/>
        <w:spacing w:after="0" w:line="240" w:lineRule="auto"/>
        <w:jc w:val="center"/>
        <w:rPr>
          <w:rFonts w:ascii="Arial" w:hAnsi="Arial" w:cs="Arial"/>
          <w:b/>
          <w:sz w:val="24"/>
          <w:szCs w:val="24"/>
        </w:rPr>
      </w:pPr>
      <w:r w:rsidRPr="008F5D75">
        <w:rPr>
          <w:rFonts w:ascii="Arial" w:hAnsi="Arial" w:cs="Arial"/>
          <w:b/>
          <w:sz w:val="24"/>
          <w:szCs w:val="24"/>
        </w:rPr>
        <w:lastRenderedPageBreak/>
        <w:t>WEBGRAF</w:t>
      </w:r>
      <w:r w:rsidR="00136053" w:rsidRPr="008F5D75">
        <w:rPr>
          <w:rFonts w:ascii="Arial" w:hAnsi="Arial" w:cs="Arial"/>
          <w:b/>
          <w:sz w:val="24"/>
          <w:szCs w:val="24"/>
        </w:rPr>
        <w:t>Í</w:t>
      </w:r>
      <w:r w:rsidRPr="008F5D75">
        <w:rPr>
          <w:rFonts w:ascii="Arial" w:hAnsi="Arial" w:cs="Arial"/>
          <w:b/>
          <w:sz w:val="24"/>
          <w:szCs w:val="24"/>
        </w:rPr>
        <w:t>A</w:t>
      </w:r>
    </w:p>
    <w:p w:rsidR="008F5D75" w:rsidRPr="008F5D75" w:rsidRDefault="008F5D75" w:rsidP="008F5D75">
      <w:pPr>
        <w:autoSpaceDE w:val="0"/>
        <w:autoSpaceDN w:val="0"/>
        <w:adjustRightInd w:val="0"/>
        <w:spacing w:after="0" w:line="240" w:lineRule="auto"/>
        <w:jc w:val="center"/>
        <w:rPr>
          <w:rFonts w:ascii="Arial" w:hAnsi="Arial" w:cs="Arial"/>
          <w:b/>
          <w:sz w:val="24"/>
          <w:szCs w:val="24"/>
        </w:rPr>
      </w:pPr>
    </w:p>
    <w:p w:rsidR="005C2E78" w:rsidRPr="003E77CC" w:rsidRDefault="005C2E78" w:rsidP="003E77CC">
      <w:pPr>
        <w:autoSpaceDE w:val="0"/>
        <w:autoSpaceDN w:val="0"/>
        <w:adjustRightInd w:val="0"/>
        <w:spacing w:after="0" w:line="240" w:lineRule="auto"/>
        <w:jc w:val="center"/>
        <w:rPr>
          <w:rFonts w:ascii="Arial" w:hAnsi="Arial" w:cs="Arial"/>
          <w:b/>
          <w:sz w:val="24"/>
          <w:szCs w:val="24"/>
        </w:rPr>
      </w:pPr>
    </w:p>
    <w:p w:rsidR="00475A79" w:rsidRPr="003E77CC" w:rsidRDefault="004D2AAD" w:rsidP="003E77CC">
      <w:pPr>
        <w:pStyle w:val="Prrafodelista"/>
        <w:numPr>
          <w:ilvl w:val="0"/>
          <w:numId w:val="25"/>
        </w:numPr>
        <w:autoSpaceDE w:val="0"/>
        <w:autoSpaceDN w:val="0"/>
        <w:adjustRightInd w:val="0"/>
        <w:spacing w:after="0" w:line="240" w:lineRule="auto"/>
        <w:rPr>
          <w:rStyle w:val="Hipervnculo"/>
          <w:rFonts w:ascii="Arial" w:hAnsi="Arial" w:cs="Arial"/>
          <w:b/>
          <w:color w:val="auto"/>
          <w:sz w:val="24"/>
          <w:szCs w:val="24"/>
          <w:u w:val="none"/>
        </w:rPr>
      </w:pPr>
      <w:hyperlink r:id="rId20" w:history="1">
        <w:r w:rsidR="00AD4E4D" w:rsidRPr="003E77CC">
          <w:rPr>
            <w:rStyle w:val="Hipervnculo"/>
            <w:rFonts w:ascii="Arial" w:hAnsi="Arial" w:cs="Arial"/>
            <w:b/>
            <w:sz w:val="24"/>
            <w:szCs w:val="24"/>
          </w:rPr>
          <w:t>http://www.comunidadcontable.com/BancoConocimiento/N/noti-180113-03%28quienes_deben_implementar_las_nif_para_microempresas%29/noti-180113-03%28quienes_deben_implementar_las_nif_para_microempresas%29.asp</w:t>
        </w:r>
      </w:hyperlink>
    </w:p>
    <w:p w:rsidR="00475A79" w:rsidRPr="003E77CC" w:rsidRDefault="00475A79" w:rsidP="003E77CC">
      <w:pPr>
        <w:pStyle w:val="Prrafodelista"/>
        <w:autoSpaceDE w:val="0"/>
        <w:autoSpaceDN w:val="0"/>
        <w:adjustRightInd w:val="0"/>
        <w:spacing w:after="0" w:line="240" w:lineRule="auto"/>
        <w:rPr>
          <w:rStyle w:val="Hipervnculo"/>
          <w:rFonts w:ascii="Arial" w:hAnsi="Arial" w:cs="Arial"/>
          <w:b/>
          <w:color w:val="auto"/>
          <w:sz w:val="24"/>
          <w:szCs w:val="24"/>
          <w:u w:val="none"/>
        </w:rPr>
      </w:pPr>
    </w:p>
    <w:p w:rsidR="00475A79" w:rsidRPr="003E77CC" w:rsidRDefault="004D2AAD" w:rsidP="003E77CC">
      <w:pPr>
        <w:pStyle w:val="Prrafodelista"/>
        <w:numPr>
          <w:ilvl w:val="0"/>
          <w:numId w:val="25"/>
        </w:numPr>
        <w:autoSpaceDE w:val="0"/>
        <w:autoSpaceDN w:val="0"/>
        <w:adjustRightInd w:val="0"/>
        <w:spacing w:after="0" w:line="240" w:lineRule="auto"/>
        <w:rPr>
          <w:rStyle w:val="Hipervnculo"/>
          <w:rFonts w:ascii="Arial" w:hAnsi="Arial" w:cs="Arial"/>
          <w:b/>
          <w:color w:val="auto"/>
          <w:sz w:val="24"/>
          <w:szCs w:val="24"/>
          <w:u w:val="none"/>
        </w:rPr>
      </w:pPr>
      <w:hyperlink r:id="rId21" w:history="1">
        <w:r w:rsidR="006A0343" w:rsidRPr="003E77CC">
          <w:rPr>
            <w:rStyle w:val="Hipervnculo"/>
            <w:rFonts w:ascii="Arial" w:hAnsi="Arial" w:cs="Arial"/>
            <w:b/>
            <w:sz w:val="24"/>
            <w:szCs w:val="24"/>
          </w:rPr>
          <w:t>https://actualicese.com/actualidad/2017/01/04/empresas-del-grupo-3-se-ven-afectadas-por-los-nuevos-cambios-al-articulo-499-del-et/</w:t>
        </w:r>
      </w:hyperlink>
    </w:p>
    <w:p w:rsidR="00475A79" w:rsidRPr="003E77CC" w:rsidRDefault="00475A79" w:rsidP="003E77CC">
      <w:pPr>
        <w:pStyle w:val="Prrafodelista"/>
        <w:autoSpaceDE w:val="0"/>
        <w:autoSpaceDN w:val="0"/>
        <w:adjustRightInd w:val="0"/>
        <w:spacing w:after="0" w:line="240" w:lineRule="auto"/>
        <w:rPr>
          <w:rStyle w:val="Hipervnculo"/>
          <w:rFonts w:ascii="Arial" w:hAnsi="Arial" w:cs="Arial"/>
          <w:b/>
          <w:color w:val="auto"/>
          <w:sz w:val="24"/>
          <w:szCs w:val="24"/>
          <w:u w:val="none"/>
        </w:rPr>
      </w:pPr>
    </w:p>
    <w:p w:rsidR="00475A79" w:rsidRPr="003E77CC" w:rsidRDefault="004D2AAD" w:rsidP="003E77CC">
      <w:pPr>
        <w:pStyle w:val="Prrafodelista"/>
        <w:numPr>
          <w:ilvl w:val="0"/>
          <w:numId w:val="25"/>
        </w:numPr>
        <w:autoSpaceDE w:val="0"/>
        <w:autoSpaceDN w:val="0"/>
        <w:adjustRightInd w:val="0"/>
        <w:spacing w:after="0" w:line="240" w:lineRule="auto"/>
        <w:rPr>
          <w:rStyle w:val="Hipervnculo"/>
          <w:rFonts w:ascii="Arial" w:hAnsi="Arial" w:cs="Arial"/>
          <w:b/>
          <w:color w:val="auto"/>
          <w:sz w:val="24"/>
          <w:szCs w:val="24"/>
          <w:u w:val="none"/>
        </w:rPr>
      </w:pPr>
      <w:hyperlink r:id="rId22" w:history="1">
        <w:r w:rsidR="008D4ED8" w:rsidRPr="003E77CC">
          <w:rPr>
            <w:rStyle w:val="Hipervnculo"/>
            <w:rFonts w:ascii="Arial" w:hAnsi="Arial" w:cs="Arial"/>
            <w:b/>
            <w:sz w:val="24"/>
            <w:szCs w:val="24"/>
          </w:rPr>
          <w:t>http://www.portafolio.co/economia/finanzas/mipymes-economia-colombiana-435184</w:t>
        </w:r>
      </w:hyperlink>
    </w:p>
    <w:p w:rsidR="00475A79" w:rsidRPr="003E77CC" w:rsidRDefault="00475A79" w:rsidP="003E77CC">
      <w:pPr>
        <w:pStyle w:val="Prrafodelista"/>
        <w:autoSpaceDE w:val="0"/>
        <w:autoSpaceDN w:val="0"/>
        <w:adjustRightInd w:val="0"/>
        <w:spacing w:after="0" w:line="240" w:lineRule="auto"/>
        <w:rPr>
          <w:rStyle w:val="Hipervnculo"/>
          <w:rFonts w:ascii="Arial" w:hAnsi="Arial" w:cs="Arial"/>
          <w:b/>
          <w:color w:val="auto"/>
          <w:sz w:val="24"/>
          <w:szCs w:val="24"/>
          <w:u w:val="none"/>
        </w:rPr>
      </w:pPr>
    </w:p>
    <w:p w:rsidR="00BD76D0" w:rsidRPr="003E77CC" w:rsidRDefault="004D2AAD" w:rsidP="003E77CC">
      <w:pPr>
        <w:pStyle w:val="Prrafodelista"/>
        <w:numPr>
          <w:ilvl w:val="0"/>
          <w:numId w:val="25"/>
        </w:numPr>
        <w:autoSpaceDE w:val="0"/>
        <w:autoSpaceDN w:val="0"/>
        <w:adjustRightInd w:val="0"/>
        <w:spacing w:after="0" w:line="240" w:lineRule="auto"/>
        <w:rPr>
          <w:rStyle w:val="Hipervnculo"/>
          <w:rFonts w:ascii="Arial" w:hAnsi="Arial" w:cs="Arial"/>
          <w:b/>
          <w:color w:val="auto"/>
          <w:sz w:val="24"/>
          <w:szCs w:val="24"/>
          <w:u w:val="none"/>
        </w:rPr>
      </w:pPr>
      <w:hyperlink r:id="rId23" w:history="1">
        <w:r w:rsidR="00BD76D0" w:rsidRPr="003E77CC">
          <w:rPr>
            <w:rStyle w:val="Hipervnculo"/>
            <w:rFonts w:ascii="Arial" w:hAnsi="Arial" w:cs="Arial"/>
            <w:b/>
            <w:sz w:val="24"/>
            <w:szCs w:val="24"/>
          </w:rPr>
          <w:t>https://laspequenasempresas.wordpress.com/tag/microempresa/</w:t>
        </w:r>
      </w:hyperlink>
    </w:p>
    <w:p w:rsidR="00D77D50" w:rsidRPr="003E77CC" w:rsidRDefault="00D77D50" w:rsidP="003E77CC">
      <w:pPr>
        <w:pStyle w:val="Prrafodelista"/>
        <w:spacing w:after="0" w:line="240" w:lineRule="auto"/>
        <w:rPr>
          <w:rFonts w:ascii="Arial" w:hAnsi="Arial" w:cs="Arial"/>
          <w:b/>
          <w:sz w:val="24"/>
          <w:szCs w:val="24"/>
        </w:rPr>
      </w:pPr>
    </w:p>
    <w:p w:rsidR="00D77D50" w:rsidRPr="003E77CC" w:rsidRDefault="004D2AAD" w:rsidP="003E77CC">
      <w:pPr>
        <w:pStyle w:val="Prrafodelista"/>
        <w:numPr>
          <w:ilvl w:val="0"/>
          <w:numId w:val="25"/>
        </w:numPr>
        <w:autoSpaceDE w:val="0"/>
        <w:autoSpaceDN w:val="0"/>
        <w:adjustRightInd w:val="0"/>
        <w:spacing w:after="0" w:line="240" w:lineRule="auto"/>
        <w:rPr>
          <w:rFonts w:ascii="Arial" w:hAnsi="Arial" w:cs="Arial"/>
          <w:b/>
          <w:sz w:val="24"/>
          <w:szCs w:val="24"/>
        </w:rPr>
      </w:pPr>
      <w:hyperlink r:id="rId24" w:history="1">
        <w:r w:rsidR="00D77D50" w:rsidRPr="003E77CC">
          <w:rPr>
            <w:rStyle w:val="Hipervnculo"/>
            <w:rFonts w:ascii="Arial" w:hAnsi="Arial" w:cs="Arial"/>
            <w:b/>
            <w:sz w:val="24"/>
            <w:szCs w:val="24"/>
          </w:rPr>
          <w:t>https://es.wikipedia.org/wiki/Colombia</w:t>
        </w:r>
      </w:hyperlink>
    </w:p>
    <w:p w:rsidR="00D77D50" w:rsidRPr="003E77CC" w:rsidRDefault="00D77D50" w:rsidP="003E77CC">
      <w:pPr>
        <w:pStyle w:val="Prrafodelista"/>
        <w:spacing w:after="0" w:line="240" w:lineRule="auto"/>
        <w:rPr>
          <w:rFonts w:ascii="Arial" w:hAnsi="Arial" w:cs="Arial"/>
          <w:b/>
          <w:sz w:val="24"/>
          <w:szCs w:val="24"/>
        </w:rPr>
      </w:pPr>
    </w:p>
    <w:p w:rsidR="00D77D50" w:rsidRPr="003E77CC" w:rsidRDefault="004D2AAD" w:rsidP="003E77CC">
      <w:pPr>
        <w:pStyle w:val="Prrafodelista"/>
        <w:numPr>
          <w:ilvl w:val="0"/>
          <w:numId w:val="25"/>
        </w:numPr>
        <w:autoSpaceDE w:val="0"/>
        <w:autoSpaceDN w:val="0"/>
        <w:adjustRightInd w:val="0"/>
        <w:spacing w:after="0" w:line="240" w:lineRule="auto"/>
        <w:rPr>
          <w:rFonts w:ascii="Arial" w:hAnsi="Arial" w:cs="Arial"/>
          <w:b/>
          <w:sz w:val="24"/>
          <w:szCs w:val="24"/>
        </w:rPr>
      </w:pPr>
      <w:hyperlink r:id="rId25" w:history="1">
        <w:r w:rsidR="00D77D50" w:rsidRPr="003E77CC">
          <w:rPr>
            <w:rStyle w:val="Hipervnculo"/>
            <w:rFonts w:ascii="Arial" w:hAnsi="Arial" w:cs="Arial"/>
            <w:b/>
            <w:sz w:val="24"/>
            <w:szCs w:val="24"/>
          </w:rPr>
          <w:t>https://es.wikipedia.org/wiki/Tolima</w:t>
        </w:r>
      </w:hyperlink>
    </w:p>
    <w:p w:rsidR="00D77D50" w:rsidRPr="003E77CC" w:rsidRDefault="00D77D50" w:rsidP="003E77CC">
      <w:pPr>
        <w:pStyle w:val="Prrafodelista"/>
        <w:spacing w:after="0" w:line="240" w:lineRule="auto"/>
        <w:rPr>
          <w:rFonts w:ascii="Arial" w:hAnsi="Arial" w:cs="Arial"/>
          <w:b/>
          <w:sz w:val="24"/>
          <w:szCs w:val="24"/>
        </w:rPr>
      </w:pPr>
    </w:p>
    <w:p w:rsidR="00D77D50" w:rsidRPr="003E77CC" w:rsidRDefault="004D2AAD" w:rsidP="003E77CC">
      <w:pPr>
        <w:pStyle w:val="Prrafodelista"/>
        <w:numPr>
          <w:ilvl w:val="0"/>
          <w:numId w:val="25"/>
        </w:numPr>
        <w:autoSpaceDE w:val="0"/>
        <w:autoSpaceDN w:val="0"/>
        <w:adjustRightInd w:val="0"/>
        <w:spacing w:after="0" w:line="240" w:lineRule="auto"/>
        <w:rPr>
          <w:rStyle w:val="Hipervnculo"/>
          <w:rFonts w:ascii="Arial" w:hAnsi="Arial" w:cs="Arial"/>
          <w:b/>
          <w:color w:val="auto"/>
          <w:sz w:val="24"/>
          <w:szCs w:val="24"/>
          <w:u w:val="none"/>
        </w:rPr>
      </w:pPr>
      <w:hyperlink r:id="rId26" w:history="1">
        <w:r w:rsidR="00D77D50" w:rsidRPr="003E77CC">
          <w:rPr>
            <w:rStyle w:val="Hipervnculo"/>
            <w:rFonts w:ascii="Arial" w:hAnsi="Arial" w:cs="Arial"/>
            <w:b/>
            <w:sz w:val="24"/>
            <w:szCs w:val="24"/>
          </w:rPr>
          <w:t>https://es.wikipedia.org/wiki/El_Espinal_(Tolima)</w:t>
        </w:r>
      </w:hyperlink>
    </w:p>
    <w:p w:rsidR="00E92AE4" w:rsidRPr="003E77CC" w:rsidRDefault="00E92AE4" w:rsidP="003E77CC">
      <w:pPr>
        <w:pStyle w:val="Prrafodelista"/>
        <w:spacing w:after="0" w:line="240" w:lineRule="auto"/>
        <w:rPr>
          <w:rFonts w:ascii="Arial" w:hAnsi="Arial" w:cs="Arial"/>
          <w:b/>
          <w:sz w:val="24"/>
          <w:szCs w:val="24"/>
        </w:rPr>
      </w:pPr>
    </w:p>
    <w:p w:rsidR="00E92AE4" w:rsidRPr="003E77CC" w:rsidRDefault="00E92AE4" w:rsidP="003E77CC">
      <w:pPr>
        <w:pStyle w:val="Prrafodelista"/>
        <w:numPr>
          <w:ilvl w:val="0"/>
          <w:numId w:val="25"/>
        </w:numPr>
        <w:autoSpaceDE w:val="0"/>
        <w:autoSpaceDN w:val="0"/>
        <w:adjustRightInd w:val="0"/>
        <w:spacing w:after="0" w:line="240" w:lineRule="auto"/>
        <w:rPr>
          <w:rFonts w:ascii="Arial" w:hAnsi="Arial" w:cs="Arial"/>
          <w:b/>
          <w:sz w:val="24"/>
          <w:szCs w:val="24"/>
        </w:rPr>
      </w:pPr>
    </w:p>
    <w:p w:rsidR="00BD76D0" w:rsidRPr="003E77CC" w:rsidRDefault="00BD76D0" w:rsidP="003E77CC">
      <w:pPr>
        <w:autoSpaceDE w:val="0"/>
        <w:autoSpaceDN w:val="0"/>
        <w:adjustRightInd w:val="0"/>
        <w:spacing w:after="0" w:line="240" w:lineRule="auto"/>
        <w:jc w:val="center"/>
        <w:rPr>
          <w:rFonts w:ascii="Arial" w:hAnsi="Arial" w:cs="Arial"/>
          <w:b/>
          <w:sz w:val="24"/>
          <w:szCs w:val="24"/>
        </w:rPr>
      </w:pPr>
    </w:p>
    <w:p w:rsidR="006A0343" w:rsidRPr="003E77CC" w:rsidRDefault="006A0343" w:rsidP="003E77CC">
      <w:pPr>
        <w:autoSpaceDE w:val="0"/>
        <w:autoSpaceDN w:val="0"/>
        <w:adjustRightInd w:val="0"/>
        <w:spacing w:after="0" w:line="240" w:lineRule="auto"/>
        <w:jc w:val="center"/>
        <w:rPr>
          <w:rFonts w:ascii="Arial" w:hAnsi="Arial" w:cs="Arial"/>
          <w:b/>
          <w:sz w:val="24"/>
          <w:szCs w:val="24"/>
        </w:rPr>
      </w:pPr>
    </w:p>
    <w:p w:rsidR="006A0343" w:rsidRPr="003E77CC" w:rsidRDefault="006A0343" w:rsidP="003E77CC">
      <w:pPr>
        <w:autoSpaceDE w:val="0"/>
        <w:autoSpaceDN w:val="0"/>
        <w:adjustRightInd w:val="0"/>
        <w:spacing w:after="0" w:line="240" w:lineRule="auto"/>
        <w:jc w:val="center"/>
        <w:rPr>
          <w:rFonts w:ascii="Arial" w:hAnsi="Arial" w:cs="Arial"/>
          <w:b/>
          <w:sz w:val="24"/>
          <w:szCs w:val="24"/>
        </w:rPr>
      </w:pPr>
    </w:p>
    <w:p w:rsidR="005C2E78" w:rsidRPr="003E77CC" w:rsidRDefault="005C2E78" w:rsidP="003E77CC">
      <w:pPr>
        <w:autoSpaceDE w:val="0"/>
        <w:autoSpaceDN w:val="0"/>
        <w:adjustRightInd w:val="0"/>
        <w:spacing w:after="0" w:line="240" w:lineRule="auto"/>
        <w:jc w:val="center"/>
        <w:rPr>
          <w:rFonts w:ascii="Arial" w:hAnsi="Arial" w:cs="Arial"/>
          <w:b/>
          <w:sz w:val="24"/>
          <w:szCs w:val="24"/>
        </w:rPr>
      </w:pPr>
    </w:p>
    <w:p w:rsidR="005C2E78" w:rsidRPr="003E77CC" w:rsidRDefault="005C2E78" w:rsidP="003E77CC">
      <w:pPr>
        <w:autoSpaceDE w:val="0"/>
        <w:autoSpaceDN w:val="0"/>
        <w:adjustRightInd w:val="0"/>
        <w:spacing w:after="0" w:line="240" w:lineRule="auto"/>
        <w:jc w:val="center"/>
        <w:rPr>
          <w:rFonts w:ascii="Arial" w:hAnsi="Arial" w:cs="Arial"/>
          <w:b/>
          <w:sz w:val="24"/>
          <w:szCs w:val="24"/>
        </w:rPr>
      </w:pPr>
    </w:p>
    <w:p w:rsidR="005C2E78" w:rsidRPr="003E77CC" w:rsidRDefault="005C2E78" w:rsidP="003E77CC">
      <w:pPr>
        <w:autoSpaceDE w:val="0"/>
        <w:autoSpaceDN w:val="0"/>
        <w:adjustRightInd w:val="0"/>
        <w:spacing w:after="0" w:line="240" w:lineRule="auto"/>
        <w:jc w:val="center"/>
        <w:rPr>
          <w:rFonts w:ascii="Arial" w:hAnsi="Arial" w:cs="Arial"/>
          <w:b/>
          <w:sz w:val="24"/>
          <w:szCs w:val="24"/>
        </w:rPr>
      </w:pPr>
    </w:p>
    <w:p w:rsidR="005C2E78" w:rsidRPr="003E77CC" w:rsidRDefault="005C2E78" w:rsidP="003E77CC">
      <w:pPr>
        <w:autoSpaceDE w:val="0"/>
        <w:autoSpaceDN w:val="0"/>
        <w:adjustRightInd w:val="0"/>
        <w:spacing w:after="0" w:line="240" w:lineRule="auto"/>
        <w:jc w:val="center"/>
        <w:rPr>
          <w:rFonts w:ascii="Arial" w:hAnsi="Arial" w:cs="Arial"/>
          <w:b/>
          <w:sz w:val="24"/>
          <w:szCs w:val="24"/>
        </w:rPr>
      </w:pPr>
    </w:p>
    <w:p w:rsidR="005C2E78" w:rsidRPr="003E77CC" w:rsidRDefault="005C2E78" w:rsidP="003E77CC">
      <w:pPr>
        <w:autoSpaceDE w:val="0"/>
        <w:autoSpaceDN w:val="0"/>
        <w:adjustRightInd w:val="0"/>
        <w:spacing w:after="0" w:line="240" w:lineRule="auto"/>
        <w:jc w:val="center"/>
        <w:rPr>
          <w:rFonts w:ascii="Arial" w:hAnsi="Arial" w:cs="Arial"/>
          <w:b/>
          <w:sz w:val="24"/>
          <w:szCs w:val="24"/>
        </w:rPr>
      </w:pPr>
    </w:p>
    <w:p w:rsidR="005C2E78" w:rsidRPr="003E77CC" w:rsidRDefault="005C2E78" w:rsidP="003E77CC">
      <w:pPr>
        <w:autoSpaceDE w:val="0"/>
        <w:autoSpaceDN w:val="0"/>
        <w:adjustRightInd w:val="0"/>
        <w:spacing w:after="0" w:line="240" w:lineRule="auto"/>
        <w:jc w:val="center"/>
        <w:rPr>
          <w:rFonts w:ascii="Arial" w:hAnsi="Arial" w:cs="Arial"/>
          <w:b/>
          <w:sz w:val="24"/>
          <w:szCs w:val="24"/>
        </w:rPr>
      </w:pPr>
    </w:p>
    <w:p w:rsidR="005C2E78" w:rsidRPr="003E77CC" w:rsidRDefault="005C2E78" w:rsidP="003E77CC">
      <w:pPr>
        <w:autoSpaceDE w:val="0"/>
        <w:autoSpaceDN w:val="0"/>
        <w:adjustRightInd w:val="0"/>
        <w:spacing w:after="0" w:line="240" w:lineRule="auto"/>
        <w:jc w:val="center"/>
        <w:rPr>
          <w:rFonts w:ascii="Arial" w:hAnsi="Arial" w:cs="Arial"/>
          <w:b/>
          <w:sz w:val="24"/>
          <w:szCs w:val="24"/>
        </w:rPr>
      </w:pPr>
    </w:p>
    <w:p w:rsidR="005C2E78" w:rsidRPr="003E77CC" w:rsidRDefault="005C2E78" w:rsidP="003E77CC">
      <w:pPr>
        <w:autoSpaceDE w:val="0"/>
        <w:autoSpaceDN w:val="0"/>
        <w:adjustRightInd w:val="0"/>
        <w:spacing w:after="0" w:line="240" w:lineRule="auto"/>
        <w:jc w:val="center"/>
        <w:rPr>
          <w:rFonts w:ascii="Arial" w:hAnsi="Arial" w:cs="Arial"/>
          <w:b/>
          <w:sz w:val="24"/>
          <w:szCs w:val="24"/>
        </w:rPr>
      </w:pPr>
    </w:p>
    <w:p w:rsidR="005C2E78" w:rsidRPr="003E77CC" w:rsidRDefault="005C2E78" w:rsidP="003E77CC">
      <w:pPr>
        <w:autoSpaceDE w:val="0"/>
        <w:autoSpaceDN w:val="0"/>
        <w:adjustRightInd w:val="0"/>
        <w:spacing w:after="0" w:line="240" w:lineRule="auto"/>
        <w:jc w:val="center"/>
        <w:rPr>
          <w:rFonts w:ascii="Arial" w:hAnsi="Arial" w:cs="Arial"/>
          <w:b/>
          <w:sz w:val="24"/>
          <w:szCs w:val="24"/>
        </w:rPr>
      </w:pPr>
    </w:p>
    <w:p w:rsidR="005C2E78" w:rsidRPr="003E77CC" w:rsidRDefault="005C2E78" w:rsidP="003E77CC">
      <w:pPr>
        <w:autoSpaceDE w:val="0"/>
        <w:autoSpaceDN w:val="0"/>
        <w:adjustRightInd w:val="0"/>
        <w:spacing w:after="0" w:line="240" w:lineRule="auto"/>
        <w:jc w:val="center"/>
        <w:rPr>
          <w:rFonts w:ascii="Arial" w:hAnsi="Arial" w:cs="Arial"/>
          <w:b/>
          <w:sz w:val="24"/>
          <w:szCs w:val="24"/>
        </w:rPr>
      </w:pPr>
    </w:p>
    <w:p w:rsidR="005C2E78" w:rsidRPr="003E77CC" w:rsidRDefault="005C2E78" w:rsidP="003E77CC">
      <w:pPr>
        <w:autoSpaceDE w:val="0"/>
        <w:autoSpaceDN w:val="0"/>
        <w:adjustRightInd w:val="0"/>
        <w:spacing w:after="0" w:line="240" w:lineRule="auto"/>
        <w:jc w:val="center"/>
        <w:rPr>
          <w:rFonts w:ascii="Arial" w:hAnsi="Arial" w:cs="Arial"/>
          <w:b/>
          <w:sz w:val="24"/>
          <w:szCs w:val="24"/>
        </w:rPr>
      </w:pPr>
    </w:p>
    <w:p w:rsidR="005C2E78" w:rsidRPr="003E77CC" w:rsidRDefault="005C2E78" w:rsidP="003E77CC">
      <w:pPr>
        <w:autoSpaceDE w:val="0"/>
        <w:autoSpaceDN w:val="0"/>
        <w:adjustRightInd w:val="0"/>
        <w:spacing w:after="0" w:line="240" w:lineRule="auto"/>
        <w:jc w:val="center"/>
        <w:rPr>
          <w:rFonts w:ascii="Arial" w:hAnsi="Arial" w:cs="Arial"/>
          <w:b/>
          <w:sz w:val="24"/>
          <w:szCs w:val="24"/>
        </w:rPr>
      </w:pPr>
    </w:p>
    <w:p w:rsidR="005C2E78" w:rsidRPr="003E77CC" w:rsidRDefault="005C2E78" w:rsidP="003E77CC">
      <w:pPr>
        <w:autoSpaceDE w:val="0"/>
        <w:autoSpaceDN w:val="0"/>
        <w:adjustRightInd w:val="0"/>
        <w:spacing w:after="0" w:line="240" w:lineRule="auto"/>
        <w:jc w:val="center"/>
        <w:rPr>
          <w:rFonts w:ascii="Arial" w:hAnsi="Arial" w:cs="Arial"/>
          <w:b/>
          <w:sz w:val="24"/>
          <w:szCs w:val="24"/>
        </w:rPr>
      </w:pPr>
    </w:p>
    <w:p w:rsidR="005C2E78" w:rsidRPr="003E77CC" w:rsidRDefault="005C2E78" w:rsidP="003E77CC">
      <w:pPr>
        <w:autoSpaceDE w:val="0"/>
        <w:autoSpaceDN w:val="0"/>
        <w:adjustRightInd w:val="0"/>
        <w:spacing w:after="0" w:line="240" w:lineRule="auto"/>
        <w:jc w:val="center"/>
        <w:rPr>
          <w:rFonts w:ascii="Arial" w:hAnsi="Arial" w:cs="Arial"/>
          <w:b/>
          <w:sz w:val="24"/>
          <w:szCs w:val="24"/>
        </w:rPr>
      </w:pPr>
    </w:p>
    <w:p w:rsidR="005C2E78" w:rsidRPr="003E77CC" w:rsidRDefault="005C2E78" w:rsidP="003E77CC">
      <w:pPr>
        <w:autoSpaceDE w:val="0"/>
        <w:autoSpaceDN w:val="0"/>
        <w:adjustRightInd w:val="0"/>
        <w:spacing w:after="0" w:line="240" w:lineRule="auto"/>
        <w:jc w:val="center"/>
        <w:rPr>
          <w:rFonts w:ascii="Arial" w:hAnsi="Arial" w:cs="Arial"/>
          <w:b/>
          <w:sz w:val="24"/>
          <w:szCs w:val="24"/>
        </w:rPr>
      </w:pPr>
    </w:p>
    <w:p w:rsidR="005C2E78" w:rsidRPr="003E77CC" w:rsidRDefault="005C2E78" w:rsidP="003E77CC">
      <w:pPr>
        <w:autoSpaceDE w:val="0"/>
        <w:autoSpaceDN w:val="0"/>
        <w:adjustRightInd w:val="0"/>
        <w:spacing w:after="0" w:line="240" w:lineRule="auto"/>
        <w:jc w:val="center"/>
        <w:rPr>
          <w:rFonts w:ascii="Arial" w:hAnsi="Arial" w:cs="Arial"/>
          <w:b/>
          <w:sz w:val="24"/>
          <w:szCs w:val="24"/>
        </w:rPr>
      </w:pPr>
    </w:p>
    <w:p w:rsidR="005C2E78" w:rsidRDefault="005C2E78" w:rsidP="003E77CC">
      <w:pPr>
        <w:autoSpaceDE w:val="0"/>
        <w:autoSpaceDN w:val="0"/>
        <w:adjustRightInd w:val="0"/>
        <w:spacing w:after="0" w:line="240" w:lineRule="auto"/>
        <w:jc w:val="center"/>
        <w:rPr>
          <w:rFonts w:ascii="Arial" w:hAnsi="Arial" w:cs="Arial"/>
          <w:b/>
          <w:sz w:val="24"/>
          <w:szCs w:val="24"/>
        </w:rPr>
      </w:pPr>
    </w:p>
    <w:p w:rsidR="008F5D75" w:rsidRPr="003E77CC" w:rsidRDefault="008F5D75" w:rsidP="003E77CC">
      <w:pPr>
        <w:autoSpaceDE w:val="0"/>
        <w:autoSpaceDN w:val="0"/>
        <w:adjustRightInd w:val="0"/>
        <w:spacing w:after="0" w:line="240" w:lineRule="auto"/>
        <w:jc w:val="center"/>
        <w:rPr>
          <w:rFonts w:ascii="Arial" w:hAnsi="Arial" w:cs="Arial"/>
          <w:b/>
          <w:sz w:val="24"/>
          <w:szCs w:val="24"/>
        </w:rPr>
      </w:pPr>
    </w:p>
    <w:p w:rsidR="005C2E78" w:rsidRPr="003E77CC" w:rsidRDefault="005C2E78" w:rsidP="003E77CC">
      <w:pPr>
        <w:autoSpaceDE w:val="0"/>
        <w:autoSpaceDN w:val="0"/>
        <w:adjustRightInd w:val="0"/>
        <w:spacing w:after="0" w:line="240" w:lineRule="auto"/>
        <w:jc w:val="center"/>
        <w:rPr>
          <w:rFonts w:ascii="Arial" w:hAnsi="Arial" w:cs="Arial"/>
          <w:b/>
          <w:sz w:val="24"/>
          <w:szCs w:val="24"/>
        </w:rPr>
      </w:pPr>
    </w:p>
    <w:p w:rsidR="005C2E78" w:rsidRDefault="005C2E78" w:rsidP="003E77CC">
      <w:pPr>
        <w:autoSpaceDE w:val="0"/>
        <w:autoSpaceDN w:val="0"/>
        <w:adjustRightInd w:val="0"/>
        <w:spacing w:after="0" w:line="240" w:lineRule="auto"/>
        <w:jc w:val="center"/>
        <w:rPr>
          <w:rFonts w:ascii="Arial" w:hAnsi="Arial" w:cs="Arial"/>
          <w:b/>
          <w:sz w:val="144"/>
          <w:szCs w:val="144"/>
        </w:rPr>
      </w:pPr>
    </w:p>
    <w:p w:rsidR="008F5D75" w:rsidRPr="008F5D75" w:rsidRDefault="008F5D75" w:rsidP="003E77CC">
      <w:pPr>
        <w:autoSpaceDE w:val="0"/>
        <w:autoSpaceDN w:val="0"/>
        <w:adjustRightInd w:val="0"/>
        <w:spacing w:after="0" w:line="240" w:lineRule="auto"/>
        <w:jc w:val="center"/>
        <w:rPr>
          <w:rFonts w:ascii="Arial" w:hAnsi="Arial" w:cs="Arial"/>
          <w:b/>
          <w:sz w:val="144"/>
          <w:szCs w:val="144"/>
        </w:rPr>
      </w:pPr>
    </w:p>
    <w:p w:rsidR="005C2E78" w:rsidRPr="008F5D75" w:rsidRDefault="005C2E78" w:rsidP="003E77CC">
      <w:pPr>
        <w:autoSpaceDE w:val="0"/>
        <w:autoSpaceDN w:val="0"/>
        <w:adjustRightInd w:val="0"/>
        <w:spacing w:after="0" w:line="240" w:lineRule="auto"/>
        <w:jc w:val="center"/>
        <w:rPr>
          <w:rFonts w:ascii="Arial" w:hAnsi="Arial" w:cs="Arial"/>
          <w:b/>
          <w:sz w:val="144"/>
          <w:szCs w:val="144"/>
        </w:rPr>
      </w:pPr>
      <w:r w:rsidRPr="008F5D75">
        <w:rPr>
          <w:rFonts w:ascii="Arial" w:hAnsi="Arial" w:cs="Arial"/>
          <w:b/>
          <w:sz w:val="144"/>
          <w:szCs w:val="144"/>
        </w:rPr>
        <w:t>ANEXOS</w:t>
      </w:r>
    </w:p>
    <w:p w:rsidR="005C2E78" w:rsidRPr="003E77CC" w:rsidRDefault="005C2E78" w:rsidP="003E77CC">
      <w:pPr>
        <w:autoSpaceDE w:val="0"/>
        <w:autoSpaceDN w:val="0"/>
        <w:adjustRightInd w:val="0"/>
        <w:spacing w:after="0" w:line="240" w:lineRule="auto"/>
        <w:jc w:val="center"/>
        <w:rPr>
          <w:rFonts w:ascii="Arial" w:hAnsi="Arial" w:cs="Arial"/>
          <w:b/>
          <w:sz w:val="24"/>
          <w:szCs w:val="24"/>
        </w:rPr>
      </w:pPr>
    </w:p>
    <w:p w:rsidR="008F5D75" w:rsidRDefault="008F5D75" w:rsidP="003E77CC">
      <w:pPr>
        <w:autoSpaceDE w:val="0"/>
        <w:autoSpaceDN w:val="0"/>
        <w:adjustRightInd w:val="0"/>
        <w:spacing w:after="0" w:line="240" w:lineRule="auto"/>
        <w:jc w:val="both"/>
        <w:rPr>
          <w:rFonts w:ascii="Arial" w:hAnsi="Arial" w:cs="Arial"/>
          <w:b/>
          <w:sz w:val="24"/>
          <w:szCs w:val="24"/>
        </w:rPr>
      </w:pPr>
    </w:p>
    <w:p w:rsidR="008F5D75" w:rsidRDefault="008F5D75" w:rsidP="003E77CC">
      <w:pPr>
        <w:autoSpaceDE w:val="0"/>
        <w:autoSpaceDN w:val="0"/>
        <w:adjustRightInd w:val="0"/>
        <w:spacing w:after="0" w:line="240" w:lineRule="auto"/>
        <w:jc w:val="both"/>
        <w:rPr>
          <w:rFonts w:ascii="Arial" w:hAnsi="Arial" w:cs="Arial"/>
          <w:b/>
          <w:sz w:val="24"/>
          <w:szCs w:val="24"/>
        </w:rPr>
      </w:pPr>
    </w:p>
    <w:p w:rsidR="008F5D75" w:rsidRDefault="008F5D75" w:rsidP="003E77CC">
      <w:pPr>
        <w:autoSpaceDE w:val="0"/>
        <w:autoSpaceDN w:val="0"/>
        <w:adjustRightInd w:val="0"/>
        <w:spacing w:after="0" w:line="240" w:lineRule="auto"/>
        <w:jc w:val="both"/>
        <w:rPr>
          <w:rFonts w:ascii="Arial" w:hAnsi="Arial" w:cs="Arial"/>
          <w:b/>
          <w:sz w:val="24"/>
          <w:szCs w:val="24"/>
        </w:rPr>
      </w:pPr>
    </w:p>
    <w:p w:rsidR="008F5D75" w:rsidRDefault="008F5D75" w:rsidP="003E77CC">
      <w:pPr>
        <w:autoSpaceDE w:val="0"/>
        <w:autoSpaceDN w:val="0"/>
        <w:adjustRightInd w:val="0"/>
        <w:spacing w:after="0" w:line="240" w:lineRule="auto"/>
        <w:jc w:val="both"/>
        <w:rPr>
          <w:rFonts w:ascii="Arial" w:hAnsi="Arial" w:cs="Arial"/>
          <w:b/>
          <w:sz w:val="24"/>
          <w:szCs w:val="24"/>
        </w:rPr>
      </w:pPr>
    </w:p>
    <w:p w:rsidR="008F5D75" w:rsidRDefault="008F5D75" w:rsidP="003E77CC">
      <w:pPr>
        <w:autoSpaceDE w:val="0"/>
        <w:autoSpaceDN w:val="0"/>
        <w:adjustRightInd w:val="0"/>
        <w:spacing w:after="0" w:line="240" w:lineRule="auto"/>
        <w:jc w:val="both"/>
        <w:rPr>
          <w:rFonts w:ascii="Arial" w:hAnsi="Arial" w:cs="Arial"/>
          <w:b/>
          <w:sz w:val="24"/>
          <w:szCs w:val="24"/>
        </w:rPr>
      </w:pPr>
    </w:p>
    <w:p w:rsidR="008F5D75" w:rsidRDefault="008F5D75" w:rsidP="003E77CC">
      <w:pPr>
        <w:autoSpaceDE w:val="0"/>
        <w:autoSpaceDN w:val="0"/>
        <w:adjustRightInd w:val="0"/>
        <w:spacing w:after="0" w:line="240" w:lineRule="auto"/>
        <w:jc w:val="both"/>
        <w:rPr>
          <w:rFonts w:ascii="Arial" w:hAnsi="Arial" w:cs="Arial"/>
          <w:b/>
          <w:sz w:val="24"/>
          <w:szCs w:val="24"/>
        </w:rPr>
      </w:pPr>
    </w:p>
    <w:p w:rsidR="008F5D75" w:rsidRDefault="008F5D75" w:rsidP="003E77CC">
      <w:pPr>
        <w:autoSpaceDE w:val="0"/>
        <w:autoSpaceDN w:val="0"/>
        <w:adjustRightInd w:val="0"/>
        <w:spacing w:after="0" w:line="240" w:lineRule="auto"/>
        <w:jc w:val="both"/>
        <w:rPr>
          <w:rFonts w:ascii="Arial" w:hAnsi="Arial" w:cs="Arial"/>
          <w:b/>
          <w:sz w:val="24"/>
          <w:szCs w:val="24"/>
        </w:rPr>
      </w:pPr>
    </w:p>
    <w:p w:rsidR="008F5D75" w:rsidRDefault="008F5D75" w:rsidP="003E77CC">
      <w:pPr>
        <w:autoSpaceDE w:val="0"/>
        <w:autoSpaceDN w:val="0"/>
        <w:adjustRightInd w:val="0"/>
        <w:spacing w:after="0" w:line="240" w:lineRule="auto"/>
        <w:jc w:val="both"/>
        <w:rPr>
          <w:rFonts w:ascii="Arial" w:hAnsi="Arial" w:cs="Arial"/>
          <w:b/>
          <w:sz w:val="24"/>
          <w:szCs w:val="24"/>
        </w:rPr>
      </w:pPr>
    </w:p>
    <w:p w:rsidR="008F5D75" w:rsidRDefault="008F5D75" w:rsidP="003E77CC">
      <w:pPr>
        <w:autoSpaceDE w:val="0"/>
        <w:autoSpaceDN w:val="0"/>
        <w:adjustRightInd w:val="0"/>
        <w:spacing w:after="0" w:line="240" w:lineRule="auto"/>
        <w:jc w:val="both"/>
        <w:rPr>
          <w:rFonts w:ascii="Arial" w:hAnsi="Arial" w:cs="Arial"/>
          <w:b/>
          <w:sz w:val="24"/>
          <w:szCs w:val="24"/>
        </w:rPr>
      </w:pPr>
    </w:p>
    <w:p w:rsidR="008F5D75" w:rsidRDefault="008F5D75" w:rsidP="003E77CC">
      <w:pPr>
        <w:autoSpaceDE w:val="0"/>
        <w:autoSpaceDN w:val="0"/>
        <w:adjustRightInd w:val="0"/>
        <w:spacing w:after="0" w:line="240" w:lineRule="auto"/>
        <w:jc w:val="both"/>
        <w:rPr>
          <w:rFonts w:ascii="Arial" w:hAnsi="Arial" w:cs="Arial"/>
          <w:b/>
          <w:sz w:val="24"/>
          <w:szCs w:val="24"/>
        </w:rPr>
      </w:pPr>
    </w:p>
    <w:p w:rsidR="008F5D75" w:rsidRDefault="008F5D75" w:rsidP="003E77CC">
      <w:pPr>
        <w:autoSpaceDE w:val="0"/>
        <w:autoSpaceDN w:val="0"/>
        <w:adjustRightInd w:val="0"/>
        <w:spacing w:after="0" w:line="240" w:lineRule="auto"/>
        <w:jc w:val="both"/>
        <w:rPr>
          <w:rFonts w:ascii="Arial" w:hAnsi="Arial" w:cs="Arial"/>
          <w:b/>
          <w:sz w:val="24"/>
          <w:szCs w:val="24"/>
        </w:rPr>
      </w:pPr>
    </w:p>
    <w:p w:rsidR="008F5D75" w:rsidRDefault="008F5D75" w:rsidP="003E77CC">
      <w:pPr>
        <w:autoSpaceDE w:val="0"/>
        <w:autoSpaceDN w:val="0"/>
        <w:adjustRightInd w:val="0"/>
        <w:spacing w:after="0" w:line="240" w:lineRule="auto"/>
        <w:jc w:val="both"/>
        <w:rPr>
          <w:rFonts w:ascii="Arial" w:hAnsi="Arial" w:cs="Arial"/>
          <w:b/>
          <w:sz w:val="24"/>
          <w:szCs w:val="24"/>
        </w:rPr>
      </w:pPr>
    </w:p>
    <w:p w:rsidR="008F5D75" w:rsidRDefault="008F5D75" w:rsidP="003E77CC">
      <w:pPr>
        <w:autoSpaceDE w:val="0"/>
        <w:autoSpaceDN w:val="0"/>
        <w:adjustRightInd w:val="0"/>
        <w:spacing w:after="0" w:line="240" w:lineRule="auto"/>
        <w:jc w:val="both"/>
        <w:rPr>
          <w:rFonts w:ascii="Arial" w:hAnsi="Arial" w:cs="Arial"/>
          <w:b/>
          <w:sz w:val="24"/>
          <w:szCs w:val="24"/>
        </w:rPr>
      </w:pPr>
    </w:p>
    <w:p w:rsidR="008F5D75" w:rsidRDefault="008F5D75" w:rsidP="003E77CC">
      <w:pPr>
        <w:autoSpaceDE w:val="0"/>
        <w:autoSpaceDN w:val="0"/>
        <w:adjustRightInd w:val="0"/>
        <w:spacing w:after="0" w:line="240" w:lineRule="auto"/>
        <w:jc w:val="both"/>
        <w:rPr>
          <w:rFonts w:ascii="Arial" w:hAnsi="Arial" w:cs="Arial"/>
          <w:b/>
          <w:sz w:val="24"/>
          <w:szCs w:val="24"/>
        </w:rPr>
      </w:pPr>
    </w:p>
    <w:p w:rsidR="008F5D75" w:rsidRDefault="008F5D75" w:rsidP="003E77CC">
      <w:pPr>
        <w:autoSpaceDE w:val="0"/>
        <w:autoSpaceDN w:val="0"/>
        <w:adjustRightInd w:val="0"/>
        <w:spacing w:after="0" w:line="240" w:lineRule="auto"/>
        <w:jc w:val="both"/>
        <w:rPr>
          <w:rFonts w:ascii="Arial" w:hAnsi="Arial" w:cs="Arial"/>
          <w:b/>
          <w:sz w:val="24"/>
          <w:szCs w:val="24"/>
        </w:rPr>
      </w:pPr>
    </w:p>
    <w:p w:rsidR="008F5D75" w:rsidRDefault="008F5D75" w:rsidP="003E77CC">
      <w:pPr>
        <w:autoSpaceDE w:val="0"/>
        <w:autoSpaceDN w:val="0"/>
        <w:adjustRightInd w:val="0"/>
        <w:spacing w:after="0" w:line="240" w:lineRule="auto"/>
        <w:jc w:val="both"/>
        <w:rPr>
          <w:rFonts w:ascii="Arial" w:hAnsi="Arial" w:cs="Arial"/>
          <w:b/>
          <w:sz w:val="24"/>
          <w:szCs w:val="24"/>
        </w:rPr>
      </w:pPr>
    </w:p>
    <w:p w:rsidR="008F5D75" w:rsidRDefault="008F5D75" w:rsidP="003E77CC">
      <w:pPr>
        <w:autoSpaceDE w:val="0"/>
        <w:autoSpaceDN w:val="0"/>
        <w:adjustRightInd w:val="0"/>
        <w:spacing w:after="0" w:line="240" w:lineRule="auto"/>
        <w:jc w:val="both"/>
        <w:rPr>
          <w:rFonts w:ascii="Arial" w:hAnsi="Arial" w:cs="Arial"/>
          <w:b/>
          <w:sz w:val="24"/>
          <w:szCs w:val="24"/>
        </w:rPr>
      </w:pPr>
    </w:p>
    <w:p w:rsidR="008F5D75" w:rsidRDefault="008F5D75" w:rsidP="003E77CC">
      <w:pPr>
        <w:autoSpaceDE w:val="0"/>
        <w:autoSpaceDN w:val="0"/>
        <w:adjustRightInd w:val="0"/>
        <w:spacing w:after="0" w:line="240" w:lineRule="auto"/>
        <w:jc w:val="both"/>
        <w:rPr>
          <w:rFonts w:ascii="Arial" w:hAnsi="Arial" w:cs="Arial"/>
          <w:b/>
          <w:sz w:val="24"/>
          <w:szCs w:val="24"/>
        </w:rPr>
      </w:pPr>
    </w:p>
    <w:p w:rsidR="008F5D75" w:rsidRDefault="008F5D75" w:rsidP="003E77CC">
      <w:pPr>
        <w:autoSpaceDE w:val="0"/>
        <w:autoSpaceDN w:val="0"/>
        <w:adjustRightInd w:val="0"/>
        <w:spacing w:after="0" w:line="240" w:lineRule="auto"/>
        <w:jc w:val="both"/>
        <w:rPr>
          <w:rFonts w:ascii="Arial" w:hAnsi="Arial" w:cs="Arial"/>
          <w:b/>
          <w:sz w:val="24"/>
          <w:szCs w:val="24"/>
        </w:rPr>
      </w:pPr>
    </w:p>
    <w:p w:rsidR="008F5D75" w:rsidRDefault="008F5D75" w:rsidP="003E77CC">
      <w:pPr>
        <w:autoSpaceDE w:val="0"/>
        <w:autoSpaceDN w:val="0"/>
        <w:adjustRightInd w:val="0"/>
        <w:spacing w:after="0" w:line="240" w:lineRule="auto"/>
        <w:jc w:val="both"/>
        <w:rPr>
          <w:rFonts w:ascii="Arial" w:hAnsi="Arial" w:cs="Arial"/>
          <w:b/>
          <w:sz w:val="24"/>
          <w:szCs w:val="24"/>
        </w:rPr>
      </w:pPr>
    </w:p>
    <w:p w:rsidR="008F5D75" w:rsidRDefault="008F5D75" w:rsidP="003E77CC">
      <w:pPr>
        <w:autoSpaceDE w:val="0"/>
        <w:autoSpaceDN w:val="0"/>
        <w:adjustRightInd w:val="0"/>
        <w:spacing w:after="0" w:line="240" w:lineRule="auto"/>
        <w:jc w:val="both"/>
        <w:rPr>
          <w:rFonts w:ascii="Arial" w:hAnsi="Arial" w:cs="Arial"/>
          <w:b/>
          <w:sz w:val="24"/>
          <w:szCs w:val="24"/>
        </w:rPr>
      </w:pPr>
    </w:p>
    <w:p w:rsidR="008F5D75" w:rsidRDefault="008F5D75" w:rsidP="003E77CC">
      <w:pPr>
        <w:autoSpaceDE w:val="0"/>
        <w:autoSpaceDN w:val="0"/>
        <w:adjustRightInd w:val="0"/>
        <w:spacing w:after="0" w:line="240" w:lineRule="auto"/>
        <w:jc w:val="both"/>
        <w:rPr>
          <w:rFonts w:ascii="Arial" w:hAnsi="Arial" w:cs="Arial"/>
          <w:b/>
          <w:sz w:val="24"/>
          <w:szCs w:val="24"/>
        </w:rPr>
      </w:pPr>
    </w:p>
    <w:p w:rsidR="008F5D75" w:rsidRDefault="008F5D75" w:rsidP="003E77CC">
      <w:pPr>
        <w:autoSpaceDE w:val="0"/>
        <w:autoSpaceDN w:val="0"/>
        <w:adjustRightInd w:val="0"/>
        <w:spacing w:after="0" w:line="240" w:lineRule="auto"/>
        <w:jc w:val="both"/>
        <w:rPr>
          <w:rFonts w:ascii="Arial" w:hAnsi="Arial" w:cs="Arial"/>
          <w:b/>
          <w:sz w:val="24"/>
          <w:szCs w:val="24"/>
        </w:rPr>
      </w:pPr>
    </w:p>
    <w:p w:rsidR="005C2E78" w:rsidRPr="003E77CC" w:rsidRDefault="005C2E78" w:rsidP="003E77CC">
      <w:pPr>
        <w:autoSpaceDE w:val="0"/>
        <w:autoSpaceDN w:val="0"/>
        <w:adjustRightInd w:val="0"/>
        <w:spacing w:after="0" w:line="240" w:lineRule="auto"/>
        <w:jc w:val="both"/>
        <w:rPr>
          <w:rFonts w:ascii="Arial" w:hAnsi="Arial" w:cs="Arial"/>
          <w:b/>
          <w:sz w:val="24"/>
          <w:szCs w:val="24"/>
        </w:rPr>
      </w:pPr>
      <w:r w:rsidRPr="003E77CC">
        <w:rPr>
          <w:rFonts w:ascii="Arial" w:hAnsi="Arial" w:cs="Arial"/>
          <w:b/>
          <w:sz w:val="24"/>
          <w:szCs w:val="24"/>
        </w:rPr>
        <w:lastRenderedPageBreak/>
        <w:t>ANEXO A. ENCUESTA</w:t>
      </w:r>
    </w:p>
    <w:p w:rsidR="005C2E78" w:rsidRPr="003E77CC" w:rsidRDefault="005C2E78" w:rsidP="003E77CC">
      <w:pPr>
        <w:autoSpaceDE w:val="0"/>
        <w:autoSpaceDN w:val="0"/>
        <w:adjustRightInd w:val="0"/>
        <w:spacing w:after="0" w:line="240" w:lineRule="auto"/>
        <w:jc w:val="both"/>
        <w:rPr>
          <w:rFonts w:ascii="Arial" w:hAnsi="Arial" w:cs="Arial"/>
          <w:b/>
          <w:sz w:val="24"/>
          <w:szCs w:val="24"/>
        </w:rPr>
      </w:pPr>
    </w:p>
    <w:p w:rsidR="00511570" w:rsidRPr="003E77CC" w:rsidRDefault="00511570" w:rsidP="003E77CC">
      <w:pPr>
        <w:spacing w:after="0" w:line="240" w:lineRule="auto"/>
        <w:jc w:val="center"/>
        <w:rPr>
          <w:rFonts w:ascii="Arial" w:hAnsi="Arial" w:cs="Arial"/>
          <w:b/>
          <w:sz w:val="24"/>
          <w:szCs w:val="24"/>
        </w:rPr>
      </w:pPr>
      <w:r w:rsidRPr="003E77CC">
        <w:rPr>
          <w:rFonts w:ascii="Arial" w:hAnsi="Arial" w:cs="Arial"/>
          <w:b/>
          <w:sz w:val="24"/>
          <w:szCs w:val="24"/>
        </w:rPr>
        <w:t>INSTITUTO DE EDUCACIÓN PROFESIONAL ITFIP - SEDE ESPINAL</w:t>
      </w:r>
    </w:p>
    <w:p w:rsidR="00511570" w:rsidRPr="003E77CC" w:rsidRDefault="00511570" w:rsidP="003E77CC">
      <w:pPr>
        <w:spacing w:after="0" w:line="240" w:lineRule="auto"/>
        <w:jc w:val="center"/>
        <w:rPr>
          <w:rFonts w:ascii="Arial" w:hAnsi="Arial" w:cs="Arial"/>
          <w:b/>
          <w:sz w:val="24"/>
          <w:szCs w:val="24"/>
        </w:rPr>
      </w:pPr>
      <w:r w:rsidRPr="003E77CC">
        <w:rPr>
          <w:rFonts w:ascii="Arial" w:hAnsi="Arial" w:cs="Arial"/>
          <w:b/>
          <w:sz w:val="24"/>
          <w:szCs w:val="24"/>
        </w:rPr>
        <w:t>PROGRAMA DE CONTADURÍA</w:t>
      </w:r>
    </w:p>
    <w:p w:rsidR="00511570" w:rsidRPr="003E77CC" w:rsidRDefault="00511570" w:rsidP="003E77CC">
      <w:pPr>
        <w:spacing w:after="0" w:line="240" w:lineRule="auto"/>
        <w:jc w:val="center"/>
        <w:rPr>
          <w:rFonts w:ascii="Arial" w:hAnsi="Arial" w:cs="Arial"/>
          <w:b/>
          <w:sz w:val="24"/>
          <w:szCs w:val="24"/>
        </w:rPr>
      </w:pPr>
      <w:r w:rsidRPr="003E77CC">
        <w:rPr>
          <w:rFonts w:ascii="Arial" w:hAnsi="Arial" w:cs="Arial"/>
          <w:b/>
          <w:sz w:val="24"/>
          <w:szCs w:val="24"/>
        </w:rPr>
        <w:t>GRUPO DE INVESTIGACIÓN SICOFA</w:t>
      </w:r>
    </w:p>
    <w:p w:rsidR="00511570" w:rsidRPr="003E77CC" w:rsidRDefault="00511570" w:rsidP="003E77CC">
      <w:pPr>
        <w:spacing w:after="0" w:line="240" w:lineRule="auto"/>
        <w:jc w:val="both"/>
        <w:rPr>
          <w:rFonts w:ascii="Arial" w:hAnsi="Arial" w:cs="Arial"/>
          <w:b/>
          <w:sz w:val="24"/>
          <w:szCs w:val="24"/>
        </w:rPr>
      </w:pPr>
    </w:p>
    <w:p w:rsidR="00511570" w:rsidRPr="003E77CC" w:rsidRDefault="00511570" w:rsidP="003E77CC">
      <w:pPr>
        <w:spacing w:after="0" w:line="240" w:lineRule="auto"/>
        <w:jc w:val="both"/>
        <w:rPr>
          <w:rFonts w:ascii="Arial" w:hAnsi="Arial" w:cs="Arial"/>
          <w:sz w:val="24"/>
          <w:szCs w:val="24"/>
        </w:rPr>
      </w:pPr>
      <w:r w:rsidRPr="003E77CC">
        <w:rPr>
          <w:rFonts w:ascii="Arial" w:hAnsi="Arial" w:cs="Arial"/>
          <w:sz w:val="24"/>
          <w:szCs w:val="24"/>
        </w:rPr>
        <w:t>La encuesta que se presenta a continuación hace parte del proyecto de investigación  “</w:t>
      </w:r>
      <w:r w:rsidRPr="003E77CC">
        <w:rPr>
          <w:rFonts w:ascii="Arial" w:hAnsi="Arial" w:cs="Arial"/>
          <w:sz w:val="24"/>
          <w:szCs w:val="24"/>
          <w:lang w:val="es-ES"/>
        </w:rPr>
        <w:t>Guía   metodológica para realizar el proceso de convergencia a las NCIF para las empresas del grupo 3 de la ciudad del Espinal -Tolima</w:t>
      </w:r>
      <w:r w:rsidRPr="003E77CC">
        <w:rPr>
          <w:rFonts w:ascii="Arial" w:hAnsi="Arial" w:cs="Arial"/>
          <w:sz w:val="24"/>
          <w:szCs w:val="24"/>
        </w:rPr>
        <w:t>” y pretende generar un diagnóstico de la actual aplicación de las NCIF en las microempresas de Espinal.   Agradecemos la veracidad de la información suministrada ya que de ello depende el éxito de este ejercicio</w:t>
      </w:r>
    </w:p>
    <w:p w:rsidR="00511570" w:rsidRPr="003E77CC" w:rsidRDefault="00511570" w:rsidP="003E77CC">
      <w:pPr>
        <w:pStyle w:val="Prrafodelista"/>
        <w:spacing w:after="0" w:line="240" w:lineRule="auto"/>
        <w:rPr>
          <w:rFonts w:ascii="Arial" w:hAnsi="Arial" w:cs="Arial"/>
          <w:sz w:val="24"/>
          <w:szCs w:val="24"/>
        </w:rPr>
      </w:pPr>
    </w:p>
    <w:p w:rsidR="00511570" w:rsidRPr="003E77CC" w:rsidRDefault="00511570" w:rsidP="003E77CC">
      <w:pPr>
        <w:pStyle w:val="Prrafodelista"/>
        <w:spacing w:after="0" w:line="240" w:lineRule="auto"/>
        <w:rPr>
          <w:rFonts w:ascii="Arial" w:hAnsi="Arial" w:cs="Arial"/>
          <w:sz w:val="24"/>
          <w:szCs w:val="24"/>
        </w:rPr>
      </w:pPr>
    </w:p>
    <w:p w:rsidR="00511570" w:rsidRPr="003E77CC" w:rsidRDefault="00511570" w:rsidP="003E77CC">
      <w:pPr>
        <w:pStyle w:val="Prrafodelista"/>
        <w:numPr>
          <w:ilvl w:val="0"/>
          <w:numId w:val="11"/>
        </w:numPr>
        <w:spacing w:after="0" w:line="240" w:lineRule="auto"/>
        <w:rPr>
          <w:rFonts w:ascii="Arial" w:hAnsi="Arial" w:cs="Arial"/>
          <w:sz w:val="24"/>
          <w:szCs w:val="24"/>
        </w:rPr>
      </w:pPr>
      <w:r w:rsidRPr="003E77CC">
        <w:rPr>
          <w:rFonts w:ascii="Arial" w:hAnsi="Arial" w:cs="Arial"/>
          <w:sz w:val="24"/>
          <w:szCs w:val="24"/>
        </w:rPr>
        <w:t>¿Cuál de las siguientes actividades corresponde con el principal objeto social de su empresa?</w:t>
      </w:r>
    </w:p>
    <w:p w:rsidR="00511570" w:rsidRPr="003E77CC" w:rsidRDefault="00511570" w:rsidP="003E77CC">
      <w:pPr>
        <w:pStyle w:val="Prrafodelista"/>
        <w:spacing w:after="0" w:line="240" w:lineRule="auto"/>
        <w:rPr>
          <w:rFonts w:ascii="Arial" w:hAnsi="Arial" w:cs="Arial"/>
          <w:sz w:val="24"/>
          <w:szCs w:val="24"/>
        </w:rPr>
      </w:pPr>
    </w:p>
    <w:p w:rsidR="00511570" w:rsidRPr="003E77CC" w:rsidRDefault="00511570" w:rsidP="003E77CC">
      <w:pPr>
        <w:pStyle w:val="Prrafodelista"/>
        <w:numPr>
          <w:ilvl w:val="0"/>
          <w:numId w:val="12"/>
        </w:numPr>
        <w:spacing w:after="0" w:line="240" w:lineRule="auto"/>
        <w:rPr>
          <w:rFonts w:ascii="Arial" w:hAnsi="Arial" w:cs="Arial"/>
          <w:sz w:val="24"/>
          <w:szCs w:val="24"/>
        </w:rPr>
      </w:pPr>
      <w:r w:rsidRPr="003E77CC">
        <w:rPr>
          <w:rFonts w:ascii="Arial" w:hAnsi="Arial" w:cs="Arial"/>
          <w:sz w:val="24"/>
          <w:szCs w:val="24"/>
        </w:rPr>
        <w:t>Actividades agropecuarias                                   c. Actividades comerciales o de servicios</w:t>
      </w:r>
    </w:p>
    <w:p w:rsidR="00511570" w:rsidRPr="003E77CC" w:rsidRDefault="00511570" w:rsidP="003E77CC">
      <w:pPr>
        <w:pStyle w:val="Prrafodelista"/>
        <w:numPr>
          <w:ilvl w:val="0"/>
          <w:numId w:val="12"/>
        </w:numPr>
        <w:spacing w:after="0" w:line="240" w:lineRule="auto"/>
        <w:rPr>
          <w:rFonts w:ascii="Arial" w:hAnsi="Arial" w:cs="Arial"/>
          <w:sz w:val="24"/>
          <w:szCs w:val="24"/>
        </w:rPr>
      </w:pPr>
      <w:r w:rsidRPr="003E77CC">
        <w:rPr>
          <w:rFonts w:ascii="Arial" w:hAnsi="Arial" w:cs="Arial"/>
          <w:sz w:val="24"/>
          <w:szCs w:val="24"/>
        </w:rPr>
        <w:t>Actividades manufactureras                                d. Otro tipo de actividades</w:t>
      </w:r>
    </w:p>
    <w:p w:rsidR="00511570" w:rsidRPr="003E77CC" w:rsidRDefault="00511570" w:rsidP="003E77CC">
      <w:pPr>
        <w:pStyle w:val="Prrafodelista"/>
        <w:spacing w:after="0" w:line="240" w:lineRule="auto"/>
        <w:ind w:left="1080"/>
        <w:rPr>
          <w:rFonts w:ascii="Arial" w:hAnsi="Arial" w:cs="Arial"/>
          <w:sz w:val="24"/>
          <w:szCs w:val="24"/>
        </w:rPr>
      </w:pPr>
      <w:r w:rsidRPr="003E77CC">
        <w:rPr>
          <w:rFonts w:ascii="Arial" w:hAnsi="Arial" w:cs="Arial"/>
          <w:sz w:val="24"/>
          <w:szCs w:val="24"/>
        </w:rPr>
        <w:t xml:space="preserve">                                                                                  Cuales____________________________</w:t>
      </w:r>
    </w:p>
    <w:p w:rsidR="00511570" w:rsidRPr="003E77CC" w:rsidRDefault="00511570" w:rsidP="003E77CC">
      <w:pPr>
        <w:pStyle w:val="Prrafodelista"/>
        <w:spacing w:after="0" w:line="240" w:lineRule="auto"/>
        <w:ind w:left="1080"/>
        <w:rPr>
          <w:rFonts w:ascii="Arial" w:hAnsi="Arial" w:cs="Arial"/>
          <w:sz w:val="24"/>
          <w:szCs w:val="24"/>
        </w:rPr>
      </w:pPr>
    </w:p>
    <w:p w:rsidR="00511570" w:rsidRPr="003E77CC" w:rsidRDefault="00511570" w:rsidP="003E77CC">
      <w:pPr>
        <w:pStyle w:val="Prrafodelista"/>
        <w:numPr>
          <w:ilvl w:val="0"/>
          <w:numId w:val="11"/>
        </w:numPr>
        <w:spacing w:after="0" w:line="240" w:lineRule="auto"/>
        <w:rPr>
          <w:rFonts w:ascii="Arial" w:hAnsi="Arial" w:cs="Arial"/>
          <w:sz w:val="24"/>
          <w:szCs w:val="24"/>
        </w:rPr>
      </w:pPr>
      <w:r w:rsidRPr="003E77CC">
        <w:rPr>
          <w:rFonts w:ascii="Arial" w:hAnsi="Arial" w:cs="Arial"/>
          <w:sz w:val="24"/>
          <w:szCs w:val="24"/>
        </w:rPr>
        <w:t>¿Cuánto tiempo lleva en operación formal su empresa?</w:t>
      </w:r>
    </w:p>
    <w:p w:rsidR="00511570" w:rsidRPr="003E77CC" w:rsidRDefault="00511570" w:rsidP="003E77CC">
      <w:pPr>
        <w:pStyle w:val="Prrafodelista"/>
        <w:spacing w:after="0" w:line="240" w:lineRule="auto"/>
        <w:rPr>
          <w:rFonts w:ascii="Arial" w:hAnsi="Arial" w:cs="Arial"/>
          <w:sz w:val="24"/>
          <w:szCs w:val="24"/>
        </w:rPr>
      </w:pPr>
    </w:p>
    <w:p w:rsidR="00511570" w:rsidRPr="003E77CC" w:rsidRDefault="00511570" w:rsidP="003E77CC">
      <w:pPr>
        <w:pStyle w:val="Prrafodelista"/>
        <w:numPr>
          <w:ilvl w:val="0"/>
          <w:numId w:val="13"/>
        </w:numPr>
        <w:spacing w:after="0" w:line="240" w:lineRule="auto"/>
        <w:rPr>
          <w:rFonts w:ascii="Arial" w:hAnsi="Arial" w:cs="Arial"/>
          <w:sz w:val="24"/>
          <w:szCs w:val="24"/>
        </w:rPr>
      </w:pPr>
      <w:r w:rsidRPr="003E77CC">
        <w:rPr>
          <w:rFonts w:ascii="Arial" w:hAnsi="Arial" w:cs="Arial"/>
          <w:sz w:val="24"/>
          <w:szCs w:val="24"/>
        </w:rPr>
        <w:t>Menos de un año                                                 c. Entre 5 y 10 años</w:t>
      </w:r>
    </w:p>
    <w:p w:rsidR="00511570" w:rsidRPr="003E77CC" w:rsidRDefault="00511570" w:rsidP="003E77CC">
      <w:pPr>
        <w:pStyle w:val="Prrafodelista"/>
        <w:numPr>
          <w:ilvl w:val="0"/>
          <w:numId w:val="13"/>
        </w:numPr>
        <w:spacing w:after="0" w:line="240" w:lineRule="auto"/>
        <w:rPr>
          <w:rFonts w:ascii="Arial" w:hAnsi="Arial" w:cs="Arial"/>
          <w:sz w:val="24"/>
          <w:szCs w:val="24"/>
        </w:rPr>
      </w:pPr>
      <w:r w:rsidRPr="003E77CC">
        <w:rPr>
          <w:rFonts w:ascii="Arial" w:hAnsi="Arial" w:cs="Arial"/>
          <w:sz w:val="24"/>
          <w:szCs w:val="24"/>
        </w:rPr>
        <w:t>Entre 1 y 5 años                                                    d. Más de 10 años</w:t>
      </w:r>
    </w:p>
    <w:p w:rsidR="00511570" w:rsidRPr="003E77CC" w:rsidRDefault="00511570" w:rsidP="003E77CC">
      <w:pPr>
        <w:pStyle w:val="Prrafodelista"/>
        <w:spacing w:after="0" w:line="240" w:lineRule="auto"/>
        <w:ind w:left="1080"/>
        <w:rPr>
          <w:rFonts w:ascii="Arial" w:hAnsi="Arial" w:cs="Arial"/>
          <w:sz w:val="24"/>
          <w:szCs w:val="24"/>
        </w:rPr>
      </w:pPr>
    </w:p>
    <w:p w:rsidR="00511570" w:rsidRPr="003E77CC" w:rsidRDefault="00511570" w:rsidP="003E77CC">
      <w:pPr>
        <w:pStyle w:val="Prrafodelista"/>
        <w:numPr>
          <w:ilvl w:val="0"/>
          <w:numId w:val="11"/>
        </w:numPr>
        <w:spacing w:after="0" w:line="240" w:lineRule="auto"/>
        <w:rPr>
          <w:rFonts w:ascii="Arial" w:hAnsi="Arial" w:cs="Arial"/>
          <w:sz w:val="24"/>
          <w:szCs w:val="24"/>
        </w:rPr>
      </w:pPr>
      <w:r w:rsidRPr="003E77CC">
        <w:rPr>
          <w:rFonts w:ascii="Arial" w:hAnsi="Arial" w:cs="Arial"/>
          <w:sz w:val="24"/>
          <w:szCs w:val="24"/>
        </w:rPr>
        <w:t>¿A qué régimen contable se inscribe su empresa?</w:t>
      </w:r>
    </w:p>
    <w:p w:rsidR="00511570" w:rsidRPr="003E77CC" w:rsidRDefault="00511570" w:rsidP="003E77CC">
      <w:pPr>
        <w:pStyle w:val="Prrafodelista"/>
        <w:spacing w:after="0" w:line="240" w:lineRule="auto"/>
        <w:rPr>
          <w:rFonts w:ascii="Arial" w:hAnsi="Arial" w:cs="Arial"/>
          <w:sz w:val="24"/>
          <w:szCs w:val="24"/>
        </w:rPr>
      </w:pPr>
    </w:p>
    <w:p w:rsidR="00511570" w:rsidRPr="003E77CC" w:rsidRDefault="00511570" w:rsidP="003E77CC">
      <w:pPr>
        <w:pStyle w:val="Prrafodelista"/>
        <w:numPr>
          <w:ilvl w:val="0"/>
          <w:numId w:val="14"/>
        </w:numPr>
        <w:spacing w:after="0" w:line="240" w:lineRule="auto"/>
        <w:rPr>
          <w:rFonts w:ascii="Arial" w:hAnsi="Arial" w:cs="Arial"/>
          <w:sz w:val="24"/>
          <w:szCs w:val="24"/>
        </w:rPr>
      </w:pPr>
      <w:r w:rsidRPr="003E77CC">
        <w:rPr>
          <w:rFonts w:ascii="Arial" w:hAnsi="Arial" w:cs="Arial"/>
          <w:sz w:val="24"/>
          <w:szCs w:val="24"/>
        </w:rPr>
        <w:t>Simplificado                                                          b. Común</w:t>
      </w:r>
    </w:p>
    <w:p w:rsidR="00511570" w:rsidRPr="003E77CC" w:rsidRDefault="00511570" w:rsidP="003E77CC">
      <w:pPr>
        <w:pStyle w:val="Prrafodelista"/>
        <w:spacing w:after="0" w:line="240" w:lineRule="auto"/>
        <w:ind w:left="1080"/>
        <w:rPr>
          <w:rFonts w:ascii="Arial" w:hAnsi="Arial" w:cs="Arial"/>
          <w:sz w:val="24"/>
          <w:szCs w:val="24"/>
        </w:rPr>
      </w:pPr>
    </w:p>
    <w:p w:rsidR="00511570" w:rsidRPr="003E77CC" w:rsidRDefault="00511570" w:rsidP="003E77CC">
      <w:pPr>
        <w:pStyle w:val="Prrafodelista"/>
        <w:numPr>
          <w:ilvl w:val="0"/>
          <w:numId w:val="11"/>
        </w:numPr>
        <w:spacing w:after="0" w:line="240" w:lineRule="auto"/>
        <w:rPr>
          <w:rFonts w:ascii="Arial" w:hAnsi="Arial" w:cs="Arial"/>
          <w:sz w:val="24"/>
          <w:szCs w:val="24"/>
        </w:rPr>
      </w:pPr>
      <w:r w:rsidRPr="003E77CC">
        <w:rPr>
          <w:rFonts w:ascii="Arial" w:hAnsi="Arial" w:cs="Arial"/>
          <w:sz w:val="24"/>
          <w:szCs w:val="24"/>
        </w:rPr>
        <w:t>¿Conoce usted (y hace uso de ellos) los servicios que le ofrece la Cámara de Comercio del Sur Oriente del Tolima?</w:t>
      </w:r>
    </w:p>
    <w:p w:rsidR="00511570" w:rsidRPr="003E77CC" w:rsidRDefault="00511570" w:rsidP="003E77CC">
      <w:pPr>
        <w:pStyle w:val="Prrafodelista"/>
        <w:numPr>
          <w:ilvl w:val="0"/>
          <w:numId w:val="15"/>
        </w:numPr>
        <w:spacing w:after="0" w:line="240" w:lineRule="auto"/>
        <w:rPr>
          <w:rFonts w:ascii="Arial" w:hAnsi="Arial" w:cs="Arial"/>
          <w:sz w:val="24"/>
          <w:szCs w:val="24"/>
        </w:rPr>
      </w:pPr>
      <w:r w:rsidRPr="003E77CC">
        <w:rPr>
          <w:rFonts w:ascii="Arial" w:hAnsi="Arial" w:cs="Arial"/>
          <w:sz w:val="24"/>
          <w:szCs w:val="24"/>
        </w:rPr>
        <w:t>Si                                                         ¿Cuáles? ___________________________________</w:t>
      </w:r>
    </w:p>
    <w:p w:rsidR="00511570" w:rsidRPr="003E77CC" w:rsidRDefault="00511570" w:rsidP="003E77CC">
      <w:pPr>
        <w:pStyle w:val="Prrafodelista"/>
        <w:numPr>
          <w:ilvl w:val="0"/>
          <w:numId w:val="15"/>
        </w:numPr>
        <w:spacing w:after="0" w:line="240" w:lineRule="auto"/>
        <w:rPr>
          <w:rFonts w:ascii="Arial" w:hAnsi="Arial" w:cs="Arial"/>
          <w:sz w:val="24"/>
          <w:szCs w:val="24"/>
        </w:rPr>
      </w:pPr>
      <w:r w:rsidRPr="003E77CC">
        <w:rPr>
          <w:rFonts w:ascii="Arial" w:hAnsi="Arial" w:cs="Arial"/>
          <w:sz w:val="24"/>
          <w:szCs w:val="24"/>
        </w:rPr>
        <w:t>No                                                       ¿Por qué?__________________________________</w:t>
      </w:r>
    </w:p>
    <w:p w:rsidR="00511570" w:rsidRPr="003E77CC" w:rsidRDefault="00511570" w:rsidP="003E77CC">
      <w:pPr>
        <w:pStyle w:val="Prrafodelista"/>
        <w:spacing w:after="0" w:line="240" w:lineRule="auto"/>
        <w:ind w:left="1080"/>
        <w:rPr>
          <w:rFonts w:ascii="Arial" w:hAnsi="Arial" w:cs="Arial"/>
          <w:sz w:val="24"/>
          <w:szCs w:val="24"/>
        </w:rPr>
      </w:pPr>
    </w:p>
    <w:p w:rsidR="00511570" w:rsidRPr="003E77CC" w:rsidRDefault="00511570" w:rsidP="003E77CC">
      <w:pPr>
        <w:pStyle w:val="Prrafodelista"/>
        <w:numPr>
          <w:ilvl w:val="0"/>
          <w:numId w:val="11"/>
        </w:numPr>
        <w:spacing w:after="0" w:line="240" w:lineRule="auto"/>
        <w:rPr>
          <w:rFonts w:ascii="Arial" w:hAnsi="Arial" w:cs="Arial"/>
          <w:sz w:val="24"/>
          <w:szCs w:val="24"/>
        </w:rPr>
      </w:pPr>
      <w:r w:rsidRPr="003E77CC">
        <w:rPr>
          <w:rFonts w:ascii="Arial" w:hAnsi="Arial" w:cs="Arial"/>
          <w:sz w:val="24"/>
          <w:szCs w:val="24"/>
        </w:rPr>
        <w:t>¿Cuántos empleados tiene su empresa?</w:t>
      </w:r>
    </w:p>
    <w:p w:rsidR="00511570" w:rsidRPr="003E77CC" w:rsidRDefault="00511570" w:rsidP="003E77CC">
      <w:pPr>
        <w:pStyle w:val="Prrafodelista"/>
        <w:spacing w:after="0" w:line="240" w:lineRule="auto"/>
        <w:rPr>
          <w:rFonts w:ascii="Arial" w:hAnsi="Arial" w:cs="Arial"/>
          <w:sz w:val="24"/>
          <w:szCs w:val="24"/>
        </w:rPr>
      </w:pPr>
    </w:p>
    <w:p w:rsidR="00511570" w:rsidRPr="003E77CC" w:rsidRDefault="00511570" w:rsidP="003E77CC">
      <w:pPr>
        <w:pStyle w:val="Prrafodelista"/>
        <w:numPr>
          <w:ilvl w:val="0"/>
          <w:numId w:val="16"/>
        </w:numPr>
        <w:spacing w:after="0" w:line="240" w:lineRule="auto"/>
        <w:rPr>
          <w:rFonts w:ascii="Arial" w:hAnsi="Arial" w:cs="Arial"/>
          <w:sz w:val="24"/>
          <w:szCs w:val="24"/>
        </w:rPr>
      </w:pPr>
      <w:r w:rsidRPr="003E77CC">
        <w:rPr>
          <w:rFonts w:ascii="Arial" w:hAnsi="Arial" w:cs="Arial"/>
          <w:sz w:val="24"/>
          <w:szCs w:val="24"/>
        </w:rPr>
        <w:t>Entre 1 y 10                                        b. Entre 10 y 20                                   c. Más de 20</w:t>
      </w:r>
    </w:p>
    <w:p w:rsidR="00511570" w:rsidRPr="003E77CC" w:rsidRDefault="00511570" w:rsidP="003E77CC">
      <w:pPr>
        <w:pStyle w:val="Prrafodelista"/>
        <w:spacing w:after="0" w:line="240" w:lineRule="auto"/>
        <w:ind w:left="1080"/>
        <w:rPr>
          <w:rFonts w:ascii="Arial" w:hAnsi="Arial" w:cs="Arial"/>
          <w:sz w:val="24"/>
          <w:szCs w:val="24"/>
        </w:rPr>
      </w:pPr>
    </w:p>
    <w:p w:rsidR="00511570" w:rsidRPr="003E77CC" w:rsidRDefault="00511570" w:rsidP="003E77CC">
      <w:pPr>
        <w:pStyle w:val="Prrafodelista"/>
        <w:numPr>
          <w:ilvl w:val="0"/>
          <w:numId w:val="11"/>
        </w:numPr>
        <w:spacing w:after="0" w:line="240" w:lineRule="auto"/>
        <w:rPr>
          <w:rFonts w:ascii="Arial" w:hAnsi="Arial" w:cs="Arial"/>
          <w:sz w:val="24"/>
          <w:szCs w:val="24"/>
        </w:rPr>
      </w:pPr>
      <w:r w:rsidRPr="003E77CC">
        <w:rPr>
          <w:rFonts w:ascii="Arial" w:hAnsi="Arial" w:cs="Arial"/>
          <w:sz w:val="24"/>
          <w:szCs w:val="24"/>
        </w:rPr>
        <w:lastRenderedPageBreak/>
        <w:t>¿Conoce usted y aplica las Normas Colombianas de Información Financiera expedidas en 2009 y que tienen carácter obligatorio y paulatino para todos los empresarios, incluidos los empresarios?</w:t>
      </w:r>
    </w:p>
    <w:p w:rsidR="00511570" w:rsidRPr="003E77CC" w:rsidRDefault="00511570" w:rsidP="003E77CC">
      <w:pPr>
        <w:pStyle w:val="Prrafodelista"/>
        <w:spacing w:after="0" w:line="240" w:lineRule="auto"/>
        <w:rPr>
          <w:rFonts w:ascii="Arial" w:hAnsi="Arial" w:cs="Arial"/>
          <w:sz w:val="24"/>
          <w:szCs w:val="24"/>
        </w:rPr>
      </w:pPr>
    </w:p>
    <w:p w:rsidR="00511570" w:rsidRPr="003E77CC" w:rsidRDefault="00511570" w:rsidP="003E77CC">
      <w:pPr>
        <w:pStyle w:val="Prrafodelista"/>
        <w:numPr>
          <w:ilvl w:val="0"/>
          <w:numId w:val="17"/>
        </w:numPr>
        <w:spacing w:after="0" w:line="240" w:lineRule="auto"/>
        <w:rPr>
          <w:rFonts w:ascii="Arial" w:hAnsi="Arial" w:cs="Arial"/>
          <w:sz w:val="24"/>
          <w:szCs w:val="24"/>
        </w:rPr>
      </w:pPr>
      <w:r w:rsidRPr="003E77CC">
        <w:rPr>
          <w:rFonts w:ascii="Arial" w:hAnsi="Arial" w:cs="Arial"/>
          <w:sz w:val="24"/>
          <w:szCs w:val="24"/>
        </w:rPr>
        <w:t>Si las conozco e implemento                            b. Si las conozco, pero no las implemento</w:t>
      </w:r>
    </w:p>
    <w:p w:rsidR="00511570" w:rsidRPr="003E77CC" w:rsidRDefault="00511570" w:rsidP="003E77CC">
      <w:pPr>
        <w:pStyle w:val="Prrafodelista"/>
        <w:numPr>
          <w:ilvl w:val="0"/>
          <w:numId w:val="17"/>
        </w:numPr>
        <w:spacing w:after="0" w:line="240" w:lineRule="auto"/>
        <w:rPr>
          <w:rFonts w:ascii="Arial" w:hAnsi="Arial" w:cs="Arial"/>
          <w:sz w:val="24"/>
          <w:szCs w:val="24"/>
        </w:rPr>
      </w:pPr>
      <w:r w:rsidRPr="003E77CC">
        <w:rPr>
          <w:rFonts w:ascii="Arial" w:hAnsi="Arial" w:cs="Arial"/>
          <w:sz w:val="24"/>
          <w:szCs w:val="24"/>
        </w:rPr>
        <w:t xml:space="preserve">No las conozco </w:t>
      </w:r>
    </w:p>
    <w:p w:rsidR="00511570" w:rsidRPr="003E77CC" w:rsidRDefault="00511570" w:rsidP="003E77CC">
      <w:pPr>
        <w:pStyle w:val="Prrafodelista"/>
        <w:spacing w:after="0" w:line="240" w:lineRule="auto"/>
        <w:ind w:left="1080"/>
        <w:rPr>
          <w:rFonts w:ascii="Arial" w:hAnsi="Arial" w:cs="Arial"/>
          <w:sz w:val="24"/>
          <w:szCs w:val="24"/>
        </w:rPr>
      </w:pPr>
    </w:p>
    <w:p w:rsidR="00511570" w:rsidRPr="003E77CC" w:rsidRDefault="00511570" w:rsidP="003E77CC">
      <w:pPr>
        <w:pStyle w:val="Prrafodelista"/>
        <w:numPr>
          <w:ilvl w:val="0"/>
          <w:numId w:val="11"/>
        </w:numPr>
        <w:spacing w:after="0" w:line="240" w:lineRule="auto"/>
        <w:rPr>
          <w:rFonts w:ascii="Arial" w:hAnsi="Arial" w:cs="Arial"/>
          <w:sz w:val="24"/>
          <w:szCs w:val="24"/>
        </w:rPr>
      </w:pPr>
      <w:r w:rsidRPr="003E77CC">
        <w:rPr>
          <w:rFonts w:ascii="Arial" w:hAnsi="Arial" w:cs="Arial"/>
          <w:sz w:val="24"/>
          <w:szCs w:val="24"/>
        </w:rPr>
        <w:t>¿Es usted consciente de que la DIAN exige  el cumplimiento parcial*de las NCIF para su tipo de empresa (grupo 3) desde el 31 de diciembre de 2014?</w:t>
      </w:r>
    </w:p>
    <w:p w:rsidR="00511570" w:rsidRPr="003E77CC" w:rsidRDefault="00511570" w:rsidP="003E77CC">
      <w:pPr>
        <w:pStyle w:val="Prrafodelista"/>
        <w:spacing w:after="0" w:line="240" w:lineRule="auto"/>
        <w:rPr>
          <w:rFonts w:ascii="Arial" w:hAnsi="Arial" w:cs="Arial"/>
          <w:sz w:val="24"/>
          <w:szCs w:val="24"/>
        </w:rPr>
      </w:pPr>
    </w:p>
    <w:p w:rsidR="00511570" w:rsidRPr="003E77CC" w:rsidRDefault="00511570" w:rsidP="003E77CC">
      <w:pPr>
        <w:pStyle w:val="Prrafodelista"/>
        <w:numPr>
          <w:ilvl w:val="0"/>
          <w:numId w:val="18"/>
        </w:numPr>
        <w:spacing w:after="0" w:line="240" w:lineRule="auto"/>
        <w:rPr>
          <w:rFonts w:ascii="Arial" w:hAnsi="Arial" w:cs="Arial"/>
          <w:sz w:val="24"/>
          <w:szCs w:val="24"/>
        </w:rPr>
      </w:pPr>
      <w:r w:rsidRPr="003E77CC">
        <w:rPr>
          <w:rFonts w:ascii="Arial" w:hAnsi="Arial" w:cs="Arial"/>
          <w:sz w:val="24"/>
          <w:szCs w:val="24"/>
        </w:rPr>
        <w:t>Si                                                                          b. No</w:t>
      </w:r>
    </w:p>
    <w:p w:rsidR="00511570" w:rsidRPr="003E77CC" w:rsidRDefault="00511570" w:rsidP="003E77CC">
      <w:pPr>
        <w:spacing w:after="0" w:line="240" w:lineRule="auto"/>
        <w:rPr>
          <w:rFonts w:ascii="Arial" w:hAnsi="Arial" w:cs="Arial"/>
          <w:sz w:val="24"/>
          <w:szCs w:val="24"/>
        </w:rPr>
      </w:pPr>
    </w:p>
    <w:p w:rsidR="00511570" w:rsidRPr="003E77CC" w:rsidRDefault="00511570" w:rsidP="003E77CC">
      <w:pPr>
        <w:pStyle w:val="Prrafodelista"/>
        <w:numPr>
          <w:ilvl w:val="0"/>
          <w:numId w:val="11"/>
        </w:numPr>
        <w:spacing w:after="0" w:line="240" w:lineRule="auto"/>
        <w:rPr>
          <w:rFonts w:ascii="Arial" w:hAnsi="Arial" w:cs="Arial"/>
          <w:sz w:val="24"/>
          <w:szCs w:val="24"/>
        </w:rPr>
      </w:pPr>
      <w:r w:rsidRPr="003E77CC">
        <w:rPr>
          <w:rFonts w:ascii="Arial" w:hAnsi="Arial" w:cs="Arial"/>
          <w:sz w:val="24"/>
          <w:szCs w:val="24"/>
        </w:rPr>
        <w:t>¿Qué  sistema contable implementa en su empresa?</w:t>
      </w:r>
    </w:p>
    <w:p w:rsidR="00511570" w:rsidRPr="003E77CC" w:rsidRDefault="00511570" w:rsidP="003E77CC">
      <w:pPr>
        <w:pStyle w:val="Prrafodelista"/>
        <w:spacing w:after="0" w:line="240" w:lineRule="auto"/>
        <w:rPr>
          <w:rFonts w:ascii="Arial" w:hAnsi="Arial" w:cs="Arial"/>
          <w:sz w:val="24"/>
          <w:szCs w:val="24"/>
        </w:rPr>
      </w:pPr>
    </w:p>
    <w:p w:rsidR="00511570" w:rsidRPr="003E77CC" w:rsidRDefault="00511570" w:rsidP="003E77CC">
      <w:pPr>
        <w:pStyle w:val="Prrafodelista"/>
        <w:numPr>
          <w:ilvl w:val="0"/>
          <w:numId w:val="19"/>
        </w:numPr>
        <w:spacing w:after="0" w:line="240" w:lineRule="auto"/>
        <w:rPr>
          <w:rFonts w:ascii="Arial" w:hAnsi="Arial" w:cs="Arial"/>
          <w:sz w:val="24"/>
          <w:szCs w:val="24"/>
        </w:rPr>
      </w:pPr>
      <w:r w:rsidRPr="003E77CC">
        <w:rPr>
          <w:rFonts w:ascii="Arial" w:hAnsi="Arial" w:cs="Arial"/>
          <w:sz w:val="24"/>
          <w:szCs w:val="24"/>
        </w:rPr>
        <w:t>NCIF                                                                   b. Sistema de caja</w:t>
      </w:r>
    </w:p>
    <w:p w:rsidR="00511570" w:rsidRPr="003E77CC" w:rsidRDefault="00511570" w:rsidP="003E77CC">
      <w:pPr>
        <w:pStyle w:val="Prrafodelista"/>
        <w:numPr>
          <w:ilvl w:val="0"/>
          <w:numId w:val="19"/>
        </w:numPr>
        <w:spacing w:after="0" w:line="240" w:lineRule="auto"/>
        <w:rPr>
          <w:rFonts w:ascii="Arial" w:hAnsi="Arial" w:cs="Arial"/>
          <w:sz w:val="24"/>
          <w:szCs w:val="24"/>
        </w:rPr>
      </w:pPr>
      <w:r w:rsidRPr="003E77CC">
        <w:rPr>
          <w:rFonts w:ascii="Arial" w:hAnsi="Arial" w:cs="Arial"/>
          <w:sz w:val="24"/>
          <w:szCs w:val="24"/>
        </w:rPr>
        <w:t>Otro                      ¿Cuál? _____________________________</w:t>
      </w:r>
    </w:p>
    <w:p w:rsidR="00511570" w:rsidRPr="003E77CC" w:rsidRDefault="00511570" w:rsidP="003E77CC">
      <w:pPr>
        <w:spacing w:after="0" w:line="240" w:lineRule="auto"/>
        <w:rPr>
          <w:rFonts w:ascii="Arial" w:hAnsi="Arial" w:cs="Arial"/>
          <w:sz w:val="24"/>
          <w:szCs w:val="24"/>
        </w:rPr>
      </w:pPr>
    </w:p>
    <w:p w:rsidR="00511570" w:rsidRPr="003E77CC" w:rsidRDefault="00511570" w:rsidP="003E77CC">
      <w:pPr>
        <w:pStyle w:val="Prrafodelista"/>
        <w:numPr>
          <w:ilvl w:val="0"/>
          <w:numId w:val="11"/>
        </w:numPr>
        <w:spacing w:after="0" w:line="240" w:lineRule="auto"/>
        <w:rPr>
          <w:rFonts w:ascii="Arial" w:hAnsi="Arial" w:cs="Arial"/>
          <w:sz w:val="24"/>
          <w:szCs w:val="24"/>
        </w:rPr>
      </w:pPr>
      <w:r w:rsidRPr="003E77CC">
        <w:rPr>
          <w:rFonts w:ascii="Arial" w:hAnsi="Arial" w:cs="Arial"/>
          <w:b/>
          <w:sz w:val="24"/>
          <w:szCs w:val="24"/>
        </w:rPr>
        <w:t>Sólo para quienes conocen pero no aplican las NCIF</w:t>
      </w:r>
      <w:r w:rsidRPr="003E77CC">
        <w:rPr>
          <w:rFonts w:ascii="Arial" w:hAnsi="Arial" w:cs="Arial"/>
          <w:sz w:val="24"/>
          <w:szCs w:val="24"/>
        </w:rPr>
        <w:t xml:space="preserve">.  ¿Por qué razón no aplica las NCIF en el ejercicio contable y financiero de su empresa? </w:t>
      </w:r>
    </w:p>
    <w:p w:rsidR="00511570" w:rsidRPr="003E77CC" w:rsidRDefault="00511570" w:rsidP="003E77CC">
      <w:pPr>
        <w:pStyle w:val="Prrafodelista"/>
        <w:spacing w:after="0" w:line="240" w:lineRule="auto"/>
        <w:rPr>
          <w:rFonts w:ascii="Arial" w:hAnsi="Arial" w:cs="Arial"/>
          <w:sz w:val="24"/>
          <w:szCs w:val="24"/>
        </w:rPr>
      </w:pPr>
    </w:p>
    <w:p w:rsidR="00511570" w:rsidRPr="003E77CC" w:rsidRDefault="00511570" w:rsidP="003E77CC">
      <w:pPr>
        <w:pStyle w:val="Prrafodelista"/>
        <w:numPr>
          <w:ilvl w:val="0"/>
          <w:numId w:val="20"/>
        </w:numPr>
        <w:spacing w:after="0" w:line="240" w:lineRule="auto"/>
        <w:rPr>
          <w:rFonts w:ascii="Arial" w:hAnsi="Arial" w:cs="Arial"/>
          <w:sz w:val="24"/>
          <w:szCs w:val="24"/>
        </w:rPr>
      </w:pPr>
      <w:r w:rsidRPr="003E77CC">
        <w:rPr>
          <w:rFonts w:ascii="Arial" w:hAnsi="Arial" w:cs="Arial"/>
          <w:sz w:val="24"/>
          <w:szCs w:val="24"/>
        </w:rPr>
        <w:t>Desconocimiento de fin del periodo de transición e inicio del período de aplicación obligatoria</w:t>
      </w:r>
    </w:p>
    <w:p w:rsidR="00511570" w:rsidRPr="003E77CC" w:rsidRDefault="00511570" w:rsidP="003E77CC">
      <w:pPr>
        <w:pStyle w:val="Prrafodelista"/>
        <w:numPr>
          <w:ilvl w:val="0"/>
          <w:numId w:val="20"/>
        </w:numPr>
        <w:spacing w:after="0" w:line="240" w:lineRule="auto"/>
        <w:rPr>
          <w:rFonts w:ascii="Arial" w:hAnsi="Arial" w:cs="Arial"/>
          <w:sz w:val="24"/>
          <w:szCs w:val="24"/>
        </w:rPr>
      </w:pPr>
      <w:r w:rsidRPr="003E77CC">
        <w:rPr>
          <w:rFonts w:ascii="Arial" w:hAnsi="Arial" w:cs="Arial"/>
          <w:sz w:val="24"/>
          <w:szCs w:val="24"/>
        </w:rPr>
        <w:t>Cree que no reporta mayor utilidad para su organización</w:t>
      </w:r>
    </w:p>
    <w:p w:rsidR="00511570" w:rsidRPr="003E77CC" w:rsidRDefault="00511570" w:rsidP="003E77CC">
      <w:pPr>
        <w:pStyle w:val="Prrafodelista"/>
        <w:numPr>
          <w:ilvl w:val="0"/>
          <w:numId w:val="20"/>
        </w:numPr>
        <w:spacing w:after="0" w:line="240" w:lineRule="auto"/>
        <w:rPr>
          <w:rFonts w:ascii="Arial" w:hAnsi="Arial" w:cs="Arial"/>
          <w:sz w:val="24"/>
          <w:szCs w:val="24"/>
        </w:rPr>
      </w:pPr>
      <w:r w:rsidRPr="003E77CC">
        <w:rPr>
          <w:rFonts w:ascii="Arial" w:hAnsi="Arial" w:cs="Arial"/>
          <w:sz w:val="24"/>
          <w:szCs w:val="24"/>
        </w:rPr>
        <w:t>Desconoce el manejo de las NCIF</w:t>
      </w:r>
    </w:p>
    <w:p w:rsidR="00511570" w:rsidRPr="003E77CC" w:rsidRDefault="00511570" w:rsidP="003E77CC">
      <w:pPr>
        <w:pStyle w:val="Prrafodelista"/>
        <w:numPr>
          <w:ilvl w:val="0"/>
          <w:numId w:val="20"/>
        </w:numPr>
        <w:spacing w:after="0" w:line="240" w:lineRule="auto"/>
        <w:rPr>
          <w:rFonts w:ascii="Arial" w:hAnsi="Arial" w:cs="Arial"/>
          <w:sz w:val="24"/>
          <w:szCs w:val="24"/>
        </w:rPr>
      </w:pPr>
      <w:r w:rsidRPr="003E77CC">
        <w:rPr>
          <w:rFonts w:ascii="Arial" w:hAnsi="Arial" w:cs="Arial"/>
          <w:sz w:val="24"/>
          <w:szCs w:val="24"/>
        </w:rPr>
        <w:t>Otra                                                           ¿Cuál?__________________________________</w:t>
      </w:r>
    </w:p>
    <w:p w:rsidR="00511570" w:rsidRPr="003E77CC" w:rsidRDefault="00511570" w:rsidP="003E77CC">
      <w:pPr>
        <w:pStyle w:val="Prrafodelista"/>
        <w:spacing w:after="0" w:line="240" w:lineRule="auto"/>
        <w:ind w:left="1080"/>
        <w:rPr>
          <w:rFonts w:ascii="Arial" w:hAnsi="Arial" w:cs="Arial"/>
          <w:sz w:val="24"/>
          <w:szCs w:val="24"/>
        </w:rPr>
      </w:pPr>
    </w:p>
    <w:p w:rsidR="00511570" w:rsidRPr="003E77CC" w:rsidRDefault="00511570" w:rsidP="003E77CC">
      <w:pPr>
        <w:pStyle w:val="Prrafodelista"/>
        <w:numPr>
          <w:ilvl w:val="0"/>
          <w:numId w:val="11"/>
        </w:numPr>
        <w:spacing w:after="0" w:line="240" w:lineRule="auto"/>
        <w:rPr>
          <w:rFonts w:ascii="Arial" w:hAnsi="Arial" w:cs="Arial"/>
          <w:b/>
          <w:sz w:val="24"/>
          <w:szCs w:val="24"/>
        </w:rPr>
      </w:pPr>
      <w:r w:rsidRPr="003E77CC">
        <w:rPr>
          <w:rFonts w:ascii="Arial" w:hAnsi="Arial" w:cs="Arial"/>
          <w:b/>
          <w:sz w:val="24"/>
          <w:szCs w:val="24"/>
        </w:rPr>
        <w:t xml:space="preserve">Sólo para quienes no conocen las NCIF </w:t>
      </w:r>
      <w:r w:rsidRPr="003E77CC">
        <w:rPr>
          <w:rFonts w:ascii="Arial" w:hAnsi="Arial" w:cs="Arial"/>
          <w:sz w:val="24"/>
          <w:szCs w:val="24"/>
        </w:rPr>
        <w:t>¿Está interesado(a) en recibir capacitación  para conocer y comenzar a implementar las NCIF  en su empresa?</w:t>
      </w:r>
    </w:p>
    <w:p w:rsidR="00511570" w:rsidRPr="003E77CC" w:rsidRDefault="00511570" w:rsidP="003E77CC">
      <w:pPr>
        <w:pStyle w:val="Prrafodelista"/>
        <w:spacing w:after="0" w:line="240" w:lineRule="auto"/>
        <w:rPr>
          <w:rFonts w:ascii="Arial" w:hAnsi="Arial" w:cs="Arial"/>
          <w:b/>
          <w:sz w:val="24"/>
          <w:szCs w:val="24"/>
        </w:rPr>
      </w:pPr>
    </w:p>
    <w:p w:rsidR="00511570" w:rsidRPr="003E77CC" w:rsidRDefault="00511570" w:rsidP="003E77CC">
      <w:pPr>
        <w:pStyle w:val="Prrafodelista"/>
        <w:numPr>
          <w:ilvl w:val="0"/>
          <w:numId w:val="22"/>
        </w:numPr>
        <w:spacing w:after="0" w:line="240" w:lineRule="auto"/>
        <w:rPr>
          <w:rFonts w:ascii="Arial" w:hAnsi="Arial" w:cs="Arial"/>
          <w:b/>
          <w:sz w:val="24"/>
          <w:szCs w:val="24"/>
        </w:rPr>
      </w:pPr>
      <w:r w:rsidRPr="003E77CC">
        <w:rPr>
          <w:rFonts w:ascii="Arial" w:hAnsi="Arial" w:cs="Arial"/>
          <w:sz w:val="24"/>
          <w:szCs w:val="24"/>
        </w:rPr>
        <w:t>Si</w:t>
      </w:r>
      <w:r w:rsidRPr="003E77CC">
        <w:rPr>
          <w:rFonts w:ascii="Arial" w:hAnsi="Arial" w:cs="Arial"/>
          <w:sz w:val="24"/>
          <w:szCs w:val="24"/>
        </w:rPr>
        <w:tab/>
      </w:r>
      <w:r w:rsidRPr="003E77CC">
        <w:rPr>
          <w:rFonts w:ascii="Arial" w:hAnsi="Arial" w:cs="Arial"/>
          <w:sz w:val="24"/>
          <w:szCs w:val="24"/>
        </w:rPr>
        <w:tab/>
      </w:r>
      <w:r w:rsidRPr="003E77CC">
        <w:rPr>
          <w:rFonts w:ascii="Arial" w:hAnsi="Arial" w:cs="Arial"/>
          <w:sz w:val="24"/>
          <w:szCs w:val="24"/>
        </w:rPr>
        <w:tab/>
      </w:r>
      <w:r w:rsidRPr="003E77CC">
        <w:rPr>
          <w:rFonts w:ascii="Arial" w:hAnsi="Arial" w:cs="Arial"/>
          <w:sz w:val="24"/>
          <w:szCs w:val="24"/>
        </w:rPr>
        <w:tab/>
      </w:r>
      <w:r w:rsidRPr="003E77CC">
        <w:rPr>
          <w:rFonts w:ascii="Arial" w:hAnsi="Arial" w:cs="Arial"/>
          <w:sz w:val="24"/>
          <w:szCs w:val="24"/>
        </w:rPr>
        <w:tab/>
      </w:r>
      <w:r w:rsidRPr="003E77CC">
        <w:rPr>
          <w:rFonts w:ascii="Arial" w:hAnsi="Arial" w:cs="Arial"/>
          <w:sz w:val="24"/>
          <w:szCs w:val="24"/>
        </w:rPr>
        <w:tab/>
      </w:r>
      <w:r w:rsidRPr="003E77CC">
        <w:rPr>
          <w:rFonts w:ascii="Arial" w:hAnsi="Arial" w:cs="Arial"/>
          <w:b/>
          <w:sz w:val="24"/>
          <w:szCs w:val="24"/>
        </w:rPr>
        <w:t xml:space="preserve">B. </w:t>
      </w:r>
      <w:r w:rsidRPr="003E77CC">
        <w:rPr>
          <w:rFonts w:ascii="Arial" w:hAnsi="Arial" w:cs="Arial"/>
          <w:sz w:val="24"/>
          <w:szCs w:val="24"/>
        </w:rPr>
        <w:t>No</w:t>
      </w:r>
    </w:p>
    <w:p w:rsidR="00511570" w:rsidRPr="003E77CC" w:rsidRDefault="00511570" w:rsidP="003E77CC">
      <w:pPr>
        <w:pStyle w:val="Prrafodelista"/>
        <w:spacing w:after="0" w:line="240" w:lineRule="auto"/>
        <w:ind w:left="1080"/>
        <w:rPr>
          <w:rFonts w:ascii="Arial" w:hAnsi="Arial" w:cs="Arial"/>
          <w:b/>
          <w:sz w:val="24"/>
          <w:szCs w:val="24"/>
        </w:rPr>
      </w:pPr>
    </w:p>
    <w:p w:rsidR="00511570" w:rsidRPr="003E77CC" w:rsidRDefault="00511570" w:rsidP="003E77CC">
      <w:pPr>
        <w:pStyle w:val="Prrafodelista"/>
        <w:spacing w:after="0" w:line="240" w:lineRule="auto"/>
        <w:rPr>
          <w:rFonts w:ascii="Arial" w:hAnsi="Arial" w:cs="Arial"/>
          <w:b/>
          <w:sz w:val="24"/>
          <w:szCs w:val="24"/>
        </w:rPr>
      </w:pPr>
    </w:p>
    <w:p w:rsidR="00511570" w:rsidRPr="003E77CC" w:rsidRDefault="00511570" w:rsidP="003E77CC">
      <w:pPr>
        <w:pStyle w:val="Prrafodelista"/>
        <w:numPr>
          <w:ilvl w:val="0"/>
          <w:numId w:val="11"/>
        </w:numPr>
        <w:spacing w:after="0" w:line="240" w:lineRule="auto"/>
        <w:rPr>
          <w:rFonts w:ascii="Arial" w:hAnsi="Arial" w:cs="Arial"/>
          <w:sz w:val="24"/>
          <w:szCs w:val="24"/>
        </w:rPr>
      </w:pPr>
      <w:r w:rsidRPr="003E77CC">
        <w:rPr>
          <w:rFonts w:ascii="Arial" w:hAnsi="Arial" w:cs="Arial"/>
          <w:sz w:val="24"/>
          <w:szCs w:val="24"/>
        </w:rPr>
        <w:t>¿Participaría su empresa de un ejercicio académico coordinado por el ITFIP donde se le capacitara en el conocimiento y uso de las NCIF para empresas del Grupo 03?</w:t>
      </w:r>
    </w:p>
    <w:p w:rsidR="00511570" w:rsidRPr="003E77CC" w:rsidRDefault="00511570" w:rsidP="003E77CC">
      <w:pPr>
        <w:pStyle w:val="Prrafodelista"/>
        <w:spacing w:after="0" w:line="240" w:lineRule="auto"/>
        <w:rPr>
          <w:rFonts w:ascii="Arial" w:hAnsi="Arial" w:cs="Arial"/>
          <w:sz w:val="24"/>
          <w:szCs w:val="24"/>
        </w:rPr>
      </w:pPr>
    </w:p>
    <w:p w:rsidR="00511570" w:rsidRPr="003E77CC" w:rsidRDefault="00511570" w:rsidP="003E77CC">
      <w:pPr>
        <w:pStyle w:val="Prrafodelista"/>
        <w:numPr>
          <w:ilvl w:val="0"/>
          <w:numId w:val="23"/>
        </w:numPr>
        <w:spacing w:after="0" w:line="240" w:lineRule="auto"/>
        <w:rPr>
          <w:rFonts w:ascii="Arial" w:hAnsi="Arial" w:cs="Arial"/>
          <w:b/>
          <w:sz w:val="24"/>
          <w:szCs w:val="24"/>
        </w:rPr>
      </w:pPr>
      <w:r w:rsidRPr="003E77CC">
        <w:rPr>
          <w:rFonts w:ascii="Arial" w:hAnsi="Arial" w:cs="Arial"/>
          <w:sz w:val="24"/>
          <w:szCs w:val="24"/>
        </w:rPr>
        <w:t>Si</w:t>
      </w:r>
      <w:r w:rsidRPr="003E77CC">
        <w:rPr>
          <w:rFonts w:ascii="Arial" w:hAnsi="Arial" w:cs="Arial"/>
          <w:sz w:val="24"/>
          <w:szCs w:val="24"/>
        </w:rPr>
        <w:tab/>
      </w:r>
      <w:r w:rsidRPr="003E77CC">
        <w:rPr>
          <w:rFonts w:ascii="Arial" w:hAnsi="Arial" w:cs="Arial"/>
          <w:sz w:val="24"/>
          <w:szCs w:val="24"/>
        </w:rPr>
        <w:tab/>
      </w:r>
      <w:r w:rsidRPr="003E77CC">
        <w:rPr>
          <w:rFonts w:ascii="Arial" w:hAnsi="Arial" w:cs="Arial"/>
          <w:sz w:val="24"/>
          <w:szCs w:val="24"/>
        </w:rPr>
        <w:tab/>
      </w:r>
      <w:r w:rsidRPr="003E77CC">
        <w:rPr>
          <w:rFonts w:ascii="Arial" w:hAnsi="Arial" w:cs="Arial"/>
          <w:sz w:val="24"/>
          <w:szCs w:val="24"/>
        </w:rPr>
        <w:tab/>
      </w:r>
      <w:r w:rsidRPr="003E77CC">
        <w:rPr>
          <w:rFonts w:ascii="Arial" w:hAnsi="Arial" w:cs="Arial"/>
          <w:sz w:val="24"/>
          <w:szCs w:val="24"/>
        </w:rPr>
        <w:tab/>
      </w:r>
      <w:r w:rsidRPr="003E77CC">
        <w:rPr>
          <w:rFonts w:ascii="Arial" w:hAnsi="Arial" w:cs="Arial"/>
          <w:sz w:val="24"/>
          <w:szCs w:val="24"/>
        </w:rPr>
        <w:tab/>
      </w:r>
      <w:r w:rsidRPr="003E77CC">
        <w:rPr>
          <w:rFonts w:ascii="Arial" w:hAnsi="Arial" w:cs="Arial"/>
          <w:b/>
          <w:sz w:val="24"/>
          <w:szCs w:val="24"/>
        </w:rPr>
        <w:t xml:space="preserve">B. </w:t>
      </w:r>
      <w:r w:rsidRPr="003E77CC">
        <w:rPr>
          <w:rFonts w:ascii="Arial" w:hAnsi="Arial" w:cs="Arial"/>
          <w:sz w:val="24"/>
          <w:szCs w:val="24"/>
        </w:rPr>
        <w:t>No</w:t>
      </w:r>
    </w:p>
    <w:p w:rsidR="00511570" w:rsidRPr="003E77CC" w:rsidRDefault="00511570" w:rsidP="003E77CC">
      <w:pPr>
        <w:pStyle w:val="Prrafodelista"/>
        <w:spacing w:after="0" w:line="240" w:lineRule="auto"/>
        <w:rPr>
          <w:rFonts w:ascii="Arial" w:hAnsi="Arial" w:cs="Arial"/>
          <w:sz w:val="24"/>
          <w:szCs w:val="24"/>
        </w:rPr>
      </w:pPr>
    </w:p>
    <w:p w:rsidR="00511570" w:rsidRPr="003E77CC" w:rsidRDefault="00511570" w:rsidP="003E77CC">
      <w:pPr>
        <w:pStyle w:val="Prrafodelista"/>
        <w:spacing w:after="0" w:line="240" w:lineRule="auto"/>
        <w:rPr>
          <w:rFonts w:ascii="Arial" w:hAnsi="Arial" w:cs="Arial"/>
          <w:sz w:val="24"/>
          <w:szCs w:val="24"/>
        </w:rPr>
      </w:pPr>
    </w:p>
    <w:p w:rsidR="00511570" w:rsidRPr="003E77CC" w:rsidRDefault="00511570" w:rsidP="003E77CC">
      <w:pPr>
        <w:pStyle w:val="Prrafodelista"/>
        <w:numPr>
          <w:ilvl w:val="0"/>
          <w:numId w:val="11"/>
        </w:numPr>
        <w:spacing w:after="0" w:line="240" w:lineRule="auto"/>
        <w:rPr>
          <w:rFonts w:ascii="Arial" w:hAnsi="Arial" w:cs="Arial"/>
          <w:sz w:val="24"/>
          <w:szCs w:val="24"/>
        </w:rPr>
      </w:pPr>
      <w:r w:rsidRPr="003E77CC">
        <w:rPr>
          <w:rFonts w:ascii="Arial" w:hAnsi="Arial" w:cs="Arial"/>
          <w:sz w:val="24"/>
          <w:szCs w:val="24"/>
        </w:rPr>
        <w:t>¿Qué mecanismo considera más adecuado para llevar a cabo el ejercicio de capacitación propuesto?</w:t>
      </w:r>
    </w:p>
    <w:p w:rsidR="00511570" w:rsidRPr="003E77CC" w:rsidRDefault="00511570" w:rsidP="003E77CC">
      <w:pPr>
        <w:pStyle w:val="Prrafodelista"/>
        <w:spacing w:after="0" w:line="240" w:lineRule="auto"/>
        <w:rPr>
          <w:rFonts w:ascii="Arial" w:hAnsi="Arial" w:cs="Arial"/>
          <w:sz w:val="24"/>
          <w:szCs w:val="24"/>
        </w:rPr>
      </w:pPr>
    </w:p>
    <w:p w:rsidR="00511570" w:rsidRPr="003E77CC" w:rsidRDefault="00511570" w:rsidP="003E77CC">
      <w:pPr>
        <w:pStyle w:val="Prrafodelista"/>
        <w:numPr>
          <w:ilvl w:val="0"/>
          <w:numId w:val="21"/>
        </w:numPr>
        <w:spacing w:after="0" w:line="240" w:lineRule="auto"/>
        <w:rPr>
          <w:rFonts w:ascii="Arial" w:hAnsi="Arial" w:cs="Arial"/>
          <w:sz w:val="24"/>
          <w:szCs w:val="24"/>
        </w:rPr>
      </w:pPr>
      <w:r w:rsidRPr="003E77CC">
        <w:rPr>
          <w:rFonts w:ascii="Arial" w:hAnsi="Arial" w:cs="Arial"/>
          <w:sz w:val="24"/>
          <w:szCs w:val="24"/>
        </w:rPr>
        <w:lastRenderedPageBreak/>
        <w:t>Conferencias                                                             c. Talleres</w:t>
      </w:r>
    </w:p>
    <w:p w:rsidR="00511570" w:rsidRPr="003E77CC" w:rsidRDefault="00511570" w:rsidP="003E77CC">
      <w:pPr>
        <w:pStyle w:val="Prrafodelista"/>
        <w:numPr>
          <w:ilvl w:val="0"/>
          <w:numId w:val="21"/>
        </w:numPr>
        <w:spacing w:after="0" w:line="240" w:lineRule="auto"/>
        <w:rPr>
          <w:rFonts w:ascii="Arial" w:hAnsi="Arial" w:cs="Arial"/>
          <w:sz w:val="24"/>
          <w:szCs w:val="24"/>
        </w:rPr>
      </w:pPr>
      <w:r w:rsidRPr="003E77CC">
        <w:rPr>
          <w:rFonts w:ascii="Arial" w:hAnsi="Arial" w:cs="Arial"/>
          <w:sz w:val="24"/>
          <w:szCs w:val="24"/>
        </w:rPr>
        <w:t>Cartillas                                                                      d. Otro       ¿Cuál? _________________</w:t>
      </w:r>
    </w:p>
    <w:p w:rsidR="005C2E78" w:rsidRPr="003E77CC" w:rsidRDefault="005C2E78" w:rsidP="003E77CC">
      <w:pPr>
        <w:autoSpaceDE w:val="0"/>
        <w:autoSpaceDN w:val="0"/>
        <w:adjustRightInd w:val="0"/>
        <w:spacing w:after="0" w:line="240" w:lineRule="auto"/>
        <w:jc w:val="both"/>
        <w:rPr>
          <w:rFonts w:ascii="Arial" w:hAnsi="Arial" w:cs="Arial"/>
          <w:b/>
          <w:sz w:val="24"/>
          <w:szCs w:val="24"/>
        </w:rPr>
      </w:pPr>
    </w:p>
    <w:p w:rsidR="00F25595" w:rsidRPr="003E77CC" w:rsidRDefault="00F25595" w:rsidP="003E77CC">
      <w:pPr>
        <w:autoSpaceDE w:val="0"/>
        <w:autoSpaceDN w:val="0"/>
        <w:adjustRightInd w:val="0"/>
        <w:spacing w:after="0" w:line="240" w:lineRule="auto"/>
        <w:jc w:val="both"/>
        <w:rPr>
          <w:rFonts w:ascii="Arial" w:hAnsi="Arial" w:cs="Arial"/>
          <w:b/>
          <w:sz w:val="24"/>
          <w:szCs w:val="24"/>
        </w:rPr>
      </w:pPr>
    </w:p>
    <w:p w:rsidR="00F25595" w:rsidRPr="003E77CC" w:rsidRDefault="00F25595" w:rsidP="003E77CC">
      <w:pPr>
        <w:autoSpaceDE w:val="0"/>
        <w:autoSpaceDN w:val="0"/>
        <w:adjustRightInd w:val="0"/>
        <w:spacing w:after="0" w:line="240" w:lineRule="auto"/>
        <w:jc w:val="both"/>
        <w:rPr>
          <w:rFonts w:ascii="Arial" w:hAnsi="Arial" w:cs="Arial"/>
          <w:b/>
          <w:sz w:val="24"/>
          <w:szCs w:val="24"/>
        </w:rPr>
      </w:pPr>
    </w:p>
    <w:p w:rsidR="00F25595" w:rsidRPr="003E77CC" w:rsidRDefault="00F25595" w:rsidP="003E77CC">
      <w:pPr>
        <w:autoSpaceDE w:val="0"/>
        <w:autoSpaceDN w:val="0"/>
        <w:adjustRightInd w:val="0"/>
        <w:spacing w:after="0" w:line="240" w:lineRule="auto"/>
        <w:jc w:val="both"/>
        <w:rPr>
          <w:rFonts w:ascii="Arial" w:hAnsi="Arial" w:cs="Arial"/>
          <w:b/>
          <w:sz w:val="24"/>
          <w:szCs w:val="24"/>
        </w:rPr>
      </w:pPr>
    </w:p>
    <w:p w:rsidR="00F25595" w:rsidRPr="003E77CC" w:rsidRDefault="00F25595" w:rsidP="003E77CC">
      <w:pPr>
        <w:autoSpaceDE w:val="0"/>
        <w:autoSpaceDN w:val="0"/>
        <w:adjustRightInd w:val="0"/>
        <w:spacing w:after="0" w:line="240" w:lineRule="auto"/>
        <w:jc w:val="both"/>
        <w:rPr>
          <w:rFonts w:ascii="Arial" w:hAnsi="Arial" w:cs="Arial"/>
          <w:b/>
          <w:sz w:val="24"/>
          <w:szCs w:val="24"/>
        </w:rPr>
      </w:pPr>
    </w:p>
    <w:p w:rsidR="00F25595" w:rsidRPr="003E77CC" w:rsidRDefault="00F25595" w:rsidP="003E77CC">
      <w:pPr>
        <w:autoSpaceDE w:val="0"/>
        <w:autoSpaceDN w:val="0"/>
        <w:adjustRightInd w:val="0"/>
        <w:spacing w:after="0" w:line="240" w:lineRule="auto"/>
        <w:jc w:val="both"/>
        <w:rPr>
          <w:rFonts w:ascii="Arial" w:hAnsi="Arial" w:cs="Arial"/>
          <w:b/>
          <w:sz w:val="24"/>
          <w:szCs w:val="24"/>
        </w:rPr>
      </w:pPr>
    </w:p>
    <w:p w:rsidR="00F25595" w:rsidRPr="003E77CC" w:rsidRDefault="00F25595" w:rsidP="003E77CC">
      <w:pPr>
        <w:autoSpaceDE w:val="0"/>
        <w:autoSpaceDN w:val="0"/>
        <w:adjustRightInd w:val="0"/>
        <w:spacing w:after="0" w:line="240" w:lineRule="auto"/>
        <w:jc w:val="both"/>
        <w:rPr>
          <w:rFonts w:ascii="Arial" w:hAnsi="Arial" w:cs="Arial"/>
          <w:b/>
          <w:sz w:val="24"/>
          <w:szCs w:val="24"/>
        </w:rPr>
      </w:pPr>
    </w:p>
    <w:p w:rsidR="0054010E" w:rsidRPr="003E77CC" w:rsidRDefault="0054010E" w:rsidP="003E77CC">
      <w:pPr>
        <w:autoSpaceDE w:val="0"/>
        <w:autoSpaceDN w:val="0"/>
        <w:adjustRightInd w:val="0"/>
        <w:spacing w:after="0" w:line="240" w:lineRule="auto"/>
        <w:jc w:val="both"/>
        <w:rPr>
          <w:rFonts w:ascii="Arial" w:hAnsi="Arial" w:cs="Arial"/>
          <w:b/>
          <w:sz w:val="24"/>
          <w:szCs w:val="24"/>
        </w:rPr>
      </w:pPr>
    </w:p>
    <w:p w:rsidR="0054010E" w:rsidRPr="003E77CC" w:rsidRDefault="0054010E" w:rsidP="003E77CC">
      <w:pPr>
        <w:autoSpaceDE w:val="0"/>
        <w:autoSpaceDN w:val="0"/>
        <w:adjustRightInd w:val="0"/>
        <w:spacing w:after="0" w:line="240" w:lineRule="auto"/>
        <w:jc w:val="both"/>
        <w:rPr>
          <w:rFonts w:ascii="Arial" w:hAnsi="Arial" w:cs="Arial"/>
          <w:b/>
          <w:sz w:val="24"/>
          <w:szCs w:val="24"/>
        </w:rPr>
      </w:pPr>
    </w:p>
    <w:p w:rsidR="0054010E" w:rsidRPr="003E77CC" w:rsidRDefault="0054010E" w:rsidP="003E77CC">
      <w:pPr>
        <w:autoSpaceDE w:val="0"/>
        <w:autoSpaceDN w:val="0"/>
        <w:adjustRightInd w:val="0"/>
        <w:spacing w:after="0" w:line="240" w:lineRule="auto"/>
        <w:jc w:val="both"/>
        <w:rPr>
          <w:rFonts w:ascii="Arial" w:hAnsi="Arial" w:cs="Arial"/>
          <w:b/>
          <w:sz w:val="24"/>
          <w:szCs w:val="24"/>
        </w:rPr>
      </w:pPr>
    </w:p>
    <w:p w:rsidR="0054010E" w:rsidRPr="003E77CC" w:rsidRDefault="0054010E" w:rsidP="003E77CC">
      <w:pPr>
        <w:autoSpaceDE w:val="0"/>
        <w:autoSpaceDN w:val="0"/>
        <w:adjustRightInd w:val="0"/>
        <w:spacing w:after="0" w:line="240" w:lineRule="auto"/>
        <w:jc w:val="both"/>
        <w:rPr>
          <w:rFonts w:ascii="Arial" w:hAnsi="Arial" w:cs="Arial"/>
          <w:b/>
          <w:sz w:val="24"/>
          <w:szCs w:val="24"/>
        </w:rPr>
      </w:pPr>
    </w:p>
    <w:p w:rsidR="0054010E" w:rsidRPr="003E77CC" w:rsidRDefault="0054010E" w:rsidP="003E77CC">
      <w:pPr>
        <w:autoSpaceDE w:val="0"/>
        <w:autoSpaceDN w:val="0"/>
        <w:adjustRightInd w:val="0"/>
        <w:spacing w:after="0" w:line="240" w:lineRule="auto"/>
        <w:jc w:val="both"/>
        <w:rPr>
          <w:rFonts w:ascii="Arial" w:hAnsi="Arial" w:cs="Arial"/>
          <w:b/>
          <w:sz w:val="24"/>
          <w:szCs w:val="24"/>
        </w:rPr>
      </w:pPr>
    </w:p>
    <w:p w:rsidR="0054010E" w:rsidRPr="003E77CC" w:rsidRDefault="0054010E" w:rsidP="003E77CC">
      <w:pPr>
        <w:autoSpaceDE w:val="0"/>
        <w:autoSpaceDN w:val="0"/>
        <w:adjustRightInd w:val="0"/>
        <w:spacing w:after="0" w:line="240" w:lineRule="auto"/>
        <w:jc w:val="both"/>
        <w:rPr>
          <w:rFonts w:ascii="Arial" w:hAnsi="Arial" w:cs="Arial"/>
          <w:b/>
          <w:sz w:val="24"/>
          <w:szCs w:val="24"/>
        </w:rPr>
      </w:pPr>
    </w:p>
    <w:p w:rsidR="0054010E" w:rsidRPr="003E77CC" w:rsidRDefault="0054010E" w:rsidP="003E77CC">
      <w:pPr>
        <w:autoSpaceDE w:val="0"/>
        <w:autoSpaceDN w:val="0"/>
        <w:adjustRightInd w:val="0"/>
        <w:spacing w:after="0" w:line="240" w:lineRule="auto"/>
        <w:jc w:val="both"/>
        <w:rPr>
          <w:rFonts w:ascii="Arial" w:hAnsi="Arial" w:cs="Arial"/>
          <w:b/>
          <w:sz w:val="24"/>
          <w:szCs w:val="24"/>
        </w:rPr>
      </w:pPr>
    </w:p>
    <w:p w:rsidR="0054010E" w:rsidRPr="003E77CC" w:rsidRDefault="0054010E" w:rsidP="003E77CC">
      <w:pPr>
        <w:autoSpaceDE w:val="0"/>
        <w:autoSpaceDN w:val="0"/>
        <w:adjustRightInd w:val="0"/>
        <w:spacing w:after="0" w:line="240" w:lineRule="auto"/>
        <w:jc w:val="both"/>
        <w:rPr>
          <w:rFonts w:ascii="Arial" w:hAnsi="Arial" w:cs="Arial"/>
          <w:b/>
          <w:sz w:val="24"/>
          <w:szCs w:val="24"/>
        </w:rPr>
      </w:pPr>
    </w:p>
    <w:p w:rsidR="0054010E" w:rsidRPr="003E77CC" w:rsidRDefault="0054010E" w:rsidP="003E77CC">
      <w:pPr>
        <w:autoSpaceDE w:val="0"/>
        <w:autoSpaceDN w:val="0"/>
        <w:adjustRightInd w:val="0"/>
        <w:spacing w:after="0" w:line="240" w:lineRule="auto"/>
        <w:jc w:val="both"/>
        <w:rPr>
          <w:rFonts w:ascii="Arial" w:hAnsi="Arial" w:cs="Arial"/>
          <w:b/>
          <w:sz w:val="24"/>
          <w:szCs w:val="24"/>
        </w:rPr>
      </w:pPr>
    </w:p>
    <w:p w:rsidR="0054010E" w:rsidRPr="003E77CC" w:rsidRDefault="0054010E" w:rsidP="003E77CC">
      <w:pPr>
        <w:autoSpaceDE w:val="0"/>
        <w:autoSpaceDN w:val="0"/>
        <w:adjustRightInd w:val="0"/>
        <w:spacing w:after="0" w:line="240" w:lineRule="auto"/>
        <w:jc w:val="both"/>
        <w:rPr>
          <w:rFonts w:ascii="Arial" w:hAnsi="Arial" w:cs="Arial"/>
          <w:b/>
          <w:sz w:val="24"/>
          <w:szCs w:val="24"/>
        </w:rPr>
      </w:pPr>
    </w:p>
    <w:p w:rsidR="0054010E" w:rsidRPr="003E77CC" w:rsidRDefault="0054010E" w:rsidP="003E77CC">
      <w:pPr>
        <w:autoSpaceDE w:val="0"/>
        <w:autoSpaceDN w:val="0"/>
        <w:adjustRightInd w:val="0"/>
        <w:spacing w:after="0" w:line="240" w:lineRule="auto"/>
        <w:jc w:val="both"/>
        <w:rPr>
          <w:rFonts w:ascii="Arial" w:hAnsi="Arial" w:cs="Arial"/>
          <w:b/>
          <w:sz w:val="24"/>
          <w:szCs w:val="24"/>
        </w:rPr>
      </w:pPr>
    </w:p>
    <w:p w:rsidR="0054010E" w:rsidRPr="003E77CC" w:rsidRDefault="0054010E" w:rsidP="003E77CC">
      <w:pPr>
        <w:autoSpaceDE w:val="0"/>
        <w:autoSpaceDN w:val="0"/>
        <w:adjustRightInd w:val="0"/>
        <w:spacing w:after="0" w:line="240" w:lineRule="auto"/>
        <w:jc w:val="both"/>
        <w:rPr>
          <w:rFonts w:ascii="Arial" w:hAnsi="Arial" w:cs="Arial"/>
          <w:b/>
          <w:sz w:val="24"/>
          <w:szCs w:val="24"/>
        </w:rPr>
      </w:pPr>
    </w:p>
    <w:p w:rsidR="0054010E" w:rsidRPr="003E77CC" w:rsidRDefault="0054010E" w:rsidP="003E77CC">
      <w:pPr>
        <w:autoSpaceDE w:val="0"/>
        <w:autoSpaceDN w:val="0"/>
        <w:adjustRightInd w:val="0"/>
        <w:spacing w:after="0" w:line="240" w:lineRule="auto"/>
        <w:jc w:val="both"/>
        <w:rPr>
          <w:rFonts w:ascii="Arial" w:hAnsi="Arial" w:cs="Arial"/>
          <w:b/>
          <w:sz w:val="24"/>
          <w:szCs w:val="24"/>
        </w:rPr>
      </w:pPr>
    </w:p>
    <w:p w:rsidR="0054010E" w:rsidRPr="003E77CC" w:rsidRDefault="0054010E" w:rsidP="003E77CC">
      <w:pPr>
        <w:autoSpaceDE w:val="0"/>
        <w:autoSpaceDN w:val="0"/>
        <w:adjustRightInd w:val="0"/>
        <w:spacing w:after="0" w:line="240" w:lineRule="auto"/>
        <w:jc w:val="both"/>
        <w:rPr>
          <w:rFonts w:ascii="Arial" w:hAnsi="Arial" w:cs="Arial"/>
          <w:b/>
          <w:sz w:val="24"/>
          <w:szCs w:val="24"/>
        </w:rPr>
      </w:pPr>
    </w:p>
    <w:p w:rsidR="00F25595" w:rsidRPr="003E77CC" w:rsidRDefault="00F25595" w:rsidP="003E77CC">
      <w:pPr>
        <w:autoSpaceDE w:val="0"/>
        <w:autoSpaceDN w:val="0"/>
        <w:adjustRightInd w:val="0"/>
        <w:spacing w:after="0" w:line="240" w:lineRule="auto"/>
        <w:jc w:val="both"/>
        <w:rPr>
          <w:rFonts w:ascii="Arial" w:hAnsi="Arial" w:cs="Arial"/>
          <w:b/>
          <w:sz w:val="24"/>
          <w:szCs w:val="24"/>
        </w:rPr>
      </w:pPr>
    </w:p>
    <w:p w:rsidR="00F25595" w:rsidRPr="003E77CC" w:rsidRDefault="00F25595" w:rsidP="003E77CC">
      <w:pPr>
        <w:autoSpaceDE w:val="0"/>
        <w:autoSpaceDN w:val="0"/>
        <w:adjustRightInd w:val="0"/>
        <w:spacing w:after="0" w:line="240" w:lineRule="auto"/>
        <w:jc w:val="both"/>
        <w:rPr>
          <w:rFonts w:ascii="Arial" w:hAnsi="Arial" w:cs="Arial"/>
          <w:b/>
          <w:sz w:val="24"/>
          <w:szCs w:val="24"/>
        </w:rPr>
      </w:pPr>
    </w:p>
    <w:p w:rsidR="00F25595" w:rsidRPr="003E77CC" w:rsidRDefault="00F25595" w:rsidP="003E77CC">
      <w:pPr>
        <w:autoSpaceDE w:val="0"/>
        <w:autoSpaceDN w:val="0"/>
        <w:adjustRightInd w:val="0"/>
        <w:spacing w:after="0" w:line="240" w:lineRule="auto"/>
        <w:jc w:val="both"/>
        <w:rPr>
          <w:rFonts w:ascii="Arial" w:hAnsi="Arial" w:cs="Arial"/>
          <w:b/>
          <w:sz w:val="24"/>
          <w:szCs w:val="24"/>
        </w:rPr>
      </w:pPr>
    </w:p>
    <w:p w:rsidR="00F25595" w:rsidRPr="003E77CC" w:rsidRDefault="00F25595" w:rsidP="003E77CC">
      <w:pPr>
        <w:autoSpaceDE w:val="0"/>
        <w:autoSpaceDN w:val="0"/>
        <w:adjustRightInd w:val="0"/>
        <w:spacing w:after="0" w:line="240" w:lineRule="auto"/>
        <w:jc w:val="both"/>
        <w:rPr>
          <w:rFonts w:ascii="Arial" w:hAnsi="Arial" w:cs="Arial"/>
          <w:b/>
          <w:sz w:val="24"/>
          <w:szCs w:val="24"/>
        </w:rPr>
      </w:pPr>
    </w:p>
    <w:p w:rsidR="00F25595" w:rsidRPr="003E77CC" w:rsidRDefault="00F25595" w:rsidP="003E77CC">
      <w:pPr>
        <w:autoSpaceDE w:val="0"/>
        <w:autoSpaceDN w:val="0"/>
        <w:adjustRightInd w:val="0"/>
        <w:spacing w:after="0" w:line="240" w:lineRule="auto"/>
        <w:jc w:val="both"/>
        <w:rPr>
          <w:rFonts w:ascii="Arial" w:hAnsi="Arial" w:cs="Arial"/>
          <w:b/>
          <w:sz w:val="24"/>
          <w:szCs w:val="24"/>
        </w:rPr>
      </w:pPr>
    </w:p>
    <w:p w:rsidR="00F25595" w:rsidRPr="003E77CC" w:rsidRDefault="00F25595" w:rsidP="003E77CC">
      <w:pPr>
        <w:autoSpaceDE w:val="0"/>
        <w:autoSpaceDN w:val="0"/>
        <w:adjustRightInd w:val="0"/>
        <w:spacing w:after="0" w:line="240" w:lineRule="auto"/>
        <w:jc w:val="both"/>
        <w:rPr>
          <w:rFonts w:ascii="Arial" w:hAnsi="Arial" w:cs="Arial"/>
          <w:b/>
          <w:sz w:val="24"/>
          <w:szCs w:val="24"/>
        </w:rPr>
      </w:pPr>
    </w:p>
    <w:p w:rsidR="00F25595" w:rsidRDefault="00F25595" w:rsidP="003E77CC">
      <w:pPr>
        <w:autoSpaceDE w:val="0"/>
        <w:autoSpaceDN w:val="0"/>
        <w:adjustRightInd w:val="0"/>
        <w:spacing w:after="0" w:line="240" w:lineRule="auto"/>
        <w:jc w:val="both"/>
        <w:rPr>
          <w:rFonts w:ascii="Arial" w:hAnsi="Arial" w:cs="Arial"/>
          <w:b/>
          <w:sz w:val="24"/>
          <w:szCs w:val="24"/>
        </w:rPr>
      </w:pPr>
    </w:p>
    <w:p w:rsidR="008F5D75" w:rsidRDefault="008F5D75" w:rsidP="003E77CC">
      <w:pPr>
        <w:autoSpaceDE w:val="0"/>
        <w:autoSpaceDN w:val="0"/>
        <w:adjustRightInd w:val="0"/>
        <w:spacing w:after="0" w:line="240" w:lineRule="auto"/>
        <w:jc w:val="both"/>
        <w:rPr>
          <w:rFonts w:ascii="Arial" w:hAnsi="Arial" w:cs="Arial"/>
          <w:b/>
          <w:sz w:val="24"/>
          <w:szCs w:val="24"/>
        </w:rPr>
      </w:pPr>
    </w:p>
    <w:p w:rsidR="008F5D75" w:rsidRDefault="008F5D75" w:rsidP="003E77CC">
      <w:pPr>
        <w:autoSpaceDE w:val="0"/>
        <w:autoSpaceDN w:val="0"/>
        <w:adjustRightInd w:val="0"/>
        <w:spacing w:after="0" w:line="240" w:lineRule="auto"/>
        <w:jc w:val="both"/>
        <w:rPr>
          <w:rFonts w:ascii="Arial" w:hAnsi="Arial" w:cs="Arial"/>
          <w:b/>
          <w:sz w:val="24"/>
          <w:szCs w:val="24"/>
        </w:rPr>
      </w:pPr>
    </w:p>
    <w:p w:rsidR="008F5D75" w:rsidRDefault="008F5D75" w:rsidP="003E77CC">
      <w:pPr>
        <w:autoSpaceDE w:val="0"/>
        <w:autoSpaceDN w:val="0"/>
        <w:adjustRightInd w:val="0"/>
        <w:spacing w:after="0" w:line="240" w:lineRule="auto"/>
        <w:jc w:val="both"/>
        <w:rPr>
          <w:rFonts w:ascii="Arial" w:hAnsi="Arial" w:cs="Arial"/>
          <w:b/>
          <w:sz w:val="24"/>
          <w:szCs w:val="24"/>
        </w:rPr>
      </w:pPr>
    </w:p>
    <w:p w:rsidR="008F5D75" w:rsidRDefault="008F5D75" w:rsidP="003E77CC">
      <w:pPr>
        <w:autoSpaceDE w:val="0"/>
        <w:autoSpaceDN w:val="0"/>
        <w:adjustRightInd w:val="0"/>
        <w:spacing w:after="0" w:line="240" w:lineRule="auto"/>
        <w:jc w:val="both"/>
        <w:rPr>
          <w:rFonts w:ascii="Arial" w:hAnsi="Arial" w:cs="Arial"/>
          <w:b/>
          <w:sz w:val="24"/>
          <w:szCs w:val="24"/>
        </w:rPr>
      </w:pPr>
    </w:p>
    <w:p w:rsidR="008F5D75" w:rsidRDefault="008F5D75" w:rsidP="003E77CC">
      <w:pPr>
        <w:autoSpaceDE w:val="0"/>
        <w:autoSpaceDN w:val="0"/>
        <w:adjustRightInd w:val="0"/>
        <w:spacing w:after="0" w:line="240" w:lineRule="auto"/>
        <w:jc w:val="both"/>
        <w:rPr>
          <w:rFonts w:ascii="Arial" w:hAnsi="Arial" w:cs="Arial"/>
          <w:b/>
          <w:sz w:val="24"/>
          <w:szCs w:val="24"/>
        </w:rPr>
      </w:pPr>
    </w:p>
    <w:p w:rsidR="008F5D75" w:rsidRDefault="008F5D75" w:rsidP="003E77CC">
      <w:pPr>
        <w:autoSpaceDE w:val="0"/>
        <w:autoSpaceDN w:val="0"/>
        <w:adjustRightInd w:val="0"/>
        <w:spacing w:after="0" w:line="240" w:lineRule="auto"/>
        <w:jc w:val="both"/>
        <w:rPr>
          <w:rFonts w:ascii="Arial" w:hAnsi="Arial" w:cs="Arial"/>
          <w:b/>
          <w:sz w:val="24"/>
          <w:szCs w:val="24"/>
        </w:rPr>
      </w:pPr>
    </w:p>
    <w:p w:rsidR="008F5D75" w:rsidRDefault="008F5D75" w:rsidP="003E77CC">
      <w:pPr>
        <w:autoSpaceDE w:val="0"/>
        <w:autoSpaceDN w:val="0"/>
        <w:adjustRightInd w:val="0"/>
        <w:spacing w:after="0" w:line="240" w:lineRule="auto"/>
        <w:jc w:val="both"/>
        <w:rPr>
          <w:rFonts w:ascii="Arial" w:hAnsi="Arial" w:cs="Arial"/>
          <w:b/>
          <w:sz w:val="24"/>
          <w:szCs w:val="24"/>
        </w:rPr>
      </w:pPr>
    </w:p>
    <w:p w:rsidR="008F5D75" w:rsidRDefault="008F5D75" w:rsidP="003E77CC">
      <w:pPr>
        <w:autoSpaceDE w:val="0"/>
        <w:autoSpaceDN w:val="0"/>
        <w:adjustRightInd w:val="0"/>
        <w:spacing w:after="0" w:line="240" w:lineRule="auto"/>
        <w:jc w:val="both"/>
        <w:rPr>
          <w:rFonts w:ascii="Arial" w:hAnsi="Arial" w:cs="Arial"/>
          <w:b/>
          <w:sz w:val="24"/>
          <w:szCs w:val="24"/>
        </w:rPr>
      </w:pPr>
    </w:p>
    <w:p w:rsidR="008F5D75" w:rsidRPr="003E77CC" w:rsidRDefault="008F5D75" w:rsidP="003E77CC">
      <w:pPr>
        <w:autoSpaceDE w:val="0"/>
        <w:autoSpaceDN w:val="0"/>
        <w:adjustRightInd w:val="0"/>
        <w:spacing w:after="0" w:line="240" w:lineRule="auto"/>
        <w:jc w:val="both"/>
        <w:rPr>
          <w:rFonts w:ascii="Arial" w:hAnsi="Arial" w:cs="Arial"/>
          <w:b/>
          <w:sz w:val="24"/>
          <w:szCs w:val="24"/>
        </w:rPr>
      </w:pPr>
    </w:p>
    <w:p w:rsidR="00F25595" w:rsidRPr="003E77CC" w:rsidRDefault="00F25595" w:rsidP="003E77CC">
      <w:pPr>
        <w:autoSpaceDE w:val="0"/>
        <w:autoSpaceDN w:val="0"/>
        <w:adjustRightInd w:val="0"/>
        <w:spacing w:after="0" w:line="240" w:lineRule="auto"/>
        <w:jc w:val="both"/>
        <w:rPr>
          <w:rFonts w:ascii="Arial" w:hAnsi="Arial" w:cs="Arial"/>
          <w:b/>
          <w:sz w:val="24"/>
          <w:szCs w:val="24"/>
        </w:rPr>
      </w:pPr>
    </w:p>
    <w:p w:rsidR="00F25595" w:rsidRPr="003E77CC" w:rsidRDefault="00F25595" w:rsidP="003E77CC">
      <w:pPr>
        <w:autoSpaceDE w:val="0"/>
        <w:autoSpaceDN w:val="0"/>
        <w:adjustRightInd w:val="0"/>
        <w:spacing w:after="0" w:line="240" w:lineRule="auto"/>
        <w:jc w:val="both"/>
        <w:rPr>
          <w:rFonts w:ascii="Arial" w:hAnsi="Arial" w:cs="Arial"/>
          <w:b/>
          <w:sz w:val="24"/>
          <w:szCs w:val="24"/>
        </w:rPr>
      </w:pPr>
    </w:p>
    <w:p w:rsidR="007E781E" w:rsidRDefault="007E781E" w:rsidP="003E77CC">
      <w:pPr>
        <w:autoSpaceDE w:val="0"/>
        <w:autoSpaceDN w:val="0"/>
        <w:adjustRightInd w:val="0"/>
        <w:spacing w:after="0" w:line="240" w:lineRule="auto"/>
        <w:jc w:val="both"/>
        <w:rPr>
          <w:rFonts w:ascii="Arial" w:hAnsi="Arial" w:cs="Arial"/>
          <w:b/>
          <w:sz w:val="24"/>
          <w:szCs w:val="24"/>
        </w:rPr>
        <w:sectPr w:rsidR="007E781E" w:rsidSect="00DE6AD1">
          <w:footerReference w:type="default" r:id="rId27"/>
          <w:pgSz w:w="12240" w:h="15840" w:code="1"/>
          <w:pgMar w:top="1701" w:right="1134" w:bottom="1701" w:left="2268" w:header="709" w:footer="1134" w:gutter="0"/>
          <w:cols w:space="720"/>
          <w:docGrid w:linePitch="360"/>
        </w:sectPr>
      </w:pPr>
    </w:p>
    <w:p w:rsidR="007E781E" w:rsidRPr="007E781E" w:rsidRDefault="007E781E" w:rsidP="007E781E">
      <w:pPr>
        <w:spacing w:after="90" w:line="240" w:lineRule="auto"/>
        <w:textAlignment w:val="baseline"/>
        <w:outlineLvl w:val="0"/>
        <w:rPr>
          <w:rFonts w:ascii="Arial" w:hAnsi="Arial" w:cs="Arial"/>
          <w:b/>
          <w:sz w:val="24"/>
          <w:szCs w:val="24"/>
        </w:rPr>
      </w:pPr>
      <w:r w:rsidRPr="007E781E">
        <w:rPr>
          <w:rFonts w:ascii="Arial" w:hAnsi="Arial" w:cs="Arial"/>
          <w:b/>
          <w:sz w:val="24"/>
          <w:szCs w:val="24"/>
        </w:rPr>
        <w:lastRenderedPageBreak/>
        <w:t>ANEXO B</w:t>
      </w:r>
      <w:r>
        <w:rPr>
          <w:rFonts w:ascii="Arial" w:hAnsi="Arial" w:cs="Arial"/>
          <w:b/>
          <w:sz w:val="24"/>
          <w:szCs w:val="24"/>
        </w:rPr>
        <w:t xml:space="preserve"> GUIA DE LA METODOLOGIA </w:t>
      </w:r>
    </w:p>
    <w:p w:rsidR="007E781E" w:rsidRPr="00DE3EDF" w:rsidRDefault="00F013BF" w:rsidP="007E781E">
      <w:pPr>
        <w:spacing w:after="90" w:line="240" w:lineRule="auto"/>
        <w:jc w:val="center"/>
        <w:textAlignment w:val="baseline"/>
        <w:outlineLvl w:val="0"/>
        <w:rPr>
          <w:rFonts w:ascii="Comic Sans MS" w:eastAsia="Times New Roman" w:hAnsi="Comic Sans MS" w:cs="Arial"/>
          <w:b/>
          <w:color w:val="C00000"/>
          <w:kern w:val="36"/>
          <w:sz w:val="70"/>
          <w:szCs w:val="70"/>
          <w:u w:val="single"/>
          <w:lang w:eastAsia="es-CO"/>
        </w:rPr>
      </w:pPr>
      <w:r w:rsidRPr="007E781E">
        <w:rPr>
          <w:rFonts w:ascii="Arial" w:hAnsi="Arial" w:cs="Arial"/>
          <w:b/>
          <w:noProof/>
          <w:color w:val="C00000"/>
          <w:sz w:val="24"/>
          <w:szCs w:val="24"/>
          <w:lang w:eastAsia="es-CO"/>
        </w:rPr>
        <mc:AlternateContent>
          <mc:Choice Requires="wps">
            <w:drawing>
              <wp:anchor distT="0" distB="0" distL="114300" distR="114300" simplePos="0" relativeHeight="251694592" behindDoc="1" locked="0" layoutInCell="1" allowOverlap="1">
                <wp:simplePos x="0" y="0"/>
                <wp:positionH relativeFrom="margin">
                  <wp:posOffset>-644114</wp:posOffset>
                </wp:positionH>
                <wp:positionV relativeFrom="paragraph">
                  <wp:posOffset>204284</wp:posOffset>
                </wp:positionV>
                <wp:extent cx="6357769" cy="6519134"/>
                <wp:effectExtent l="95250" t="57150" r="100330" b="110490"/>
                <wp:wrapNone/>
                <wp:docPr id="34" name="Rectángulo: esquinas redondeadas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7769" cy="6519134"/>
                        </a:xfrm>
                        <a:prstGeom prst="roundRect">
                          <a:avLst/>
                        </a:prstGeom>
                        <a:solidFill>
                          <a:schemeClr val="accent3">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76F2EA" id="Rectángulo: esquinas redondeadas 34" o:spid="_x0000_s1026" style="position:absolute;margin-left:-50.7pt;margin-top:16.1pt;width:500.6pt;height:513.3pt;z-index:-251621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" fillcolor="#dbdbdb [1302]" stroked="f" strokeweight="1pt">
                <v:stroke joinstyle="miter"/>
                <v:shadow on="t" color="black" opacity="20971f" offset="0,2.2pt"/>
                <w10:wrap anchorx="margin"/>
              </v:roundrect>
            </w:pict>
          </mc:Fallback>
        </mc:AlternateContent>
      </w:r>
      <w:r w:rsidR="007E781E" w:rsidRPr="00DE3EDF">
        <w:rPr>
          <w:rFonts w:ascii="Comic Sans MS" w:hAnsi="Comic Sans MS" w:cs="Arial"/>
          <w:b/>
          <w:color w:val="C00000"/>
          <w:sz w:val="70"/>
          <w:szCs w:val="70"/>
          <w:u w:val="single"/>
        </w:rPr>
        <w:t>GUÍA METODOLÓGICA DE LAS NORMAS COLOMBIANAS DE INFORMACIÓN FINANCIERA NCIF PARA LAS EMPRESAS DEL GRUPO 3  DEL SECTOR COMERCIO DE LA CIUDAD DEL ESPINAL TOLIMA</w:t>
      </w:r>
    </w:p>
    <w:p w:rsidR="007E781E" w:rsidRDefault="007E781E" w:rsidP="007E781E">
      <w:pPr>
        <w:spacing w:after="90" w:line="240" w:lineRule="auto"/>
        <w:textAlignment w:val="baseline"/>
        <w:outlineLvl w:val="0"/>
        <w:rPr>
          <w:rFonts w:ascii="Arial" w:eastAsia="Times New Roman" w:hAnsi="Arial" w:cs="Arial"/>
          <w:b/>
          <w:kern w:val="36"/>
          <w:sz w:val="24"/>
          <w:szCs w:val="24"/>
          <w:lang w:eastAsia="es-CO"/>
        </w:rPr>
      </w:pPr>
    </w:p>
    <w:p w:rsidR="007E781E" w:rsidRDefault="007E781E" w:rsidP="007E781E">
      <w:pPr>
        <w:spacing w:after="90" w:line="240" w:lineRule="auto"/>
        <w:textAlignment w:val="baseline"/>
        <w:outlineLvl w:val="0"/>
        <w:rPr>
          <w:rFonts w:ascii="Arial" w:eastAsia="Times New Roman" w:hAnsi="Arial" w:cs="Arial"/>
          <w:b/>
          <w:kern w:val="36"/>
          <w:sz w:val="24"/>
          <w:szCs w:val="24"/>
          <w:lang w:eastAsia="es-CO"/>
        </w:rPr>
      </w:pPr>
    </w:p>
    <w:p w:rsidR="007E781E" w:rsidRDefault="007E781E" w:rsidP="007E781E">
      <w:pPr>
        <w:spacing w:after="90" w:line="240" w:lineRule="auto"/>
        <w:textAlignment w:val="baseline"/>
        <w:outlineLvl w:val="0"/>
        <w:rPr>
          <w:rFonts w:ascii="Arial" w:eastAsia="Times New Roman" w:hAnsi="Arial" w:cs="Arial"/>
          <w:b/>
          <w:kern w:val="36"/>
          <w:sz w:val="24"/>
          <w:szCs w:val="24"/>
          <w:lang w:eastAsia="es-CO"/>
        </w:rPr>
      </w:pPr>
    </w:p>
    <w:p w:rsidR="007E781E" w:rsidRDefault="007E781E" w:rsidP="007E781E">
      <w:pPr>
        <w:spacing w:after="90" w:line="240" w:lineRule="auto"/>
        <w:textAlignment w:val="baseline"/>
        <w:outlineLvl w:val="0"/>
        <w:rPr>
          <w:rFonts w:ascii="Arial" w:eastAsia="Times New Roman" w:hAnsi="Arial" w:cs="Arial"/>
          <w:b/>
          <w:kern w:val="36"/>
          <w:sz w:val="24"/>
          <w:szCs w:val="24"/>
          <w:lang w:eastAsia="es-CO"/>
        </w:rPr>
      </w:pPr>
    </w:p>
    <w:p w:rsidR="007E781E" w:rsidRDefault="007E781E" w:rsidP="007E781E">
      <w:pPr>
        <w:spacing w:after="90" w:line="240" w:lineRule="auto"/>
        <w:textAlignment w:val="baseline"/>
        <w:outlineLvl w:val="0"/>
        <w:rPr>
          <w:rFonts w:ascii="Arial" w:eastAsia="Times New Roman" w:hAnsi="Arial" w:cs="Arial"/>
          <w:b/>
          <w:kern w:val="36"/>
          <w:sz w:val="24"/>
          <w:szCs w:val="24"/>
          <w:lang w:eastAsia="es-CO"/>
        </w:rPr>
      </w:pPr>
    </w:p>
    <w:p w:rsidR="007E781E" w:rsidRPr="00DE3EDF" w:rsidRDefault="007E781E" w:rsidP="007E781E">
      <w:pPr>
        <w:spacing w:after="90" w:line="240" w:lineRule="auto"/>
        <w:textAlignment w:val="baseline"/>
        <w:outlineLvl w:val="0"/>
        <w:rPr>
          <w:rFonts w:ascii="Comic Sans MS" w:eastAsia="Times New Roman" w:hAnsi="Comic Sans MS" w:cs="Arial"/>
          <w:b/>
          <w:color w:val="C00000"/>
          <w:kern w:val="36"/>
          <w:sz w:val="60"/>
          <w:szCs w:val="60"/>
          <w:u w:val="single"/>
          <w:lang w:eastAsia="es-CO"/>
        </w:rPr>
      </w:pPr>
      <w:r>
        <w:rPr>
          <w:rFonts w:ascii="Comic Sans MS" w:eastAsia="Times New Roman" w:hAnsi="Comic Sans MS" w:cs="Arial"/>
          <w:b/>
          <w:color w:val="C00000"/>
          <w:kern w:val="36"/>
          <w:sz w:val="60"/>
          <w:szCs w:val="60"/>
          <w:u w:val="single"/>
          <w:lang w:eastAsia="es-CO"/>
        </w:rPr>
        <w:lastRenderedPageBreak/>
        <w:t>TABLA DE CONTENIDO</w:t>
      </w:r>
    </w:p>
    <w:p w:rsidR="007E781E" w:rsidRDefault="007E781E" w:rsidP="007E781E">
      <w:pPr>
        <w:spacing w:after="90" w:line="240" w:lineRule="auto"/>
        <w:textAlignment w:val="baseline"/>
        <w:outlineLvl w:val="0"/>
        <w:rPr>
          <w:rFonts w:ascii="Comic Sans MS" w:eastAsia="Times New Roman" w:hAnsi="Comic Sans MS" w:cs="Arial"/>
          <w:b/>
          <w:kern w:val="36"/>
          <w:sz w:val="60"/>
          <w:szCs w:val="60"/>
          <w:lang w:eastAsia="es-CO"/>
        </w:rPr>
      </w:pPr>
    </w:p>
    <w:p w:rsidR="007E781E" w:rsidRPr="00150826" w:rsidRDefault="007E781E" w:rsidP="007E781E">
      <w:pPr>
        <w:spacing w:after="90" w:line="240" w:lineRule="auto"/>
        <w:textAlignment w:val="baseline"/>
        <w:outlineLvl w:val="0"/>
        <w:rPr>
          <w:rFonts w:ascii="Comic Sans MS" w:eastAsia="Times New Roman" w:hAnsi="Comic Sans MS" w:cs="Arial"/>
          <w:b/>
          <w:kern w:val="36"/>
          <w:sz w:val="24"/>
          <w:szCs w:val="24"/>
          <w:lang w:eastAsia="es-CO"/>
        </w:rPr>
      </w:pPr>
      <w:r>
        <w:rPr>
          <w:rFonts w:ascii="Comic Sans MS" w:eastAsia="Times New Roman" w:hAnsi="Comic Sans MS" w:cs="Arial"/>
          <w:b/>
          <w:kern w:val="36"/>
          <w:sz w:val="60"/>
          <w:szCs w:val="60"/>
          <w:lang w:eastAsia="es-CO"/>
        </w:rPr>
        <w:tab/>
      </w:r>
      <w:r>
        <w:rPr>
          <w:rFonts w:ascii="Comic Sans MS" w:eastAsia="Times New Roman" w:hAnsi="Comic Sans MS" w:cs="Arial"/>
          <w:b/>
          <w:kern w:val="36"/>
          <w:sz w:val="60"/>
          <w:szCs w:val="60"/>
          <w:lang w:eastAsia="es-CO"/>
        </w:rPr>
        <w:tab/>
      </w:r>
      <w:r>
        <w:rPr>
          <w:rFonts w:ascii="Comic Sans MS" w:eastAsia="Times New Roman" w:hAnsi="Comic Sans MS" w:cs="Arial"/>
          <w:b/>
          <w:kern w:val="36"/>
          <w:sz w:val="60"/>
          <w:szCs w:val="60"/>
          <w:lang w:eastAsia="es-CO"/>
        </w:rPr>
        <w:tab/>
      </w:r>
      <w:r>
        <w:rPr>
          <w:rFonts w:ascii="Comic Sans MS" w:eastAsia="Times New Roman" w:hAnsi="Comic Sans MS" w:cs="Arial"/>
          <w:b/>
          <w:kern w:val="36"/>
          <w:sz w:val="60"/>
          <w:szCs w:val="60"/>
          <w:lang w:eastAsia="es-CO"/>
        </w:rPr>
        <w:tab/>
      </w:r>
      <w:r>
        <w:rPr>
          <w:rFonts w:ascii="Comic Sans MS" w:eastAsia="Times New Roman" w:hAnsi="Comic Sans MS" w:cs="Arial"/>
          <w:b/>
          <w:kern w:val="36"/>
          <w:sz w:val="60"/>
          <w:szCs w:val="60"/>
          <w:lang w:eastAsia="es-CO"/>
        </w:rPr>
        <w:tab/>
      </w:r>
      <w:r>
        <w:rPr>
          <w:rFonts w:ascii="Comic Sans MS" w:eastAsia="Times New Roman" w:hAnsi="Comic Sans MS" w:cs="Arial"/>
          <w:b/>
          <w:kern w:val="36"/>
          <w:sz w:val="60"/>
          <w:szCs w:val="60"/>
          <w:lang w:eastAsia="es-CO"/>
        </w:rPr>
        <w:tab/>
      </w:r>
      <w:r>
        <w:rPr>
          <w:rFonts w:ascii="Comic Sans MS" w:eastAsia="Times New Roman" w:hAnsi="Comic Sans MS" w:cs="Arial"/>
          <w:b/>
          <w:kern w:val="36"/>
          <w:sz w:val="60"/>
          <w:szCs w:val="60"/>
          <w:lang w:eastAsia="es-CO"/>
        </w:rPr>
        <w:tab/>
      </w:r>
      <w:r>
        <w:rPr>
          <w:rFonts w:ascii="Comic Sans MS" w:eastAsia="Times New Roman" w:hAnsi="Comic Sans MS" w:cs="Arial"/>
          <w:b/>
          <w:kern w:val="36"/>
          <w:sz w:val="60"/>
          <w:szCs w:val="60"/>
          <w:lang w:eastAsia="es-CO"/>
        </w:rPr>
        <w:tab/>
      </w:r>
      <w:r>
        <w:rPr>
          <w:rFonts w:ascii="Comic Sans MS" w:eastAsia="Times New Roman" w:hAnsi="Comic Sans MS" w:cs="Arial"/>
          <w:b/>
          <w:kern w:val="36"/>
          <w:sz w:val="60"/>
          <w:szCs w:val="60"/>
          <w:lang w:eastAsia="es-CO"/>
        </w:rPr>
        <w:tab/>
      </w:r>
      <w:r>
        <w:rPr>
          <w:rFonts w:ascii="Comic Sans MS" w:eastAsia="Times New Roman" w:hAnsi="Comic Sans MS" w:cs="Arial"/>
          <w:b/>
          <w:kern w:val="36"/>
          <w:sz w:val="60"/>
          <w:szCs w:val="60"/>
          <w:lang w:eastAsia="es-CO"/>
        </w:rPr>
        <w:tab/>
      </w:r>
      <w:r>
        <w:rPr>
          <w:rFonts w:ascii="Comic Sans MS" w:eastAsia="Times New Roman" w:hAnsi="Comic Sans MS" w:cs="Arial"/>
          <w:b/>
          <w:kern w:val="36"/>
          <w:sz w:val="24"/>
          <w:szCs w:val="24"/>
          <w:lang w:eastAsia="es-CO"/>
        </w:rPr>
        <w:tab/>
        <w:t>Págs.</w:t>
      </w:r>
    </w:p>
    <w:p w:rsidR="007E781E" w:rsidRDefault="007E781E" w:rsidP="007E781E">
      <w:pPr>
        <w:pStyle w:val="Default"/>
        <w:jc w:val="both"/>
        <w:rPr>
          <w:bCs/>
          <w:color w:val="7030A0"/>
          <w:sz w:val="28"/>
          <w:szCs w:val="28"/>
        </w:rPr>
      </w:pPr>
      <w:r>
        <w:rPr>
          <w:bCs/>
          <w:color w:val="7030A0"/>
          <w:sz w:val="28"/>
          <w:szCs w:val="28"/>
        </w:rPr>
        <w:t>Introducción…………………………………………………</w:t>
      </w:r>
      <w:r>
        <w:rPr>
          <w:bCs/>
          <w:color w:val="7030A0"/>
          <w:sz w:val="28"/>
          <w:szCs w:val="28"/>
        </w:rPr>
        <w:tab/>
      </w:r>
      <w:r>
        <w:rPr>
          <w:bCs/>
          <w:color w:val="7030A0"/>
          <w:sz w:val="28"/>
          <w:szCs w:val="28"/>
        </w:rPr>
        <w:tab/>
        <w:t xml:space="preserve">  4</w:t>
      </w:r>
    </w:p>
    <w:p w:rsidR="007E781E" w:rsidRDefault="007E781E" w:rsidP="007E781E">
      <w:pPr>
        <w:pStyle w:val="Default"/>
        <w:jc w:val="both"/>
        <w:rPr>
          <w:bCs/>
          <w:color w:val="7030A0"/>
          <w:sz w:val="28"/>
          <w:szCs w:val="28"/>
        </w:rPr>
      </w:pPr>
      <w:r>
        <w:rPr>
          <w:bCs/>
          <w:color w:val="7030A0"/>
          <w:sz w:val="28"/>
          <w:szCs w:val="28"/>
        </w:rPr>
        <w:t>Finalidad de la guía………………………………………..</w:t>
      </w:r>
      <w:r>
        <w:rPr>
          <w:bCs/>
          <w:color w:val="7030A0"/>
          <w:sz w:val="28"/>
          <w:szCs w:val="28"/>
        </w:rPr>
        <w:tab/>
      </w:r>
      <w:r>
        <w:rPr>
          <w:bCs/>
          <w:color w:val="7030A0"/>
          <w:sz w:val="28"/>
          <w:szCs w:val="28"/>
        </w:rPr>
        <w:tab/>
        <w:t xml:space="preserve">  5</w:t>
      </w:r>
    </w:p>
    <w:p w:rsidR="007E781E" w:rsidRPr="00B0297E" w:rsidRDefault="007E781E" w:rsidP="007E781E">
      <w:pPr>
        <w:pStyle w:val="Default"/>
        <w:jc w:val="both"/>
        <w:rPr>
          <w:bCs/>
          <w:color w:val="7030A0"/>
          <w:sz w:val="28"/>
          <w:szCs w:val="28"/>
        </w:rPr>
      </w:pPr>
      <w:r w:rsidRPr="00B0297E">
        <w:rPr>
          <w:bCs/>
          <w:color w:val="7030A0"/>
          <w:sz w:val="28"/>
          <w:szCs w:val="28"/>
        </w:rPr>
        <w:t xml:space="preserve">Propuesta </w:t>
      </w:r>
      <w:r>
        <w:rPr>
          <w:bCs/>
          <w:color w:val="7030A0"/>
          <w:sz w:val="28"/>
          <w:szCs w:val="28"/>
        </w:rPr>
        <w:t>De La Guía De Aplicación De NCIF</w:t>
      </w:r>
      <w:r w:rsidRPr="00B0297E">
        <w:rPr>
          <w:bCs/>
          <w:color w:val="7030A0"/>
          <w:sz w:val="28"/>
          <w:szCs w:val="28"/>
        </w:rPr>
        <w:t xml:space="preserve"> Para </w:t>
      </w:r>
      <w:r>
        <w:rPr>
          <w:bCs/>
          <w:color w:val="7030A0"/>
          <w:sz w:val="28"/>
          <w:szCs w:val="28"/>
        </w:rPr>
        <w:tab/>
      </w:r>
      <w:r>
        <w:rPr>
          <w:bCs/>
          <w:color w:val="7030A0"/>
          <w:sz w:val="28"/>
          <w:szCs w:val="28"/>
        </w:rPr>
        <w:tab/>
      </w:r>
      <w:r w:rsidRPr="00B0297E">
        <w:rPr>
          <w:bCs/>
          <w:color w:val="7030A0"/>
          <w:sz w:val="28"/>
          <w:szCs w:val="28"/>
        </w:rPr>
        <w:t>Microempresas Orientada Al Sector Comercial</w:t>
      </w:r>
      <w:r>
        <w:rPr>
          <w:bCs/>
          <w:color w:val="7030A0"/>
          <w:sz w:val="28"/>
          <w:szCs w:val="28"/>
        </w:rPr>
        <w:t>…</w:t>
      </w:r>
      <w:r>
        <w:rPr>
          <w:bCs/>
          <w:color w:val="7030A0"/>
          <w:sz w:val="28"/>
          <w:szCs w:val="28"/>
        </w:rPr>
        <w:tab/>
      </w:r>
      <w:r>
        <w:rPr>
          <w:bCs/>
          <w:color w:val="7030A0"/>
          <w:sz w:val="28"/>
          <w:szCs w:val="28"/>
        </w:rPr>
        <w:tab/>
        <w:t xml:space="preserve">  6</w:t>
      </w:r>
    </w:p>
    <w:p w:rsidR="007E781E" w:rsidRDefault="007E781E" w:rsidP="007E781E">
      <w:pPr>
        <w:pStyle w:val="Default"/>
        <w:jc w:val="both"/>
        <w:rPr>
          <w:bCs/>
          <w:color w:val="7030A0"/>
          <w:sz w:val="28"/>
          <w:szCs w:val="28"/>
        </w:rPr>
      </w:pPr>
      <w:r>
        <w:rPr>
          <w:bCs/>
          <w:color w:val="7030A0"/>
          <w:sz w:val="28"/>
          <w:szCs w:val="28"/>
        </w:rPr>
        <w:tab/>
        <w:t>Fase I: Diagnostico y Planificación…………………</w:t>
      </w:r>
      <w:r>
        <w:rPr>
          <w:bCs/>
          <w:color w:val="7030A0"/>
          <w:sz w:val="28"/>
          <w:szCs w:val="28"/>
        </w:rPr>
        <w:tab/>
      </w:r>
      <w:r>
        <w:rPr>
          <w:bCs/>
          <w:color w:val="7030A0"/>
          <w:sz w:val="28"/>
          <w:szCs w:val="28"/>
        </w:rPr>
        <w:tab/>
        <w:t xml:space="preserve">  6</w:t>
      </w:r>
    </w:p>
    <w:p w:rsidR="007E781E" w:rsidRDefault="007E781E" w:rsidP="007E781E">
      <w:pPr>
        <w:pStyle w:val="Default"/>
        <w:jc w:val="both"/>
        <w:rPr>
          <w:bCs/>
          <w:color w:val="7030A0"/>
          <w:sz w:val="28"/>
          <w:szCs w:val="28"/>
        </w:rPr>
      </w:pPr>
      <w:r>
        <w:rPr>
          <w:bCs/>
          <w:color w:val="7030A0"/>
          <w:sz w:val="28"/>
          <w:szCs w:val="28"/>
        </w:rPr>
        <w:tab/>
        <w:t>Fase II: Diseño y Desarrollo…………………………</w:t>
      </w:r>
      <w:r>
        <w:rPr>
          <w:bCs/>
          <w:color w:val="7030A0"/>
          <w:sz w:val="28"/>
          <w:szCs w:val="28"/>
        </w:rPr>
        <w:tab/>
      </w:r>
      <w:r>
        <w:rPr>
          <w:bCs/>
          <w:color w:val="7030A0"/>
          <w:sz w:val="28"/>
          <w:szCs w:val="28"/>
        </w:rPr>
        <w:tab/>
        <w:t xml:space="preserve">  6</w:t>
      </w:r>
    </w:p>
    <w:p w:rsidR="007E781E" w:rsidRDefault="007E781E" w:rsidP="007E781E">
      <w:pPr>
        <w:pStyle w:val="Default"/>
        <w:jc w:val="both"/>
        <w:rPr>
          <w:bCs/>
          <w:color w:val="7030A0"/>
          <w:sz w:val="28"/>
          <w:szCs w:val="28"/>
        </w:rPr>
      </w:pPr>
      <w:r>
        <w:rPr>
          <w:bCs/>
          <w:color w:val="7030A0"/>
          <w:sz w:val="28"/>
          <w:szCs w:val="28"/>
        </w:rPr>
        <w:tab/>
        <w:t>Fase III: Conversión (Implementación)……………..</w:t>
      </w:r>
      <w:r>
        <w:rPr>
          <w:bCs/>
          <w:color w:val="7030A0"/>
          <w:sz w:val="28"/>
          <w:szCs w:val="28"/>
        </w:rPr>
        <w:tab/>
      </w:r>
      <w:r>
        <w:rPr>
          <w:bCs/>
          <w:color w:val="7030A0"/>
          <w:sz w:val="28"/>
          <w:szCs w:val="28"/>
        </w:rPr>
        <w:tab/>
        <w:t xml:space="preserve">  7</w:t>
      </w:r>
    </w:p>
    <w:p w:rsidR="007E781E" w:rsidRDefault="007E781E" w:rsidP="007E781E">
      <w:pPr>
        <w:pStyle w:val="Default"/>
        <w:jc w:val="both"/>
        <w:rPr>
          <w:bCs/>
          <w:color w:val="7030A0"/>
          <w:sz w:val="28"/>
          <w:szCs w:val="28"/>
        </w:rPr>
      </w:pPr>
      <w:r>
        <w:rPr>
          <w:bCs/>
          <w:color w:val="7030A0"/>
          <w:sz w:val="28"/>
          <w:szCs w:val="28"/>
        </w:rPr>
        <w:tab/>
        <w:t>Fase IV: Mantenimiento………………………………</w:t>
      </w:r>
      <w:r>
        <w:rPr>
          <w:bCs/>
          <w:color w:val="7030A0"/>
          <w:sz w:val="28"/>
          <w:szCs w:val="28"/>
        </w:rPr>
        <w:tab/>
      </w:r>
      <w:r>
        <w:rPr>
          <w:bCs/>
          <w:color w:val="7030A0"/>
          <w:sz w:val="28"/>
          <w:szCs w:val="28"/>
        </w:rPr>
        <w:tab/>
        <w:t xml:space="preserve">  7</w:t>
      </w:r>
    </w:p>
    <w:p w:rsidR="007E781E" w:rsidRDefault="007E781E" w:rsidP="007E781E">
      <w:pPr>
        <w:pStyle w:val="Default"/>
        <w:jc w:val="both"/>
        <w:rPr>
          <w:bCs/>
          <w:color w:val="7030A0"/>
          <w:sz w:val="28"/>
          <w:szCs w:val="28"/>
        </w:rPr>
      </w:pPr>
      <w:r>
        <w:rPr>
          <w:bCs/>
          <w:color w:val="7030A0"/>
          <w:sz w:val="28"/>
          <w:szCs w:val="28"/>
        </w:rPr>
        <w:t>Primeras directrices de NCIF para microempresas……</w:t>
      </w:r>
      <w:r>
        <w:rPr>
          <w:bCs/>
          <w:color w:val="7030A0"/>
          <w:sz w:val="28"/>
          <w:szCs w:val="28"/>
        </w:rPr>
        <w:tab/>
      </w:r>
      <w:r>
        <w:rPr>
          <w:bCs/>
          <w:color w:val="7030A0"/>
          <w:sz w:val="28"/>
          <w:szCs w:val="28"/>
        </w:rPr>
        <w:tab/>
        <w:t xml:space="preserve">  8</w:t>
      </w:r>
    </w:p>
    <w:p w:rsidR="007E781E" w:rsidRDefault="007E781E" w:rsidP="007E781E">
      <w:pPr>
        <w:pStyle w:val="Default"/>
        <w:jc w:val="both"/>
        <w:rPr>
          <w:bCs/>
          <w:color w:val="7030A0"/>
          <w:sz w:val="28"/>
          <w:szCs w:val="28"/>
        </w:rPr>
      </w:pPr>
      <w:r>
        <w:rPr>
          <w:bCs/>
          <w:color w:val="7030A0"/>
          <w:sz w:val="28"/>
          <w:szCs w:val="28"/>
        </w:rPr>
        <w:tab/>
        <w:t>¿Cuál son los pasos a seguir?............................</w:t>
      </w:r>
      <w:r>
        <w:rPr>
          <w:bCs/>
          <w:color w:val="7030A0"/>
          <w:sz w:val="28"/>
          <w:szCs w:val="28"/>
        </w:rPr>
        <w:tab/>
      </w:r>
      <w:r>
        <w:rPr>
          <w:bCs/>
          <w:color w:val="7030A0"/>
          <w:sz w:val="28"/>
          <w:szCs w:val="28"/>
        </w:rPr>
        <w:tab/>
        <w:t xml:space="preserve">  8</w:t>
      </w:r>
    </w:p>
    <w:p w:rsidR="007E781E" w:rsidRDefault="007E781E" w:rsidP="007E781E">
      <w:pPr>
        <w:pStyle w:val="Default"/>
        <w:jc w:val="both"/>
        <w:rPr>
          <w:bCs/>
          <w:color w:val="7030A0"/>
          <w:sz w:val="28"/>
          <w:szCs w:val="28"/>
        </w:rPr>
      </w:pPr>
      <w:r>
        <w:rPr>
          <w:bCs/>
          <w:color w:val="7030A0"/>
          <w:sz w:val="28"/>
          <w:szCs w:val="28"/>
        </w:rPr>
        <w:tab/>
        <w:t>¿Quiénes se consideran microempresas?..........</w:t>
      </w:r>
      <w:r>
        <w:rPr>
          <w:bCs/>
          <w:color w:val="7030A0"/>
          <w:sz w:val="28"/>
          <w:szCs w:val="28"/>
        </w:rPr>
        <w:tab/>
      </w:r>
      <w:r>
        <w:rPr>
          <w:bCs/>
          <w:color w:val="7030A0"/>
          <w:sz w:val="28"/>
          <w:szCs w:val="28"/>
        </w:rPr>
        <w:tab/>
        <w:t xml:space="preserve">  9</w:t>
      </w:r>
    </w:p>
    <w:p w:rsidR="007E781E" w:rsidRDefault="007E781E" w:rsidP="007E781E">
      <w:pPr>
        <w:pStyle w:val="Default"/>
        <w:jc w:val="both"/>
        <w:rPr>
          <w:bCs/>
          <w:color w:val="7030A0"/>
          <w:sz w:val="28"/>
          <w:szCs w:val="28"/>
        </w:rPr>
      </w:pPr>
      <w:r>
        <w:rPr>
          <w:bCs/>
          <w:color w:val="7030A0"/>
          <w:sz w:val="28"/>
          <w:szCs w:val="28"/>
        </w:rPr>
        <w:t>Algunos conceptos y principios generales……………..</w:t>
      </w:r>
      <w:r>
        <w:rPr>
          <w:bCs/>
          <w:color w:val="7030A0"/>
          <w:sz w:val="28"/>
          <w:szCs w:val="28"/>
        </w:rPr>
        <w:tab/>
      </w:r>
      <w:r>
        <w:rPr>
          <w:bCs/>
          <w:color w:val="7030A0"/>
          <w:sz w:val="28"/>
          <w:szCs w:val="28"/>
        </w:rPr>
        <w:tab/>
        <w:t xml:space="preserve"> 10</w:t>
      </w:r>
    </w:p>
    <w:p w:rsidR="007E781E" w:rsidRDefault="007E781E" w:rsidP="007E781E">
      <w:pPr>
        <w:pStyle w:val="Default"/>
        <w:jc w:val="both"/>
        <w:rPr>
          <w:bCs/>
          <w:color w:val="7030A0"/>
          <w:sz w:val="28"/>
          <w:szCs w:val="28"/>
        </w:rPr>
      </w:pPr>
      <w:r>
        <w:rPr>
          <w:bCs/>
          <w:color w:val="7030A0"/>
          <w:sz w:val="28"/>
          <w:szCs w:val="28"/>
        </w:rPr>
        <w:t>Tratamiento de algunas partidas relevantes…………..</w:t>
      </w:r>
      <w:r>
        <w:rPr>
          <w:bCs/>
          <w:color w:val="7030A0"/>
          <w:sz w:val="28"/>
          <w:szCs w:val="28"/>
        </w:rPr>
        <w:tab/>
      </w:r>
      <w:r>
        <w:rPr>
          <w:bCs/>
          <w:color w:val="7030A0"/>
          <w:sz w:val="28"/>
          <w:szCs w:val="28"/>
        </w:rPr>
        <w:tab/>
        <w:t xml:space="preserve"> 12</w:t>
      </w:r>
    </w:p>
    <w:p w:rsidR="007E781E" w:rsidRDefault="007E781E" w:rsidP="007E781E">
      <w:pPr>
        <w:pStyle w:val="Default"/>
        <w:jc w:val="both"/>
        <w:rPr>
          <w:bCs/>
          <w:color w:val="7030A0"/>
          <w:sz w:val="28"/>
          <w:szCs w:val="28"/>
        </w:rPr>
      </w:pPr>
      <w:r>
        <w:rPr>
          <w:bCs/>
          <w:color w:val="7030A0"/>
          <w:sz w:val="28"/>
          <w:szCs w:val="28"/>
        </w:rPr>
        <w:t>Aspectos importantes para tener en cuenta…………..</w:t>
      </w:r>
      <w:r>
        <w:rPr>
          <w:bCs/>
          <w:color w:val="7030A0"/>
          <w:sz w:val="28"/>
          <w:szCs w:val="28"/>
        </w:rPr>
        <w:tab/>
      </w:r>
      <w:r>
        <w:rPr>
          <w:bCs/>
          <w:color w:val="7030A0"/>
          <w:sz w:val="28"/>
          <w:szCs w:val="28"/>
        </w:rPr>
        <w:tab/>
        <w:t xml:space="preserve"> 20</w:t>
      </w:r>
    </w:p>
    <w:p w:rsidR="007E781E" w:rsidRDefault="007E781E" w:rsidP="007E781E">
      <w:pPr>
        <w:pStyle w:val="Default"/>
        <w:jc w:val="both"/>
        <w:rPr>
          <w:bCs/>
          <w:color w:val="7030A0"/>
          <w:sz w:val="28"/>
          <w:szCs w:val="28"/>
        </w:rPr>
      </w:pPr>
      <w:r>
        <w:rPr>
          <w:bCs/>
          <w:color w:val="7030A0"/>
          <w:sz w:val="28"/>
          <w:szCs w:val="28"/>
        </w:rPr>
        <w:t>Presentación de los Estados Financieros……………..</w:t>
      </w:r>
      <w:r>
        <w:rPr>
          <w:bCs/>
          <w:color w:val="7030A0"/>
          <w:sz w:val="28"/>
          <w:szCs w:val="28"/>
        </w:rPr>
        <w:tab/>
      </w:r>
      <w:r>
        <w:rPr>
          <w:bCs/>
          <w:color w:val="7030A0"/>
          <w:sz w:val="28"/>
          <w:szCs w:val="28"/>
        </w:rPr>
        <w:tab/>
        <w:t xml:space="preserve"> 21</w:t>
      </w:r>
    </w:p>
    <w:p w:rsidR="007E781E" w:rsidRDefault="007E781E" w:rsidP="007E781E">
      <w:pPr>
        <w:pStyle w:val="Default"/>
        <w:jc w:val="both"/>
        <w:rPr>
          <w:bCs/>
          <w:color w:val="7030A0"/>
          <w:sz w:val="28"/>
          <w:szCs w:val="28"/>
        </w:rPr>
      </w:pPr>
      <w:r>
        <w:rPr>
          <w:bCs/>
          <w:color w:val="7030A0"/>
          <w:sz w:val="28"/>
          <w:szCs w:val="28"/>
        </w:rPr>
        <w:t>Recomendaciones………………………………………..</w:t>
      </w:r>
      <w:r>
        <w:rPr>
          <w:bCs/>
          <w:color w:val="7030A0"/>
          <w:sz w:val="28"/>
          <w:szCs w:val="28"/>
        </w:rPr>
        <w:tab/>
      </w:r>
      <w:r>
        <w:rPr>
          <w:bCs/>
          <w:color w:val="7030A0"/>
          <w:sz w:val="28"/>
          <w:szCs w:val="28"/>
        </w:rPr>
        <w:tab/>
        <w:t xml:space="preserve"> 23</w:t>
      </w:r>
    </w:p>
    <w:p w:rsidR="007E781E" w:rsidRPr="00EE7B7D" w:rsidRDefault="007E781E" w:rsidP="007E781E">
      <w:pPr>
        <w:pStyle w:val="Default"/>
        <w:jc w:val="both"/>
        <w:rPr>
          <w:bCs/>
          <w:color w:val="7030A0"/>
          <w:sz w:val="28"/>
          <w:szCs w:val="28"/>
        </w:rPr>
      </w:pPr>
    </w:p>
    <w:p w:rsidR="007E781E" w:rsidRDefault="007E781E" w:rsidP="007E781E">
      <w:pPr>
        <w:spacing w:after="90" w:line="240" w:lineRule="auto"/>
        <w:textAlignment w:val="baseline"/>
        <w:outlineLvl w:val="0"/>
        <w:rPr>
          <w:rFonts w:ascii="Arial" w:eastAsia="Times New Roman" w:hAnsi="Arial" w:cs="Arial"/>
          <w:b/>
          <w:kern w:val="36"/>
          <w:sz w:val="24"/>
          <w:szCs w:val="24"/>
          <w:lang w:eastAsia="es-CO"/>
        </w:rPr>
      </w:pPr>
    </w:p>
    <w:p w:rsidR="007E781E" w:rsidRDefault="007E781E" w:rsidP="007E781E">
      <w:pPr>
        <w:spacing w:after="90" w:line="240" w:lineRule="auto"/>
        <w:textAlignment w:val="baseline"/>
        <w:outlineLvl w:val="0"/>
        <w:rPr>
          <w:rFonts w:ascii="Comic Sans MS" w:eastAsia="Times New Roman" w:hAnsi="Comic Sans MS" w:cs="Arial"/>
          <w:b/>
          <w:color w:val="C00000"/>
          <w:kern w:val="36"/>
          <w:sz w:val="60"/>
          <w:szCs w:val="60"/>
          <w:u w:val="single"/>
          <w:lang w:eastAsia="es-CO"/>
        </w:rPr>
      </w:pPr>
    </w:p>
    <w:p w:rsidR="007E781E" w:rsidRDefault="007E781E" w:rsidP="007E781E">
      <w:pPr>
        <w:spacing w:after="90" w:line="240" w:lineRule="auto"/>
        <w:textAlignment w:val="baseline"/>
        <w:outlineLvl w:val="0"/>
        <w:rPr>
          <w:rFonts w:ascii="Comic Sans MS" w:eastAsia="Times New Roman" w:hAnsi="Comic Sans MS" w:cs="Arial"/>
          <w:b/>
          <w:color w:val="C00000"/>
          <w:kern w:val="36"/>
          <w:sz w:val="60"/>
          <w:szCs w:val="60"/>
          <w:u w:val="single"/>
          <w:lang w:eastAsia="es-CO"/>
        </w:rPr>
      </w:pPr>
    </w:p>
    <w:p w:rsidR="007E781E" w:rsidRDefault="007E781E" w:rsidP="007E781E">
      <w:pPr>
        <w:spacing w:after="90" w:line="240" w:lineRule="auto"/>
        <w:textAlignment w:val="baseline"/>
        <w:outlineLvl w:val="0"/>
        <w:rPr>
          <w:rFonts w:ascii="Comic Sans MS" w:eastAsia="Times New Roman" w:hAnsi="Comic Sans MS" w:cs="Arial"/>
          <w:b/>
          <w:color w:val="C00000"/>
          <w:kern w:val="36"/>
          <w:sz w:val="60"/>
          <w:szCs w:val="60"/>
          <w:u w:val="single"/>
          <w:lang w:eastAsia="es-CO"/>
        </w:rPr>
      </w:pPr>
    </w:p>
    <w:p w:rsidR="007E781E" w:rsidRDefault="007E781E" w:rsidP="007E781E">
      <w:pPr>
        <w:spacing w:after="90" w:line="240" w:lineRule="auto"/>
        <w:textAlignment w:val="baseline"/>
        <w:outlineLvl w:val="0"/>
        <w:rPr>
          <w:rFonts w:ascii="Comic Sans MS" w:eastAsia="Times New Roman" w:hAnsi="Comic Sans MS" w:cs="Arial"/>
          <w:b/>
          <w:color w:val="C00000"/>
          <w:kern w:val="36"/>
          <w:sz w:val="60"/>
          <w:szCs w:val="60"/>
          <w:u w:val="single"/>
          <w:lang w:eastAsia="es-CO"/>
        </w:rPr>
      </w:pPr>
    </w:p>
    <w:p w:rsidR="007E781E" w:rsidRPr="00DE3EDF" w:rsidRDefault="007E781E" w:rsidP="007E781E">
      <w:pPr>
        <w:spacing w:after="90" w:line="240" w:lineRule="auto"/>
        <w:textAlignment w:val="baseline"/>
        <w:outlineLvl w:val="0"/>
        <w:rPr>
          <w:rFonts w:ascii="Comic Sans MS" w:eastAsia="Times New Roman" w:hAnsi="Comic Sans MS" w:cs="Arial"/>
          <w:b/>
          <w:color w:val="C00000"/>
          <w:kern w:val="36"/>
          <w:sz w:val="60"/>
          <w:szCs w:val="60"/>
          <w:u w:val="single"/>
          <w:lang w:eastAsia="es-CO"/>
        </w:rPr>
      </w:pPr>
      <w:r w:rsidRPr="00DE3EDF">
        <w:rPr>
          <w:rFonts w:ascii="Comic Sans MS" w:eastAsia="Times New Roman" w:hAnsi="Comic Sans MS" w:cs="Arial"/>
          <w:b/>
          <w:color w:val="C00000"/>
          <w:kern w:val="36"/>
          <w:sz w:val="60"/>
          <w:szCs w:val="60"/>
          <w:u w:val="single"/>
          <w:lang w:eastAsia="es-CO"/>
        </w:rPr>
        <w:lastRenderedPageBreak/>
        <w:t>INTRODUCCIÓN</w:t>
      </w:r>
    </w:p>
    <w:p w:rsidR="007E781E" w:rsidRDefault="007E781E" w:rsidP="007E781E">
      <w:pPr>
        <w:spacing w:after="90" w:line="240" w:lineRule="auto"/>
        <w:textAlignment w:val="baseline"/>
        <w:outlineLvl w:val="0"/>
        <w:rPr>
          <w:rFonts w:ascii="Comic Sans MS" w:eastAsia="Times New Roman" w:hAnsi="Comic Sans MS" w:cs="Arial"/>
          <w:b/>
          <w:kern w:val="36"/>
          <w:sz w:val="60"/>
          <w:szCs w:val="60"/>
          <w:lang w:eastAsia="es-CO"/>
        </w:rPr>
      </w:pPr>
    </w:p>
    <w:p w:rsidR="007E781E" w:rsidRDefault="007E781E" w:rsidP="007E781E">
      <w:pPr>
        <w:pStyle w:val="Default"/>
        <w:jc w:val="both"/>
        <w:rPr>
          <w:bCs/>
          <w:color w:val="7030A0"/>
          <w:sz w:val="28"/>
          <w:szCs w:val="28"/>
        </w:rPr>
      </w:pPr>
    </w:p>
    <w:p w:rsidR="007E781E" w:rsidRPr="00EE7B7D" w:rsidRDefault="007E781E" w:rsidP="007E781E">
      <w:pPr>
        <w:pStyle w:val="Default"/>
        <w:jc w:val="both"/>
        <w:rPr>
          <w:bCs/>
          <w:color w:val="7030A0"/>
          <w:sz w:val="28"/>
          <w:szCs w:val="28"/>
        </w:rPr>
      </w:pPr>
      <w:r>
        <w:rPr>
          <w:bCs/>
          <w:color w:val="7030A0"/>
          <w:sz w:val="28"/>
          <w:szCs w:val="28"/>
        </w:rPr>
        <w:t>L</w:t>
      </w:r>
      <w:r w:rsidRPr="00EE7B7D">
        <w:rPr>
          <w:bCs/>
          <w:color w:val="7030A0"/>
          <w:sz w:val="28"/>
          <w:szCs w:val="28"/>
        </w:rPr>
        <w:t>a importancia del diseño de la guía nace de la posición en la que se encuentra</w:t>
      </w:r>
      <w:r>
        <w:rPr>
          <w:bCs/>
          <w:color w:val="7030A0"/>
          <w:sz w:val="28"/>
          <w:szCs w:val="28"/>
        </w:rPr>
        <w:t>n</w:t>
      </w:r>
      <w:r w:rsidRPr="00EE7B7D">
        <w:rPr>
          <w:bCs/>
          <w:color w:val="7030A0"/>
          <w:sz w:val="28"/>
          <w:szCs w:val="28"/>
        </w:rPr>
        <w:t xml:space="preserve"> los microempresarios frente a la convergencia en la implementación de las Normas Internacionales de Información Financiera para micro empresas en Colombia.</w:t>
      </w:r>
    </w:p>
    <w:p w:rsidR="007E781E" w:rsidRPr="00EE7B7D" w:rsidRDefault="007E781E" w:rsidP="007E781E">
      <w:pPr>
        <w:pStyle w:val="Default"/>
        <w:jc w:val="both"/>
        <w:rPr>
          <w:bCs/>
          <w:color w:val="7030A0"/>
          <w:sz w:val="28"/>
          <w:szCs w:val="28"/>
        </w:rPr>
      </w:pPr>
    </w:p>
    <w:p w:rsidR="007E781E" w:rsidRPr="00EE7B7D" w:rsidRDefault="007E781E" w:rsidP="007E781E">
      <w:pPr>
        <w:pStyle w:val="Default"/>
        <w:jc w:val="both"/>
        <w:rPr>
          <w:bCs/>
          <w:color w:val="7030A0"/>
          <w:sz w:val="28"/>
          <w:szCs w:val="28"/>
        </w:rPr>
      </w:pPr>
      <w:r>
        <w:rPr>
          <w:noProof/>
          <w:lang w:eastAsia="es-CO"/>
        </w:rPr>
        <w:drawing>
          <wp:anchor distT="0" distB="0" distL="114300" distR="114300" simplePos="0" relativeHeight="251683328" behindDoc="1" locked="0" layoutInCell="1" allowOverlap="1" wp14:anchorId="02D176B1" wp14:editId="38C3081E">
            <wp:simplePos x="0" y="0"/>
            <wp:positionH relativeFrom="margin">
              <wp:posOffset>3510915</wp:posOffset>
            </wp:positionH>
            <wp:positionV relativeFrom="paragraph">
              <wp:posOffset>12065</wp:posOffset>
            </wp:positionV>
            <wp:extent cx="2386965" cy="2399665"/>
            <wp:effectExtent l="0" t="0" r="0" b="635"/>
            <wp:wrapTight wrapText="bothSides">
              <wp:wrapPolygon edited="0">
                <wp:start x="8619" y="0"/>
                <wp:lineTo x="4310" y="2744"/>
                <wp:lineTo x="0" y="3772"/>
                <wp:lineTo x="0" y="5659"/>
                <wp:lineTo x="1724" y="10974"/>
                <wp:lineTo x="2413" y="13718"/>
                <wp:lineTo x="2931" y="16461"/>
                <wp:lineTo x="7068" y="19205"/>
                <wp:lineTo x="7240" y="20062"/>
                <wp:lineTo x="8792" y="21434"/>
                <wp:lineTo x="9826" y="21434"/>
                <wp:lineTo x="10688" y="21434"/>
                <wp:lineTo x="11033" y="21434"/>
                <wp:lineTo x="14653" y="19205"/>
                <wp:lineTo x="19997" y="19205"/>
                <wp:lineTo x="21376" y="18691"/>
                <wp:lineTo x="21376" y="8574"/>
                <wp:lineTo x="20514" y="6002"/>
                <wp:lineTo x="20342" y="4287"/>
                <wp:lineTo x="17928" y="3429"/>
                <wp:lineTo x="11377" y="2744"/>
                <wp:lineTo x="10171" y="514"/>
                <wp:lineTo x="9826" y="0"/>
                <wp:lineTo x="8619" y="0"/>
              </wp:wrapPolygon>
            </wp:wrapTight>
            <wp:docPr id="3" name="Imagen 3"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n relacionada"/>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386965" cy="2399665"/>
                    </a:xfrm>
                    <a:prstGeom prst="rect">
                      <a:avLst/>
                    </a:prstGeom>
                    <a:noFill/>
                    <a:ln>
                      <a:noFill/>
                    </a:ln>
                  </pic:spPr>
                </pic:pic>
              </a:graphicData>
            </a:graphic>
          </wp:anchor>
        </w:drawing>
      </w:r>
      <w:r w:rsidRPr="00EE7B7D">
        <w:rPr>
          <w:bCs/>
          <w:color w:val="7030A0"/>
          <w:sz w:val="28"/>
          <w:szCs w:val="28"/>
        </w:rPr>
        <w:t>Para desarrollar este proceso se pensó en la necesidad de los microempresarios de realizar el proceso de Convergencia de estas normas</w:t>
      </w:r>
      <w:r>
        <w:rPr>
          <w:bCs/>
          <w:color w:val="7030A0"/>
          <w:sz w:val="28"/>
          <w:szCs w:val="28"/>
        </w:rPr>
        <w:t xml:space="preserve"> y poder</w:t>
      </w:r>
      <w:r w:rsidRPr="00EE7B7D">
        <w:rPr>
          <w:bCs/>
          <w:color w:val="7030A0"/>
          <w:sz w:val="28"/>
          <w:szCs w:val="28"/>
        </w:rPr>
        <w:t xml:space="preserve"> mostrar la</w:t>
      </w:r>
      <w:r>
        <w:rPr>
          <w:bCs/>
          <w:color w:val="7030A0"/>
          <w:sz w:val="28"/>
          <w:szCs w:val="28"/>
        </w:rPr>
        <w:t>s</w:t>
      </w:r>
      <w:r w:rsidRPr="00EE7B7D">
        <w:rPr>
          <w:bCs/>
          <w:color w:val="7030A0"/>
          <w:sz w:val="28"/>
          <w:szCs w:val="28"/>
        </w:rPr>
        <w:t xml:space="preserve"> diferencia</w:t>
      </w:r>
      <w:r>
        <w:rPr>
          <w:bCs/>
          <w:color w:val="7030A0"/>
          <w:sz w:val="28"/>
          <w:szCs w:val="28"/>
        </w:rPr>
        <w:t>s</w:t>
      </w:r>
      <w:r w:rsidRPr="00EE7B7D">
        <w:rPr>
          <w:bCs/>
          <w:color w:val="7030A0"/>
          <w:sz w:val="28"/>
          <w:szCs w:val="28"/>
        </w:rPr>
        <w:t xml:space="preserve"> en la transición</w:t>
      </w:r>
      <w:r>
        <w:rPr>
          <w:bCs/>
          <w:color w:val="7030A0"/>
          <w:sz w:val="28"/>
          <w:szCs w:val="28"/>
        </w:rPr>
        <w:t xml:space="preserve"> de la norma nacional a la</w:t>
      </w:r>
      <w:r w:rsidRPr="00EE7B7D">
        <w:rPr>
          <w:bCs/>
          <w:color w:val="7030A0"/>
          <w:sz w:val="28"/>
          <w:szCs w:val="28"/>
        </w:rPr>
        <w:t xml:space="preserve"> internacional.</w:t>
      </w:r>
    </w:p>
    <w:p w:rsidR="007E781E" w:rsidRPr="00EE7B7D" w:rsidRDefault="007E781E" w:rsidP="007E781E">
      <w:pPr>
        <w:pStyle w:val="Default"/>
        <w:jc w:val="both"/>
        <w:rPr>
          <w:bCs/>
          <w:color w:val="7030A0"/>
          <w:sz w:val="28"/>
          <w:szCs w:val="28"/>
        </w:rPr>
      </w:pPr>
    </w:p>
    <w:p w:rsidR="007E781E" w:rsidRPr="00EE7B7D" w:rsidRDefault="007E781E" w:rsidP="007E781E">
      <w:pPr>
        <w:pStyle w:val="Default"/>
        <w:jc w:val="both"/>
        <w:rPr>
          <w:bCs/>
          <w:color w:val="7030A0"/>
          <w:sz w:val="28"/>
          <w:szCs w:val="28"/>
        </w:rPr>
      </w:pPr>
      <w:r w:rsidRPr="00EE7B7D">
        <w:rPr>
          <w:bCs/>
          <w:color w:val="7030A0"/>
          <w:sz w:val="28"/>
          <w:szCs w:val="28"/>
        </w:rPr>
        <w:t>Se propone un procedimiento analítico de las normas para el tratamiento de</w:t>
      </w:r>
      <w:r>
        <w:rPr>
          <w:bCs/>
          <w:color w:val="7030A0"/>
          <w:sz w:val="28"/>
          <w:szCs w:val="28"/>
        </w:rPr>
        <w:t xml:space="preserve"> la información contable</w:t>
      </w:r>
      <w:r w:rsidRPr="00EE7B7D">
        <w:rPr>
          <w:bCs/>
          <w:color w:val="7030A0"/>
          <w:sz w:val="28"/>
          <w:szCs w:val="28"/>
        </w:rPr>
        <w:t xml:space="preserve"> y su congruencia en las empresas, fomentando la viabilidad de la guía de una manera más dinámica y de fácil entendimiento para los empresarios.</w:t>
      </w:r>
    </w:p>
    <w:p w:rsidR="007E781E" w:rsidRPr="00EE7B7D" w:rsidRDefault="007E781E" w:rsidP="007E781E">
      <w:pPr>
        <w:pStyle w:val="Default"/>
        <w:jc w:val="both"/>
        <w:rPr>
          <w:bCs/>
          <w:color w:val="7030A0"/>
          <w:sz w:val="28"/>
          <w:szCs w:val="28"/>
        </w:rPr>
      </w:pPr>
    </w:p>
    <w:p w:rsidR="007E781E" w:rsidRPr="00EE7B7D" w:rsidRDefault="007E781E" w:rsidP="007E781E">
      <w:pPr>
        <w:pStyle w:val="Default"/>
        <w:jc w:val="both"/>
        <w:rPr>
          <w:b/>
          <w:bCs/>
          <w:color w:val="7030A0"/>
          <w:sz w:val="28"/>
          <w:szCs w:val="28"/>
        </w:rPr>
      </w:pPr>
      <w:r w:rsidRPr="00EE7B7D">
        <w:rPr>
          <w:bCs/>
          <w:color w:val="7030A0"/>
          <w:sz w:val="28"/>
          <w:szCs w:val="28"/>
        </w:rPr>
        <w:t>De esta manera se aporta una información más confiable y verás para que sirva de fundamento en las decisiones de gestión de las microempresas participes, empezando por conocer sus limitaciones e inquietudes para un desarrollo empresarial más próspero según lo que se conceda.</w:t>
      </w:r>
    </w:p>
    <w:p w:rsidR="007E781E" w:rsidRDefault="007E781E" w:rsidP="007E781E">
      <w:pPr>
        <w:pStyle w:val="Default"/>
        <w:jc w:val="both"/>
        <w:rPr>
          <w:b/>
          <w:bCs/>
          <w:color w:val="auto"/>
        </w:rPr>
      </w:pPr>
    </w:p>
    <w:p w:rsidR="007E781E" w:rsidRDefault="007E781E" w:rsidP="007E781E">
      <w:pPr>
        <w:pStyle w:val="Default"/>
        <w:jc w:val="both"/>
        <w:rPr>
          <w:b/>
          <w:bCs/>
          <w:color w:val="auto"/>
        </w:rPr>
      </w:pPr>
    </w:p>
    <w:p w:rsidR="007E781E" w:rsidRDefault="007E781E" w:rsidP="007E781E">
      <w:pPr>
        <w:pStyle w:val="Default"/>
        <w:jc w:val="both"/>
        <w:rPr>
          <w:b/>
          <w:bCs/>
          <w:color w:val="auto"/>
        </w:rPr>
      </w:pPr>
    </w:p>
    <w:p w:rsidR="007E781E" w:rsidRDefault="007E781E" w:rsidP="007E781E">
      <w:pPr>
        <w:pStyle w:val="Default"/>
        <w:jc w:val="both"/>
        <w:rPr>
          <w:b/>
          <w:bCs/>
          <w:color w:val="auto"/>
        </w:rPr>
      </w:pPr>
    </w:p>
    <w:p w:rsidR="007E781E" w:rsidRDefault="007E781E" w:rsidP="007E781E">
      <w:pPr>
        <w:pStyle w:val="Default"/>
        <w:jc w:val="both"/>
        <w:rPr>
          <w:b/>
          <w:bCs/>
          <w:color w:val="auto"/>
        </w:rPr>
      </w:pPr>
    </w:p>
    <w:p w:rsidR="007E781E" w:rsidRDefault="007E781E" w:rsidP="007E781E">
      <w:pPr>
        <w:pStyle w:val="Default"/>
        <w:jc w:val="both"/>
        <w:rPr>
          <w:b/>
          <w:bCs/>
          <w:color w:val="auto"/>
        </w:rPr>
      </w:pPr>
    </w:p>
    <w:p w:rsidR="007E781E" w:rsidRDefault="007E781E" w:rsidP="007E781E">
      <w:pPr>
        <w:pStyle w:val="Default"/>
        <w:jc w:val="both"/>
        <w:rPr>
          <w:b/>
          <w:bCs/>
          <w:color w:val="auto"/>
        </w:rPr>
      </w:pPr>
    </w:p>
    <w:p w:rsidR="007E781E" w:rsidRDefault="007E781E" w:rsidP="007E781E">
      <w:pPr>
        <w:pStyle w:val="Default"/>
        <w:jc w:val="both"/>
        <w:rPr>
          <w:b/>
          <w:bCs/>
          <w:color w:val="auto"/>
        </w:rPr>
      </w:pPr>
    </w:p>
    <w:p w:rsidR="007E781E" w:rsidRDefault="007E781E" w:rsidP="007E781E">
      <w:pPr>
        <w:pStyle w:val="Default"/>
        <w:jc w:val="both"/>
        <w:rPr>
          <w:b/>
          <w:bCs/>
          <w:color w:val="auto"/>
        </w:rPr>
      </w:pPr>
    </w:p>
    <w:p w:rsidR="007E781E" w:rsidRPr="00DE3EDF" w:rsidRDefault="007E781E" w:rsidP="007E781E">
      <w:pPr>
        <w:pStyle w:val="Default"/>
        <w:jc w:val="both"/>
        <w:rPr>
          <w:rFonts w:ascii="Comic Sans MS" w:hAnsi="Comic Sans MS"/>
          <w:b/>
          <w:bCs/>
          <w:color w:val="C00000"/>
          <w:sz w:val="60"/>
          <w:szCs w:val="60"/>
          <w:u w:val="single"/>
        </w:rPr>
      </w:pPr>
      <w:r w:rsidRPr="00DE3EDF">
        <w:rPr>
          <w:rFonts w:ascii="Comic Sans MS" w:hAnsi="Comic Sans MS"/>
          <w:b/>
          <w:bCs/>
          <w:color w:val="C00000"/>
          <w:sz w:val="60"/>
          <w:szCs w:val="60"/>
          <w:u w:val="single"/>
        </w:rPr>
        <w:lastRenderedPageBreak/>
        <w:t>FINALIDAD DE LA GUÍA</w:t>
      </w:r>
    </w:p>
    <w:p w:rsidR="007E781E" w:rsidRDefault="007E781E" w:rsidP="007E781E">
      <w:pPr>
        <w:pStyle w:val="Default"/>
        <w:jc w:val="both"/>
        <w:rPr>
          <w:rFonts w:ascii="Comic Sans MS" w:hAnsi="Comic Sans MS"/>
          <w:b/>
          <w:bCs/>
          <w:color w:val="C00000"/>
          <w:sz w:val="60"/>
          <w:szCs w:val="60"/>
        </w:rPr>
      </w:pPr>
    </w:p>
    <w:p w:rsidR="007E781E" w:rsidRPr="00EE7B7D" w:rsidRDefault="007E781E" w:rsidP="007E781E">
      <w:pPr>
        <w:pStyle w:val="Default"/>
        <w:jc w:val="both"/>
        <w:rPr>
          <w:rFonts w:ascii="Comic Sans MS" w:hAnsi="Comic Sans MS"/>
          <w:b/>
          <w:bCs/>
          <w:color w:val="C00000"/>
          <w:sz w:val="60"/>
          <w:szCs w:val="60"/>
        </w:rPr>
      </w:pPr>
    </w:p>
    <w:p w:rsidR="007E781E" w:rsidRPr="00EE7B7D" w:rsidRDefault="007E781E" w:rsidP="007E781E">
      <w:pPr>
        <w:pStyle w:val="Default"/>
        <w:jc w:val="both"/>
        <w:rPr>
          <w:bCs/>
          <w:color w:val="7030A0"/>
          <w:sz w:val="28"/>
        </w:rPr>
      </w:pPr>
      <w:r w:rsidRPr="00EE7B7D">
        <w:rPr>
          <w:bCs/>
          <w:color w:val="7030A0"/>
          <w:sz w:val="28"/>
        </w:rPr>
        <w:t>Es</w:t>
      </w:r>
      <w:r>
        <w:rPr>
          <w:bCs/>
          <w:color w:val="7030A0"/>
          <w:sz w:val="28"/>
        </w:rPr>
        <w:t>ta guía está dirigida a</w:t>
      </w:r>
      <w:r w:rsidRPr="00EE7B7D">
        <w:rPr>
          <w:bCs/>
          <w:color w:val="7030A0"/>
          <w:sz w:val="28"/>
        </w:rPr>
        <w:t xml:space="preserve"> microempresario</w:t>
      </w:r>
      <w:r>
        <w:rPr>
          <w:bCs/>
          <w:color w:val="7030A0"/>
          <w:sz w:val="28"/>
        </w:rPr>
        <w:t>s</w:t>
      </w:r>
      <w:r w:rsidRPr="00EE7B7D">
        <w:rPr>
          <w:bCs/>
          <w:color w:val="7030A0"/>
          <w:sz w:val="28"/>
        </w:rPr>
        <w:t xml:space="preserve"> interesado</w:t>
      </w:r>
      <w:r>
        <w:rPr>
          <w:bCs/>
          <w:color w:val="7030A0"/>
          <w:sz w:val="28"/>
        </w:rPr>
        <w:t>s</w:t>
      </w:r>
      <w:r w:rsidRPr="00EE7B7D">
        <w:rPr>
          <w:bCs/>
          <w:color w:val="7030A0"/>
          <w:sz w:val="28"/>
        </w:rPr>
        <w:t xml:space="preserve"> en la adopción de las normas colombianas de información financiera del sector comercial para sus negocios establecidos en el municipio del Espinal, Tolima de tal manera</w:t>
      </w:r>
      <w:r>
        <w:rPr>
          <w:bCs/>
          <w:color w:val="7030A0"/>
          <w:sz w:val="28"/>
        </w:rPr>
        <w:t xml:space="preserve"> que</w:t>
      </w:r>
      <w:r w:rsidRPr="00EE7B7D">
        <w:rPr>
          <w:bCs/>
          <w:color w:val="7030A0"/>
          <w:sz w:val="28"/>
        </w:rPr>
        <w:t xml:space="preserve"> le sirva como herramienta útil para su entendimie</w:t>
      </w:r>
      <w:r>
        <w:rPr>
          <w:bCs/>
          <w:color w:val="7030A0"/>
          <w:sz w:val="28"/>
        </w:rPr>
        <w:t>nto e implementación de la</w:t>
      </w:r>
      <w:r w:rsidRPr="00EE7B7D">
        <w:rPr>
          <w:bCs/>
          <w:color w:val="7030A0"/>
          <w:sz w:val="28"/>
        </w:rPr>
        <w:t xml:space="preserve"> normatividad vigente.</w:t>
      </w:r>
    </w:p>
    <w:p w:rsidR="007E781E" w:rsidRPr="00EE7B7D" w:rsidRDefault="007E781E" w:rsidP="007E781E">
      <w:pPr>
        <w:pStyle w:val="Default"/>
        <w:jc w:val="both"/>
        <w:rPr>
          <w:bCs/>
          <w:color w:val="7030A0"/>
          <w:sz w:val="28"/>
        </w:rPr>
      </w:pPr>
    </w:p>
    <w:p w:rsidR="007E781E" w:rsidRPr="00EE7B7D" w:rsidRDefault="007E781E" w:rsidP="007E781E">
      <w:pPr>
        <w:pStyle w:val="Default"/>
        <w:jc w:val="both"/>
        <w:rPr>
          <w:bCs/>
          <w:color w:val="7030A0"/>
          <w:sz w:val="28"/>
        </w:rPr>
      </w:pPr>
      <w:r w:rsidRPr="00EE7B7D">
        <w:rPr>
          <w:bCs/>
          <w:color w:val="7030A0"/>
          <w:sz w:val="28"/>
        </w:rPr>
        <w:t>El aporte que se quiere o</w:t>
      </w:r>
      <w:r>
        <w:rPr>
          <w:bCs/>
          <w:color w:val="7030A0"/>
          <w:sz w:val="28"/>
        </w:rPr>
        <w:t>frecer a la comunidad del Espinal</w:t>
      </w:r>
      <w:r w:rsidRPr="00EE7B7D">
        <w:rPr>
          <w:bCs/>
          <w:color w:val="7030A0"/>
          <w:sz w:val="28"/>
        </w:rPr>
        <w:t xml:space="preserve">, </w:t>
      </w:r>
      <w:r>
        <w:rPr>
          <w:bCs/>
          <w:color w:val="7030A0"/>
          <w:sz w:val="28"/>
        </w:rPr>
        <w:t>es dotar de una herramienta en este caso un documento guía que le permita al comerciante resolver aquellas inquietudes que surgen del proceso de implementación de las NCIF.</w:t>
      </w:r>
    </w:p>
    <w:p w:rsidR="007E781E" w:rsidRDefault="007E781E" w:rsidP="007E781E">
      <w:pPr>
        <w:spacing w:after="90" w:line="240" w:lineRule="auto"/>
        <w:textAlignment w:val="baseline"/>
        <w:outlineLvl w:val="0"/>
        <w:rPr>
          <w:rFonts w:ascii="Arial" w:eastAsia="Times New Roman" w:hAnsi="Arial" w:cs="Arial"/>
          <w:b/>
          <w:kern w:val="36"/>
          <w:sz w:val="24"/>
          <w:szCs w:val="24"/>
          <w:lang w:eastAsia="es-CO"/>
        </w:rPr>
      </w:pPr>
    </w:p>
    <w:p w:rsidR="007E781E" w:rsidRDefault="007E781E" w:rsidP="007E781E">
      <w:pPr>
        <w:jc w:val="both"/>
        <w:rPr>
          <w:rFonts w:ascii="Arial" w:hAnsi="Arial" w:cs="Arial"/>
          <w:b/>
          <w:sz w:val="24"/>
          <w:szCs w:val="24"/>
        </w:rPr>
      </w:pPr>
    </w:p>
    <w:p w:rsidR="007E781E" w:rsidRDefault="007E781E" w:rsidP="007E781E">
      <w:pPr>
        <w:jc w:val="both"/>
        <w:rPr>
          <w:rFonts w:ascii="Arial" w:hAnsi="Arial" w:cs="Arial"/>
          <w:b/>
          <w:sz w:val="24"/>
          <w:szCs w:val="24"/>
        </w:rPr>
      </w:pPr>
      <w:r>
        <w:rPr>
          <w:noProof/>
          <w:lang w:eastAsia="es-CO"/>
        </w:rPr>
        <w:drawing>
          <wp:anchor distT="0" distB="0" distL="114300" distR="114300" simplePos="0" relativeHeight="251684352" behindDoc="1" locked="0" layoutInCell="1" allowOverlap="1" wp14:anchorId="2D1B39FF" wp14:editId="088CC6FA">
            <wp:simplePos x="0" y="0"/>
            <wp:positionH relativeFrom="column">
              <wp:posOffset>62865</wp:posOffset>
            </wp:positionH>
            <wp:positionV relativeFrom="paragraph">
              <wp:posOffset>14605</wp:posOffset>
            </wp:positionV>
            <wp:extent cx="5467350" cy="2457450"/>
            <wp:effectExtent l="0" t="0" r="0" b="0"/>
            <wp:wrapTight wrapText="bothSides">
              <wp:wrapPolygon edited="0">
                <wp:start x="18364" y="0"/>
                <wp:lineTo x="15128" y="1507"/>
                <wp:lineTo x="13622" y="2344"/>
                <wp:lineTo x="13773" y="5526"/>
                <wp:lineTo x="6548" y="7367"/>
                <wp:lineTo x="6548" y="8037"/>
                <wp:lineTo x="4365" y="8037"/>
                <wp:lineTo x="452" y="9879"/>
                <wp:lineTo x="452" y="10716"/>
                <wp:lineTo x="151" y="11051"/>
                <wp:lineTo x="151" y="13060"/>
                <wp:lineTo x="2408" y="16242"/>
                <wp:lineTo x="6999" y="16912"/>
                <wp:lineTo x="12870" y="16912"/>
                <wp:lineTo x="16708" y="16074"/>
                <wp:lineTo x="19643" y="14065"/>
                <wp:lineTo x="19643" y="13395"/>
                <wp:lineTo x="20020" y="12726"/>
                <wp:lineTo x="20020" y="11386"/>
                <wp:lineTo x="19718" y="10549"/>
                <wp:lineTo x="18590" y="9377"/>
                <wp:lineTo x="17235" y="8037"/>
                <wp:lineTo x="17912" y="8037"/>
                <wp:lineTo x="20245" y="5860"/>
                <wp:lineTo x="20245" y="5358"/>
                <wp:lineTo x="21374" y="3851"/>
                <wp:lineTo x="21449" y="3349"/>
                <wp:lineTo x="20697" y="2679"/>
                <wp:lineTo x="19267" y="502"/>
                <wp:lineTo x="18740" y="0"/>
                <wp:lineTo x="18364" y="0"/>
              </wp:wrapPolygon>
            </wp:wrapTight>
            <wp:docPr id="5" name="Imagen 5"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n relacionada"/>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467350" cy="2457450"/>
                    </a:xfrm>
                    <a:prstGeom prst="rect">
                      <a:avLst/>
                    </a:prstGeom>
                    <a:noFill/>
                    <a:ln>
                      <a:noFill/>
                    </a:ln>
                  </pic:spPr>
                </pic:pic>
              </a:graphicData>
            </a:graphic>
          </wp:anchor>
        </w:drawing>
      </w:r>
    </w:p>
    <w:p w:rsidR="007E781E" w:rsidRDefault="007E781E" w:rsidP="007E781E">
      <w:pPr>
        <w:jc w:val="both"/>
        <w:rPr>
          <w:rFonts w:ascii="Arial" w:hAnsi="Arial" w:cs="Arial"/>
          <w:b/>
          <w:sz w:val="24"/>
          <w:szCs w:val="24"/>
        </w:rPr>
      </w:pPr>
    </w:p>
    <w:p w:rsidR="007E781E" w:rsidRDefault="007E781E" w:rsidP="007E781E">
      <w:pPr>
        <w:jc w:val="both"/>
        <w:rPr>
          <w:rFonts w:ascii="Arial" w:hAnsi="Arial" w:cs="Arial"/>
          <w:b/>
          <w:sz w:val="24"/>
          <w:szCs w:val="24"/>
        </w:rPr>
      </w:pPr>
    </w:p>
    <w:p w:rsidR="007E781E" w:rsidRDefault="007E781E" w:rsidP="007E781E">
      <w:pPr>
        <w:jc w:val="both"/>
        <w:rPr>
          <w:rFonts w:ascii="Arial" w:hAnsi="Arial" w:cs="Arial"/>
          <w:b/>
          <w:sz w:val="24"/>
          <w:szCs w:val="24"/>
        </w:rPr>
      </w:pPr>
    </w:p>
    <w:p w:rsidR="007E781E" w:rsidRDefault="007E781E" w:rsidP="007E781E">
      <w:pPr>
        <w:jc w:val="both"/>
        <w:rPr>
          <w:rFonts w:ascii="Arial" w:hAnsi="Arial" w:cs="Arial"/>
          <w:b/>
          <w:sz w:val="24"/>
          <w:szCs w:val="24"/>
        </w:rPr>
      </w:pPr>
    </w:p>
    <w:p w:rsidR="007E781E" w:rsidRDefault="007E781E" w:rsidP="007E781E">
      <w:pPr>
        <w:jc w:val="both"/>
        <w:rPr>
          <w:rFonts w:ascii="Arial" w:hAnsi="Arial" w:cs="Arial"/>
          <w:b/>
          <w:sz w:val="24"/>
          <w:szCs w:val="24"/>
        </w:rPr>
      </w:pPr>
    </w:p>
    <w:p w:rsidR="007E781E" w:rsidRDefault="007E781E" w:rsidP="007E781E">
      <w:pPr>
        <w:jc w:val="both"/>
        <w:rPr>
          <w:rFonts w:ascii="Arial" w:hAnsi="Arial" w:cs="Arial"/>
          <w:b/>
          <w:sz w:val="24"/>
          <w:szCs w:val="24"/>
        </w:rPr>
      </w:pPr>
    </w:p>
    <w:p w:rsidR="007E781E" w:rsidRDefault="007E781E" w:rsidP="007E781E">
      <w:pPr>
        <w:jc w:val="both"/>
        <w:rPr>
          <w:rFonts w:ascii="Arial" w:hAnsi="Arial" w:cs="Arial"/>
          <w:b/>
          <w:sz w:val="24"/>
          <w:szCs w:val="24"/>
        </w:rPr>
      </w:pPr>
    </w:p>
    <w:p w:rsidR="007E781E" w:rsidRDefault="007E781E" w:rsidP="007E781E">
      <w:pPr>
        <w:jc w:val="both"/>
        <w:rPr>
          <w:rFonts w:ascii="Arial" w:hAnsi="Arial" w:cs="Arial"/>
          <w:b/>
          <w:sz w:val="24"/>
          <w:szCs w:val="24"/>
        </w:rPr>
      </w:pPr>
    </w:p>
    <w:p w:rsidR="007E781E" w:rsidRDefault="007E781E" w:rsidP="007E781E">
      <w:pPr>
        <w:jc w:val="both"/>
        <w:rPr>
          <w:rFonts w:ascii="Arial" w:hAnsi="Arial" w:cs="Arial"/>
          <w:b/>
          <w:sz w:val="24"/>
          <w:szCs w:val="24"/>
        </w:rPr>
      </w:pPr>
    </w:p>
    <w:p w:rsidR="007E781E" w:rsidRDefault="007E781E" w:rsidP="007E781E">
      <w:pPr>
        <w:jc w:val="center"/>
        <w:rPr>
          <w:rFonts w:ascii="Comic Sans MS" w:hAnsi="Comic Sans MS" w:cs="Arial"/>
          <w:b/>
          <w:color w:val="C00000"/>
          <w:sz w:val="40"/>
          <w:szCs w:val="40"/>
          <w:u w:val="single"/>
        </w:rPr>
      </w:pPr>
    </w:p>
    <w:p w:rsidR="007E781E" w:rsidRDefault="007E781E" w:rsidP="007E781E">
      <w:pPr>
        <w:jc w:val="both"/>
        <w:rPr>
          <w:rFonts w:ascii="Arial" w:hAnsi="Arial" w:cs="Arial"/>
          <w:b/>
          <w:sz w:val="24"/>
          <w:szCs w:val="24"/>
        </w:rPr>
      </w:pPr>
    </w:p>
    <w:p w:rsidR="007E781E" w:rsidRDefault="007E781E" w:rsidP="007E781E">
      <w:pPr>
        <w:jc w:val="both"/>
        <w:rPr>
          <w:rFonts w:ascii="Arial" w:hAnsi="Arial" w:cs="Arial"/>
          <w:b/>
          <w:sz w:val="24"/>
          <w:szCs w:val="24"/>
        </w:rPr>
      </w:pPr>
    </w:p>
    <w:p w:rsidR="007E781E" w:rsidRPr="00CC0BAB" w:rsidRDefault="007E781E" w:rsidP="007E781E">
      <w:pPr>
        <w:jc w:val="center"/>
        <w:rPr>
          <w:rFonts w:ascii="Comic Sans MS" w:hAnsi="Comic Sans MS" w:cs="Arial"/>
          <w:b/>
          <w:color w:val="C00000"/>
          <w:sz w:val="40"/>
          <w:szCs w:val="40"/>
          <w:u w:val="single"/>
        </w:rPr>
      </w:pPr>
      <w:r w:rsidRPr="00CC0BAB">
        <w:rPr>
          <w:rFonts w:ascii="Comic Sans MS" w:hAnsi="Comic Sans MS" w:cs="Arial"/>
          <w:b/>
          <w:color w:val="C00000"/>
          <w:sz w:val="40"/>
          <w:szCs w:val="40"/>
          <w:u w:val="single"/>
        </w:rPr>
        <w:t>PROPUESTA DE LA GUÍA DE APLICACIÓN DE NCIF PARA MICROEMPRESAS ORIENTADA AL SECTOR COMERCIAL.</w:t>
      </w:r>
    </w:p>
    <w:p w:rsidR="007E781E" w:rsidRPr="00CC0BAB" w:rsidRDefault="007E781E" w:rsidP="007E781E">
      <w:pPr>
        <w:jc w:val="both"/>
        <w:rPr>
          <w:rFonts w:ascii="Arial" w:hAnsi="Arial" w:cs="Arial"/>
          <w:color w:val="7030A0"/>
          <w:sz w:val="24"/>
          <w:szCs w:val="24"/>
        </w:rPr>
      </w:pPr>
      <w:r w:rsidRPr="00CC0BAB">
        <w:rPr>
          <w:rFonts w:ascii="Arial" w:hAnsi="Arial" w:cs="Arial"/>
          <w:color w:val="7030A0"/>
          <w:sz w:val="24"/>
          <w:szCs w:val="24"/>
        </w:rPr>
        <w:t>La convergencia  de la NCIF para las microempresas se enfoca en cuatro fases claves:</w:t>
      </w:r>
    </w:p>
    <w:p w:rsidR="007E781E" w:rsidRDefault="007E781E" w:rsidP="007E781E">
      <w:pPr>
        <w:jc w:val="both"/>
        <w:rPr>
          <w:rFonts w:ascii="Arial" w:hAnsi="Arial" w:cs="Arial"/>
          <w:sz w:val="24"/>
          <w:szCs w:val="24"/>
        </w:rPr>
      </w:pPr>
      <w:r>
        <w:rPr>
          <w:rFonts w:ascii="Comic Sans MS" w:hAnsi="Comic Sans MS" w:cs="Arial"/>
          <w:b/>
          <w:noProof/>
          <w:color w:val="C00000"/>
          <w:sz w:val="24"/>
          <w:szCs w:val="24"/>
          <w:u w:val="single"/>
          <w:lang w:eastAsia="es-CO"/>
        </w:rPr>
        <w:drawing>
          <wp:anchor distT="0" distB="0" distL="114300" distR="114300" simplePos="0" relativeHeight="251692544" behindDoc="0" locked="0" layoutInCell="1" allowOverlap="1" wp14:anchorId="1BBA2868" wp14:editId="4FACF17A">
            <wp:simplePos x="0" y="0"/>
            <wp:positionH relativeFrom="margin">
              <wp:posOffset>3102610</wp:posOffset>
            </wp:positionH>
            <wp:positionV relativeFrom="margin">
              <wp:posOffset>3020060</wp:posOffset>
            </wp:positionV>
            <wp:extent cx="2509520" cy="2129790"/>
            <wp:effectExtent l="0" t="0" r="0" b="0"/>
            <wp:wrapSquare wrapText="bothSides"/>
            <wp:docPr id="6" name="Imagen 2" descr="Resultado de imagen para diagnost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para diagnostico"/>
                    <pic:cNvPicPr>
                      <a:picLocks noChangeAspect="1" noChangeArrowheads="1"/>
                    </pic:cNvPicPr>
                  </pic:nvPicPr>
                  <pic:blipFill>
                    <a:blip r:embed="rId30"/>
                    <a:srcRect/>
                    <a:stretch>
                      <a:fillRect/>
                    </a:stretch>
                  </pic:blipFill>
                  <pic:spPr bwMode="auto">
                    <a:xfrm>
                      <a:off x="0" y="0"/>
                      <a:ext cx="2509520" cy="2129790"/>
                    </a:xfrm>
                    <a:prstGeom prst="rect">
                      <a:avLst/>
                    </a:prstGeom>
                    <a:noFill/>
                    <a:ln w="9525">
                      <a:noFill/>
                      <a:miter lim="800000"/>
                      <a:headEnd/>
                      <a:tailEnd/>
                    </a:ln>
                  </pic:spPr>
                </pic:pic>
              </a:graphicData>
            </a:graphic>
          </wp:anchor>
        </w:drawing>
      </w:r>
      <w:r w:rsidRPr="00CC0BAB">
        <w:rPr>
          <w:rFonts w:ascii="Comic Sans MS" w:hAnsi="Comic Sans MS" w:cs="Arial"/>
          <w:b/>
          <w:color w:val="C00000"/>
          <w:sz w:val="24"/>
          <w:szCs w:val="24"/>
          <w:u w:val="single"/>
        </w:rPr>
        <w:t>Fase I: DIAGNÓSTICO Y PLANIFICACIÓN</w:t>
      </w:r>
      <w:r w:rsidRPr="00D77D50">
        <w:rPr>
          <w:rFonts w:ascii="Arial" w:hAnsi="Arial" w:cs="Arial"/>
          <w:b/>
          <w:sz w:val="24"/>
          <w:szCs w:val="24"/>
        </w:rPr>
        <w:t>:</w:t>
      </w:r>
      <w:r>
        <w:rPr>
          <w:rFonts w:ascii="Arial" w:hAnsi="Arial" w:cs="Arial"/>
          <w:sz w:val="24"/>
          <w:szCs w:val="24"/>
        </w:rPr>
        <w:t xml:space="preserve"> </w:t>
      </w:r>
      <w:r w:rsidRPr="00CC0BAB">
        <w:rPr>
          <w:rFonts w:ascii="Arial" w:hAnsi="Arial" w:cs="Arial"/>
          <w:color w:val="7030A0"/>
          <w:sz w:val="24"/>
          <w:szCs w:val="24"/>
        </w:rPr>
        <w:t>Esta fase pretende dar a conocer el inicio de un análisis del entorno empresarial actual, para que toda microempresa tenga un esquema más adecuado</w:t>
      </w:r>
      <w:r>
        <w:rPr>
          <w:rFonts w:ascii="Arial" w:hAnsi="Arial" w:cs="Arial"/>
          <w:color w:val="7030A0"/>
          <w:sz w:val="24"/>
          <w:szCs w:val="24"/>
        </w:rPr>
        <w:t>,</w:t>
      </w:r>
      <w:r w:rsidRPr="00CC0BAB">
        <w:rPr>
          <w:rFonts w:ascii="Arial" w:hAnsi="Arial" w:cs="Arial"/>
          <w:color w:val="7030A0"/>
          <w:sz w:val="24"/>
          <w:szCs w:val="24"/>
        </w:rPr>
        <w:t xml:space="preserve"> </w:t>
      </w:r>
      <w:r>
        <w:rPr>
          <w:rFonts w:ascii="Arial" w:hAnsi="Arial" w:cs="Arial"/>
          <w:color w:val="7030A0"/>
          <w:sz w:val="24"/>
          <w:szCs w:val="24"/>
        </w:rPr>
        <w:t>al</w:t>
      </w:r>
      <w:r w:rsidRPr="00CC0BAB">
        <w:rPr>
          <w:rFonts w:ascii="Arial" w:hAnsi="Arial" w:cs="Arial"/>
          <w:color w:val="7030A0"/>
          <w:sz w:val="24"/>
          <w:szCs w:val="24"/>
        </w:rPr>
        <w:t xml:space="preserve"> momento de</w:t>
      </w:r>
      <w:r>
        <w:rPr>
          <w:rFonts w:ascii="Arial" w:hAnsi="Arial" w:cs="Arial"/>
          <w:color w:val="7030A0"/>
          <w:sz w:val="24"/>
          <w:szCs w:val="24"/>
        </w:rPr>
        <w:t xml:space="preserve"> implementar</w:t>
      </w:r>
      <w:r w:rsidRPr="00CC0BAB">
        <w:rPr>
          <w:rFonts w:ascii="Arial" w:hAnsi="Arial" w:cs="Arial"/>
          <w:color w:val="7030A0"/>
          <w:sz w:val="24"/>
          <w:szCs w:val="24"/>
        </w:rPr>
        <w:t xml:space="preserve"> un plan de negocios o puesta en marcha; la cual comprende los siguientes aspectos:</w:t>
      </w:r>
    </w:p>
    <w:p w:rsidR="007E781E" w:rsidRPr="00CC0BAB" w:rsidRDefault="007E781E" w:rsidP="007E781E">
      <w:pPr>
        <w:pStyle w:val="Prrafodelista"/>
        <w:numPr>
          <w:ilvl w:val="0"/>
          <w:numId w:val="49"/>
        </w:numPr>
        <w:jc w:val="both"/>
        <w:rPr>
          <w:rFonts w:ascii="Arial" w:hAnsi="Arial" w:cs="Arial"/>
          <w:color w:val="7030A0"/>
          <w:sz w:val="24"/>
          <w:szCs w:val="24"/>
        </w:rPr>
      </w:pPr>
      <w:r w:rsidRPr="00CC0BAB">
        <w:rPr>
          <w:rFonts w:ascii="Arial" w:hAnsi="Arial" w:cs="Arial"/>
          <w:color w:val="7030A0"/>
          <w:sz w:val="24"/>
          <w:szCs w:val="24"/>
        </w:rPr>
        <w:t>Sus proyecciones.</w:t>
      </w:r>
    </w:p>
    <w:p w:rsidR="007E781E" w:rsidRPr="00CC0BAB" w:rsidRDefault="007E781E" w:rsidP="007E781E">
      <w:pPr>
        <w:pStyle w:val="Prrafodelista"/>
        <w:numPr>
          <w:ilvl w:val="0"/>
          <w:numId w:val="49"/>
        </w:numPr>
        <w:jc w:val="both"/>
        <w:rPr>
          <w:rFonts w:ascii="Arial" w:hAnsi="Arial" w:cs="Arial"/>
          <w:color w:val="7030A0"/>
          <w:sz w:val="24"/>
          <w:szCs w:val="24"/>
        </w:rPr>
      </w:pPr>
      <w:r w:rsidRPr="00CC0BAB">
        <w:rPr>
          <w:rFonts w:ascii="Arial" w:hAnsi="Arial" w:cs="Arial"/>
          <w:color w:val="7030A0"/>
          <w:sz w:val="24"/>
          <w:szCs w:val="24"/>
        </w:rPr>
        <w:t>Identificación de normas.</w:t>
      </w:r>
    </w:p>
    <w:p w:rsidR="007E781E" w:rsidRPr="00CC0BAB" w:rsidRDefault="007E781E" w:rsidP="007E781E">
      <w:pPr>
        <w:pStyle w:val="Prrafodelista"/>
        <w:numPr>
          <w:ilvl w:val="0"/>
          <w:numId w:val="49"/>
        </w:numPr>
        <w:jc w:val="both"/>
        <w:rPr>
          <w:rFonts w:ascii="Arial" w:hAnsi="Arial" w:cs="Arial"/>
          <w:color w:val="7030A0"/>
          <w:sz w:val="24"/>
          <w:szCs w:val="24"/>
        </w:rPr>
      </w:pPr>
      <w:r w:rsidRPr="00CC0BAB">
        <w:rPr>
          <w:rFonts w:ascii="Arial" w:hAnsi="Arial" w:cs="Arial"/>
          <w:color w:val="7030A0"/>
          <w:sz w:val="24"/>
          <w:szCs w:val="24"/>
        </w:rPr>
        <w:t>Principios y prácticas contables utilizadas por la empresa.</w:t>
      </w:r>
    </w:p>
    <w:p w:rsidR="007E781E" w:rsidRPr="00CC0BAB" w:rsidRDefault="007E781E" w:rsidP="007E781E">
      <w:pPr>
        <w:pStyle w:val="Prrafodelista"/>
        <w:numPr>
          <w:ilvl w:val="0"/>
          <w:numId w:val="49"/>
        </w:numPr>
        <w:jc w:val="both"/>
        <w:rPr>
          <w:rFonts w:ascii="Arial" w:hAnsi="Arial" w:cs="Arial"/>
          <w:color w:val="7030A0"/>
          <w:sz w:val="24"/>
          <w:szCs w:val="24"/>
        </w:rPr>
      </w:pPr>
      <w:r w:rsidRPr="00CC0BAB">
        <w:rPr>
          <w:rFonts w:ascii="Arial" w:hAnsi="Arial" w:cs="Arial"/>
          <w:color w:val="7030A0"/>
          <w:sz w:val="24"/>
          <w:szCs w:val="24"/>
        </w:rPr>
        <w:t>Su impacto ante la adopción de la nueva normativa.</w:t>
      </w:r>
    </w:p>
    <w:p w:rsidR="007E781E" w:rsidRPr="00CC0BAB" w:rsidRDefault="007E781E" w:rsidP="007E781E">
      <w:pPr>
        <w:pStyle w:val="Prrafodelista"/>
        <w:numPr>
          <w:ilvl w:val="0"/>
          <w:numId w:val="49"/>
        </w:numPr>
        <w:jc w:val="both"/>
        <w:rPr>
          <w:rFonts w:ascii="Arial" w:hAnsi="Arial" w:cs="Arial"/>
          <w:color w:val="7030A0"/>
          <w:sz w:val="24"/>
          <w:szCs w:val="24"/>
        </w:rPr>
      </w:pPr>
      <w:r w:rsidRPr="00CC0BAB">
        <w:rPr>
          <w:rFonts w:ascii="Arial" w:hAnsi="Arial" w:cs="Arial"/>
          <w:color w:val="7030A0"/>
          <w:sz w:val="24"/>
          <w:szCs w:val="24"/>
        </w:rPr>
        <w:t>Mediante un plan de implementación.</w:t>
      </w:r>
    </w:p>
    <w:p w:rsidR="007E781E" w:rsidRPr="00CC0BAB" w:rsidRDefault="007E781E" w:rsidP="007E781E">
      <w:pPr>
        <w:pStyle w:val="Prrafodelista"/>
        <w:numPr>
          <w:ilvl w:val="0"/>
          <w:numId w:val="49"/>
        </w:numPr>
        <w:jc w:val="both"/>
        <w:rPr>
          <w:rFonts w:ascii="Arial" w:hAnsi="Arial" w:cs="Arial"/>
          <w:color w:val="7030A0"/>
          <w:sz w:val="24"/>
          <w:szCs w:val="24"/>
        </w:rPr>
      </w:pPr>
      <w:r w:rsidRPr="00CC0BAB">
        <w:rPr>
          <w:rFonts w:ascii="Arial" w:hAnsi="Arial" w:cs="Arial"/>
          <w:color w:val="7030A0"/>
          <w:sz w:val="24"/>
          <w:szCs w:val="24"/>
        </w:rPr>
        <w:t>Encargado de ejecutar el proyecto.</w:t>
      </w:r>
    </w:p>
    <w:p w:rsidR="007E781E" w:rsidRPr="00CC0BAB" w:rsidRDefault="007E781E" w:rsidP="007E781E">
      <w:pPr>
        <w:pStyle w:val="Prrafodelista"/>
        <w:numPr>
          <w:ilvl w:val="0"/>
          <w:numId w:val="49"/>
        </w:numPr>
        <w:jc w:val="both"/>
        <w:rPr>
          <w:rFonts w:ascii="Arial" w:hAnsi="Arial" w:cs="Arial"/>
          <w:color w:val="7030A0"/>
          <w:sz w:val="24"/>
          <w:szCs w:val="24"/>
        </w:rPr>
      </w:pPr>
      <w:r w:rsidRPr="00CC0BAB">
        <w:rPr>
          <w:rFonts w:ascii="Arial" w:hAnsi="Arial" w:cs="Arial"/>
          <w:color w:val="7030A0"/>
          <w:sz w:val="24"/>
          <w:szCs w:val="24"/>
        </w:rPr>
        <w:t>Mediante un equipo responsable de administradores que conozcan la estructura de la empresa.</w:t>
      </w:r>
      <w:r w:rsidRPr="00C35074">
        <w:t xml:space="preserve"> </w:t>
      </w:r>
    </w:p>
    <w:p w:rsidR="007E781E" w:rsidRDefault="007E781E" w:rsidP="007E781E">
      <w:pPr>
        <w:jc w:val="both"/>
        <w:rPr>
          <w:rFonts w:ascii="Arial" w:hAnsi="Arial" w:cs="Arial"/>
          <w:color w:val="7030A0"/>
          <w:sz w:val="24"/>
          <w:szCs w:val="24"/>
        </w:rPr>
      </w:pPr>
      <w:r w:rsidRPr="00C35074">
        <w:rPr>
          <w:rFonts w:ascii="Comic Sans MS" w:hAnsi="Comic Sans MS" w:cs="Arial"/>
          <w:b/>
          <w:color w:val="C00000"/>
          <w:sz w:val="24"/>
          <w:szCs w:val="24"/>
          <w:u w:val="single"/>
        </w:rPr>
        <w:t>Fase II: DISEÑO Y DESARROLLO:</w:t>
      </w:r>
      <w:r w:rsidRPr="00D77D50">
        <w:rPr>
          <w:rFonts w:ascii="Arial" w:hAnsi="Arial" w:cs="Arial"/>
          <w:sz w:val="24"/>
          <w:szCs w:val="24"/>
        </w:rPr>
        <w:t xml:space="preserve"> </w:t>
      </w:r>
      <w:r w:rsidRPr="00C35074">
        <w:rPr>
          <w:rFonts w:ascii="Arial" w:hAnsi="Arial" w:cs="Arial"/>
          <w:color w:val="7030A0"/>
          <w:sz w:val="24"/>
          <w:szCs w:val="24"/>
        </w:rPr>
        <w:t>Esta es una fase preparatoria, en los términos de un mayor análisis que permita identificar las oportunidades de mejorar el diseño y desarrollo de las propuestas de cambios a los sistemas de información, en los procesos y estructura organizativa de la empresa, acorde con su quehacer empresarial; y su adopción por parte de la alta dirección, para un mejor rendimiento empresarial.</w:t>
      </w:r>
    </w:p>
    <w:p w:rsidR="007E781E" w:rsidRDefault="007E781E" w:rsidP="007E781E">
      <w:pPr>
        <w:jc w:val="both"/>
        <w:rPr>
          <w:rFonts w:ascii="Arial" w:hAnsi="Arial" w:cs="Arial"/>
          <w:sz w:val="24"/>
          <w:szCs w:val="24"/>
        </w:rPr>
      </w:pPr>
      <w:r w:rsidRPr="00FE7E35">
        <w:rPr>
          <w:rFonts w:ascii="Arial" w:hAnsi="Arial" w:cs="Arial"/>
          <w:color w:val="7030A0"/>
          <w:sz w:val="24"/>
          <w:szCs w:val="24"/>
        </w:rPr>
        <w:lastRenderedPageBreak/>
        <w:t>En esta fase, se busca el mejoramiento y beneficio en base a la necesidad y finalidad de la empresa, identificando todo lo relacionado con la estructuración e implementación de estrategias que emplee mecanismos de defensa ante una situación conflictiva que pueda perjudicar a la empresa</w:t>
      </w:r>
      <w:r>
        <w:rPr>
          <w:rFonts w:ascii="Arial" w:hAnsi="Arial" w:cs="Arial"/>
          <w:sz w:val="24"/>
          <w:szCs w:val="24"/>
        </w:rPr>
        <w:t>.</w:t>
      </w:r>
    </w:p>
    <w:p w:rsidR="007E781E" w:rsidRPr="00D77D50" w:rsidRDefault="007E781E" w:rsidP="007E781E">
      <w:pPr>
        <w:jc w:val="both"/>
        <w:rPr>
          <w:rFonts w:ascii="Arial" w:hAnsi="Arial" w:cs="Arial"/>
          <w:sz w:val="24"/>
          <w:szCs w:val="24"/>
        </w:rPr>
      </w:pPr>
      <w:r>
        <w:rPr>
          <w:rFonts w:ascii="Arial" w:hAnsi="Arial" w:cs="Arial"/>
          <w:sz w:val="24"/>
          <w:szCs w:val="24"/>
        </w:rPr>
        <w:t xml:space="preserve"> </w:t>
      </w:r>
    </w:p>
    <w:p w:rsidR="007E781E" w:rsidRPr="00BF4BC8" w:rsidRDefault="007E781E" w:rsidP="007E781E">
      <w:pPr>
        <w:jc w:val="both"/>
        <w:rPr>
          <w:rFonts w:ascii="Arial" w:hAnsi="Arial" w:cs="Arial"/>
          <w:color w:val="7030A0"/>
          <w:sz w:val="24"/>
          <w:szCs w:val="24"/>
        </w:rPr>
      </w:pPr>
      <w:r w:rsidRPr="00FE7E35">
        <w:rPr>
          <w:rFonts w:ascii="Comic Sans MS" w:hAnsi="Comic Sans MS" w:cs="Arial"/>
          <w:b/>
          <w:color w:val="C00000"/>
          <w:sz w:val="24"/>
          <w:szCs w:val="24"/>
          <w:u w:val="single"/>
        </w:rPr>
        <w:t>Fase III: CONVERSIÓN (Implementación):</w:t>
      </w:r>
      <w:r w:rsidRPr="00D77D50">
        <w:rPr>
          <w:rFonts w:ascii="Arial" w:hAnsi="Arial" w:cs="Arial"/>
          <w:sz w:val="24"/>
          <w:szCs w:val="24"/>
        </w:rPr>
        <w:t xml:space="preserve"> </w:t>
      </w:r>
      <w:r w:rsidRPr="00BF4BC8">
        <w:rPr>
          <w:rFonts w:ascii="Arial" w:hAnsi="Arial" w:cs="Arial"/>
          <w:color w:val="7030A0"/>
          <w:sz w:val="24"/>
          <w:szCs w:val="24"/>
        </w:rPr>
        <w:t>Esta fase tiene por objetivo implementar todas las medidas identificadas y analizadas previamente, en el desarrollo de la información y estructura organizativa al igual en la Capacitación del personal operativo de la empresa.</w:t>
      </w:r>
    </w:p>
    <w:p w:rsidR="007E781E" w:rsidRPr="00BF4BC8" w:rsidRDefault="007E781E" w:rsidP="007E781E">
      <w:pPr>
        <w:jc w:val="both"/>
        <w:rPr>
          <w:rFonts w:ascii="Arial" w:hAnsi="Arial" w:cs="Arial"/>
          <w:color w:val="7030A0"/>
          <w:sz w:val="24"/>
          <w:szCs w:val="24"/>
        </w:rPr>
      </w:pPr>
      <w:r w:rsidRPr="00BF4BC8">
        <w:rPr>
          <w:rFonts w:ascii="Arial" w:hAnsi="Arial" w:cs="Arial"/>
          <w:color w:val="7030A0"/>
          <w:sz w:val="24"/>
          <w:szCs w:val="24"/>
        </w:rPr>
        <w:t>Estas capacitaciones servirán de herramienta para el progreso empresarial y mejora de la calidad del personal, mano de obra y trabajadores que hacen parte de la organización y contribuyen al desarrollo de las actividades y funciones de la empresa.</w:t>
      </w:r>
    </w:p>
    <w:p w:rsidR="007E781E" w:rsidRPr="00BF4BC8" w:rsidRDefault="007E781E" w:rsidP="007E781E">
      <w:pPr>
        <w:jc w:val="both"/>
        <w:rPr>
          <w:rFonts w:ascii="Arial" w:hAnsi="Arial" w:cs="Arial"/>
          <w:color w:val="7030A0"/>
          <w:sz w:val="24"/>
          <w:szCs w:val="24"/>
        </w:rPr>
      </w:pPr>
      <w:r w:rsidRPr="00BF4BC8">
        <w:rPr>
          <w:rFonts w:ascii="Arial" w:hAnsi="Arial" w:cs="Arial"/>
          <w:color w:val="7030A0"/>
          <w:sz w:val="24"/>
          <w:szCs w:val="24"/>
        </w:rPr>
        <w:t>Existen diferentes tipos de capacitaciones que aportan un gran desempeño y rendimiento según las medidas y necesidades de cada empresa; en la cual encontramos:</w:t>
      </w:r>
    </w:p>
    <w:p w:rsidR="007E781E" w:rsidRPr="00BF4BC8" w:rsidRDefault="007E781E" w:rsidP="007E781E">
      <w:pPr>
        <w:pStyle w:val="Prrafodelista"/>
        <w:numPr>
          <w:ilvl w:val="0"/>
          <w:numId w:val="50"/>
        </w:numPr>
        <w:jc w:val="both"/>
        <w:rPr>
          <w:rFonts w:ascii="Arial" w:hAnsi="Arial" w:cs="Arial"/>
          <w:color w:val="7030A0"/>
          <w:sz w:val="24"/>
          <w:szCs w:val="24"/>
        </w:rPr>
      </w:pPr>
      <w:r>
        <w:rPr>
          <w:rFonts w:ascii="Arial" w:hAnsi="Arial" w:cs="Arial"/>
          <w:noProof/>
          <w:color w:val="7030A0"/>
          <w:sz w:val="24"/>
          <w:szCs w:val="24"/>
          <w:lang w:eastAsia="es-CO"/>
        </w:rPr>
        <w:drawing>
          <wp:anchor distT="0" distB="0" distL="114300" distR="114300" simplePos="0" relativeHeight="251693568" behindDoc="0" locked="0" layoutInCell="1" allowOverlap="1" wp14:anchorId="38B8AB0A" wp14:editId="1F8670AE">
            <wp:simplePos x="0" y="0"/>
            <wp:positionH relativeFrom="margin">
              <wp:posOffset>933450</wp:posOffset>
            </wp:positionH>
            <wp:positionV relativeFrom="margin">
              <wp:posOffset>2485390</wp:posOffset>
            </wp:positionV>
            <wp:extent cx="1147445" cy="1381125"/>
            <wp:effectExtent l="0" t="0" r="0" b="0"/>
            <wp:wrapSquare wrapText="bothSides"/>
            <wp:docPr id="4" name="Imagen 5" descr="Resultado de imagen para capacitac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n para capacitacion"/>
                    <pic:cNvPicPr>
                      <a:picLocks noChangeAspect="1" noChangeArrowheads="1"/>
                    </pic:cNvPicPr>
                  </pic:nvPicPr>
                  <pic:blipFill>
                    <a:blip r:embed="rId31" cstate="print"/>
                    <a:srcRect/>
                    <a:stretch>
                      <a:fillRect/>
                    </a:stretch>
                  </pic:blipFill>
                  <pic:spPr bwMode="auto">
                    <a:xfrm>
                      <a:off x="0" y="0"/>
                      <a:ext cx="1147445" cy="1381125"/>
                    </a:xfrm>
                    <a:prstGeom prst="rect">
                      <a:avLst/>
                    </a:prstGeom>
                    <a:noFill/>
                    <a:ln w="9525">
                      <a:noFill/>
                      <a:miter lim="800000"/>
                      <a:headEnd/>
                      <a:tailEnd/>
                    </a:ln>
                  </pic:spPr>
                </pic:pic>
              </a:graphicData>
            </a:graphic>
          </wp:anchor>
        </w:drawing>
      </w:r>
      <w:r w:rsidRPr="00BF4BC8">
        <w:rPr>
          <w:rFonts w:ascii="Arial" w:hAnsi="Arial" w:cs="Arial"/>
          <w:color w:val="7030A0"/>
          <w:sz w:val="24"/>
          <w:szCs w:val="24"/>
        </w:rPr>
        <w:t>Operarios.</w:t>
      </w:r>
    </w:p>
    <w:p w:rsidR="007E781E" w:rsidRPr="00BF4BC8" w:rsidRDefault="007E781E" w:rsidP="007E781E">
      <w:pPr>
        <w:pStyle w:val="Prrafodelista"/>
        <w:numPr>
          <w:ilvl w:val="0"/>
          <w:numId w:val="50"/>
        </w:numPr>
        <w:jc w:val="both"/>
        <w:rPr>
          <w:rFonts w:ascii="Arial" w:hAnsi="Arial" w:cs="Arial"/>
          <w:color w:val="7030A0"/>
          <w:sz w:val="24"/>
          <w:szCs w:val="24"/>
        </w:rPr>
      </w:pPr>
      <w:r w:rsidRPr="00BF4BC8">
        <w:rPr>
          <w:rFonts w:ascii="Arial" w:hAnsi="Arial" w:cs="Arial"/>
          <w:color w:val="7030A0"/>
          <w:sz w:val="24"/>
          <w:szCs w:val="24"/>
        </w:rPr>
        <w:t>Obreros calificados.</w:t>
      </w:r>
      <w:r w:rsidRPr="00BF4BC8">
        <w:t xml:space="preserve"> </w:t>
      </w:r>
    </w:p>
    <w:p w:rsidR="007E781E" w:rsidRPr="00BF4BC8" w:rsidRDefault="007E781E" w:rsidP="007E781E">
      <w:pPr>
        <w:pStyle w:val="Prrafodelista"/>
        <w:numPr>
          <w:ilvl w:val="0"/>
          <w:numId w:val="50"/>
        </w:numPr>
        <w:jc w:val="both"/>
        <w:rPr>
          <w:rFonts w:ascii="Arial" w:hAnsi="Arial" w:cs="Arial"/>
          <w:color w:val="7030A0"/>
          <w:sz w:val="24"/>
          <w:szCs w:val="24"/>
        </w:rPr>
      </w:pPr>
      <w:r w:rsidRPr="00BF4BC8">
        <w:rPr>
          <w:rFonts w:ascii="Arial" w:hAnsi="Arial" w:cs="Arial"/>
          <w:color w:val="7030A0"/>
          <w:sz w:val="24"/>
          <w:szCs w:val="24"/>
        </w:rPr>
        <w:t>Supervisores.</w:t>
      </w:r>
    </w:p>
    <w:p w:rsidR="007E781E" w:rsidRPr="00BF4BC8" w:rsidRDefault="007E781E" w:rsidP="007E781E">
      <w:pPr>
        <w:pStyle w:val="Prrafodelista"/>
        <w:numPr>
          <w:ilvl w:val="0"/>
          <w:numId w:val="50"/>
        </w:numPr>
        <w:jc w:val="both"/>
        <w:rPr>
          <w:rFonts w:ascii="Arial" w:hAnsi="Arial" w:cs="Arial"/>
          <w:color w:val="7030A0"/>
          <w:sz w:val="24"/>
          <w:szCs w:val="24"/>
        </w:rPr>
      </w:pPr>
      <w:r w:rsidRPr="00BF4BC8">
        <w:rPr>
          <w:rFonts w:ascii="Arial" w:hAnsi="Arial" w:cs="Arial"/>
          <w:color w:val="7030A0"/>
          <w:sz w:val="24"/>
          <w:szCs w:val="24"/>
        </w:rPr>
        <w:t>Jefes de línea.</w:t>
      </w:r>
    </w:p>
    <w:p w:rsidR="007E781E" w:rsidRPr="00BF4BC8" w:rsidRDefault="007E781E" w:rsidP="007E781E">
      <w:pPr>
        <w:pStyle w:val="Prrafodelista"/>
        <w:numPr>
          <w:ilvl w:val="0"/>
          <w:numId w:val="50"/>
        </w:numPr>
        <w:jc w:val="both"/>
        <w:rPr>
          <w:rFonts w:ascii="Arial" w:hAnsi="Arial" w:cs="Arial"/>
          <w:color w:val="7030A0"/>
          <w:sz w:val="24"/>
          <w:szCs w:val="24"/>
        </w:rPr>
      </w:pPr>
      <w:r w:rsidRPr="00BF4BC8">
        <w:rPr>
          <w:rFonts w:ascii="Arial" w:hAnsi="Arial" w:cs="Arial"/>
          <w:color w:val="7030A0"/>
          <w:sz w:val="24"/>
          <w:szCs w:val="24"/>
        </w:rPr>
        <w:t>Gerentes.</w:t>
      </w:r>
    </w:p>
    <w:p w:rsidR="007E781E" w:rsidRPr="00BF4BC8" w:rsidRDefault="007E781E" w:rsidP="007E781E">
      <w:pPr>
        <w:pStyle w:val="Prrafodelista"/>
        <w:numPr>
          <w:ilvl w:val="0"/>
          <w:numId w:val="50"/>
        </w:numPr>
        <w:jc w:val="both"/>
        <w:rPr>
          <w:rFonts w:ascii="Arial" w:hAnsi="Arial" w:cs="Arial"/>
          <w:color w:val="7030A0"/>
          <w:sz w:val="24"/>
          <w:szCs w:val="24"/>
        </w:rPr>
      </w:pPr>
      <w:r w:rsidRPr="00BF4BC8">
        <w:rPr>
          <w:rFonts w:ascii="Arial" w:hAnsi="Arial" w:cs="Arial"/>
          <w:color w:val="7030A0"/>
          <w:sz w:val="24"/>
          <w:szCs w:val="24"/>
        </w:rPr>
        <w:t>Liderazgo.</w:t>
      </w:r>
    </w:p>
    <w:p w:rsidR="007E781E" w:rsidRPr="00BF4BC8" w:rsidRDefault="007E781E" w:rsidP="007E781E">
      <w:pPr>
        <w:pStyle w:val="Prrafodelista"/>
        <w:numPr>
          <w:ilvl w:val="0"/>
          <w:numId w:val="50"/>
        </w:numPr>
        <w:jc w:val="both"/>
        <w:rPr>
          <w:rFonts w:ascii="Arial" w:hAnsi="Arial" w:cs="Arial"/>
          <w:color w:val="7030A0"/>
          <w:sz w:val="24"/>
          <w:szCs w:val="24"/>
        </w:rPr>
      </w:pPr>
      <w:r w:rsidRPr="00BF4BC8">
        <w:rPr>
          <w:rFonts w:ascii="Arial" w:hAnsi="Arial" w:cs="Arial"/>
          <w:color w:val="7030A0"/>
          <w:sz w:val="24"/>
          <w:szCs w:val="24"/>
        </w:rPr>
        <w:t>Motivación y Superación personal.</w:t>
      </w:r>
    </w:p>
    <w:p w:rsidR="007E781E" w:rsidRDefault="007E781E" w:rsidP="007E781E">
      <w:pPr>
        <w:jc w:val="both"/>
        <w:rPr>
          <w:rFonts w:ascii="Comic Sans MS" w:hAnsi="Comic Sans MS" w:cs="Arial"/>
          <w:b/>
          <w:color w:val="C00000"/>
          <w:sz w:val="24"/>
          <w:szCs w:val="24"/>
          <w:u w:val="single"/>
        </w:rPr>
      </w:pPr>
    </w:p>
    <w:p w:rsidR="007E781E" w:rsidRPr="00BF4BC8" w:rsidRDefault="007E781E" w:rsidP="007E781E">
      <w:pPr>
        <w:jc w:val="both"/>
        <w:rPr>
          <w:rFonts w:ascii="Arial" w:hAnsi="Arial" w:cs="Arial"/>
          <w:color w:val="7030A0"/>
          <w:sz w:val="24"/>
          <w:szCs w:val="24"/>
        </w:rPr>
      </w:pPr>
      <w:r w:rsidRPr="00BF4BC8">
        <w:rPr>
          <w:rFonts w:ascii="Comic Sans MS" w:hAnsi="Comic Sans MS" w:cs="Arial"/>
          <w:b/>
          <w:color w:val="C00000"/>
          <w:sz w:val="24"/>
          <w:szCs w:val="24"/>
          <w:u w:val="single"/>
        </w:rPr>
        <w:t>Fase IV: MANTENIMIENTO:</w:t>
      </w:r>
      <w:r w:rsidRPr="00D77D50">
        <w:rPr>
          <w:rFonts w:ascii="Arial" w:hAnsi="Arial" w:cs="Arial"/>
          <w:sz w:val="24"/>
          <w:szCs w:val="24"/>
        </w:rPr>
        <w:t xml:space="preserve"> </w:t>
      </w:r>
      <w:r w:rsidRPr="00BF4BC8">
        <w:rPr>
          <w:rFonts w:ascii="Arial" w:hAnsi="Arial" w:cs="Arial"/>
          <w:color w:val="7030A0"/>
          <w:sz w:val="24"/>
          <w:szCs w:val="24"/>
        </w:rPr>
        <w:t>Esta fase le permite a la entidad monitorear el cumplimiento de la normativa adoptada y el proceso de organización realizado por los administradores de la empresa. Por lo tanto, incluye:</w:t>
      </w:r>
    </w:p>
    <w:p w:rsidR="007E781E" w:rsidRPr="00B0297E" w:rsidRDefault="007E781E" w:rsidP="007E781E">
      <w:pPr>
        <w:pStyle w:val="Prrafodelista"/>
        <w:numPr>
          <w:ilvl w:val="0"/>
          <w:numId w:val="51"/>
        </w:numPr>
        <w:jc w:val="both"/>
        <w:rPr>
          <w:rFonts w:ascii="Comic Sans MS" w:hAnsi="Comic Sans MS"/>
          <w:b/>
          <w:color w:val="7030A0"/>
          <w:sz w:val="40"/>
          <w:szCs w:val="40"/>
          <w:u w:val="single"/>
        </w:rPr>
      </w:pPr>
      <w:r w:rsidRPr="00BF4BC8">
        <w:rPr>
          <w:rFonts w:ascii="Arial" w:hAnsi="Arial" w:cs="Arial"/>
          <w:color w:val="7030A0"/>
          <w:sz w:val="24"/>
          <w:szCs w:val="24"/>
        </w:rPr>
        <w:t>La evaluación del cumplimiento de lo establecido por cada una de las normas que le son aplicables en el momento de la conversión.</w:t>
      </w:r>
    </w:p>
    <w:p w:rsidR="007E781E" w:rsidRPr="00B0297E" w:rsidRDefault="007E781E" w:rsidP="007E781E">
      <w:pPr>
        <w:pStyle w:val="Prrafodelista"/>
        <w:jc w:val="both"/>
        <w:rPr>
          <w:rFonts w:ascii="Comic Sans MS" w:hAnsi="Comic Sans MS"/>
          <w:b/>
          <w:color w:val="7030A0"/>
          <w:sz w:val="24"/>
          <w:szCs w:val="24"/>
          <w:u w:val="single"/>
        </w:rPr>
      </w:pPr>
    </w:p>
    <w:p w:rsidR="007E781E" w:rsidRPr="00BF4BC8" w:rsidRDefault="007E781E" w:rsidP="007E781E">
      <w:pPr>
        <w:pStyle w:val="Prrafodelista"/>
        <w:numPr>
          <w:ilvl w:val="0"/>
          <w:numId w:val="51"/>
        </w:numPr>
        <w:jc w:val="both"/>
        <w:rPr>
          <w:rFonts w:ascii="Comic Sans MS" w:hAnsi="Comic Sans MS"/>
          <w:b/>
          <w:color w:val="7030A0"/>
          <w:sz w:val="40"/>
          <w:szCs w:val="40"/>
          <w:u w:val="single"/>
        </w:rPr>
      </w:pPr>
      <w:r w:rsidRPr="00BF4BC8">
        <w:rPr>
          <w:rFonts w:ascii="Arial" w:hAnsi="Arial" w:cs="Arial"/>
          <w:color w:val="7030A0"/>
          <w:sz w:val="24"/>
          <w:szCs w:val="24"/>
        </w:rPr>
        <w:t xml:space="preserve">Oportuna a futuros cambios que se producirán en la empresa. </w:t>
      </w:r>
    </w:p>
    <w:p w:rsidR="007E781E" w:rsidRPr="00BF4BC8" w:rsidRDefault="007E781E" w:rsidP="007E781E">
      <w:pPr>
        <w:jc w:val="both"/>
        <w:rPr>
          <w:rFonts w:ascii="Comic Sans MS" w:hAnsi="Comic Sans MS"/>
          <w:b/>
          <w:color w:val="7030A0"/>
          <w:sz w:val="40"/>
          <w:szCs w:val="40"/>
          <w:u w:val="single"/>
        </w:rPr>
      </w:pPr>
      <w:r w:rsidRPr="00BF4BC8">
        <w:rPr>
          <w:rFonts w:ascii="Arial" w:hAnsi="Arial" w:cs="Arial"/>
          <w:color w:val="7030A0"/>
          <w:sz w:val="24"/>
          <w:szCs w:val="24"/>
        </w:rPr>
        <w:t>Cada fase pretende formar parte de la guía de implementación que ayude a mejorar la información financiera de la empresa.</w:t>
      </w:r>
    </w:p>
    <w:p w:rsidR="007E781E" w:rsidRDefault="007E781E" w:rsidP="007E781E">
      <w:pPr>
        <w:jc w:val="both"/>
        <w:rPr>
          <w:rFonts w:ascii="Arial" w:hAnsi="Arial" w:cs="Arial"/>
          <w:color w:val="7030A0"/>
          <w:sz w:val="24"/>
          <w:szCs w:val="24"/>
        </w:rPr>
      </w:pPr>
      <w:r>
        <w:rPr>
          <w:rFonts w:ascii="Arial" w:hAnsi="Arial" w:cs="Arial"/>
          <w:color w:val="7030A0"/>
          <w:sz w:val="24"/>
          <w:szCs w:val="24"/>
        </w:rPr>
        <w:lastRenderedPageBreak/>
        <w:t>Teniendo en cuenta estas fases, se puede fomentar el progreso de la implementación de la nueva normativa, permitiendo a que su empresa pueda lograr una efectiva ejecución de lo propuesto.</w:t>
      </w:r>
    </w:p>
    <w:p w:rsidR="007E781E" w:rsidRDefault="007E781E" w:rsidP="007E781E">
      <w:pPr>
        <w:jc w:val="both"/>
        <w:rPr>
          <w:rFonts w:ascii="Arial" w:hAnsi="Arial" w:cs="Arial"/>
          <w:color w:val="7030A0"/>
          <w:sz w:val="24"/>
          <w:szCs w:val="24"/>
        </w:rPr>
      </w:pPr>
    </w:p>
    <w:p w:rsidR="007E781E" w:rsidRDefault="007E781E" w:rsidP="007E781E">
      <w:pPr>
        <w:jc w:val="both"/>
        <w:rPr>
          <w:rFonts w:ascii="Arial" w:hAnsi="Arial" w:cs="Arial"/>
          <w:color w:val="7030A0"/>
          <w:sz w:val="24"/>
          <w:szCs w:val="24"/>
        </w:rPr>
      </w:pPr>
    </w:p>
    <w:p w:rsidR="007E781E" w:rsidRDefault="007E781E" w:rsidP="007E781E">
      <w:pPr>
        <w:jc w:val="both"/>
        <w:rPr>
          <w:rFonts w:ascii="Arial" w:hAnsi="Arial" w:cs="Arial"/>
          <w:color w:val="7030A0"/>
          <w:sz w:val="24"/>
          <w:szCs w:val="24"/>
        </w:rPr>
      </w:pPr>
    </w:p>
    <w:p w:rsidR="007E781E" w:rsidRPr="00572A08" w:rsidRDefault="007E781E" w:rsidP="007E781E">
      <w:pPr>
        <w:jc w:val="both"/>
        <w:rPr>
          <w:rFonts w:ascii="Comic Sans MS" w:hAnsi="Comic Sans MS"/>
          <w:b/>
          <w:color w:val="C00000"/>
          <w:sz w:val="40"/>
          <w:szCs w:val="40"/>
          <w:u w:val="single"/>
        </w:rPr>
      </w:pPr>
      <w:r w:rsidRPr="00572A08">
        <w:rPr>
          <w:rFonts w:ascii="Comic Sans MS" w:hAnsi="Comic Sans MS"/>
          <w:b/>
          <w:color w:val="C00000"/>
          <w:sz w:val="40"/>
          <w:szCs w:val="40"/>
          <w:u w:val="single"/>
        </w:rPr>
        <w:t>PRIMERAS DIRECTRICES EN NCIF PARA LAS MICROEMPRESAS</w:t>
      </w:r>
    </w:p>
    <w:p w:rsidR="007E781E" w:rsidRDefault="007E781E" w:rsidP="007E781E">
      <w:pPr>
        <w:jc w:val="both"/>
        <w:rPr>
          <w:rFonts w:ascii="Arial" w:hAnsi="Arial" w:cs="Arial"/>
          <w:color w:val="7030A0"/>
          <w:sz w:val="24"/>
          <w:szCs w:val="24"/>
        </w:rPr>
      </w:pPr>
      <w:r w:rsidRPr="006C34AE">
        <w:rPr>
          <w:rFonts w:ascii="Arial" w:hAnsi="Arial" w:cs="Arial"/>
          <w:color w:val="7030A0"/>
          <w:sz w:val="24"/>
          <w:szCs w:val="24"/>
        </w:rPr>
        <w:t>La Superintendencia de Sociedades ha dado las primeras instrucciones para lo que será el proceso de aplicación de las NCIF en las microempresa</w:t>
      </w:r>
      <w:r>
        <w:rPr>
          <w:rFonts w:ascii="Arial" w:hAnsi="Arial" w:cs="Arial"/>
          <w:color w:val="7030A0"/>
          <w:sz w:val="24"/>
          <w:szCs w:val="24"/>
        </w:rPr>
        <w:t xml:space="preserve"> </w:t>
      </w:r>
      <w:r w:rsidRPr="006C34AE">
        <w:rPr>
          <w:rFonts w:ascii="Arial" w:hAnsi="Arial" w:cs="Arial"/>
          <w:color w:val="7030A0"/>
          <w:sz w:val="24"/>
          <w:szCs w:val="24"/>
        </w:rPr>
        <w:t>mediante la expedición de la Circular 115 del 2013. Las microempresas están obligadas a aplicar el sistema de contabilidad simplificad</w:t>
      </w:r>
      <w:r>
        <w:rPr>
          <w:rFonts w:ascii="Arial" w:hAnsi="Arial" w:cs="Arial"/>
          <w:color w:val="7030A0"/>
          <w:sz w:val="24"/>
          <w:szCs w:val="24"/>
        </w:rPr>
        <w:t>a, el cual está basado en las NI</w:t>
      </w:r>
      <w:r w:rsidRPr="006C34AE">
        <w:rPr>
          <w:rFonts w:ascii="Arial" w:hAnsi="Arial" w:cs="Arial"/>
          <w:color w:val="7030A0"/>
          <w:sz w:val="24"/>
          <w:szCs w:val="24"/>
        </w:rPr>
        <w:t>IF.</w:t>
      </w:r>
    </w:p>
    <w:p w:rsidR="007E781E" w:rsidRPr="006C34AE" w:rsidRDefault="007E781E" w:rsidP="007E781E">
      <w:pPr>
        <w:jc w:val="both"/>
        <w:rPr>
          <w:rFonts w:ascii="Arial" w:hAnsi="Arial" w:cs="Arial"/>
          <w:color w:val="7030A0"/>
          <w:sz w:val="24"/>
          <w:szCs w:val="24"/>
        </w:rPr>
      </w:pPr>
    </w:p>
    <w:p w:rsidR="007E781E" w:rsidRDefault="007E781E" w:rsidP="007E781E">
      <w:pPr>
        <w:pStyle w:val="Prrafodelista"/>
        <w:numPr>
          <w:ilvl w:val="0"/>
          <w:numId w:val="29"/>
        </w:numPr>
        <w:jc w:val="both"/>
        <w:rPr>
          <w:rFonts w:ascii="Comic Sans MS" w:hAnsi="Comic Sans MS"/>
          <w:color w:val="C00000"/>
          <w:sz w:val="28"/>
          <w:szCs w:val="28"/>
          <w:u w:val="single"/>
        </w:rPr>
      </w:pPr>
      <w:r w:rsidRPr="00572A08">
        <w:rPr>
          <w:rFonts w:ascii="Comic Sans MS" w:hAnsi="Comic Sans MS"/>
          <w:color w:val="C00000"/>
          <w:sz w:val="28"/>
          <w:szCs w:val="28"/>
          <w:u w:val="single"/>
        </w:rPr>
        <w:t xml:space="preserve">¿Cuál </w:t>
      </w:r>
      <w:r>
        <w:rPr>
          <w:rFonts w:ascii="Comic Sans MS" w:hAnsi="Comic Sans MS"/>
          <w:color w:val="C00000"/>
          <w:sz w:val="28"/>
          <w:szCs w:val="28"/>
          <w:u w:val="single"/>
        </w:rPr>
        <w:t>son los pasos a seguir</w:t>
      </w:r>
      <w:r w:rsidRPr="00572A08">
        <w:rPr>
          <w:rFonts w:ascii="Comic Sans MS" w:hAnsi="Comic Sans MS"/>
          <w:color w:val="C00000"/>
          <w:sz w:val="28"/>
          <w:szCs w:val="28"/>
          <w:u w:val="single"/>
        </w:rPr>
        <w:t>?</w:t>
      </w:r>
    </w:p>
    <w:p w:rsidR="007E781E" w:rsidRPr="00572A08" w:rsidRDefault="007E781E" w:rsidP="007E781E">
      <w:pPr>
        <w:pStyle w:val="Prrafodelista"/>
        <w:ind w:left="765"/>
        <w:jc w:val="both"/>
        <w:rPr>
          <w:rFonts w:ascii="Comic Sans MS" w:hAnsi="Comic Sans MS"/>
          <w:color w:val="C00000"/>
          <w:sz w:val="28"/>
          <w:szCs w:val="28"/>
          <w:u w:val="single"/>
        </w:rPr>
      </w:pPr>
    </w:p>
    <w:p w:rsidR="007E781E" w:rsidRPr="006C34AE" w:rsidRDefault="007E781E" w:rsidP="007E781E">
      <w:pPr>
        <w:jc w:val="both"/>
        <w:rPr>
          <w:rFonts w:ascii="Arial" w:hAnsi="Arial" w:cs="Arial"/>
          <w:color w:val="7030A0"/>
          <w:sz w:val="24"/>
          <w:szCs w:val="24"/>
        </w:rPr>
      </w:pPr>
      <w:r w:rsidRPr="006C34AE">
        <w:rPr>
          <w:rFonts w:ascii="Arial" w:hAnsi="Arial" w:cs="Arial"/>
          <w:color w:val="7030A0"/>
          <w:sz w:val="24"/>
          <w:szCs w:val="24"/>
        </w:rPr>
        <w:t>Preparar un plan de implementación de la contabilidad simplificada dentro de la microempresa, para lo cual es importante:</w:t>
      </w:r>
    </w:p>
    <w:p w:rsidR="007E781E" w:rsidRPr="006C34AE" w:rsidRDefault="007E781E" w:rsidP="007E781E">
      <w:pPr>
        <w:pStyle w:val="Prrafodelista"/>
        <w:numPr>
          <w:ilvl w:val="0"/>
          <w:numId w:val="31"/>
        </w:numPr>
        <w:jc w:val="both"/>
        <w:rPr>
          <w:rFonts w:ascii="Arial" w:hAnsi="Arial" w:cs="Arial"/>
          <w:color w:val="7030A0"/>
          <w:sz w:val="24"/>
          <w:szCs w:val="24"/>
        </w:rPr>
      </w:pPr>
      <w:r w:rsidRPr="006C34AE">
        <w:rPr>
          <w:rFonts w:ascii="Arial" w:hAnsi="Arial" w:cs="Arial"/>
          <w:color w:val="7030A0"/>
          <w:sz w:val="24"/>
          <w:szCs w:val="24"/>
        </w:rPr>
        <w:t>Designar un responsable del proceso de implementación.</w:t>
      </w:r>
    </w:p>
    <w:p w:rsidR="007E781E" w:rsidRPr="006C34AE" w:rsidRDefault="007E781E" w:rsidP="007E781E">
      <w:pPr>
        <w:pStyle w:val="Prrafodelista"/>
        <w:ind w:left="810"/>
        <w:jc w:val="both"/>
        <w:rPr>
          <w:rFonts w:ascii="Arial" w:hAnsi="Arial" w:cs="Arial"/>
          <w:color w:val="7030A0"/>
          <w:sz w:val="24"/>
          <w:szCs w:val="24"/>
        </w:rPr>
      </w:pPr>
    </w:p>
    <w:p w:rsidR="007E781E" w:rsidRDefault="007E781E" w:rsidP="007E781E">
      <w:pPr>
        <w:pStyle w:val="Prrafodelista"/>
        <w:numPr>
          <w:ilvl w:val="0"/>
          <w:numId w:val="31"/>
        </w:numPr>
        <w:jc w:val="both"/>
        <w:rPr>
          <w:rFonts w:ascii="Arial" w:hAnsi="Arial" w:cs="Arial"/>
          <w:color w:val="7030A0"/>
          <w:sz w:val="24"/>
          <w:szCs w:val="24"/>
        </w:rPr>
      </w:pPr>
      <w:r w:rsidRPr="006C34AE">
        <w:rPr>
          <w:rFonts w:ascii="Arial" w:hAnsi="Arial" w:cs="Arial"/>
          <w:color w:val="7030A0"/>
          <w:sz w:val="24"/>
          <w:szCs w:val="24"/>
        </w:rPr>
        <w:t>Establecer un cronograma con descripción de las actividades que se consideren necesarias para la implementación de la contabilidad simplificada</w:t>
      </w:r>
      <w:r>
        <w:rPr>
          <w:rFonts w:ascii="Arial" w:hAnsi="Arial" w:cs="Arial"/>
          <w:color w:val="7030A0"/>
          <w:sz w:val="24"/>
          <w:szCs w:val="24"/>
        </w:rPr>
        <w:t xml:space="preserve"> que incluyan los siguientes aspectos:</w:t>
      </w:r>
    </w:p>
    <w:p w:rsidR="007E781E" w:rsidRPr="003F6AB3" w:rsidRDefault="007E781E" w:rsidP="007E781E">
      <w:pPr>
        <w:pStyle w:val="Prrafodelista"/>
        <w:rPr>
          <w:rFonts w:ascii="Arial" w:hAnsi="Arial" w:cs="Arial"/>
          <w:color w:val="7030A0"/>
          <w:sz w:val="24"/>
          <w:szCs w:val="24"/>
        </w:rPr>
      </w:pPr>
    </w:p>
    <w:p w:rsidR="007E781E" w:rsidRDefault="007E781E" w:rsidP="007E781E">
      <w:pPr>
        <w:pStyle w:val="Prrafodelista"/>
        <w:numPr>
          <w:ilvl w:val="0"/>
          <w:numId w:val="47"/>
        </w:numPr>
        <w:jc w:val="both"/>
        <w:rPr>
          <w:rFonts w:ascii="Arial" w:hAnsi="Arial" w:cs="Arial"/>
          <w:color w:val="7030A0"/>
          <w:sz w:val="24"/>
          <w:szCs w:val="24"/>
        </w:rPr>
      </w:pPr>
      <w:r w:rsidRPr="003F6AB3">
        <w:rPr>
          <w:rFonts w:ascii="Arial" w:hAnsi="Arial" w:cs="Arial"/>
          <w:color w:val="7030A0"/>
          <w:sz w:val="24"/>
          <w:szCs w:val="24"/>
        </w:rPr>
        <w:t xml:space="preserve">Información al máximo órgano social sobre la expedición de la normatividad y las labores que se requieren para su implementación al interior de la sociedad. </w:t>
      </w:r>
    </w:p>
    <w:p w:rsidR="007E781E" w:rsidRDefault="007E781E" w:rsidP="007E781E">
      <w:pPr>
        <w:pStyle w:val="Prrafodelista"/>
        <w:ind w:left="1530"/>
        <w:jc w:val="both"/>
        <w:rPr>
          <w:rFonts w:ascii="Arial" w:hAnsi="Arial" w:cs="Arial"/>
          <w:color w:val="7030A0"/>
          <w:sz w:val="24"/>
          <w:szCs w:val="24"/>
        </w:rPr>
      </w:pPr>
    </w:p>
    <w:p w:rsidR="007E781E" w:rsidRDefault="007E781E" w:rsidP="007E781E">
      <w:pPr>
        <w:pStyle w:val="Prrafodelista"/>
        <w:numPr>
          <w:ilvl w:val="0"/>
          <w:numId w:val="47"/>
        </w:numPr>
        <w:jc w:val="both"/>
        <w:rPr>
          <w:rFonts w:ascii="Arial" w:hAnsi="Arial" w:cs="Arial"/>
          <w:color w:val="7030A0"/>
          <w:sz w:val="24"/>
          <w:szCs w:val="24"/>
        </w:rPr>
      </w:pPr>
      <w:r w:rsidRPr="003F6AB3">
        <w:rPr>
          <w:rFonts w:ascii="Arial" w:hAnsi="Arial" w:cs="Arial"/>
          <w:color w:val="7030A0"/>
          <w:sz w:val="24"/>
          <w:szCs w:val="24"/>
        </w:rPr>
        <w:t>Análisis del nuevo marco normativo.</w:t>
      </w:r>
    </w:p>
    <w:p w:rsidR="007E781E" w:rsidRPr="003F6AB3" w:rsidRDefault="007E781E" w:rsidP="007E781E">
      <w:pPr>
        <w:pStyle w:val="Prrafodelista"/>
        <w:rPr>
          <w:rFonts w:ascii="Arial" w:hAnsi="Arial" w:cs="Arial"/>
          <w:color w:val="7030A0"/>
          <w:sz w:val="24"/>
          <w:szCs w:val="24"/>
        </w:rPr>
      </w:pPr>
    </w:p>
    <w:p w:rsidR="007E781E" w:rsidRDefault="007E781E" w:rsidP="007E781E">
      <w:pPr>
        <w:pStyle w:val="Prrafodelista"/>
        <w:numPr>
          <w:ilvl w:val="0"/>
          <w:numId w:val="47"/>
        </w:numPr>
        <w:jc w:val="both"/>
        <w:rPr>
          <w:rFonts w:ascii="Arial" w:hAnsi="Arial" w:cs="Arial"/>
          <w:color w:val="7030A0"/>
          <w:sz w:val="24"/>
          <w:szCs w:val="24"/>
        </w:rPr>
      </w:pPr>
      <w:r w:rsidRPr="003F6AB3">
        <w:rPr>
          <w:rFonts w:ascii="Arial" w:hAnsi="Arial" w:cs="Arial"/>
          <w:color w:val="7030A0"/>
          <w:sz w:val="24"/>
          <w:szCs w:val="24"/>
        </w:rPr>
        <w:t>Identificación de las incidencias en la estructura contable y financiera actual</w:t>
      </w:r>
      <w:r>
        <w:t xml:space="preserve"> </w:t>
      </w:r>
      <w:r w:rsidRPr="003F6AB3">
        <w:rPr>
          <w:rFonts w:ascii="Arial" w:hAnsi="Arial" w:cs="Arial"/>
          <w:color w:val="7030A0"/>
          <w:sz w:val="24"/>
          <w:szCs w:val="24"/>
        </w:rPr>
        <w:t xml:space="preserve">de la microempresa. </w:t>
      </w:r>
    </w:p>
    <w:p w:rsidR="007E781E" w:rsidRPr="003F6AB3" w:rsidRDefault="007E781E" w:rsidP="007E781E">
      <w:pPr>
        <w:pStyle w:val="Prrafodelista"/>
        <w:rPr>
          <w:rFonts w:ascii="Arial" w:hAnsi="Arial" w:cs="Arial"/>
          <w:color w:val="7030A0"/>
          <w:sz w:val="24"/>
          <w:szCs w:val="24"/>
        </w:rPr>
      </w:pPr>
    </w:p>
    <w:p w:rsidR="007E781E" w:rsidRDefault="007E781E" w:rsidP="007E781E">
      <w:pPr>
        <w:pStyle w:val="Prrafodelista"/>
        <w:numPr>
          <w:ilvl w:val="0"/>
          <w:numId w:val="47"/>
        </w:numPr>
        <w:jc w:val="both"/>
        <w:rPr>
          <w:rFonts w:ascii="Arial" w:hAnsi="Arial" w:cs="Arial"/>
          <w:color w:val="7030A0"/>
          <w:sz w:val="24"/>
          <w:szCs w:val="24"/>
        </w:rPr>
      </w:pPr>
      <w:r w:rsidRPr="003F6AB3">
        <w:rPr>
          <w:rFonts w:ascii="Arial" w:hAnsi="Arial" w:cs="Arial"/>
          <w:color w:val="7030A0"/>
          <w:sz w:val="24"/>
          <w:szCs w:val="24"/>
        </w:rPr>
        <w:t xml:space="preserve">Determinar la necesidad de cambios en los recursos tecnológicos de la microempresa. </w:t>
      </w:r>
    </w:p>
    <w:p w:rsidR="007E781E" w:rsidRPr="003F6AB3" w:rsidRDefault="007E781E" w:rsidP="007E781E">
      <w:pPr>
        <w:pStyle w:val="Prrafodelista"/>
        <w:rPr>
          <w:rFonts w:ascii="Arial" w:hAnsi="Arial" w:cs="Arial"/>
          <w:color w:val="7030A0"/>
          <w:sz w:val="24"/>
          <w:szCs w:val="24"/>
        </w:rPr>
      </w:pPr>
    </w:p>
    <w:p w:rsidR="007E781E" w:rsidRPr="003F6AB3" w:rsidRDefault="007E781E" w:rsidP="007E781E">
      <w:pPr>
        <w:pStyle w:val="Prrafodelista"/>
        <w:numPr>
          <w:ilvl w:val="0"/>
          <w:numId w:val="47"/>
        </w:numPr>
        <w:jc w:val="both"/>
        <w:rPr>
          <w:rFonts w:ascii="Arial" w:hAnsi="Arial" w:cs="Arial"/>
          <w:color w:val="7030A0"/>
          <w:sz w:val="24"/>
          <w:szCs w:val="24"/>
        </w:rPr>
      </w:pPr>
      <w:r w:rsidRPr="003F6AB3">
        <w:rPr>
          <w:rFonts w:ascii="Arial" w:hAnsi="Arial" w:cs="Arial"/>
          <w:color w:val="7030A0"/>
          <w:sz w:val="24"/>
          <w:szCs w:val="24"/>
        </w:rPr>
        <w:t>Elaboración del estado de situación financiera de apertura atendiendo la nueva normatividad.</w:t>
      </w:r>
    </w:p>
    <w:p w:rsidR="007E781E" w:rsidRPr="006C34AE" w:rsidRDefault="007E781E" w:rsidP="007E781E">
      <w:pPr>
        <w:jc w:val="both"/>
        <w:rPr>
          <w:rFonts w:ascii="Arial" w:hAnsi="Arial" w:cs="Arial"/>
          <w:color w:val="7030A0"/>
          <w:sz w:val="24"/>
          <w:szCs w:val="24"/>
        </w:rPr>
      </w:pPr>
      <w:r w:rsidRPr="006C34AE">
        <w:rPr>
          <w:rFonts w:ascii="Arial" w:hAnsi="Arial" w:cs="Arial"/>
          <w:color w:val="7030A0"/>
          <w:sz w:val="24"/>
          <w:szCs w:val="24"/>
        </w:rPr>
        <w:t> &lt;Es importante recordar que la Superintendencia de Sociedades podrá solicitar este plan de implementación, facultado por el numeral 1º del artículo 3º del Decreto 2706&gt;.</w:t>
      </w:r>
    </w:p>
    <w:p w:rsidR="007E781E" w:rsidRPr="00572A08" w:rsidRDefault="007E781E" w:rsidP="007E781E">
      <w:pPr>
        <w:jc w:val="both"/>
      </w:pPr>
      <w:r w:rsidRPr="00572A08">
        <w:t> </w:t>
      </w:r>
    </w:p>
    <w:p w:rsidR="007E781E" w:rsidRPr="00572A08" w:rsidRDefault="007E781E" w:rsidP="007E781E">
      <w:pPr>
        <w:pStyle w:val="Prrafodelista"/>
        <w:numPr>
          <w:ilvl w:val="0"/>
          <w:numId w:val="29"/>
        </w:numPr>
        <w:jc w:val="both"/>
        <w:rPr>
          <w:rFonts w:ascii="Comic Sans MS" w:hAnsi="Comic Sans MS"/>
          <w:color w:val="C00000"/>
          <w:sz w:val="28"/>
          <w:szCs w:val="28"/>
          <w:u w:val="single"/>
        </w:rPr>
      </w:pPr>
      <w:r w:rsidRPr="00572A08">
        <w:rPr>
          <w:rFonts w:ascii="Comic Sans MS" w:hAnsi="Comic Sans MS"/>
          <w:color w:val="C00000"/>
          <w:sz w:val="28"/>
          <w:szCs w:val="28"/>
          <w:u w:val="single"/>
        </w:rPr>
        <w:t>¿Quiénes se consideran microempresas?</w:t>
      </w:r>
    </w:p>
    <w:p w:rsidR="007E781E" w:rsidRDefault="007E781E" w:rsidP="007E781E">
      <w:pPr>
        <w:jc w:val="both"/>
      </w:pPr>
      <w:r w:rsidRPr="00572A08">
        <w:t> </w:t>
      </w:r>
    </w:p>
    <w:p w:rsidR="007E781E" w:rsidRPr="006C34AE" w:rsidRDefault="007E781E" w:rsidP="007E781E">
      <w:pPr>
        <w:pStyle w:val="Prrafodelista"/>
        <w:numPr>
          <w:ilvl w:val="0"/>
          <w:numId w:val="30"/>
        </w:numPr>
        <w:jc w:val="both"/>
        <w:rPr>
          <w:rFonts w:ascii="Arial" w:hAnsi="Arial" w:cs="Arial"/>
          <w:color w:val="7030A0"/>
          <w:sz w:val="24"/>
          <w:szCs w:val="24"/>
        </w:rPr>
      </w:pPr>
      <w:r w:rsidRPr="006C34AE">
        <w:rPr>
          <w:rFonts w:ascii="Arial" w:hAnsi="Arial" w:cs="Arial"/>
          <w:color w:val="7030A0"/>
          <w:sz w:val="24"/>
          <w:szCs w:val="24"/>
        </w:rPr>
        <w:t>Aquellas que cuentan con una planta de personal no superior a 10 trabajadores.</w:t>
      </w:r>
    </w:p>
    <w:p w:rsidR="007E781E" w:rsidRPr="006C34AE" w:rsidRDefault="007E781E" w:rsidP="007E781E">
      <w:pPr>
        <w:pStyle w:val="Prrafodelista"/>
        <w:ind w:left="765"/>
        <w:jc w:val="both"/>
        <w:rPr>
          <w:rFonts w:ascii="Arial" w:hAnsi="Arial" w:cs="Arial"/>
          <w:color w:val="7030A0"/>
          <w:sz w:val="24"/>
          <w:szCs w:val="24"/>
        </w:rPr>
      </w:pPr>
    </w:p>
    <w:p w:rsidR="007E781E" w:rsidRPr="006C34AE" w:rsidRDefault="007E781E" w:rsidP="007E781E">
      <w:pPr>
        <w:pStyle w:val="Prrafodelista"/>
        <w:numPr>
          <w:ilvl w:val="0"/>
          <w:numId w:val="30"/>
        </w:numPr>
        <w:jc w:val="both"/>
        <w:rPr>
          <w:rFonts w:ascii="Arial" w:hAnsi="Arial" w:cs="Arial"/>
          <w:color w:val="7030A0"/>
          <w:sz w:val="24"/>
          <w:szCs w:val="24"/>
        </w:rPr>
      </w:pPr>
      <w:r w:rsidRPr="006C34AE">
        <w:rPr>
          <w:rFonts w:ascii="Arial" w:hAnsi="Arial" w:cs="Arial"/>
          <w:color w:val="7030A0"/>
          <w:sz w:val="24"/>
          <w:szCs w:val="24"/>
        </w:rPr>
        <w:t>Aquellas que posean activos totales por valor inferior a 500 salario mínimos mensuales legales vigentes.</w:t>
      </w:r>
    </w:p>
    <w:p w:rsidR="007E781E" w:rsidRPr="006C34AE" w:rsidRDefault="007E781E" w:rsidP="007E781E">
      <w:pPr>
        <w:pStyle w:val="Prrafodelista"/>
        <w:rPr>
          <w:rFonts w:ascii="Arial" w:hAnsi="Arial" w:cs="Arial"/>
          <w:color w:val="7030A0"/>
          <w:sz w:val="24"/>
          <w:szCs w:val="24"/>
        </w:rPr>
      </w:pPr>
    </w:p>
    <w:p w:rsidR="007E781E" w:rsidRPr="003F6AB3" w:rsidRDefault="007E781E" w:rsidP="007E781E">
      <w:pPr>
        <w:pStyle w:val="Prrafodelista"/>
        <w:numPr>
          <w:ilvl w:val="0"/>
          <w:numId w:val="30"/>
        </w:numPr>
        <w:jc w:val="both"/>
        <w:rPr>
          <w:color w:val="7030A0"/>
          <w:sz w:val="24"/>
          <w:szCs w:val="24"/>
        </w:rPr>
      </w:pPr>
      <w:r w:rsidRPr="006C34AE">
        <w:rPr>
          <w:rFonts w:ascii="Arial" w:hAnsi="Arial" w:cs="Arial"/>
          <w:color w:val="7030A0"/>
          <w:sz w:val="24"/>
          <w:szCs w:val="24"/>
        </w:rPr>
        <w:t>Aquellos pertenecientes al régimen simplificado.</w:t>
      </w:r>
    </w:p>
    <w:p w:rsidR="007E781E" w:rsidRPr="003F6AB3" w:rsidRDefault="007E781E" w:rsidP="007E781E">
      <w:pPr>
        <w:pStyle w:val="Prrafodelista"/>
        <w:rPr>
          <w:color w:val="7030A0"/>
          <w:sz w:val="24"/>
          <w:szCs w:val="24"/>
        </w:rPr>
      </w:pPr>
    </w:p>
    <w:p w:rsidR="007E781E" w:rsidRDefault="007E781E" w:rsidP="007E781E">
      <w:pPr>
        <w:pStyle w:val="Prrafodelista"/>
        <w:numPr>
          <w:ilvl w:val="0"/>
          <w:numId w:val="30"/>
        </w:numPr>
        <w:jc w:val="both"/>
        <w:rPr>
          <w:rFonts w:ascii="Arial" w:hAnsi="Arial" w:cs="Arial"/>
          <w:color w:val="7030A0"/>
          <w:sz w:val="24"/>
          <w:szCs w:val="24"/>
        </w:rPr>
      </w:pPr>
      <w:r w:rsidRPr="003F6AB3">
        <w:rPr>
          <w:rFonts w:ascii="Arial" w:hAnsi="Arial" w:cs="Arial"/>
          <w:color w:val="7030A0"/>
          <w:sz w:val="24"/>
          <w:szCs w:val="24"/>
        </w:rPr>
        <w:t>Tener ingreso</w:t>
      </w:r>
      <w:r>
        <w:rPr>
          <w:rFonts w:ascii="Arial" w:hAnsi="Arial" w:cs="Arial"/>
          <w:color w:val="7030A0"/>
          <w:sz w:val="24"/>
          <w:szCs w:val="24"/>
        </w:rPr>
        <w:t>s brutos anuales inferiores a 6</w:t>
      </w:r>
      <w:r w:rsidRPr="003F6AB3">
        <w:rPr>
          <w:rFonts w:ascii="Arial" w:hAnsi="Arial" w:cs="Arial"/>
          <w:color w:val="7030A0"/>
          <w:sz w:val="24"/>
          <w:szCs w:val="24"/>
        </w:rPr>
        <w:t>000 S</w:t>
      </w:r>
      <w:r>
        <w:rPr>
          <w:rFonts w:ascii="Arial" w:hAnsi="Arial" w:cs="Arial"/>
          <w:color w:val="7030A0"/>
          <w:sz w:val="24"/>
          <w:szCs w:val="24"/>
        </w:rPr>
        <w:t xml:space="preserve">alarios </w:t>
      </w:r>
      <w:r w:rsidRPr="003F6AB3">
        <w:rPr>
          <w:rFonts w:ascii="Arial" w:hAnsi="Arial" w:cs="Arial"/>
          <w:color w:val="7030A0"/>
          <w:sz w:val="24"/>
          <w:szCs w:val="24"/>
        </w:rPr>
        <w:t>M</w:t>
      </w:r>
      <w:r>
        <w:rPr>
          <w:rFonts w:ascii="Arial" w:hAnsi="Arial" w:cs="Arial"/>
          <w:color w:val="7030A0"/>
          <w:sz w:val="24"/>
          <w:szCs w:val="24"/>
        </w:rPr>
        <w:t xml:space="preserve">ínimos </w:t>
      </w:r>
      <w:r w:rsidRPr="003F6AB3">
        <w:rPr>
          <w:rFonts w:ascii="Arial" w:hAnsi="Arial" w:cs="Arial"/>
          <w:color w:val="7030A0"/>
          <w:sz w:val="24"/>
          <w:szCs w:val="24"/>
        </w:rPr>
        <w:t>M</w:t>
      </w:r>
      <w:r>
        <w:rPr>
          <w:rFonts w:ascii="Arial" w:hAnsi="Arial" w:cs="Arial"/>
          <w:color w:val="7030A0"/>
          <w:sz w:val="24"/>
          <w:szCs w:val="24"/>
        </w:rPr>
        <w:t xml:space="preserve">ensuales </w:t>
      </w:r>
      <w:r w:rsidRPr="003F6AB3">
        <w:rPr>
          <w:rFonts w:ascii="Arial" w:hAnsi="Arial" w:cs="Arial"/>
          <w:color w:val="7030A0"/>
          <w:sz w:val="24"/>
          <w:szCs w:val="24"/>
        </w:rPr>
        <w:t>L</w:t>
      </w:r>
      <w:r>
        <w:rPr>
          <w:rFonts w:ascii="Arial" w:hAnsi="Arial" w:cs="Arial"/>
          <w:color w:val="7030A0"/>
          <w:sz w:val="24"/>
          <w:szCs w:val="24"/>
        </w:rPr>
        <w:t xml:space="preserve">egales </w:t>
      </w:r>
      <w:r w:rsidRPr="003F6AB3">
        <w:rPr>
          <w:rFonts w:ascii="Arial" w:hAnsi="Arial" w:cs="Arial"/>
          <w:color w:val="7030A0"/>
          <w:sz w:val="24"/>
          <w:szCs w:val="24"/>
        </w:rPr>
        <w:t>V</w:t>
      </w:r>
      <w:r>
        <w:rPr>
          <w:rFonts w:ascii="Arial" w:hAnsi="Arial" w:cs="Arial"/>
          <w:color w:val="7030A0"/>
          <w:sz w:val="24"/>
          <w:szCs w:val="24"/>
        </w:rPr>
        <w:t>igentes.</w:t>
      </w:r>
    </w:p>
    <w:p w:rsidR="007E781E" w:rsidRPr="003F6AB3" w:rsidRDefault="007E781E" w:rsidP="007E781E">
      <w:pPr>
        <w:pStyle w:val="Prrafodelista"/>
        <w:rPr>
          <w:rFonts w:ascii="Arial" w:hAnsi="Arial" w:cs="Arial"/>
          <w:color w:val="7030A0"/>
          <w:sz w:val="24"/>
          <w:szCs w:val="24"/>
        </w:rPr>
      </w:pPr>
    </w:p>
    <w:p w:rsidR="007E781E" w:rsidRDefault="007E781E" w:rsidP="007E781E">
      <w:pPr>
        <w:pStyle w:val="Prrafodelista"/>
        <w:numPr>
          <w:ilvl w:val="0"/>
          <w:numId w:val="30"/>
        </w:numPr>
        <w:jc w:val="both"/>
        <w:rPr>
          <w:rFonts w:ascii="Arial" w:hAnsi="Arial" w:cs="Arial"/>
          <w:color w:val="7030A0"/>
          <w:sz w:val="24"/>
          <w:szCs w:val="24"/>
        </w:rPr>
      </w:pPr>
      <w:r>
        <w:rPr>
          <w:rFonts w:ascii="Arial" w:hAnsi="Arial" w:cs="Arial"/>
          <w:color w:val="7030A0"/>
          <w:sz w:val="24"/>
          <w:szCs w:val="24"/>
        </w:rPr>
        <w:t>También aplican</w:t>
      </w:r>
      <w:r w:rsidRPr="003F6AB3">
        <w:rPr>
          <w:rFonts w:ascii="Arial" w:hAnsi="Arial" w:cs="Arial"/>
          <w:color w:val="7030A0"/>
          <w:sz w:val="24"/>
          <w:szCs w:val="24"/>
        </w:rPr>
        <w:t xml:space="preserve"> las personas naturales y entidades que cumplan con la totalidad de los requisitos establecidos en el artículo 499 del Estatuto Tributario</w:t>
      </w:r>
      <w:r>
        <w:rPr>
          <w:rFonts w:ascii="Arial" w:hAnsi="Arial" w:cs="Arial"/>
          <w:color w:val="7030A0"/>
          <w:sz w:val="24"/>
          <w:szCs w:val="24"/>
        </w:rPr>
        <w:t>,</w:t>
      </w:r>
      <w:r w:rsidRPr="003F6AB3">
        <w:rPr>
          <w:rFonts w:ascii="Arial" w:hAnsi="Arial" w:cs="Arial"/>
          <w:color w:val="7030A0"/>
          <w:sz w:val="24"/>
          <w:szCs w:val="24"/>
        </w:rPr>
        <w:t xml:space="preserve"> el cual </w:t>
      </w:r>
      <w:r>
        <w:rPr>
          <w:rFonts w:ascii="Arial" w:hAnsi="Arial" w:cs="Arial"/>
          <w:color w:val="7030A0"/>
          <w:sz w:val="24"/>
          <w:szCs w:val="24"/>
        </w:rPr>
        <w:t>requiere</w:t>
      </w:r>
      <w:r w:rsidRPr="003F6AB3">
        <w:rPr>
          <w:rFonts w:ascii="Arial" w:hAnsi="Arial" w:cs="Arial"/>
          <w:color w:val="7030A0"/>
          <w:sz w:val="24"/>
          <w:szCs w:val="24"/>
        </w:rPr>
        <w:t xml:space="preserve">: </w:t>
      </w:r>
    </w:p>
    <w:p w:rsidR="007E781E" w:rsidRPr="003F6AB3" w:rsidRDefault="007E781E" w:rsidP="007E781E">
      <w:pPr>
        <w:pStyle w:val="Prrafodelista"/>
        <w:rPr>
          <w:rFonts w:ascii="Arial" w:hAnsi="Arial" w:cs="Arial"/>
          <w:color w:val="7030A0"/>
          <w:sz w:val="24"/>
          <w:szCs w:val="24"/>
        </w:rPr>
      </w:pPr>
    </w:p>
    <w:p w:rsidR="007E781E" w:rsidRDefault="007E781E" w:rsidP="007E781E">
      <w:pPr>
        <w:pStyle w:val="Prrafodelista"/>
        <w:numPr>
          <w:ilvl w:val="0"/>
          <w:numId w:val="48"/>
        </w:numPr>
        <w:jc w:val="both"/>
        <w:rPr>
          <w:rFonts w:ascii="Arial" w:hAnsi="Arial" w:cs="Arial"/>
          <w:color w:val="7030A0"/>
          <w:sz w:val="24"/>
          <w:szCs w:val="24"/>
        </w:rPr>
      </w:pPr>
      <w:r>
        <w:rPr>
          <w:rFonts w:ascii="Arial" w:hAnsi="Arial" w:cs="Arial"/>
          <w:color w:val="7030A0"/>
          <w:sz w:val="24"/>
          <w:szCs w:val="24"/>
        </w:rPr>
        <w:t>A</w:t>
      </w:r>
      <w:r w:rsidRPr="003F6AB3">
        <w:rPr>
          <w:rFonts w:ascii="Arial" w:hAnsi="Arial" w:cs="Arial"/>
          <w:color w:val="7030A0"/>
          <w:sz w:val="24"/>
          <w:szCs w:val="24"/>
        </w:rPr>
        <w:t xml:space="preserve">ño anterior </w:t>
      </w:r>
      <w:r>
        <w:rPr>
          <w:rFonts w:ascii="Arial" w:hAnsi="Arial" w:cs="Arial"/>
          <w:color w:val="7030A0"/>
          <w:sz w:val="24"/>
          <w:szCs w:val="24"/>
        </w:rPr>
        <w:t>c</w:t>
      </w:r>
      <w:r w:rsidRPr="003F6AB3">
        <w:rPr>
          <w:rFonts w:ascii="Arial" w:hAnsi="Arial" w:cs="Arial"/>
          <w:color w:val="7030A0"/>
          <w:sz w:val="24"/>
          <w:szCs w:val="24"/>
        </w:rPr>
        <w:t>o</w:t>
      </w:r>
      <w:r>
        <w:rPr>
          <w:rFonts w:ascii="Arial" w:hAnsi="Arial" w:cs="Arial"/>
          <w:color w:val="7030A0"/>
          <w:sz w:val="24"/>
          <w:szCs w:val="24"/>
        </w:rPr>
        <w:t>n</w:t>
      </w:r>
      <w:r w:rsidRPr="003F6AB3">
        <w:rPr>
          <w:rFonts w:ascii="Arial" w:hAnsi="Arial" w:cs="Arial"/>
          <w:color w:val="7030A0"/>
          <w:sz w:val="24"/>
          <w:szCs w:val="24"/>
        </w:rPr>
        <w:t xml:space="preserve"> ingresos brutos totales provenientes de la activi</w:t>
      </w:r>
      <w:r>
        <w:rPr>
          <w:rFonts w:ascii="Arial" w:hAnsi="Arial" w:cs="Arial"/>
          <w:color w:val="7030A0"/>
          <w:sz w:val="24"/>
          <w:szCs w:val="24"/>
        </w:rPr>
        <w:t>dad, inferiores a cuatro mil (4</w:t>
      </w:r>
      <w:r w:rsidRPr="003F6AB3">
        <w:rPr>
          <w:rFonts w:ascii="Arial" w:hAnsi="Arial" w:cs="Arial"/>
          <w:color w:val="7030A0"/>
          <w:sz w:val="24"/>
          <w:szCs w:val="24"/>
        </w:rPr>
        <w:t>000) UVT.</w:t>
      </w:r>
      <w:r>
        <w:rPr>
          <w:rFonts w:ascii="Arial" w:hAnsi="Arial" w:cs="Arial"/>
          <w:color w:val="7030A0"/>
          <w:sz w:val="24"/>
          <w:szCs w:val="24"/>
        </w:rPr>
        <w:t xml:space="preserve"> (Unidad de Valor Tributario)</w:t>
      </w:r>
    </w:p>
    <w:p w:rsidR="007E781E" w:rsidRDefault="007E781E" w:rsidP="007E781E">
      <w:pPr>
        <w:pStyle w:val="Prrafodelista"/>
        <w:ind w:left="1485"/>
        <w:jc w:val="both"/>
        <w:rPr>
          <w:rFonts w:ascii="Arial" w:hAnsi="Arial" w:cs="Arial"/>
          <w:color w:val="7030A0"/>
          <w:sz w:val="24"/>
          <w:szCs w:val="24"/>
        </w:rPr>
      </w:pPr>
    </w:p>
    <w:p w:rsidR="007E781E" w:rsidRDefault="007E781E" w:rsidP="007E781E">
      <w:pPr>
        <w:pStyle w:val="Prrafodelista"/>
        <w:numPr>
          <w:ilvl w:val="0"/>
          <w:numId w:val="48"/>
        </w:numPr>
        <w:jc w:val="both"/>
        <w:rPr>
          <w:rFonts w:ascii="Arial" w:hAnsi="Arial" w:cs="Arial"/>
          <w:color w:val="7030A0"/>
          <w:sz w:val="24"/>
          <w:szCs w:val="24"/>
        </w:rPr>
      </w:pPr>
      <w:r w:rsidRPr="003F6AB3">
        <w:rPr>
          <w:rFonts w:ascii="Arial" w:hAnsi="Arial" w:cs="Arial"/>
          <w:color w:val="7030A0"/>
          <w:sz w:val="24"/>
          <w:szCs w:val="24"/>
        </w:rPr>
        <w:t>Que posean un establecimiento de comercio, oficina, sede, local o negocio donde ejercen su a</w:t>
      </w:r>
      <w:r>
        <w:rPr>
          <w:rFonts w:ascii="Arial" w:hAnsi="Arial" w:cs="Arial"/>
          <w:color w:val="7030A0"/>
          <w:sz w:val="24"/>
          <w:szCs w:val="24"/>
        </w:rPr>
        <w:t>ctividad.</w:t>
      </w:r>
    </w:p>
    <w:p w:rsidR="007E781E" w:rsidRPr="003F6AB3" w:rsidRDefault="007E781E" w:rsidP="007E781E">
      <w:pPr>
        <w:pStyle w:val="Prrafodelista"/>
        <w:rPr>
          <w:rFonts w:ascii="Arial" w:hAnsi="Arial" w:cs="Arial"/>
          <w:color w:val="7030A0"/>
          <w:sz w:val="24"/>
          <w:szCs w:val="24"/>
        </w:rPr>
      </w:pPr>
    </w:p>
    <w:p w:rsidR="007E781E" w:rsidRDefault="007E781E" w:rsidP="007E781E">
      <w:pPr>
        <w:pStyle w:val="Prrafodelista"/>
        <w:numPr>
          <w:ilvl w:val="0"/>
          <w:numId w:val="48"/>
        </w:numPr>
        <w:jc w:val="both"/>
        <w:rPr>
          <w:rFonts w:ascii="Arial" w:hAnsi="Arial" w:cs="Arial"/>
          <w:color w:val="7030A0"/>
          <w:sz w:val="24"/>
          <w:szCs w:val="24"/>
        </w:rPr>
      </w:pPr>
      <w:r>
        <w:rPr>
          <w:rFonts w:ascii="Arial" w:hAnsi="Arial" w:cs="Arial"/>
          <w:color w:val="7030A0"/>
          <w:sz w:val="24"/>
          <w:szCs w:val="24"/>
        </w:rPr>
        <w:t>El establecimiento no desarrolle</w:t>
      </w:r>
      <w:r w:rsidRPr="003F6AB3">
        <w:rPr>
          <w:rFonts w:ascii="Arial" w:hAnsi="Arial" w:cs="Arial"/>
          <w:color w:val="7030A0"/>
          <w:sz w:val="24"/>
          <w:szCs w:val="24"/>
        </w:rPr>
        <w:t xml:space="preserve"> actividades bajo</w:t>
      </w:r>
      <w:r>
        <w:rPr>
          <w:rFonts w:ascii="Arial" w:hAnsi="Arial" w:cs="Arial"/>
          <w:color w:val="7030A0"/>
          <w:sz w:val="24"/>
          <w:szCs w:val="24"/>
        </w:rPr>
        <w:t xml:space="preserve"> ninguna</w:t>
      </w:r>
      <w:r w:rsidRPr="003F6AB3">
        <w:rPr>
          <w:rFonts w:ascii="Arial" w:hAnsi="Arial" w:cs="Arial"/>
          <w:color w:val="7030A0"/>
          <w:sz w:val="24"/>
          <w:szCs w:val="24"/>
        </w:rPr>
        <w:t xml:space="preserve"> franquicia, concesión, regalía, autorización o cualquier otro sistema que implique la</w:t>
      </w:r>
      <w:r>
        <w:rPr>
          <w:rFonts w:ascii="Arial" w:hAnsi="Arial" w:cs="Arial"/>
          <w:color w:val="7030A0"/>
          <w:sz w:val="24"/>
          <w:szCs w:val="24"/>
        </w:rPr>
        <w:t xml:space="preserve"> explotación de intangibles.</w:t>
      </w:r>
    </w:p>
    <w:p w:rsidR="007E781E" w:rsidRPr="003F6AB3" w:rsidRDefault="007E781E" w:rsidP="007E781E">
      <w:pPr>
        <w:pStyle w:val="Prrafodelista"/>
        <w:rPr>
          <w:rFonts w:ascii="Arial" w:hAnsi="Arial" w:cs="Arial"/>
          <w:color w:val="7030A0"/>
          <w:sz w:val="24"/>
          <w:szCs w:val="24"/>
        </w:rPr>
      </w:pPr>
    </w:p>
    <w:p w:rsidR="007E781E" w:rsidRDefault="007E781E" w:rsidP="007E781E">
      <w:pPr>
        <w:pStyle w:val="Prrafodelista"/>
        <w:numPr>
          <w:ilvl w:val="0"/>
          <w:numId w:val="48"/>
        </w:numPr>
        <w:jc w:val="both"/>
        <w:rPr>
          <w:rFonts w:ascii="Arial" w:hAnsi="Arial" w:cs="Arial"/>
          <w:color w:val="7030A0"/>
          <w:sz w:val="24"/>
          <w:szCs w:val="24"/>
        </w:rPr>
      </w:pPr>
      <w:r>
        <w:rPr>
          <w:rFonts w:ascii="Arial" w:hAnsi="Arial" w:cs="Arial"/>
          <w:color w:val="7030A0"/>
          <w:sz w:val="24"/>
          <w:szCs w:val="24"/>
        </w:rPr>
        <w:t>No ser</w:t>
      </w:r>
      <w:r w:rsidRPr="003F6AB3">
        <w:rPr>
          <w:rFonts w:ascii="Arial" w:hAnsi="Arial" w:cs="Arial"/>
          <w:color w:val="7030A0"/>
          <w:sz w:val="24"/>
          <w:szCs w:val="24"/>
        </w:rPr>
        <w:t xml:space="preserve"> usuari</w:t>
      </w:r>
      <w:r>
        <w:rPr>
          <w:rFonts w:ascii="Arial" w:hAnsi="Arial" w:cs="Arial"/>
          <w:color w:val="7030A0"/>
          <w:sz w:val="24"/>
          <w:szCs w:val="24"/>
        </w:rPr>
        <w:t>os aduaneros.</w:t>
      </w:r>
    </w:p>
    <w:p w:rsidR="007E781E" w:rsidRPr="003F6AB3" w:rsidRDefault="007E781E" w:rsidP="007E781E">
      <w:pPr>
        <w:pStyle w:val="Prrafodelista"/>
        <w:rPr>
          <w:rFonts w:ascii="Arial" w:hAnsi="Arial" w:cs="Arial"/>
          <w:color w:val="7030A0"/>
          <w:sz w:val="24"/>
          <w:szCs w:val="24"/>
        </w:rPr>
      </w:pPr>
    </w:p>
    <w:p w:rsidR="007E781E" w:rsidRDefault="007E781E" w:rsidP="007E781E">
      <w:pPr>
        <w:pStyle w:val="Prrafodelista"/>
        <w:numPr>
          <w:ilvl w:val="0"/>
          <w:numId w:val="48"/>
        </w:numPr>
        <w:jc w:val="both"/>
        <w:rPr>
          <w:rFonts w:ascii="Arial" w:hAnsi="Arial" w:cs="Arial"/>
          <w:color w:val="7030A0"/>
          <w:sz w:val="24"/>
          <w:szCs w:val="24"/>
        </w:rPr>
      </w:pPr>
      <w:r w:rsidRPr="003F6AB3">
        <w:rPr>
          <w:rFonts w:ascii="Arial" w:hAnsi="Arial" w:cs="Arial"/>
          <w:color w:val="7030A0"/>
          <w:sz w:val="24"/>
          <w:szCs w:val="24"/>
        </w:rPr>
        <w:lastRenderedPageBreak/>
        <w:t xml:space="preserve">Que no hayan celebrado en el año inmediatamente anterior ni en el año en curso contratos de venta de bienes o prestación de servicios gravados </w:t>
      </w:r>
      <w:r>
        <w:rPr>
          <w:rFonts w:ascii="Arial" w:hAnsi="Arial" w:cs="Arial"/>
          <w:color w:val="7030A0"/>
          <w:sz w:val="24"/>
          <w:szCs w:val="24"/>
        </w:rPr>
        <w:t>superior a 3300 UVT.</w:t>
      </w:r>
    </w:p>
    <w:p w:rsidR="007E781E" w:rsidRPr="003F6AB3" w:rsidRDefault="007E781E" w:rsidP="007E781E">
      <w:pPr>
        <w:pStyle w:val="Prrafodelista"/>
        <w:rPr>
          <w:rFonts w:ascii="Arial" w:hAnsi="Arial" w:cs="Arial"/>
          <w:color w:val="7030A0"/>
          <w:sz w:val="24"/>
          <w:szCs w:val="24"/>
        </w:rPr>
      </w:pPr>
    </w:p>
    <w:p w:rsidR="007E781E" w:rsidRPr="003F6AB3" w:rsidRDefault="007E781E" w:rsidP="007E781E">
      <w:pPr>
        <w:pStyle w:val="Prrafodelista"/>
        <w:numPr>
          <w:ilvl w:val="0"/>
          <w:numId w:val="48"/>
        </w:numPr>
        <w:jc w:val="both"/>
        <w:rPr>
          <w:rFonts w:ascii="Arial" w:hAnsi="Arial" w:cs="Arial"/>
          <w:color w:val="7030A0"/>
          <w:sz w:val="24"/>
          <w:szCs w:val="24"/>
        </w:rPr>
      </w:pPr>
      <w:r w:rsidRPr="003F6AB3">
        <w:rPr>
          <w:rFonts w:ascii="Arial" w:hAnsi="Arial" w:cs="Arial"/>
          <w:color w:val="7030A0"/>
          <w:sz w:val="24"/>
          <w:szCs w:val="24"/>
        </w:rPr>
        <w:t xml:space="preserve">Que el monto de sus consignaciones bancarias, depósitos o inversiones financieras durante el año anterior no supere </w:t>
      </w:r>
      <w:r>
        <w:rPr>
          <w:rFonts w:ascii="Arial" w:hAnsi="Arial" w:cs="Arial"/>
          <w:color w:val="7030A0"/>
          <w:sz w:val="24"/>
          <w:szCs w:val="24"/>
        </w:rPr>
        <w:t>4</w:t>
      </w:r>
      <w:r w:rsidRPr="003F6AB3">
        <w:rPr>
          <w:rFonts w:ascii="Arial" w:hAnsi="Arial" w:cs="Arial"/>
          <w:color w:val="7030A0"/>
          <w:sz w:val="24"/>
          <w:szCs w:val="24"/>
        </w:rPr>
        <w:t>500 UVT.</w:t>
      </w:r>
    </w:p>
    <w:p w:rsidR="007E781E" w:rsidRDefault="007E781E" w:rsidP="007E781E">
      <w:pPr>
        <w:jc w:val="both"/>
      </w:pPr>
    </w:p>
    <w:p w:rsidR="007E781E" w:rsidRDefault="007E781E" w:rsidP="007E781E">
      <w:pPr>
        <w:jc w:val="both"/>
      </w:pPr>
    </w:p>
    <w:p w:rsidR="007E781E" w:rsidRDefault="007E781E" w:rsidP="007E781E">
      <w:pPr>
        <w:jc w:val="both"/>
      </w:pPr>
    </w:p>
    <w:p w:rsidR="007E781E" w:rsidRPr="00DE3EDF" w:rsidRDefault="007E781E" w:rsidP="007E781E">
      <w:pPr>
        <w:jc w:val="center"/>
        <w:rPr>
          <w:rFonts w:ascii="Comic Sans MS" w:hAnsi="Comic Sans MS"/>
          <w:b/>
          <w:color w:val="C00000"/>
          <w:sz w:val="40"/>
          <w:szCs w:val="40"/>
          <w:u w:val="single"/>
        </w:rPr>
      </w:pPr>
      <w:r w:rsidRPr="00DE3EDF">
        <w:rPr>
          <w:rFonts w:ascii="Comic Sans MS" w:hAnsi="Comic Sans MS"/>
          <w:b/>
          <w:color w:val="C00000"/>
          <w:sz w:val="40"/>
          <w:szCs w:val="40"/>
          <w:u w:val="single"/>
        </w:rPr>
        <w:t>ALGUNOS CONCEPTOS Y PRINCIPIOS GENERALES</w:t>
      </w:r>
    </w:p>
    <w:p w:rsidR="007E781E" w:rsidRPr="00572A08" w:rsidRDefault="007E781E" w:rsidP="007E781E">
      <w:pPr>
        <w:jc w:val="both"/>
      </w:pPr>
    </w:p>
    <w:p w:rsidR="007E781E" w:rsidRPr="005A7146" w:rsidRDefault="007E781E" w:rsidP="007E781E">
      <w:pPr>
        <w:jc w:val="both"/>
        <w:rPr>
          <w:rFonts w:ascii="Comic Sans MS" w:hAnsi="Comic Sans MS"/>
          <w:color w:val="C00000"/>
          <w:sz w:val="24"/>
          <w:szCs w:val="24"/>
          <w:u w:val="single"/>
        </w:rPr>
      </w:pPr>
      <w:r w:rsidRPr="00DE3EDF">
        <w:rPr>
          <w:rFonts w:ascii="Comic Sans MS" w:hAnsi="Comic Sans MS"/>
          <w:color w:val="C00000"/>
          <w:sz w:val="24"/>
          <w:szCs w:val="24"/>
          <w:u w:val="single"/>
        </w:rPr>
        <w:t>¿Qué es Reconocimiento?</w:t>
      </w:r>
    </w:p>
    <w:p w:rsidR="007E781E" w:rsidRPr="00DE3EDF" w:rsidRDefault="007E781E" w:rsidP="007E781E">
      <w:pPr>
        <w:jc w:val="both"/>
        <w:rPr>
          <w:rFonts w:ascii="Arial" w:hAnsi="Arial" w:cs="Arial"/>
          <w:color w:val="7030A0"/>
          <w:sz w:val="24"/>
          <w:szCs w:val="24"/>
        </w:rPr>
      </w:pPr>
      <w:r w:rsidRPr="00DE3EDF">
        <w:rPr>
          <w:rFonts w:ascii="Arial" w:hAnsi="Arial" w:cs="Arial"/>
          <w:color w:val="7030A0"/>
          <w:sz w:val="24"/>
          <w:szCs w:val="24"/>
        </w:rPr>
        <w:t>Es incorporar en los estados financieros partidas que cumplan con la definición de Activo, Pasivo, Patrimonio, Ingreso o Gasto y que satisface los siguientes criterios:</w:t>
      </w:r>
    </w:p>
    <w:p w:rsidR="007E781E" w:rsidRPr="00DE3EDF" w:rsidRDefault="007E781E" w:rsidP="007E781E">
      <w:pPr>
        <w:pStyle w:val="Prrafodelista"/>
        <w:numPr>
          <w:ilvl w:val="0"/>
          <w:numId w:val="32"/>
        </w:numPr>
        <w:jc w:val="both"/>
        <w:rPr>
          <w:rFonts w:ascii="Arial" w:hAnsi="Arial" w:cs="Arial"/>
          <w:color w:val="7030A0"/>
          <w:sz w:val="24"/>
          <w:szCs w:val="24"/>
        </w:rPr>
      </w:pPr>
      <w:r w:rsidRPr="00DE3EDF">
        <w:rPr>
          <w:rFonts w:ascii="Arial" w:hAnsi="Arial" w:cs="Arial"/>
          <w:color w:val="7030A0"/>
          <w:sz w:val="24"/>
          <w:szCs w:val="24"/>
        </w:rPr>
        <w:t>Es probable que cualquier beneficio económico futuro asociado con la partida llegue a, o salga de la entidad.</w:t>
      </w:r>
    </w:p>
    <w:p w:rsidR="007E781E" w:rsidRPr="00DE3EDF" w:rsidRDefault="007E781E" w:rsidP="007E781E">
      <w:pPr>
        <w:pStyle w:val="Prrafodelista"/>
        <w:ind w:left="765"/>
        <w:jc w:val="both"/>
        <w:rPr>
          <w:rFonts w:ascii="Arial" w:hAnsi="Arial" w:cs="Arial"/>
          <w:color w:val="7030A0"/>
          <w:sz w:val="24"/>
          <w:szCs w:val="24"/>
        </w:rPr>
      </w:pPr>
    </w:p>
    <w:p w:rsidR="007E781E" w:rsidRPr="00DE3EDF" w:rsidRDefault="007E781E" w:rsidP="007E781E">
      <w:pPr>
        <w:pStyle w:val="Prrafodelista"/>
        <w:numPr>
          <w:ilvl w:val="0"/>
          <w:numId w:val="32"/>
        </w:numPr>
        <w:jc w:val="both"/>
        <w:rPr>
          <w:rFonts w:ascii="Arial" w:hAnsi="Arial" w:cs="Arial"/>
          <w:color w:val="7030A0"/>
          <w:sz w:val="24"/>
          <w:szCs w:val="24"/>
        </w:rPr>
      </w:pPr>
      <w:r w:rsidRPr="00DE3EDF">
        <w:rPr>
          <w:rFonts w:ascii="Arial" w:hAnsi="Arial" w:cs="Arial"/>
          <w:color w:val="7030A0"/>
          <w:sz w:val="24"/>
          <w:szCs w:val="24"/>
        </w:rPr>
        <w:t>La partida tiene un costo o valor que pueda ser medido con fiabilidad.</w:t>
      </w:r>
    </w:p>
    <w:p w:rsidR="007E781E" w:rsidRPr="00DE3EDF" w:rsidRDefault="007E781E" w:rsidP="007E781E">
      <w:pPr>
        <w:jc w:val="both"/>
        <w:rPr>
          <w:rFonts w:ascii="Comic Sans MS" w:hAnsi="Comic Sans MS"/>
          <w:color w:val="C00000"/>
          <w:sz w:val="24"/>
          <w:szCs w:val="24"/>
          <w:u w:val="single"/>
        </w:rPr>
      </w:pPr>
      <w:r>
        <w:br/>
      </w:r>
      <w:r w:rsidRPr="00DE3EDF">
        <w:rPr>
          <w:rFonts w:ascii="Comic Sans MS" w:hAnsi="Comic Sans MS"/>
          <w:color w:val="C00000"/>
          <w:sz w:val="24"/>
          <w:szCs w:val="24"/>
          <w:u w:val="single"/>
        </w:rPr>
        <w:t>DEFINICIONES DE ACTIVO, PASIVO Y PATRIMONIO</w:t>
      </w:r>
    </w:p>
    <w:p w:rsidR="007E781E" w:rsidRPr="00572A08" w:rsidRDefault="007E781E" w:rsidP="007E781E">
      <w:pPr>
        <w:jc w:val="both"/>
      </w:pPr>
      <w:r w:rsidRPr="00DE3EDF">
        <w:rPr>
          <w:rFonts w:ascii="Comic Sans MS" w:hAnsi="Comic Sans MS"/>
          <w:color w:val="C00000"/>
          <w:sz w:val="24"/>
          <w:szCs w:val="24"/>
          <w:u w:val="single"/>
        </w:rPr>
        <w:t>Activo:</w:t>
      </w:r>
      <w:r>
        <w:rPr>
          <w:rFonts w:ascii="Comic Sans MS" w:hAnsi="Comic Sans MS"/>
          <w:color w:val="C00000"/>
          <w:sz w:val="24"/>
          <w:szCs w:val="24"/>
          <w:u w:val="single"/>
        </w:rPr>
        <w:t xml:space="preserve"> </w:t>
      </w:r>
      <w:r w:rsidRPr="00DE3EDF">
        <w:rPr>
          <w:rFonts w:ascii="Arial" w:hAnsi="Arial" w:cs="Arial"/>
          <w:color w:val="7030A0"/>
          <w:sz w:val="24"/>
          <w:szCs w:val="24"/>
        </w:rPr>
        <w:t>Recurso controlado resultado de sucesos pasados en la cual se espera obtener en el futuro beneficios económicos.</w:t>
      </w:r>
    </w:p>
    <w:p w:rsidR="007E781E" w:rsidRPr="00572A08" w:rsidRDefault="007E781E" w:rsidP="007E781E">
      <w:pPr>
        <w:jc w:val="both"/>
      </w:pPr>
      <w:r w:rsidRPr="00DE3EDF">
        <w:rPr>
          <w:rFonts w:ascii="Comic Sans MS" w:hAnsi="Comic Sans MS"/>
          <w:color w:val="C00000"/>
          <w:sz w:val="24"/>
          <w:szCs w:val="24"/>
          <w:u w:val="single"/>
        </w:rPr>
        <w:t>Pasivo:</w:t>
      </w:r>
      <w:r>
        <w:rPr>
          <w:rFonts w:ascii="Comic Sans MS" w:hAnsi="Comic Sans MS"/>
          <w:color w:val="C00000"/>
          <w:sz w:val="24"/>
          <w:szCs w:val="24"/>
          <w:u w:val="single"/>
        </w:rPr>
        <w:t xml:space="preserve"> </w:t>
      </w:r>
      <w:r w:rsidRPr="00DE3EDF">
        <w:rPr>
          <w:rFonts w:ascii="Arial" w:hAnsi="Arial" w:cs="Arial"/>
          <w:color w:val="7030A0"/>
          <w:sz w:val="24"/>
        </w:rPr>
        <w:t>Obligación presente surgida de sucesos pasados en su vencimiento se desprende recursos que incorporan beneficios económicos.</w:t>
      </w:r>
    </w:p>
    <w:p w:rsidR="007E781E" w:rsidRDefault="007E781E" w:rsidP="007E781E">
      <w:pPr>
        <w:jc w:val="both"/>
        <w:rPr>
          <w:color w:val="7030A0"/>
        </w:rPr>
      </w:pPr>
      <w:r w:rsidRPr="00DE3EDF">
        <w:rPr>
          <w:rFonts w:ascii="Comic Sans MS" w:hAnsi="Comic Sans MS"/>
          <w:color w:val="C00000"/>
          <w:sz w:val="24"/>
          <w:szCs w:val="24"/>
          <w:u w:val="single"/>
        </w:rPr>
        <w:t>Patrimonio:</w:t>
      </w:r>
      <w:r>
        <w:rPr>
          <w:rFonts w:ascii="Comic Sans MS" w:hAnsi="Comic Sans MS"/>
          <w:color w:val="C00000"/>
          <w:sz w:val="24"/>
          <w:szCs w:val="24"/>
          <w:u w:val="single"/>
        </w:rPr>
        <w:t xml:space="preserve"> </w:t>
      </w:r>
      <w:r w:rsidRPr="00DE3EDF">
        <w:rPr>
          <w:rFonts w:ascii="Arial" w:hAnsi="Arial" w:cs="Arial"/>
          <w:color w:val="7030A0"/>
          <w:sz w:val="24"/>
        </w:rPr>
        <w:t>Parte residual de los activos de la entidad una vez deducidos todos sus pasivos.</w:t>
      </w:r>
    </w:p>
    <w:p w:rsidR="007E781E" w:rsidRPr="005A7146" w:rsidRDefault="007E781E" w:rsidP="007E781E">
      <w:pPr>
        <w:jc w:val="both"/>
        <w:rPr>
          <w:rFonts w:ascii="Comic Sans MS" w:hAnsi="Comic Sans MS"/>
          <w:color w:val="C00000"/>
          <w:sz w:val="24"/>
          <w:szCs w:val="24"/>
          <w:u w:val="single"/>
        </w:rPr>
      </w:pPr>
      <w:r w:rsidRPr="00DE3EDF">
        <w:rPr>
          <w:rFonts w:ascii="Comic Sans MS" w:hAnsi="Comic Sans MS"/>
          <w:color w:val="C00000"/>
          <w:sz w:val="24"/>
          <w:szCs w:val="24"/>
          <w:u w:val="single"/>
        </w:rPr>
        <w:t>¿Qué es Medición?</w:t>
      </w:r>
    </w:p>
    <w:p w:rsidR="007E781E" w:rsidRDefault="007E781E" w:rsidP="007E781E">
      <w:pPr>
        <w:jc w:val="both"/>
        <w:rPr>
          <w:rFonts w:ascii="Arial" w:hAnsi="Arial" w:cs="Arial"/>
          <w:color w:val="7030A0"/>
          <w:sz w:val="24"/>
          <w:szCs w:val="24"/>
        </w:rPr>
      </w:pPr>
      <w:r w:rsidRPr="00DE3EDF">
        <w:rPr>
          <w:rFonts w:ascii="Arial" w:hAnsi="Arial" w:cs="Arial"/>
          <w:color w:val="7030A0"/>
          <w:sz w:val="24"/>
          <w:szCs w:val="24"/>
        </w:rPr>
        <w:t>Es el proceso de determinación de los importes monetarios en los que una entidad mide los activos, pasivos, patrimonio, ingresos y gastos en sus estados financieros, involucra la selección de una base de medición.</w:t>
      </w:r>
    </w:p>
    <w:p w:rsidR="007E781E" w:rsidRPr="00DE3EDF" w:rsidRDefault="007E781E" w:rsidP="007E781E">
      <w:pPr>
        <w:jc w:val="both"/>
        <w:rPr>
          <w:rFonts w:ascii="Comic Sans MS" w:hAnsi="Comic Sans MS"/>
          <w:color w:val="C00000"/>
          <w:sz w:val="24"/>
          <w:szCs w:val="24"/>
          <w:u w:val="single"/>
        </w:rPr>
      </w:pPr>
      <w:r w:rsidRPr="00DE3EDF">
        <w:rPr>
          <w:rFonts w:ascii="Comic Sans MS" w:hAnsi="Comic Sans MS"/>
          <w:color w:val="C00000"/>
          <w:sz w:val="24"/>
          <w:szCs w:val="24"/>
          <w:u w:val="single"/>
        </w:rPr>
        <w:lastRenderedPageBreak/>
        <w:t>Deterioro Y Valor Recuperable</w:t>
      </w:r>
    </w:p>
    <w:p w:rsidR="007E781E" w:rsidRPr="00DE3EDF" w:rsidRDefault="007E781E" w:rsidP="007E781E">
      <w:pPr>
        <w:jc w:val="both"/>
        <w:rPr>
          <w:rFonts w:ascii="Arial" w:hAnsi="Arial" w:cs="Arial"/>
          <w:color w:val="7030A0"/>
          <w:sz w:val="24"/>
          <w:szCs w:val="24"/>
        </w:rPr>
      </w:pPr>
      <w:r w:rsidRPr="00DE3EDF">
        <w:rPr>
          <w:rFonts w:ascii="Arial" w:hAnsi="Arial" w:cs="Arial"/>
          <w:color w:val="7030A0"/>
          <w:sz w:val="24"/>
          <w:szCs w:val="24"/>
        </w:rPr>
        <w:t xml:space="preserve">Conforme al párrafo 2.34 del Decreto 2706 de 2012, al final de cada periodo sobre el que se informa, una microempresa evaluará si existe evidencia objetiva de deterioro o de recuperación del valor de los activos, de que trata esta norma. Cuando exista evidencia objetiva de deterioro del valor, la microempresa reconocerá inmediatamente en cuentas de resultado una pérdida por deterioro del valor. </w:t>
      </w:r>
    </w:p>
    <w:p w:rsidR="007E781E" w:rsidRPr="005A7146" w:rsidRDefault="007E781E" w:rsidP="007E781E">
      <w:pPr>
        <w:jc w:val="both"/>
        <w:rPr>
          <w:rFonts w:ascii="Arial" w:hAnsi="Arial" w:cs="Arial"/>
          <w:color w:val="7030A0"/>
          <w:sz w:val="24"/>
          <w:szCs w:val="24"/>
        </w:rPr>
      </w:pPr>
      <w:r w:rsidRPr="00DE3EDF">
        <w:rPr>
          <w:rFonts w:ascii="Arial" w:hAnsi="Arial" w:cs="Arial"/>
          <w:color w:val="7030A0"/>
          <w:sz w:val="24"/>
          <w:szCs w:val="24"/>
        </w:rPr>
        <w:t>El párrafo 2.35 del citado Decreto señala que la microempresa medirá la pérdida por deterioro del valor de la siguiente forma: la pérdida por deterioro es la diferencia entre el valor en libros del activo y la mejor estimación (que necesariamente tendrá que ser una aproximación) del valor (que podría ser cero) que esta recibiría por el activo si se llegara a vender o realizar en la fecha sobre la que se informa.</w:t>
      </w:r>
    </w:p>
    <w:p w:rsidR="007E781E" w:rsidRPr="00DE3EDF" w:rsidRDefault="007E781E" w:rsidP="007E781E">
      <w:pPr>
        <w:jc w:val="both"/>
        <w:rPr>
          <w:rFonts w:ascii="Comic Sans MS" w:hAnsi="Comic Sans MS"/>
          <w:color w:val="C00000"/>
          <w:sz w:val="24"/>
          <w:szCs w:val="24"/>
          <w:u w:val="single"/>
        </w:rPr>
      </w:pPr>
      <w:r w:rsidRPr="00DE3EDF">
        <w:rPr>
          <w:rFonts w:ascii="Comic Sans MS" w:hAnsi="Comic Sans MS"/>
          <w:color w:val="C00000"/>
          <w:sz w:val="24"/>
          <w:szCs w:val="24"/>
          <w:u w:val="single"/>
        </w:rPr>
        <w:t>Reversión</w:t>
      </w:r>
    </w:p>
    <w:p w:rsidR="007E781E" w:rsidRPr="00DE3EDF" w:rsidRDefault="007E781E" w:rsidP="007E781E">
      <w:pPr>
        <w:jc w:val="both"/>
        <w:rPr>
          <w:rFonts w:ascii="Arial" w:hAnsi="Arial" w:cs="Arial"/>
          <w:color w:val="7030A0"/>
          <w:sz w:val="24"/>
          <w:szCs w:val="24"/>
        </w:rPr>
      </w:pPr>
      <w:r w:rsidRPr="00DE3EDF">
        <w:rPr>
          <w:rFonts w:ascii="Arial" w:hAnsi="Arial" w:cs="Arial"/>
          <w:color w:val="7030A0"/>
          <w:sz w:val="24"/>
          <w:szCs w:val="24"/>
        </w:rPr>
        <w:t xml:space="preserve">El párrafo 2.36 del Decreto 2706 de 2012 dispone que si en periodos posteriores se disminuye la cuantía de una pérdida por deterioro del valor y la disminución puede relacionarse objetivamente con un hecho ocurrido con posterioridad al reconocimiento inicial del deterioro, la microempresa revertirá la pérdida por deterioro reconocida con anterioridad. </w:t>
      </w:r>
    </w:p>
    <w:p w:rsidR="007E781E" w:rsidRPr="00572A08" w:rsidRDefault="007E781E" w:rsidP="007E781E">
      <w:pPr>
        <w:jc w:val="both"/>
      </w:pPr>
      <w:r w:rsidRPr="00DE3EDF">
        <w:rPr>
          <w:rFonts w:ascii="Arial" w:hAnsi="Arial" w:cs="Arial"/>
          <w:color w:val="7030A0"/>
          <w:sz w:val="24"/>
          <w:szCs w:val="24"/>
        </w:rPr>
        <w:t>La recuperación del deterioro de valor no puede llevar el valor del activo a un monto neto en libros superior al que hubiera tenido, si no hubiera sufrido ese deterioro. La microempresa reconocerá inmediatamente el monto de la reversión en las cuentas de resultado.</w:t>
      </w:r>
    </w:p>
    <w:p w:rsidR="007E781E" w:rsidRPr="00DE3EDF" w:rsidRDefault="007E781E" w:rsidP="007E781E">
      <w:pPr>
        <w:jc w:val="both"/>
        <w:rPr>
          <w:rFonts w:ascii="Comic Sans MS" w:hAnsi="Comic Sans MS"/>
          <w:color w:val="C00000"/>
          <w:sz w:val="24"/>
          <w:szCs w:val="24"/>
          <w:u w:val="single"/>
        </w:rPr>
      </w:pPr>
      <w:r w:rsidRPr="00DE3EDF">
        <w:rPr>
          <w:rFonts w:ascii="Comic Sans MS" w:hAnsi="Comic Sans MS"/>
          <w:color w:val="C00000"/>
          <w:sz w:val="24"/>
          <w:szCs w:val="24"/>
          <w:u w:val="single"/>
        </w:rPr>
        <w:t>Políticas Contables</w:t>
      </w:r>
    </w:p>
    <w:p w:rsidR="007E781E" w:rsidRPr="005A7146" w:rsidRDefault="007E781E" w:rsidP="007E781E">
      <w:pPr>
        <w:jc w:val="both"/>
        <w:rPr>
          <w:rFonts w:ascii="Arial" w:hAnsi="Arial" w:cs="Arial"/>
          <w:color w:val="7030A0"/>
          <w:sz w:val="24"/>
          <w:szCs w:val="24"/>
        </w:rPr>
      </w:pPr>
      <w:r w:rsidRPr="00DE3EDF">
        <w:rPr>
          <w:rFonts w:ascii="Arial" w:hAnsi="Arial" w:cs="Arial"/>
          <w:color w:val="7030A0"/>
          <w:sz w:val="24"/>
          <w:szCs w:val="24"/>
        </w:rPr>
        <w:t>Las políticas contables son el punto de partida para la aplicación de la N</w:t>
      </w:r>
      <w:r>
        <w:rPr>
          <w:rFonts w:ascii="Arial" w:hAnsi="Arial" w:cs="Arial"/>
          <w:color w:val="7030A0"/>
          <w:sz w:val="24"/>
          <w:szCs w:val="24"/>
        </w:rPr>
        <w:t>C</w:t>
      </w:r>
      <w:r w:rsidRPr="00DE3EDF">
        <w:rPr>
          <w:rFonts w:ascii="Arial" w:hAnsi="Arial" w:cs="Arial"/>
          <w:color w:val="7030A0"/>
          <w:sz w:val="24"/>
          <w:szCs w:val="24"/>
        </w:rPr>
        <w:t>IF para microempresas, describen los criterios que la entidad adoptará para realizar el reconocimiento, medición, presentación y revelación de su información financiera.</w:t>
      </w:r>
    </w:p>
    <w:p w:rsidR="007E781E" w:rsidRPr="005A7146" w:rsidRDefault="007E781E" w:rsidP="007E781E">
      <w:pPr>
        <w:jc w:val="both"/>
        <w:rPr>
          <w:rFonts w:ascii="Comic Sans MS" w:hAnsi="Comic Sans MS"/>
          <w:color w:val="C00000"/>
          <w:sz w:val="24"/>
          <w:szCs w:val="24"/>
          <w:u w:val="single"/>
        </w:rPr>
      </w:pPr>
      <w:r w:rsidRPr="005A7146">
        <w:rPr>
          <w:rFonts w:ascii="Comic Sans MS" w:hAnsi="Comic Sans MS"/>
          <w:color w:val="C00000"/>
          <w:sz w:val="24"/>
          <w:szCs w:val="24"/>
          <w:u w:val="single"/>
        </w:rPr>
        <w:t>Las Revelaciones</w:t>
      </w:r>
    </w:p>
    <w:p w:rsidR="007E781E" w:rsidRDefault="007E781E" w:rsidP="007E781E">
      <w:pPr>
        <w:jc w:val="both"/>
        <w:rPr>
          <w:rFonts w:ascii="Arial" w:hAnsi="Arial" w:cs="Arial"/>
          <w:color w:val="7030A0"/>
          <w:sz w:val="24"/>
          <w:szCs w:val="24"/>
        </w:rPr>
      </w:pPr>
      <w:r>
        <w:rPr>
          <w:noProof/>
          <w:lang w:eastAsia="es-CO"/>
        </w:rPr>
        <w:drawing>
          <wp:anchor distT="0" distB="0" distL="114300" distR="114300" simplePos="0" relativeHeight="251685376" behindDoc="0" locked="0" layoutInCell="1" allowOverlap="1" wp14:anchorId="039D9915" wp14:editId="50067440">
            <wp:simplePos x="0" y="0"/>
            <wp:positionH relativeFrom="margin">
              <wp:align>right</wp:align>
            </wp:positionH>
            <wp:positionV relativeFrom="margin">
              <wp:posOffset>5116151</wp:posOffset>
            </wp:positionV>
            <wp:extent cx="1807210" cy="1807210"/>
            <wp:effectExtent l="0" t="0" r="2540" b="2540"/>
            <wp:wrapSquare wrapText="bothSides"/>
            <wp:docPr id="7" name="Imagen 7"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n relacionada"/>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807210" cy="1807210"/>
                    </a:xfrm>
                    <a:prstGeom prst="rect">
                      <a:avLst/>
                    </a:prstGeom>
                    <a:noFill/>
                    <a:ln>
                      <a:noFill/>
                    </a:ln>
                  </pic:spPr>
                </pic:pic>
              </a:graphicData>
            </a:graphic>
          </wp:anchor>
        </w:drawing>
      </w:r>
      <w:r w:rsidRPr="005A7146">
        <w:rPr>
          <w:rFonts w:ascii="Arial" w:hAnsi="Arial" w:cs="Arial"/>
          <w:color w:val="7030A0"/>
          <w:sz w:val="24"/>
          <w:szCs w:val="24"/>
        </w:rPr>
        <w:t>Corresponden a la explicación o la forma como se presentaron las partidas en los estados financieros, necesarias para comprender y evaluar correctamente la situación financiera, los cambios que hubiera experimentado, los cambios en el patrimonio, el resultado de sus operaciones, y la capacidad para generar flujos futuros de efectivo.</w:t>
      </w:r>
    </w:p>
    <w:p w:rsidR="007E781E" w:rsidRPr="005A7146" w:rsidRDefault="007E781E" w:rsidP="007E781E">
      <w:pPr>
        <w:jc w:val="both"/>
        <w:rPr>
          <w:rFonts w:ascii="Arial" w:hAnsi="Arial" w:cs="Arial"/>
          <w:color w:val="7030A0"/>
          <w:sz w:val="24"/>
          <w:szCs w:val="24"/>
        </w:rPr>
      </w:pPr>
      <w:r w:rsidRPr="005A7146">
        <w:rPr>
          <w:rFonts w:ascii="Arial" w:hAnsi="Arial" w:cs="Arial"/>
          <w:color w:val="7030A0"/>
          <w:sz w:val="24"/>
          <w:szCs w:val="24"/>
        </w:rPr>
        <w:lastRenderedPageBreak/>
        <w:t>Pueden ser de tipo cuantitativo y cualitativo. Corresponde al carácter cuantitativo (cifras, tipos, que permiten comparar) y las cualitativas o de naturaleza de la partida, ejemplo la naturaleza de la contingencia (texto narrativo, descriptivo). Estas se deben documentar, dado que le permite a la empresa, que en los periodos subsiguientes, tenga la justificación y explicación de los efectos de la transición a la NCIF.</w:t>
      </w:r>
    </w:p>
    <w:p w:rsidR="007E781E" w:rsidRDefault="007E781E" w:rsidP="007E781E">
      <w:pPr>
        <w:jc w:val="both"/>
      </w:pPr>
    </w:p>
    <w:p w:rsidR="007E781E" w:rsidRPr="00572A08" w:rsidRDefault="007E781E" w:rsidP="007E781E">
      <w:pPr>
        <w:jc w:val="both"/>
      </w:pPr>
    </w:p>
    <w:p w:rsidR="007E781E" w:rsidRDefault="007E781E" w:rsidP="007E781E">
      <w:pPr>
        <w:jc w:val="both"/>
      </w:pPr>
    </w:p>
    <w:p w:rsidR="007E781E" w:rsidRPr="005A7146" w:rsidRDefault="007E781E" w:rsidP="007E781E">
      <w:pPr>
        <w:jc w:val="center"/>
        <w:rPr>
          <w:rFonts w:ascii="Comic Sans MS" w:hAnsi="Comic Sans MS"/>
          <w:b/>
          <w:sz w:val="40"/>
          <w:szCs w:val="40"/>
          <w:u w:val="single"/>
        </w:rPr>
      </w:pPr>
      <w:r w:rsidRPr="005A7146">
        <w:rPr>
          <w:rFonts w:ascii="Comic Sans MS" w:hAnsi="Comic Sans MS"/>
          <w:b/>
          <w:color w:val="C00000"/>
          <w:sz w:val="40"/>
          <w:szCs w:val="40"/>
          <w:u w:val="single"/>
        </w:rPr>
        <w:t>TRATAMIENTO DE ALGUNAS PARTIDAS RELEVANTES</w:t>
      </w:r>
    </w:p>
    <w:p w:rsidR="007E781E" w:rsidRPr="00572A08" w:rsidRDefault="007E781E" w:rsidP="007E781E">
      <w:pPr>
        <w:jc w:val="both"/>
      </w:pPr>
    </w:p>
    <w:p w:rsidR="007E781E" w:rsidRPr="005A7146" w:rsidRDefault="007E781E" w:rsidP="007E781E">
      <w:pPr>
        <w:pStyle w:val="Prrafodelista"/>
        <w:numPr>
          <w:ilvl w:val="0"/>
          <w:numId w:val="33"/>
        </w:numPr>
        <w:jc w:val="both"/>
        <w:rPr>
          <w:rFonts w:ascii="Comic Sans MS" w:hAnsi="Comic Sans MS"/>
          <w:b/>
          <w:color w:val="C00000"/>
          <w:sz w:val="30"/>
          <w:szCs w:val="30"/>
          <w:u w:val="single"/>
        </w:rPr>
      </w:pPr>
      <w:r w:rsidRPr="005A7146">
        <w:rPr>
          <w:rFonts w:ascii="Comic Sans MS" w:hAnsi="Comic Sans MS"/>
          <w:b/>
          <w:color w:val="C00000"/>
          <w:sz w:val="30"/>
          <w:szCs w:val="30"/>
          <w:u w:val="single"/>
        </w:rPr>
        <w:t xml:space="preserve">Efectivo y </w:t>
      </w:r>
      <w:r>
        <w:rPr>
          <w:rFonts w:ascii="Comic Sans MS" w:hAnsi="Comic Sans MS"/>
          <w:b/>
          <w:color w:val="C00000"/>
          <w:sz w:val="30"/>
          <w:szCs w:val="30"/>
          <w:u w:val="single"/>
        </w:rPr>
        <w:t>Equivalente al E</w:t>
      </w:r>
      <w:r w:rsidRPr="005A7146">
        <w:rPr>
          <w:rFonts w:ascii="Comic Sans MS" w:hAnsi="Comic Sans MS"/>
          <w:b/>
          <w:color w:val="C00000"/>
          <w:sz w:val="30"/>
          <w:szCs w:val="30"/>
          <w:u w:val="single"/>
        </w:rPr>
        <w:t>fectivo:</w:t>
      </w:r>
    </w:p>
    <w:p w:rsidR="007E781E" w:rsidRPr="00572A08" w:rsidRDefault="007E781E" w:rsidP="007E781E">
      <w:pPr>
        <w:jc w:val="both"/>
      </w:pPr>
    </w:p>
    <w:p w:rsidR="007E781E" w:rsidRPr="005A7146" w:rsidRDefault="007E781E" w:rsidP="007E781E">
      <w:pPr>
        <w:pStyle w:val="Prrafodelista"/>
        <w:numPr>
          <w:ilvl w:val="0"/>
          <w:numId w:val="34"/>
        </w:numPr>
        <w:jc w:val="both"/>
        <w:rPr>
          <w:rFonts w:ascii="Arial" w:hAnsi="Arial" w:cs="Arial"/>
          <w:color w:val="7030A0"/>
          <w:sz w:val="24"/>
          <w:szCs w:val="24"/>
        </w:rPr>
      </w:pPr>
      <w:r w:rsidRPr="005A7146">
        <w:rPr>
          <w:rFonts w:ascii="Arial" w:hAnsi="Arial" w:cs="Arial"/>
          <w:color w:val="7030A0"/>
          <w:sz w:val="24"/>
          <w:szCs w:val="24"/>
        </w:rPr>
        <w:t>Definir las políticas de medición.</w:t>
      </w:r>
    </w:p>
    <w:p w:rsidR="007E781E" w:rsidRPr="005A7146" w:rsidRDefault="007E781E" w:rsidP="007E781E">
      <w:pPr>
        <w:pStyle w:val="Prrafodelista"/>
        <w:ind w:left="765"/>
        <w:jc w:val="both"/>
        <w:rPr>
          <w:rFonts w:ascii="Arial" w:hAnsi="Arial" w:cs="Arial"/>
          <w:color w:val="7030A0"/>
          <w:sz w:val="24"/>
          <w:szCs w:val="24"/>
        </w:rPr>
      </w:pPr>
    </w:p>
    <w:p w:rsidR="007E781E" w:rsidRPr="005A7146" w:rsidRDefault="007E781E" w:rsidP="007E781E">
      <w:pPr>
        <w:pStyle w:val="Prrafodelista"/>
        <w:numPr>
          <w:ilvl w:val="0"/>
          <w:numId w:val="34"/>
        </w:numPr>
        <w:jc w:val="both"/>
        <w:rPr>
          <w:rFonts w:ascii="Arial" w:hAnsi="Arial" w:cs="Arial"/>
          <w:color w:val="7030A0"/>
          <w:sz w:val="24"/>
          <w:szCs w:val="24"/>
        </w:rPr>
      </w:pPr>
      <w:r w:rsidRPr="005A7146">
        <w:rPr>
          <w:rFonts w:ascii="Arial" w:hAnsi="Arial" w:cs="Arial"/>
          <w:color w:val="7030A0"/>
          <w:sz w:val="24"/>
          <w:szCs w:val="24"/>
        </w:rPr>
        <w:t xml:space="preserve">Evaluar si existen fondos de uso restringidos. </w:t>
      </w:r>
    </w:p>
    <w:p w:rsidR="007E781E" w:rsidRPr="005A7146" w:rsidRDefault="007E781E" w:rsidP="007E781E">
      <w:pPr>
        <w:pStyle w:val="Prrafodelista"/>
        <w:rPr>
          <w:rFonts w:ascii="Arial" w:hAnsi="Arial" w:cs="Arial"/>
          <w:color w:val="7030A0"/>
          <w:sz w:val="24"/>
          <w:szCs w:val="24"/>
        </w:rPr>
      </w:pPr>
    </w:p>
    <w:p w:rsidR="007E781E" w:rsidRPr="005A7146" w:rsidRDefault="007E781E" w:rsidP="007E781E">
      <w:pPr>
        <w:pStyle w:val="Prrafodelista"/>
        <w:numPr>
          <w:ilvl w:val="0"/>
          <w:numId w:val="34"/>
        </w:numPr>
        <w:jc w:val="both"/>
        <w:rPr>
          <w:rFonts w:ascii="Arial" w:hAnsi="Arial" w:cs="Arial"/>
          <w:color w:val="7030A0"/>
          <w:sz w:val="24"/>
          <w:szCs w:val="24"/>
        </w:rPr>
      </w:pPr>
      <w:r>
        <w:rPr>
          <w:noProof/>
          <w:lang w:eastAsia="es-CO"/>
        </w:rPr>
        <w:drawing>
          <wp:anchor distT="0" distB="0" distL="114300" distR="114300" simplePos="0" relativeHeight="251686400" behindDoc="1" locked="0" layoutInCell="1" allowOverlap="1" wp14:anchorId="22A688E1" wp14:editId="69DDDA1B">
            <wp:simplePos x="0" y="0"/>
            <wp:positionH relativeFrom="column">
              <wp:posOffset>3373120</wp:posOffset>
            </wp:positionH>
            <wp:positionV relativeFrom="paragraph">
              <wp:posOffset>8255</wp:posOffset>
            </wp:positionV>
            <wp:extent cx="2817495" cy="2987675"/>
            <wp:effectExtent l="0" t="0" r="1905" b="3175"/>
            <wp:wrapTight wrapText="bothSides">
              <wp:wrapPolygon edited="0">
                <wp:start x="10807" y="0"/>
                <wp:lineTo x="6572" y="1377"/>
                <wp:lineTo x="4966" y="2066"/>
                <wp:lineTo x="4527" y="4407"/>
                <wp:lineTo x="4673" y="6611"/>
                <wp:lineTo x="3651" y="8401"/>
                <wp:lineTo x="4819" y="11018"/>
                <wp:lineTo x="4673" y="13222"/>
                <wp:lineTo x="5258" y="17629"/>
                <wp:lineTo x="2629" y="19833"/>
                <wp:lineTo x="0" y="19970"/>
                <wp:lineTo x="0" y="21348"/>
                <wp:lineTo x="4527" y="21485"/>
                <wp:lineTo x="16795" y="21485"/>
                <wp:lineTo x="21469" y="21348"/>
                <wp:lineTo x="21469" y="19970"/>
                <wp:lineTo x="18840" y="19833"/>
                <wp:lineTo x="21469" y="17767"/>
                <wp:lineTo x="21469" y="16665"/>
                <wp:lineTo x="20446" y="15425"/>
                <wp:lineTo x="20592" y="14323"/>
                <wp:lineTo x="18840" y="13497"/>
                <wp:lineTo x="15919" y="13222"/>
                <wp:lineTo x="15919" y="11018"/>
                <wp:lineTo x="16941" y="8539"/>
                <wp:lineTo x="16795" y="7850"/>
                <wp:lineTo x="15773" y="6611"/>
                <wp:lineTo x="15627" y="964"/>
                <wp:lineTo x="13874" y="0"/>
                <wp:lineTo x="11684" y="0"/>
                <wp:lineTo x="10807" y="0"/>
              </wp:wrapPolygon>
            </wp:wrapTight>
            <wp:docPr id="8" name="Imagen 8" descr="Resultado de imagen para ca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sultado de imagen para cash"/>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817495" cy="2987675"/>
                    </a:xfrm>
                    <a:prstGeom prst="rect">
                      <a:avLst/>
                    </a:prstGeom>
                    <a:noFill/>
                    <a:ln>
                      <a:noFill/>
                    </a:ln>
                  </pic:spPr>
                </pic:pic>
              </a:graphicData>
            </a:graphic>
          </wp:anchor>
        </w:drawing>
      </w:r>
      <w:r w:rsidRPr="005A7146">
        <w:rPr>
          <w:rFonts w:ascii="Arial" w:hAnsi="Arial" w:cs="Arial"/>
          <w:color w:val="7030A0"/>
          <w:sz w:val="24"/>
          <w:szCs w:val="24"/>
        </w:rPr>
        <w:t>El efectivo restringido, es aquel efectivo que tiene ciertas limitaciones para su disponibilidad ya sea de tipo legal o económico. Ejemplo. Fondo de liquidez, contratos para ampliación de la fábrica, la compra de un nuevo equipo de transporte, demanda judicial, moneda extranjera (en este caso verificar si se reconocieron y midieron al cierre del ejercicio, según tasa de cambio), entre otros.</w:t>
      </w:r>
    </w:p>
    <w:p w:rsidR="007E781E" w:rsidRPr="005A7146" w:rsidRDefault="007E781E" w:rsidP="007E781E">
      <w:pPr>
        <w:pStyle w:val="Prrafodelista"/>
        <w:rPr>
          <w:rFonts w:ascii="Arial" w:hAnsi="Arial" w:cs="Arial"/>
          <w:color w:val="7030A0"/>
          <w:sz w:val="24"/>
          <w:szCs w:val="24"/>
        </w:rPr>
      </w:pPr>
    </w:p>
    <w:p w:rsidR="007E781E" w:rsidRPr="005A7146" w:rsidRDefault="007E781E" w:rsidP="007E781E">
      <w:pPr>
        <w:pStyle w:val="Prrafodelista"/>
        <w:numPr>
          <w:ilvl w:val="0"/>
          <w:numId w:val="34"/>
        </w:numPr>
        <w:jc w:val="both"/>
        <w:rPr>
          <w:rFonts w:ascii="Arial" w:hAnsi="Arial" w:cs="Arial"/>
          <w:color w:val="7030A0"/>
          <w:sz w:val="24"/>
          <w:szCs w:val="24"/>
        </w:rPr>
      </w:pPr>
      <w:r w:rsidRPr="005A7146">
        <w:rPr>
          <w:rFonts w:ascii="Arial" w:hAnsi="Arial" w:cs="Arial"/>
          <w:color w:val="7030A0"/>
          <w:sz w:val="24"/>
          <w:szCs w:val="24"/>
        </w:rPr>
        <w:t>Verificar si existen cuentas que se puedan clasificar como equivalentes de efectivo; tales como recursos invertidos en CDT, inversiones por exceso de tesorería con propósito de atender pagos con término menor a tres meses.</w:t>
      </w:r>
    </w:p>
    <w:p w:rsidR="007E781E" w:rsidRPr="005A7146" w:rsidRDefault="007E781E" w:rsidP="007E781E">
      <w:pPr>
        <w:pStyle w:val="Prrafodelista"/>
        <w:rPr>
          <w:rFonts w:ascii="Arial" w:hAnsi="Arial" w:cs="Arial"/>
          <w:color w:val="7030A0"/>
          <w:sz w:val="24"/>
          <w:szCs w:val="24"/>
        </w:rPr>
      </w:pPr>
    </w:p>
    <w:p w:rsidR="007E781E" w:rsidRPr="005A7146" w:rsidRDefault="007E781E" w:rsidP="007E781E">
      <w:pPr>
        <w:pStyle w:val="Prrafodelista"/>
        <w:numPr>
          <w:ilvl w:val="0"/>
          <w:numId w:val="34"/>
        </w:numPr>
        <w:jc w:val="both"/>
        <w:rPr>
          <w:rFonts w:ascii="Arial" w:hAnsi="Arial" w:cs="Arial"/>
          <w:color w:val="7030A0"/>
          <w:sz w:val="24"/>
          <w:szCs w:val="24"/>
        </w:rPr>
      </w:pPr>
      <w:r w:rsidRPr="005A7146">
        <w:rPr>
          <w:rFonts w:ascii="Arial" w:hAnsi="Arial" w:cs="Arial"/>
          <w:color w:val="7030A0"/>
          <w:sz w:val="24"/>
          <w:szCs w:val="24"/>
        </w:rPr>
        <w:lastRenderedPageBreak/>
        <w:t xml:space="preserve">Revelaciones: en las notas explique sobre el reconocimiento y medición de los conceptos o cuentas resultantes; esto con el fin de facilitar el análisis. </w:t>
      </w:r>
    </w:p>
    <w:p w:rsidR="007E781E" w:rsidRDefault="007E781E" w:rsidP="007E781E">
      <w:pPr>
        <w:jc w:val="both"/>
      </w:pPr>
    </w:p>
    <w:p w:rsidR="007E781E" w:rsidRDefault="007E781E" w:rsidP="007E781E">
      <w:pPr>
        <w:jc w:val="both"/>
      </w:pPr>
    </w:p>
    <w:p w:rsidR="007E781E" w:rsidRDefault="007E781E" w:rsidP="007E781E">
      <w:pPr>
        <w:jc w:val="both"/>
      </w:pPr>
    </w:p>
    <w:p w:rsidR="007E781E" w:rsidRDefault="007E781E" w:rsidP="007E781E">
      <w:pPr>
        <w:jc w:val="both"/>
      </w:pPr>
    </w:p>
    <w:p w:rsidR="007E781E" w:rsidRDefault="007E781E" w:rsidP="007E781E">
      <w:pPr>
        <w:jc w:val="both"/>
      </w:pPr>
    </w:p>
    <w:p w:rsidR="007E781E" w:rsidRDefault="007E781E" w:rsidP="007E781E">
      <w:pPr>
        <w:jc w:val="both"/>
      </w:pPr>
    </w:p>
    <w:p w:rsidR="007E781E" w:rsidRPr="005A7146" w:rsidRDefault="007E781E" w:rsidP="007E781E">
      <w:pPr>
        <w:pStyle w:val="Prrafodelista"/>
        <w:numPr>
          <w:ilvl w:val="0"/>
          <w:numId w:val="33"/>
        </w:numPr>
        <w:jc w:val="both"/>
        <w:rPr>
          <w:rFonts w:ascii="Comic Sans MS" w:hAnsi="Comic Sans MS"/>
          <w:b/>
          <w:color w:val="C00000"/>
          <w:sz w:val="30"/>
          <w:szCs w:val="30"/>
          <w:u w:val="single"/>
        </w:rPr>
      </w:pPr>
      <w:r>
        <w:rPr>
          <w:rFonts w:ascii="Comic Sans MS" w:hAnsi="Comic Sans MS"/>
          <w:b/>
          <w:color w:val="C00000"/>
          <w:sz w:val="30"/>
          <w:szCs w:val="30"/>
          <w:u w:val="single"/>
        </w:rPr>
        <w:t>Inversiones:</w:t>
      </w:r>
    </w:p>
    <w:p w:rsidR="007E781E" w:rsidRPr="00572A08" w:rsidRDefault="007E781E" w:rsidP="007E781E">
      <w:pPr>
        <w:jc w:val="both"/>
      </w:pPr>
    </w:p>
    <w:p w:rsidR="007E781E" w:rsidRPr="005A7146" w:rsidRDefault="007E781E" w:rsidP="007E781E">
      <w:pPr>
        <w:pStyle w:val="Prrafodelista"/>
        <w:numPr>
          <w:ilvl w:val="0"/>
          <w:numId w:val="35"/>
        </w:numPr>
        <w:jc w:val="both"/>
        <w:rPr>
          <w:rFonts w:ascii="Arial" w:hAnsi="Arial" w:cs="Arial"/>
          <w:color w:val="7030A0"/>
          <w:sz w:val="24"/>
          <w:szCs w:val="24"/>
        </w:rPr>
      </w:pPr>
      <w:r w:rsidRPr="005A7146">
        <w:rPr>
          <w:rFonts w:ascii="Arial" w:hAnsi="Arial" w:cs="Arial"/>
          <w:color w:val="7030A0"/>
          <w:sz w:val="24"/>
          <w:szCs w:val="24"/>
        </w:rPr>
        <w:t xml:space="preserve">Definir la política de medición, ejemplo al costo histórico; los intereses generados por inversiones colocadas a menos de 12 meses harán parte del valor de la inversión, entre otras. </w:t>
      </w:r>
    </w:p>
    <w:p w:rsidR="007E781E" w:rsidRPr="005A7146" w:rsidRDefault="007E781E" w:rsidP="007E781E">
      <w:pPr>
        <w:pStyle w:val="Prrafodelista"/>
        <w:ind w:left="765"/>
        <w:jc w:val="both"/>
        <w:rPr>
          <w:rFonts w:ascii="Arial" w:hAnsi="Arial" w:cs="Arial"/>
          <w:color w:val="7030A0"/>
          <w:sz w:val="24"/>
          <w:szCs w:val="24"/>
        </w:rPr>
      </w:pPr>
    </w:p>
    <w:p w:rsidR="007E781E" w:rsidRPr="005A7146" w:rsidRDefault="007E781E" w:rsidP="007E781E">
      <w:pPr>
        <w:pStyle w:val="Prrafodelista"/>
        <w:numPr>
          <w:ilvl w:val="0"/>
          <w:numId w:val="35"/>
        </w:numPr>
        <w:jc w:val="both"/>
        <w:rPr>
          <w:rFonts w:ascii="Arial" w:hAnsi="Arial" w:cs="Arial"/>
          <w:color w:val="7030A0"/>
          <w:sz w:val="24"/>
          <w:szCs w:val="24"/>
        </w:rPr>
      </w:pPr>
      <w:r w:rsidRPr="005A7146">
        <w:rPr>
          <w:rFonts w:ascii="Arial" w:hAnsi="Arial" w:cs="Arial"/>
          <w:color w:val="7030A0"/>
          <w:sz w:val="24"/>
          <w:szCs w:val="24"/>
        </w:rPr>
        <w:t xml:space="preserve">La mayoría de las inversiones presentadas en el PUC cumplen con la definición de activo, sin embargo es conveniente verificar si algunas no los cumple y se debe proceder a darles de baja. </w:t>
      </w:r>
    </w:p>
    <w:p w:rsidR="007E781E" w:rsidRDefault="007E781E" w:rsidP="007E781E">
      <w:pPr>
        <w:jc w:val="both"/>
      </w:pPr>
    </w:p>
    <w:p w:rsidR="007E781E" w:rsidRDefault="007E781E" w:rsidP="007E781E">
      <w:pPr>
        <w:jc w:val="both"/>
      </w:pPr>
      <w:r>
        <w:rPr>
          <w:noProof/>
          <w:lang w:eastAsia="es-CO"/>
        </w:rPr>
        <w:lastRenderedPageBreak/>
        <w:drawing>
          <wp:anchor distT="0" distB="0" distL="114300" distR="114300" simplePos="0" relativeHeight="251687424" behindDoc="0" locked="0" layoutInCell="1" allowOverlap="1" wp14:anchorId="7F052AC0" wp14:editId="04460C01">
            <wp:simplePos x="0" y="0"/>
            <wp:positionH relativeFrom="margin">
              <wp:align>center</wp:align>
            </wp:positionH>
            <wp:positionV relativeFrom="margin">
              <wp:posOffset>2502012</wp:posOffset>
            </wp:positionV>
            <wp:extent cx="4271645" cy="3129280"/>
            <wp:effectExtent l="0" t="0" r="0" b="0"/>
            <wp:wrapSquare wrapText="bothSides"/>
            <wp:docPr id="9" name="Imagen 9" descr="Resultado de imagen para inversi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esultado de imagen para inversiones"/>
                    <pic:cNvPicPr>
                      <a:picLocks noChangeAspect="1" noChangeArrowheads="1"/>
                    </pic:cNvPicPr>
                  </pic:nvPicPr>
                  <pic:blipFill rotWithShape="1">
                    <a:blip r:embed="rId34">
                      <a:extLst>
                        <a:ext uri="{28A0092B-C50C-407E-A947-70E740481C1C}">
                          <a14:useLocalDpi xmlns:a14="http://schemas.microsoft.com/office/drawing/2010/main" val="0"/>
                        </a:ext>
                      </a:extLst>
                    </a:blip>
                    <a:srcRect l="30886" r="25346"/>
                    <a:stretch/>
                  </pic:blipFill>
                  <pic:spPr bwMode="auto">
                    <a:xfrm>
                      <a:off x="0" y="0"/>
                      <a:ext cx="4271645" cy="31292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7E781E" w:rsidRDefault="007E781E" w:rsidP="007E781E">
      <w:pPr>
        <w:jc w:val="both"/>
      </w:pPr>
    </w:p>
    <w:p w:rsidR="007E781E" w:rsidRDefault="007E781E" w:rsidP="007E781E">
      <w:pPr>
        <w:jc w:val="both"/>
      </w:pPr>
    </w:p>
    <w:p w:rsidR="007E781E" w:rsidRDefault="007E781E" w:rsidP="007E781E">
      <w:pPr>
        <w:jc w:val="both"/>
      </w:pPr>
    </w:p>
    <w:p w:rsidR="007E781E" w:rsidRDefault="007E781E" w:rsidP="007E781E">
      <w:pPr>
        <w:jc w:val="both"/>
      </w:pPr>
    </w:p>
    <w:p w:rsidR="007E781E" w:rsidRDefault="007E781E" w:rsidP="007E781E">
      <w:pPr>
        <w:jc w:val="both"/>
      </w:pPr>
    </w:p>
    <w:p w:rsidR="007E781E" w:rsidRDefault="007E781E" w:rsidP="007E781E">
      <w:pPr>
        <w:jc w:val="both"/>
      </w:pPr>
    </w:p>
    <w:p w:rsidR="007E781E" w:rsidRDefault="007E781E" w:rsidP="007E781E">
      <w:pPr>
        <w:jc w:val="both"/>
      </w:pPr>
    </w:p>
    <w:p w:rsidR="007E781E" w:rsidRDefault="007E781E" w:rsidP="007E781E">
      <w:pPr>
        <w:jc w:val="both"/>
      </w:pPr>
    </w:p>
    <w:p w:rsidR="007E781E" w:rsidRDefault="007E781E" w:rsidP="007E781E">
      <w:pPr>
        <w:jc w:val="both"/>
      </w:pPr>
    </w:p>
    <w:p w:rsidR="007E781E" w:rsidRDefault="007E781E" w:rsidP="007E781E">
      <w:pPr>
        <w:jc w:val="both"/>
      </w:pPr>
    </w:p>
    <w:p w:rsidR="007E781E" w:rsidRDefault="007E781E" w:rsidP="007E781E">
      <w:pPr>
        <w:jc w:val="both"/>
      </w:pPr>
    </w:p>
    <w:p w:rsidR="007E781E" w:rsidRDefault="007E781E" w:rsidP="007E781E">
      <w:pPr>
        <w:jc w:val="both"/>
      </w:pPr>
    </w:p>
    <w:p w:rsidR="007E781E" w:rsidRDefault="007E781E" w:rsidP="007E781E">
      <w:pPr>
        <w:jc w:val="both"/>
      </w:pPr>
    </w:p>
    <w:p w:rsidR="007E781E" w:rsidRDefault="007E781E" w:rsidP="007E781E">
      <w:pPr>
        <w:jc w:val="both"/>
      </w:pPr>
    </w:p>
    <w:p w:rsidR="007E781E" w:rsidRDefault="007E781E" w:rsidP="007E781E">
      <w:pPr>
        <w:jc w:val="both"/>
      </w:pPr>
    </w:p>
    <w:p w:rsidR="007E781E" w:rsidRDefault="007E781E" w:rsidP="007E781E">
      <w:pPr>
        <w:jc w:val="both"/>
      </w:pPr>
    </w:p>
    <w:p w:rsidR="007E781E" w:rsidRDefault="007E781E" w:rsidP="007E781E">
      <w:pPr>
        <w:jc w:val="both"/>
      </w:pPr>
    </w:p>
    <w:p w:rsidR="007E781E" w:rsidRPr="00572A08" w:rsidRDefault="007E781E" w:rsidP="007E781E">
      <w:pPr>
        <w:jc w:val="both"/>
      </w:pPr>
    </w:p>
    <w:p w:rsidR="007E781E" w:rsidRPr="005A7146" w:rsidRDefault="007E781E" w:rsidP="007E781E">
      <w:pPr>
        <w:pStyle w:val="Prrafodelista"/>
        <w:numPr>
          <w:ilvl w:val="0"/>
          <w:numId w:val="33"/>
        </w:numPr>
        <w:jc w:val="both"/>
        <w:rPr>
          <w:rFonts w:ascii="Comic Sans MS" w:hAnsi="Comic Sans MS"/>
          <w:b/>
          <w:color w:val="C00000"/>
          <w:sz w:val="30"/>
          <w:szCs w:val="30"/>
          <w:u w:val="single"/>
        </w:rPr>
      </w:pPr>
      <w:r w:rsidRPr="005A7146">
        <w:rPr>
          <w:rFonts w:ascii="Comic Sans MS" w:hAnsi="Comic Sans MS"/>
          <w:b/>
          <w:color w:val="C00000"/>
          <w:sz w:val="30"/>
          <w:szCs w:val="30"/>
          <w:u w:val="single"/>
        </w:rPr>
        <w:t>Inventarios:</w:t>
      </w:r>
    </w:p>
    <w:p w:rsidR="007E781E" w:rsidRPr="00572A08" w:rsidRDefault="007E781E" w:rsidP="007E781E">
      <w:pPr>
        <w:jc w:val="both"/>
      </w:pPr>
    </w:p>
    <w:p w:rsidR="007E781E" w:rsidRDefault="007E781E" w:rsidP="007E781E">
      <w:pPr>
        <w:pStyle w:val="Prrafodelista"/>
        <w:numPr>
          <w:ilvl w:val="0"/>
          <w:numId w:val="36"/>
        </w:numPr>
        <w:jc w:val="both"/>
        <w:rPr>
          <w:rFonts w:ascii="Arial" w:hAnsi="Arial" w:cs="Arial"/>
          <w:color w:val="7030A0"/>
          <w:sz w:val="24"/>
          <w:szCs w:val="24"/>
        </w:rPr>
      </w:pPr>
      <w:r w:rsidRPr="002D1B34">
        <w:rPr>
          <w:rFonts w:ascii="Arial" w:hAnsi="Arial" w:cs="Arial"/>
          <w:color w:val="7030A0"/>
          <w:sz w:val="24"/>
          <w:szCs w:val="24"/>
        </w:rPr>
        <w:t>Definir la política de medición, ejemplo medición al co</w:t>
      </w:r>
      <w:r>
        <w:rPr>
          <w:rFonts w:ascii="Arial" w:hAnsi="Arial" w:cs="Arial"/>
          <w:color w:val="7030A0"/>
          <w:sz w:val="24"/>
          <w:szCs w:val="24"/>
        </w:rPr>
        <w:t>sto; el sistema de inventario.</w:t>
      </w:r>
    </w:p>
    <w:p w:rsidR="007E781E" w:rsidRDefault="007E781E" w:rsidP="007E781E">
      <w:pPr>
        <w:pStyle w:val="Prrafodelista"/>
        <w:ind w:left="765"/>
        <w:jc w:val="both"/>
        <w:rPr>
          <w:rFonts w:ascii="Arial" w:hAnsi="Arial" w:cs="Arial"/>
          <w:color w:val="7030A0"/>
          <w:sz w:val="24"/>
          <w:szCs w:val="24"/>
        </w:rPr>
      </w:pPr>
    </w:p>
    <w:p w:rsidR="007E781E" w:rsidRPr="002D1B34" w:rsidRDefault="007E781E" w:rsidP="007E781E">
      <w:pPr>
        <w:pStyle w:val="Prrafodelista"/>
        <w:numPr>
          <w:ilvl w:val="0"/>
          <w:numId w:val="36"/>
        </w:numPr>
        <w:jc w:val="both"/>
        <w:rPr>
          <w:rFonts w:ascii="Arial" w:hAnsi="Arial" w:cs="Arial"/>
          <w:color w:val="7030A0"/>
          <w:sz w:val="24"/>
          <w:szCs w:val="24"/>
        </w:rPr>
      </w:pPr>
      <w:r>
        <w:rPr>
          <w:rFonts w:ascii="Arial" w:hAnsi="Arial" w:cs="Arial"/>
          <w:color w:val="7030A0"/>
          <w:sz w:val="24"/>
          <w:szCs w:val="24"/>
        </w:rPr>
        <w:t>V</w:t>
      </w:r>
      <w:r w:rsidRPr="002D1B34">
        <w:rPr>
          <w:rFonts w:ascii="Arial" w:hAnsi="Arial" w:cs="Arial"/>
          <w:color w:val="7030A0"/>
          <w:sz w:val="24"/>
          <w:szCs w:val="24"/>
        </w:rPr>
        <w:t>erificar si existen perdidas de inventario, por deterioro, por obsolescencia, precios decrecientes, entre otros.</w:t>
      </w:r>
    </w:p>
    <w:p w:rsidR="007E781E" w:rsidRPr="002D1B34" w:rsidRDefault="007E781E" w:rsidP="007E781E">
      <w:pPr>
        <w:pStyle w:val="Prrafodelista"/>
        <w:ind w:left="765"/>
        <w:jc w:val="both"/>
        <w:rPr>
          <w:rFonts w:ascii="Arial" w:hAnsi="Arial" w:cs="Arial"/>
          <w:color w:val="7030A0"/>
          <w:sz w:val="24"/>
          <w:szCs w:val="24"/>
        </w:rPr>
      </w:pPr>
    </w:p>
    <w:p w:rsidR="007E781E" w:rsidRPr="002D1B34" w:rsidRDefault="007E781E" w:rsidP="007E781E">
      <w:pPr>
        <w:pStyle w:val="Prrafodelista"/>
        <w:numPr>
          <w:ilvl w:val="0"/>
          <w:numId w:val="36"/>
        </w:numPr>
        <w:jc w:val="both"/>
        <w:rPr>
          <w:rFonts w:ascii="Arial" w:hAnsi="Arial" w:cs="Arial"/>
          <w:color w:val="7030A0"/>
          <w:sz w:val="24"/>
          <w:szCs w:val="24"/>
        </w:rPr>
      </w:pPr>
      <w:r w:rsidRPr="002D1B34">
        <w:rPr>
          <w:rFonts w:ascii="Arial" w:hAnsi="Arial" w:cs="Arial"/>
          <w:color w:val="7030A0"/>
          <w:sz w:val="24"/>
          <w:szCs w:val="24"/>
        </w:rPr>
        <w:t xml:space="preserve">En el costo de los inventarios debe incluir su costo de adquisición y los demás gastos en que se haya incurrido para que los inventarios se </w:t>
      </w:r>
      <w:r w:rsidRPr="002D1B34">
        <w:rPr>
          <w:rFonts w:ascii="Arial" w:hAnsi="Arial" w:cs="Arial"/>
          <w:color w:val="7030A0"/>
          <w:sz w:val="24"/>
          <w:szCs w:val="24"/>
        </w:rPr>
        <w:lastRenderedPageBreak/>
        <w:t>encuentren listos para su uso o venta. Cuando una microempresa adquiera inventarios a crédito, los intereses de financiación se reconocerán como gastos en el estado de resultados.</w:t>
      </w:r>
    </w:p>
    <w:p w:rsidR="007E781E" w:rsidRPr="002D1B34" w:rsidRDefault="007E781E" w:rsidP="007E781E">
      <w:pPr>
        <w:pStyle w:val="Prrafodelista"/>
        <w:rPr>
          <w:rFonts w:ascii="Arial" w:hAnsi="Arial" w:cs="Arial"/>
          <w:color w:val="7030A0"/>
          <w:sz w:val="24"/>
          <w:szCs w:val="24"/>
        </w:rPr>
      </w:pPr>
    </w:p>
    <w:p w:rsidR="007E781E" w:rsidRPr="002D1B34" w:rsidRDefault="007E781E" w:rsidP="007E781E">
      <w:pPr>
        <w:pStyle w:val="Prrafodelista"/>
        <w:numPr>
          <w:ilvl w:val="0"/>
          <w:numId w:val="36"/>
        </w:numPr>
        <w:jc w:val="both"/>
        <w:rPr>
          <w:rFonts w:ascii="Arial" w:hAnsi="Arial" w:cs="Arial"/>
          <w:color w:val="7030A0"/>
          <w:sz w:val="24"/>
          <w:szCs w:val="24"/>
        </w:rPr>
      </w:pPr>
      <w:r w:rsidRPr="002D1B34">
        <w:rPr>
          <w:rFonts w:ascii="Arial" w:hAnsi="Arial" w:cs="Arial"/>
          <w:color w:val="7030A0"/>
          <w:sz w:val="24"/>
          <w:szCs w:val="24"/>
        </w:rPr>
        <w:t>Determinar el deterioro del valor de los inventarios al momento de la conversión.</w:t>
      </w:r>
    </w:p>
    <w:p w:rsidR="007E781E" w:rsidRPr="002D1B34" w:rsidRDefault="007E781E" w:rsidP="007E781E">
      <w:pPr>
        <w:pStyle w:val="Prrafodelista"/>
        <w:rPr>
          <w:rFonts w:ascii="Arial" w:hAnsi="Arial" w:cs="Arial"/>
          <w:color w:val="7030A0"/>
          <w:sz w:val="24"/>
          <w:szCs w:val="24"/>
        </w:rPr>
      </w:pPr>
    </w:p>
    <w:p w:rsidR="007E781E" w:rsidRPr="002D1B34" w:rsidRDefault="007E781E" w:rsidP="007E781E">
      <w:pPr>
        <w:pStyle w:val="Prrafodelista"/>
        <w:numPr>
          <w:ilvl w:val="0"/>
          <w:numId w:val="36"/>
        </w:numPr>
        <w:jc w:val="both"/>
        <w:rPr>
          <w:rFonts w:ascii="Arial" w:hAnsi="Arial" w:cs="Arial"/>
          <w:color w:val="7030A0"/>
          <w:sz w:val="24"/>
          <w:szCs w:val="24"/>
        </w:rPr>
      </w:pPr>
      <w:r>
        <w:rPr>
          <w:noProof/>
          <w:lang w:eastAsia="es-CO"/>
        </w:rPr>
        <w:drawing>
          <wp:anchor distT="0" distB="0" distL="114300" distR="114300" simplePos="0" relativeHeight="251688448" behindDoc="1" locked="0" layoutInCell="1" allowOverlap="1" wp14:anchorId="0E472668" wp14:editId="5A99256B">
            <wp:simplePos x="0" y="0"/>
            <wp:positionH relativeFrom="page">
              <wp:posOffset>4257675</wp:posOffset>
            </wp:positionH>
            <wp:positionV relativeFrom="paragraph">
              <wp:posOffset>4445</wp:posOffset>
            </wp:positionV>
            <wp:extent cx="2844800" cy="2573020"/>
            <wp:effectExtent l="0" t="0" r="0" b="0"/>
            <wp:wrapTight wrapText="bothSides">
              <wp:wrapPolygon edited="0">
                <wp:start x="6798" y="0"/>
                <wp:lineTo x="5496" y="320"/>
                <wp:lineTo x="2314" y="2079"/>
                <wp:lineTo x="2170" y="2719"/>
                <wp:lineTo x="579" y="5117"/>
                <wp:lineTo x="0" y="7196"/>
                <wp:lineTo x="0" y="11354"/>
                <wp:lineTo x="145" y="12794"/>
                <wp:lineTo x="1302" y="15352"/>
                <wp:lineTo x="1302" y="15512"/>
                <wp:lineTo x="3761" y="17911"/>
                <wp:lineTo x="5063" y="20470"/>
                <wp:lineTo x="5207" y="21429"/>
                <wp:lineTo x="21407" y="21429"/>
                <wp:lineTo x="21407" y="19350"/>
                <wp:lineTo x="13596" y="17911"/>
                <wp:lineTo x="15188" y="17911"/>
                <wp:lineTo x="20395" y="15992"/>
                <wp:lineTo x="20250" y="15352"/>
                <wp:lineTo x="18080" y="12794"/>
                <wp:lineTo x="17502" y="7676"/>
                <wp:lineTo x="16779" y="5117"/>
                <wp:lineTo x="15188" y="2239"/>
                <wp:lineTo x="11861" y="320"/>
                <wp:lineTo x="10559" y="0"/>
                <wp:lineTo x="6798" y="0"/>
              </wp:wrapPolygon>
            </wp:wrapTight>
            <wp:docPr id="10" name="Imagen 10" descr="Resultado de imagen para inventari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esultado de imagen para inventarios"/>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844800" cy="2573020"/>
                    </a:xfrm>
                    <a:prstGeom prst="rect">
                      <a:avLst/>
                    </a:prstGeom>
                    <a:noFill/>
                    <a:ln>
                      <a:noFill/>
                    </a:ln>
                  </pic:spPr>
                </pic:pic>
              </a:graphicData>
            </a:graphic>
          </wp:anchor>
        </w:drawing>
      </w:r>
      <w:r w:rsidRPr="002D1B34">
        <w:rPr>
          <w:rFonts w:ascii="Arial" w:hAnsi="Arial" w:cs="Arial"/>
          <w:color w:val="7030A0"/>
          <w:sz w:val="24"/>
          <w:szCs w:val="24"/>
        </w:rPr>
        <w:t>Los inventarios tales como piezas de repuesto, equipo de mantenimiento permanente, que sean utilizados por más de un periodo dent</w:t>
      </w:r>
      <w:r>
        <w:rPr>
          <w:rFonts w:ascii="Arial" w:hAnsi="Arial" w:cs="Arial"/>
          <w:color w:val="7030A0"/>
          <w:sz w:val="24"/>
          <w:szCs w:val="24"/>
        </w:rPr>
        <w:t>ro del ciclo de producción de l</w:t>
      </w:r>
      <w:r w:rsidRPr="002D1B34">
        <w:rPr>
          <w:rFonts w:ascii="Arial" w:hAnsi="Arial" w:cs="Arial"/>
          <w:color w:val="7030A0"/>
          <w:sz w:val="24"/>
          <w:szCs w:val="24"/>
        </w:rPr>
        <w:t>a empresa se clasifican como propiedades, planta y equipo.</w:t>
      </w:r>
    </w:p>
    <w:p w:rsidR="007E781E" w:rsidRDefault="007E781E" w:rsidP="007E781E">
      <w:pPr>
        <w:jc w:val="both"/>
      </w:pPr>
    </w:p>
    <w:p w:rsidR="007E781E" w:rsidRDefault="007E781E" w:rsidP="007E781E">
      <w:pPr>
        <w:jc w:val="both"/>
      </w:pPr>
    </w:p>
    <w:p w:rsidR="007E781E" w:rsidRDefault="007E781E" w:rsidP="007E781E">
      <w:pPr>
        <w:jc w:val="both"/>
      </w:pPr>
    </w:p>
    <w:p w:rsidR="007E781E" w:rsidRDefault="007E781E" w:rsidP="007E781E">
      <w:pPr>
        <w:jc w:val="both"/>
      </w:pPr>
    </w:p>
    <w:p w:rsidR="007E781E" w:rsidRDefault="007E781E" w:rsidP="007E781E">
      <w:pPr>
        <w:jc w:val="both"/>
      </w:pPr>
    </w:p>
    <w:p w:rsidR="007E781E" w:rsidRDefault="007E781E" w:rsidP="007E781E">
      <w:pPr>
        <w:jc w:val="both"/>
      </w:pPr>
    </w:p>
    <w:p w:rsidR="007E781E" w:rsidRDefault="007E781E" w:rsidP="007E781E">
      <w:pPr>
        <w:jc w:val="both"/>
      </w:pPr>
    </w:p>
    <w:p w:rsidR="007E781E" w:rsidRDefault="007E781E" w:rsidP="007E781E">
      <w:pPr>
        <w:jc w:val="both"/>
      </w:pPr>
    </w:p>
    <w:p w:rsidR="007E781E" w:rsidRDefault="007E781E" w:rsidP="007E781E">
      <w:pPr>
        <w:jc w:val="both"/>
      </w:pPr>
    </w:p>
    <w:p w:rsidR="007E781E" w:rsidRDefault="007E781E" w:rsidP="007E781E">
      <w:pPr>
        <w:jc w:val="both"/>
      </w:pPr>
    </w:p>
    <w:p w:rsidR="007E781E" w:rsidRPr="002D1B34" w:rsidRDefault="007E781E" w:rsidP="007E781E">
      <w:pPr>
        <w:pStyle w:val="Prrafodelista"/>
        <w:numPr>
          <w:ilvl w:val="0"/>
          <w:numId w:val="33"/>
        </w:numPr>
        <w:jc w:val="both"/>
        <w:rPr>
          <w:rFonts w:ascii="Comic Sans MS" w:hAnsi="Comic Sans MS"/>
          <w:b/>
          <w:color w:val="C00000"/>
          <w:sz w:val="30"/>
          <w:szCs w:val="30"/>
          <w:u w:val="single"/>
        </w:rPr>
      </w:pPr>
      <w:r w:rsidRPr="002D1B34">
        <w:rPr>
          <w:rFonts w:ascii="Comic Sans MS" w:hAnsi="Comic Sans MS"/>
          <w:b/>
          <w:color w:val="C00000"/>
          <w:sz w:val="30"/>
          <w:szCs w:val="30"/>
          <w:u w:val="single"/>
        </w:rPr>
        <w:t>Cuentas por Cobrar:</w:t>
      </w:r>
    </w:p>
    <w:p w:rsidR="007E781E" w:rsidRPr="00572A08" w:rsidRDefault="007E781E" w:rsidP="007E781E">
      <w:pPr>
        <w:jc w:val="both"/>
      </w:pPr>
    </w:p>
    <w:p w:rsidR="007E781E" w:rsidRPr="002D1B34" w:rsidRDefault="007E781E" w:rsidP="007E781E">
      <w:pPr>
        <w:pStyle w:val="Prrafodelista"/>
        <w:numPr>
          <w:ilvl w:val="0"/>
          <w:numId w:val="37"/>
        </w:numPr>
        <w:jc w:val="both"/>
        <w:rPr>
          <w:rFonts w:ascii="Arial" w:hAnsi="Arial" w:cs="Arial"/>
          <w:color w:val="7030A0"/>
          <w:sz w:val="24"/>
          <w:szCs w:val="24"/>
        </w:rPr>
      </w:pPr>
      <w:r w:rsidRPr="002D1B34">
        <w:rPr>
          <w:rFonts w:ascii="Arial" w:hAnsi="Arial" w:cs="Arial"/>
          <w:color w:val="7030A0"/>
          <w:sz w:val="24"/>
          <w:szCs w:val="24"/>
        </w:rPr>
        <w:t>Defina la política de medición.</w:t>
      </w:r>
    </w:p>
    <w:p w:rsidR="007E781E" w:rsidRPr="002D1B34" w:rsidRDefault="007E781E" w:rsidP="007E781E">
      <w:pPr>
        <w:pStyle w:val="Prrafodelista"/>
        <w:ind w:left="765"/>
        <w:jc w:val="both"/>
        <w:rPr>
          <w:rFonts w:ascii="Arial" w:hAnsi="Arial" w:cs="Arial"/>
          <w:color w:val="7030A0"/>
          <w:sz w:val="24"/>
          <w:szCs w:val="24"/>
        </w:rPr>
      </w:pPr>
    </w:p>
    <w:p w:rsidR="007E781E" w:rsidRPr="002D1B34" w:rsidRDefault="007E781E" w:rsidP="007E781E">
      <w:pPr>
        <w:pStyle w:val="Prrafodelista"/>
        <w:numPr>
          <w:ilvl w:val="0"/>
          <w:numId w:val="37"/>
        </w:numPr>
        <w:jc w:val="both"/>
        <w:rPr>
          <w:rFonts w:ascii="Arial" w:hAnsi="Arial" w:cs="Arial"/>
          <w:color w:val="7030A0"/>
          <w:sz w:val="24"/>
          <w:szCs w:val="24"/>
        </w:rPr>
      </w:pPr>
      <w:r>
        <w:rPr>
          <w:noProof/>
          <w:lang w:eastAsia="es-CO"/>
        </w:rPr>
        <w:drawing>
          <wp:anchor distT="0" distB="0" distL="114300" distR="114300" simplePos="0" relativeHeight="251689472" behindDoc="0" locked="0" layoutInCell="1" allowOverlap="1" wp14:anchorId="403D5835" wp14:editId="0C6DB708">
            <wp:simplePos x="0" y="0"/>
            <wp:positionH relativeFrom="margin">
              <wp:align>right</wp:align>
            </wp:positionH>
            <wp:positionV relativeFrom="margin">
              <wp:posOffset>2346044</wp:posOffset>
            </wp:positionV>
            <wp:extent cx="1903095" cy="1732915"/>
            <wp:effectExtent l="0" t="0" r="1905" b="635"/>
            <wp:wrapSquare wrapText="bothSides"/>
            <wp:docPr id="11" name="Imagen 11" descr="Resultado de imagen para cuentas por cobr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Resultado de imagen para cuentas por cobra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903095" cy="1732915"/>
                    </a:xfrm>
                    <a:prstGeom prst="rect">
                      <a:avLst/>
                    </a:prstGeom>
                    <a:noFill/>
                    <a:ln>
                      <a:noFill/>
                    </a:ln>
                  </pic:spPr>
                </pic:pic>
              </a:graphicData>
            </a:graphic>
          </wp:anchor>
        </w:drawing>
      </w:r>
      <w:r w:rsidRPr="002D1B34">
        <w:rPr>
          <w:rFonts w:ascii="Arial" w:hAnsi="Arial" w:cs="Arial"/>
          <w:color w:val="7030A0"/>
          <w:sz w:val="24"/>
          <w:szCs w:val="24"/>
        </w:rPr>
        <w:t>En el contexto de la NCIF, las cuentas por cobrar, cumplen la definición de activos financieros, dado que son contratos dando lugar a un activo para la empresa solidaria y en un pasivo para el deudor. Como principio general una entidad solidaria reconocerá un activo. &lt;Cuenta por cobrar&gt; solo cuando se convierta en una parte, según las cláusulas contractuales, esto es, que tenga el derecho contractual a recibir efectivo en el futuro.</w:t>
      </w:r>
    </w:p>
    <w:p w:rsidR="007E781E" w:rsidRPr="002D1B34" w:rsidRDefault="007E781E" w:rsidP="007E781E">
      <w:pPr>
        <w:pStyle w:val="Prrafodelista"/>
        <w:rPr>
          <w:rFonts w:ascii="Arial" w:hAnsi="Arial" w:cs="Arial"/>
          <w:color w:val="7030A0"/>
          <w:sz w:val="24"/>
          <w:szCs w:val="24"/>
        </w:rPr>
      </w:pPr>
    </w:p>
    <w:p w:rsidR="007E781E" w:rsidRPr="002D1B34" w:rsidRDefault="007E781E" w:rsidP="007E781E">
      <w:pPr>
        <w:pStyle w:val="Prrafodelista"/>
        <w:numPr>
          <w:ilvl w:val="0"/>
          <w:numId w:val="37"/>
        </w:numPr>
        <w:jc w:val="both"/>
        <w:rPr>
          <w:rFonts w:ascii="Arial" w:hAnsi="Arial" w:cs="Arial"/>
          <w:color w:val="7030A0"/>
          <w:sz w:val="24"/>
          <w:szCs w:val="24"/>
        </w:rPr>
      </w:pPr>
      <w:r w:rsidRPr="002D1B34">
        <w:rPr>
          <w:rFonts w:ascii="Arial" w:hAnsi="Arial" w:cs="Arial"/>
          <w:color w:val="7030A0"/>
          <w:sz w:val="24"/>
          <w:szCs w:val="24"/>
        </w:rPr>
        <w:t>Clasifique los activos y pasivos financieros en sus diferentes clases y determine los posibles ajustes de la aplicación de la NCIF, el cual servirá de base para el reporte.</w:t>
      </w:r>
    </w:p>
    <w:p w:rsidR="007E781E" w:rsidRPr="002D1B34" w:rsidRDefault="007E781E" w:rsidP="007E781E">
      <w:pPr>
        <w:pStyle w:val="Prrafodelista"/>
        <w:rPr>
          <w:rFonts w:ascii="Arial" w:hAnsi="Arial" w:cs="Arial"/>
          <w:color w:val="7030A0"/>
          <w:sz w:val="24"/>
          <w:szCs w:val="24"/>
        </w:rPr>
      </w:pPr>
    </w:p>
    <w:p w:rsidR="007E781E" w:rsidRPr="002D1B34" w:rsidRDefault="007E781E" w:rsidP="007E781E">
      <w:pPr>
        <w:pStyle w:val="Prrafodelista"/>
        <w:numPr>
          <w:ilvl w:val="0"/>
          <w:numId w:val="37"/>
        </w:numPr>
        <w:jc w:val="both"/>
        <w:rPr>
          <w:rFonts w:ascii="Arial" w:hAnsi="Arial" w:cs="Arial"/>
          <w:color w:val="7030A0"/>
          <w:sz w:val="24"/>
          <w:szCs w:val="24"/>
        </w:rPr>
      </w:pPr>
      <w:r w:rsidRPr="002D1B34">
        <w:rPr>
          <w:rFonts w:ascii="Arial" w:hAnsi="Arial" w:cs="Arial"/>
          <w:color w:val="7030A0"/>
          <w:sz w:val="24"/>
          <w:szCs w:val="24"/>
        </w:rPr>
        <w:t>Identifique los saldos de los créditos con los proveedores y demás terceros y determine si estos se encuentran debidamente calificados, clasificados y conciliados.</w:t>
      </w:r>
    </w:p>
    <w:p w:rsidR="007E781E" w:rsidRPr="002D1B34" w:rsidRDefault="007E781E" w:rsidP="007E781E">
      <w:pPr>
        <w:pStyle w:val="Prrafodelista"/>
        <w:rPr>
          <w:rFonts w:ascii="Arial" w:hAnsi="Arial" w:cs="Arial"/>
          <w:color w:val="7030A0"/>
          <w:sz w:val="24"/>
          <w:szCs w:val="24"/>
        </w:rPr>
      </w:pPr>
    </w:p>
    <w:p w:rsidR="007E781E" w:rsidRPr="002D1B34" w:rsidRDefault="007E781E" w:rsidP="007E781E">
      <w:pPr>
        <w:pStyle w:val="Prrafodelista"/>
        <w:numPr>
          <w:ilvl w:val="0"/>
          <w:numId w:val="37"/>
        </w:numPr>
        <w:jc w:val="both"/>
        <w:rPr>
          <w:rFonts w:ascii="Arial" w:hAnsi="Arial" w:cs="Arial"/>
          <w:color w:val="7030A0"/>
          <w:sz w:val="24"/>
          <w:szCs w:val="24"/>
        </w:rPr>
      </w:pPr>
      <w:r w:rsidRPr="002D1B34">
        <w:rPr>
          <w:rFonts w:ascii="Arial" w:hAnsi="Arial" w:cs="Arial"/>
          <w:color w:val="7030A0"/>
          <w:sz w:val="24"/>
          <w:szCs w:val="24"/>
        </w:rPr>
        <w:t>Para cada cuenta deudora (cuentas por cobrar, deudores varios, otras cuentas por cobrar, honorarios, comisiones, publicidad, gastos pagados por anticipado, costos capitalizados, servicios técnicos, transporte, fletes, arrendamiento, seguros, viajes, entre otros) se deberá obtener el detalle por tercero de la cuenta y se efectuará análisis para determinar su función, naturaleza, vigencia y determinar la recuperabilidad de los saldos.</w:t>
      </w:r>
    </w:p>
    <w:p w:rsidR="007E781E" w:rsidRDefault="007E781E" w:rsidP="007E781E">
      <w:pPr>
        <w:jc w:val="both"/>
      </w:pPr>
    </w:p>
    <w:p w:rsidR="007E781E" w:rsidRDefault="007E781E" w:rsidP="007E781E">
      <w:pPr>
        <w:jc w:val="both"/>
      </w:pPr>
    </w:p>
    <w:p w:rsidR="007E781E" w:rsidRDefault="007E781E" w:rsidP="007E781E">
      <w:pPr>
        <w:jc w:val="both"/>
      </w:pPr>
    </w:p>
    <w:p w:rsidR="007E781E" w:rsidRDefault="007E781E" w:rsidP="007E781E">
      <w:pPr>
        <w:jc w:val="both"/>
      </w:pPr>
    </w:p>
    <w:p w:rsidR="007E781E" w:rsidRDefault="007E781E" w:rsidP="007E781E">
      <w:pPr>
        <w:jc w:val="both"/>
      </w:pPr>
    </w:p>
    <w:p w:rsidR="007E781E" w:rsidRDefault="007E781E" w:rsidP="007E781E">
      <w:pPr>
        <w:jc w:val="both"/>
      </w:pPr>
    </w:p>
    <w:p w:rsidR="007E781E" w:rsidRDefault="007E781E" w:rsidP="007E781E">
      <w:pPr>
        <w:jc w:val="both"/>
      </w:pPr>
    </w:p>
    <w:p w:rsidR="007E781E" w:rsidRDefault="007E781E" w:rsidP="007E781E">
      <w:pPr>
        <w:jc w:val="both"/>
      </w:pPr>
    </w:p>
    <w:p w:rsidR="007E781E" w:rsidRPr="002D1B34" w:rsidRDefault="007E781E" w:rsidP="007E781E">
      <w:pPr>
        <w:pStyle w:val="Prrafodelista"/>
        <w:numPr>
          <w:ilvl w:val="0"/>
          <w:numId w:val="33"/>
        </w:numPr>
        <w:jc w:val="both"/>
        <w:rPr>
          <w:rFonts w:ascii="Comic Sans MS" w:hAnsi="Comic Sans MS"/>
          <w:b/>
          <w:sz w:val="30"/>
          <w:szCs w:val="30"/>
          <w:u w:val="single"/>
        </w:rPr>
      </w:pPr>
      <w:r w:rsidRPr="002D1B34">
        <w:rPr>
          <w:rFonts w:ascii="Comic Sans MS" w:hAnsi="Comic Sans MS"/>
          <w:b/>
          <w:color w:val="C00000"/>
          <w:sz w:val="30"/>
          <w:szCs w:val="30"/>
          <w:u w:val="single"/>
        </w:rPr>
        <w:t>Propiedad</w:t>
      </w:r>
      <w:r>
        <w:rPr>
          <w:rFonts w:ascii="Comic Sans MS" w:hAnsi="Comic Sans MS"/>
          <w:b/>
          <w:color w:val="C00000"/>
          <w:sz w:val="30"/>
          <w:szCs w:val="30"/>
          <w:u w:val="single"/>
        </w:rPr>
        <w:t>, Planta y Equipo:</w:t>
      </w:r>
    </w:p>
    <w:p w:rsidR="007E781E" w:rsidRPr="00572A08" w:rsidRDefault="007E781E" w:rsidP="007E781E">
      <w:pPr>
        <w:jc w:val="both"/>
      </w:pPr>
    </w:p>
    <w:p w:rsidR="007E781E" w:rsidRPr="002D1B34" w:rsidRDefault="007E781E" w:rsidP="007E781E">
      <w:pPr>
        <w:pStyle w:val="Prrafodelista"/>
        <w:numPr>
          <w:ilvl w:val="0"/>
          <w:numId w:val="38"/>
        </w:numPr>
        <w:jc w:val="both"/>
        <w:rPr>
          <w:rFonts w:ascii="Arial" w:hAnsi="Arial" w:cs="Arial"/>
          <w:color w:val="7030A0"/>
          <w:sz w:val="24"/>
          <w:szCs w:val="24"/>
        </w:rPr>
      </w:pPr>
      <w:r w:rsidRPr="002D1B34">
        <w:rPr>
          <w:rFonts w:ascii="Arial" w:hAnsi="Arial" w:cs="Arial"/>
          <w:color w:val="7030A0"/>
          <w:sz w:val="24"/>
          <w:szCs w:val="24"/>
        </w:rPr>
        <w:t>Para realizar el reconocimiento y medición de los hechos económicos siga lo previsto en el decreto 2706 de 2012.</w:t>
      </w:r>
    </w:p>
    <w:p w:rsidR="007E781E" w:rsidRPr="002D1B34" w:rsidRDefault="007E781E" w:rsidP="007E781E">
      <w:pPr>
        <w:pStyle w:val="Prrafodelista"/>
        <w:ind w:left="765"/>
        <w:jc w:val="both"/>
        <w:rPr>
          <w:rFonts w:ascii="Arial" w:hAnsi="Arial" w:cs="Arial"/>
          <w:color w:val="7030A0"/>
          <w:sz w:val="24"/>
          <w:szCs w:val="24"/>
        </w:rPr>
      </w:pPr>
    </w:p>
    <w:p w:rsidR="007E781E" w:rsidRPr="002D1B34" w:rsidRDefault="007E781E" w:rsidP="007E781E">
      <w:pPr>
        <w:pStyle w:val="Prrafodelista"/>
        <w:numPr>
          <w:ilvl w:val="0"/>
          <w:numId w:val="38"/>
        </w:numPr>
        <w:jc w:val="both"/>
        <w:rPr>
          <w:rFonts w:ascii="Arial" w:hAnsi="Arial" w:cs="Arial"/>
          <w:color w:val="7030A0"/>
          <w:sz w:val="24"/>
          <w:szCs w:val="24"/>
        </w:rPr>
      </w:pPr>
      <w:r w:rsidRPr="002D1B34">
        <w:rPr>
          <w:rFonts w:ascii="Arial" w:hAnsi="Arial" w:cs="Arial"/>
          <w:color w:val="7030A0"/>
          <w:sz w:val="24"/>
          <w:szCs w:val="24"/>
        </w:rPr>
        <w:t>Los conceptos o cuentas identificadas en inventarios tales como piezas de repuesto, equipo de mantenimiento permanente, que sean utilizados por más de un periodo dent</w:t>
      </w:r>
      <w:r>
        <w:rPr>
          <w:rFonts w:ascii="Arial" w:hAnsi="Arial" w:cs="Arial"/>
          <w:color w:val="7030A0"/>
          <w:sz w:val="24"/>
          <w:szCs w:val="24"/>
        </w:rPr>
        <w:t>ro del ciclo de producción de l</w:t>
      </w:r>
      <w:r w:rsidRPr="002D1B34">
        <w:rPr>
          <w:rFonts w:ascii="Arial" w:hAnsi="Arial" w:cs="Arial"/>
          <w:color w:val="7030A0"/>
          <w:sz w:val="24"/>
          <w:szCs w:val="24"/>
        </w:rPr>
        <w:t>a empresa se clasifican como propiedades, planta y equipo (P</w:t>
      </w:r>
      <w:r>
        <w:rPr>
          <w:rFonts w:ascii="Arial" w:hAnsi="Arial" w:cs="Arial"/>
          <w:color w:val="7030A0"/>
          <w:sz w:val="24"/>
          <w:szCs w:val="24"/>
        </w:rPr>
        <w:t xml:space="preserve">. </w:t>
      </w:r>
      <w:r w:rsidRPr="002D1B34">
        <w:rPr>
          <w:rFonts w:ascii="Arial" w:hAnsi="Arial" w:cs="Arial"/>
          <w:color w:val="7030A0"/>
          <w:sz w:val="24"/>
          <w:szCs w:val="24"/>
        </w:rPr>
        <w:t>P y E). Por lo tanto se deben suprimir de inventarios y reclasificarlos en P. P y E.</w:t>
      </w:r>
    </w:p>
    <w:p w:rsidR="007E781E" w:rsidRPr="002D1B34" w:rsidRDefault="007E781E" w:rsidP="007E781E">
      <w:pPr>
        <w:pStyle w:val="Prrafodelista"/>
        <w:rPr>
          <w:rFonts w:ascii="Arial" w:hAnsi="Arial" w:cs="Arial"/>
          <w:color w:val="7030A0"/>
          <w:sz w:val="24"/>
          <w:szCs w:val="24"/>
        </w:rPr>
      </w:pPr>
    </w:p>
    <w:p w:rsidR="007E781E" w:rsidRPr="002D1B34" w:rsidRDefault="007E781E" w:rsidP="007E781E">
      <w:pPr>
        <w:pStyle w:val="Prrafodelista"/>
        <w:numPr>
          <w:ilvl w:val="0"/>
          <w:numId w:val="38"/>
        </w:numPr>
        <w:jc w:val="both"/>
        <w:rPr>
          <w:rFonts w:ascii="Arial" w:hAnsi="Arial" w:cs="Arial"/>
          <w:color w:val="7030A0"/>
          <w:sz w:val="24"/>
          <w:szCs w:val="24"/>
        </w:rPr>
      </w:pPr>
      <w:r w:rsidRPr="002D1B34">
        <w:rPr>
          <w:rFonts w:ascii="Arial" w:hAnsi="Arial" w:cs="Arial"/>
          <w:color w:val="7030A0"/>
          <w:sz w:val="24"/>
          <w:szCs w:val="24"/>
        </w:rPr>
        <w:lastRenderedPageBreak/>
        <w:t>Para la baja en cuentas de elementos que tiene una duración de menos de un periodo o del ciclo contable que va de enero a diciembre, se debe dar de baja. Siga lo previsto en el Decreto 2706 de 2012.</w:t>
      </w:r>
    </w:p>
    <w:p w:rsidR="007E781E" w:rsidRDefault="007E781E" w:rsidP="007E781E">
      <w:pPr>
        <w:jc w:val="both"/>
      </w:pPr>
    </w:p>
    <w:p w:rsidR="007E781E" w:rsidRDefault="007E781E" w:rsidP="007E781E">
      <w:pPr>
        <w:jc w:val="both"/>
      </w:pPr>
      <w:r>
        <w:rPr>
          <w:noProof/>
          <w:lang w:eastAsia="es-CO"/>
        </w:rPr>
        <w:drawing>
          <wp:anchor distT="0" distB="0" distL="114300" distR="114300" simplePos="0" relativeHeight="251690496" behindDoc="0" locked="0" layoutInCell="1" allowOverlap="1" wp14:anchorId="68137636" wp14:editId="4DAADA52">
            <wp:simplePos x="0" y="0"/>
            <wp:positionH relativeFrom="margin">
              <wp:posOffset>1120775</wp:posOffset>
            </wp:positionH>
            <wp:positionV relativeFrom="margin">
              <wp:posOffset>4416425</wp:posOffset>
            </wp:positionV>
            <wp:extent cx="3774440" cy="2668270"/>
            <wp:effectExtent l="0" t="0" r="0" b="0"/>
            <wp:wrapSquare wrapText="bothSides"/>
            <wp:docPr id="12" name="Imagen 12"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agen relacionada"/>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774440" cy="2668270"/>
                    </a:xfrm>
                    <a:prstGeom prst="rect">
                      <a:avLst/>
                    </a:prstGeom>
                    <a:noFill/>
                    <a:ln>
                      <a:noFill/>
                    </a:ln>
                  </pic:spPr>
                </pic:pic>
              </a:graphicData>
            </a:graphic>
          </wp:anchor>
        </w:drawing>
      </w:r>
    </w:p>
    <w:p w:rsidR="007E781E" w:rsidRDefault="007E781E" w:rsidP="007E781E">
      <w:pPr>
        <w:jc w:val="both"/>
      </w:pPr>
    </w:p>
    <w:p w:rsidR="007E781E" w:rsidRDefault="007E781E" w:rsidP="007E781E">
      <w:pPr>
        <w:jc w:val="both"/>
      </w:pPr>
    </w:p>
    <w:p w:rsidR="007E781E" w:rsidRDefault="007E781E" w:rsidP="007E781E">
      <w:pPr>
        <w:jc w:val="both"/>
      </w:pPr>
    </w:p>
    <w:p w:rsidR="007E781E" w:rsidRDefault="007E781E" w:rsidP="007E781E">
      <w:pPr>
        <w:jc w:val="both"/>
      </w:pPr>
    </w:p>
    <w:p w:rsidR="007E781E" w:rsidRDefault="007E781E" w:rsidP="007E781E">
      <w:pPr>
        <w:jc w:val="both"/>
      </w:pPr>
    </w:p>
    <w:p w:rsidR="007E781E" w:rsidRDefault="007E781E" w:rsidP="007E781E">
      <w:pPr>
        <w:jc w:val="both"/>
      </w:pPr>
    </w:p>
    <w:p w:rsidR="007E781E" w:rsidRDefault="007E781E" w:rsidP="007E781E">
      <w:pPr>
        <w:jc w:val="both"/>
      </w:pPr>
    </w:p>
    <w:p w:rsidR="007E781E" w:rsidRDefault="007E781E" w:rsidP="007E781E">
      <w:pPr>
        <w:jc w:val="both"/>
      </w:pPr>
    </w:p>
    <w:p w:rsidR="007E781E" w:rsidRDefault="007E781E" w:rsidP="007E781E">
      <w:pPr>
        <w:jc w:val="both"/>
      </w:pPr>
    </w:p>
    <w:p w:rsidR="007E781E" w:rsidRDefault="007E781E" w:rsidP="007E781E">
      <w:pPr>
        <w:jc w:val="both"/>
      </w:pPr>
    </w:p>
    <w:p w:rsidR="007E781E" w:rsidRDefault="007E781E" w:rsidP="007E781E">
      <w:pPr>
        <w:jc w:val="both"/>
      </w:pPr>
    </w:p>
    <w:p w:rsidR="007E781E" w:rsidRDefault="007E781E" w:rsidP="007E781E">
      <w:pPr>
        <w:jc w:val="both"/>
      </w:pPr>
    </w:p>
    <w:p w:rsidR="007E781E" w:rsidRDefault="007E781E" w:rsidP="007E781E">
      <w:pPr>
        <w:jc w:val="both"/>
      </w:pPr>
    </w:p>
    <w:p w:rsidR="007E781E" w:rsidRDefault="007E781E" w:rsidP="007E781E">
      <w:pPr>
        <w:jc w:val="both"/>
      </w:pPr>
    </w:p>
    <w:p w:rsidR="007E781E" w:rsidRPr="00572A08" w:rsidRDefault="007E781E" w:rsidP="007E781E">
      <w:pPr>
        <w:jc w:val="both"/>
      </w:pPr>
    </w:p>
    <w:p w:rsidR="007E781E" w:rsidRPr="002D1B34" w:rsidRDefault="007E781E" w:rsidP="007E781E">
      <w:pPr>
        <w:pStyle w:val="Prrafodelista"/>
        <w:numPr>
          <w:ilvl w:val="0"/>
          <w:numId w:val="33"/>
        </w:numPr>
        <w:jc w:val="both"/>
        <w:rPr>
          <w:rFonts w:ascii="Comic Sans MS" w:hAnsi="Comic Sans MS" w:cs="Arial"/>
          <w:b/>
          <w:color w:val="C00000"/>
          <w:sz w:val="30"/>
          <w:szCs w:val="30"/>
          <w:u w:val="single"/>
        </w:rPr>
      </w:pPr>
      <w:r w:rsidRPr="002D1B34">
        <w:rPr>
          <w:rFonts w:ascii="Comic Sans MS" w:hAnsi="Comic Sans MS" w:cs="Arial"/>
          <w:b/>
          <w:color w:val="C00000"/>
          <w:sz w:val="30"/>
          <w:szCs w:val="30"/>
          <w:u w:val="single"/>
        </w:rPr>
        <w:t>Gastos</w:t>
      </w:r>
      <w:r>
        <w:rPr>
          <w:rFonts w:ascii="Comic Sans MS" w:hAnsi="Comic Sans MS" w:cs="Arial"/>
          <w:b/>
          <w:color w:val="C00000"/>
          <w:sz w:val="30"/>
          <w:szCs w:val="30"/>
          <w:u w:val="single"/>
        </w:rPr>
        <w:t xml:space="preserve"> Anticipados y Cargos Diferidos:</w:t>
      </w:r>
    </w:p>
    <w:p w:rsidR="007E781E" w:rsidRPr="00572A08" w:rsidRDefault="007E781E" w:rsidP="007E781E">
      <w:pPr>
        <w:jc w:val="both"/>
      </w:pPr>
    </w:p>
    <w:p w:rsidR="007E781E" w:rsidRPr="002D1B34" w:rsidRDefault="007E781E" w:rsidP="007E781E">
      <w:pPr>
        <w:pStyle w:val="Prrafodelista"/>
        <w:numPr>
          <w:ilvl w:val="0"/>
          <w:numId w:val="39"/>
        </w:numPr>
        <w:jc w:val="both"/>
        <w:rPr>
          <w:rFonts w:ascii="Arial" w:hAnsi="Arial" w:cs="Arial"/>
          <w:color w:val="7030A0"/>
          <w:sz w:val="24"/>
          <w:szCs w:val="24"/>
        </w:rPr>
      </w:pPr>
      <w:r w:rsidRPr="002D1B34">
        <w:rPr>
          <w:rFonts w:ascii="Arial" w:hAnsi="Arial" w:cs="Arial"/>
          <w:color w:val="7030A0"/>
          <w:sz w:val="24"/>
          <w:szCs w:val="24"/>
        </w:rPr>
        <w:lastRenderedPageBreak/>
        <w:t>La medición se realiza al costo histórico.</w:t>
      </w:r>
    </w:p>
    <w:p w:rsidR="007E781E" w:rsidRPr="002D1B34" w:rsidRDefault="007E781E" w:rsidP="007E781E">
      <w:pPr>
        <w:pStyle w:val="Prrafodelista"/>
        <w:ind w:left="765"/>
        <w:jc w:val="both"/>
        <w:rPr>
          <w:rFonts w:ascii="Arial" w:hAnsi="Arial" w:cs="Arial"/>
          <w:color w:val="7030A0"/>
          <w:sz w:val="24"/>
          <w:szCs w:val="24"/>
        </w:rPr>
      </w:pPr>
    </w:p>
    <w:p w:rsidR="007E781E" w:rsidRPr="002D1B34" w:rsidRDefault="007E781E" w:rsidP="007E781E">
      <w:pPr>
        <w:pStyle w:val="Prrafodelista"/>
        <w:numPr>
          <w:ilvl w:val="0"/>
          <w:numId w:val="39"/>
        </w:numPr>
        <w:jc w:val="both"/>
        <w:rPr>
          <w:rFonts w:ascii="Arial" w:hAnsi="Arial" w:cs="Arial"/>
          <w:color w:val="7030A0"/>
          <w:sz w:val="24"/>
          <w:szCs w:val="24"/>
        </w:rPr>
      </w:pPr>
      <w:r w:rsidRPr="002D1B34">
        <w:rPr>
          <w:rFonts w:ascii="Arial" w:hAnsi="Arial" w:cs="Arial"/>
          <w:color w:val="7030A0"/>
          <w:sz w:val="24"/>
          <w:szCs w:val="24"/>
        </w:rPr>
        <w:t>Evaluar si algunas partidas de los gastos anticipados y cargos diferidos, tal como están descritas en el PUC cumplen con la definición de activos, en su defecto reconocerse como gastos.</w:t>
      </w:r>
    </w:p>
    <w:p w:rsidR="007E781E" w:rsidRDefault="007E781E" w:rsidP="007E781E">
      <w:pPr>
        <w:jc w:val="both"/>
      </w:pPr>
    </w:p>
    <w:p w:rsidR="007E781E" w:rsidRDefault="007E781E" w:rsidP="007E781E">
      <w:pPr>
        <w:jc w:val="both"/>
      </w:pPr>
    </w:p>
    <w:p w:rsidR="007E781E" w:rsidRPr="002D1B34" w:rsidRDefault="007E781E" w:rsidP="007E781E">
      <w:pPr>
        <w:pStyle w:val="Prrafodelista"/>
        <w:numPr>
          <w:ilvl w:val="0"/>
          <w:numId w:val="33"/>
        </w:numPr>
        <w:jc w:val="both"/>
        <w:rPr>
          <w:rFonts w:ascii="Comic Sans MS" w:hAnsi="Comic Sans MS"/>
          <w:b/>
          <w:color w:val="C00000"/>
          <w:sz w:val="30"/>
          <w:szCs w:val="30"/>
          <w:u w:val="single"/>
        </w:rPr>
      </w:pPr>
      <w:r>
        <w:rPr>
          <w:rFonts w:ascii="Comic Sans MS" w:hAnsi="Comic Sans MS"/>
          <w:b/>
          <w:color w:val="C00000"/>
          <w:sz w:val="30"/>
          <w:szCs w:val="30"/>
          <w:u w:val="single"/>
        </w:rPr>
        <w:t>Otros Activos:</w:t>
      </w:r>
    </w:p>
    <w:p w:rsidR="007E781E" w:rsidRPr="00572A08" w:rsidRDefault="007E781E" w:rsidP="007E781E">
      <w:pPr>
        <w:jc w:val="both"/>
      </w:pPr>
    </w:p>
    <w:p w:rsidR="007E781E" w:rsidRPr="002D1B34" w:rsidRDefault="007E781E" w:rsidP="007E781E">
      <w:pPr>
        <w:pStyle w:val="Prrafodelista"/>
        <w:numPr>
          <w:ilvl w:val="0"/>
          <w:numId w:val="40"/>
        </w:numPr>
        <w:jc w:val="both"/>
        <w:rPr>
          <w:rFonts w:ascii="Arial" w:hAnsi="Arial" w:cs="Arial"/>
          <w:color w:val="7030A0"/>
          <w:sz w:val="24"/>
          <w:szCs w:val="24"/>
        </w:rPr>
      </w:pPr>
      <w:r w:rsidRPr="002D1B34">
        <w:rPr>
          <w:rFonts w:ascii="Arial" w:hAnsi="Arial" w:cs="Arial"/>
          <w:color w:val="7030A0"/>
          <w:sz w:val="24"/>
          <w:szCs w:val="24"/>
        </w:rPr>
        <w:t>Debido a que las PP y E se miden al costo, las valorizaciones las sumas allí reconocidas deben eliminarse.</w:t>
      </w:r>
    </w:p>
    <w:p w:rsidR="007E781E" w:rsidRPr="002D1B34" w:rsidRDefault="007E781E" w:rsidP="007E781E">
      <w:pPr>
        <w:pStyle w:val="Prrafodelista"/>
        <w:ind w:left="765"/>
        <w:jc w:val="both"/>
        <w:rPr>
          <w:rFonts w:ascii="Arial" w:hAnsi="Arial" w:cs="Arial"/>
          <w:color w:val="7030A0"/>
          <w:sz w:val="24"/>
          <w:szCs w:val="24"/>
        </w:rPr>
      </w:pPr>
    </w:p>
    <w:p w:rsidR="007E781E" w:rsidRPr="002D1B34" w:rsidRDefault="007E781E" w:rsidP="007E781E">
      <w:pPr>
        <w:pStyle w:val="Prrafodelista"/>
        <w:numPr>
          <w:ilvl w:val="0"/>
          <w:numId w:val="40"/>
        </w:numPr>
        <w:jc w:val="both"/>
        <w:rPr>
          <w:rFonts w:ascii="Arial" w:hAnsi="Arial" w:cs="Arial"/>
          <w:color w:val="7030A0"/>
          <w:sz w:val="24"/>
          <w:szCs w:val="24"/>
        </w:rPr>
      </w:pPr>
      <w:r w:rsidRPr="002D1B34">
        <w:rPr>
          <w:rFonts w:ascii="Arial" w:hAnsi="Arial" w:cs="Arial"/>
          <w:color w:val="7030A0"/>
          <w:sz w:val="24"/>
          <w:szCs w:val="24"/>
        </w:rPr>
        <w:t>Las inversiones en otras entidades del sector solidario (1987), se clasifican en las cuentas de Inversiones en Instrumentos de Patrimonio, código 1226 del catálogo de cuentas. Las inversiones en clubes no cumplen con la definición de activos por lo tanto se dan de baja.</w:t>
      </w:r>
    </w:p>
    <w:p w:rsidR="007E781E" w:rsidRPr="00572A08" w:rsidRDefault="007E781E" w:rsidP="007E781E">
      <w:pPr>
        <w:jc w:val="both"/>
      </w:pPr>
    </w:p>
    <w:p w:rsidR="007E781E" w:rsidRDefault="007E781E" w:rsidP="007E781E">
      <w:pPr>
        <w:jc w:val="both"/>
      </w:pPr>
    </w:p>
    <w:p w:rsidR="007E781E" w:rsidRPr="002D1B34" w:rsidRDefault="007E781E" w:rsidP="007E781E">
      <w:pPr>
        <w:pStyle w:val="Prrafodelista"/>
        <w:numPr>
          <w:ilvl w:val="0"/>
          <w:numId w:val="33"/>
        </w:numPr>
        <w:jc w:val="both"/>
        <w:rPr>
          <w:rFonts w:ascii="Comic Sans MS" w:hAnsi="Comic Sans MS"/>
          <w:b/>
          <w:color w:val="C00000"/>
          <w:sz w:val="30"/>
          <w:szCs w:val="30"/>
          <w:u w:val="single"/>
        </w:rPr>
      </w:pPr>
      <w:r w:rsidRPr="002D1B34">
        <w:rPr>
          <w:rFonts w:ascii="Comic Sans MS" w:hAnsi="Comic Sans MS"/>
          <w:b/>
          <w:color w:val="C00000"/>
          <w:sz w:val="30"/>
          <w:szCs w:val="30"/>
          <w:u w:val="single"/>
        </w:rPr>
        <w:t>Depósitos, Obligaciones Financieras y Cuentas por Pagar:</w:t>
      </w:r>
    </w:p>
    <w:p w:rsidR="007E781E" w:rsidRPr="00572A08" w:rsidRDefault="007E781E" w:rsidP="007E781E">
      <w:pPr>
        <w:jc w:val="both"/>
      </w:pPr>
    </w:p>
    <w:p w:rsidR="007E781E" w:rsidRPr="002D1B34" w:rsidRDefault="007E781E" w:rsidP="007E781E">
      <w:pPr>
        <w:pStyle w:val="Prrafodelista"/>
        <w:numPr>
          <w:ilvl w:val="0"/>
          <w:numId w:val="41"/>
        </w:numPr>
        <w:jc w:val="both"/>
        <w:rPr>
          <w:rFonts w:ascii="Arial" w:hAnsi="Arial" w:cs="Arial"/>
          <w:color w:val="7030A0"/>
          <w:sz w:val="24"/>
          <w:szCs w:val="24"/>
        </w:rPr>
      </w:pPr>
      <w:r w:rsidRPr="002D1B34">
        <w:rPr>
          <w:rFonts w:ascii="Arial" w:hAnsi="Arial" w:cs="Arial"/>
          <w:color w:val="7030A0"/>
          <w:sz w:val="24"/>
          <w:szCs w:val="24"/>
        </w:rPr>
        <w:t>La medición se realiza al costo histórico.</w:t>
      </w:r>
    </w:p>
    <w:p w:rsidR="007E781E" w:rsidRPr="002D1B34" w:rsidRDefault="007E781E" w:rsidP="007E781E">
      <w:pPr>
        <w:pStyle w:val="Prrafodelista"/>
        <w:ind w:left="765"/>
        <w:jc w:val="both"/>
        <w:rPr>
          <w:rFonts w:ascii="Arial" w:hAnsi="Arial" w:cs="Arial"/>
          <w:color w:val="7030A0"/>
          <w:sz w:val="24"/>
          <w:szCs w:val="24"/>
        </w:rPr>
      </w:pPr>
    </w:p>
    <w:p w:rsidR="007E781E" w:rsidRPr="002D1B34" w:rsidRDefault="007E781E" w:rsidP="007E781E">
      <w:pPr>
        <w:pStyle w:val="Prrafodelista"/>
        <w:numPr>
          <w:ilvl w:val="0"/>
          <w:numId w:val="41"/>
        </w:numPr>
        <w:jc w:val="both"/>
        <w:rPr>
          <w:rFonts w:ascii="Arial" w:hAnsi="Arial" w:cs="Arial"/>
          <w:color w:val="7030A0"/>
          <w:sz w:val="24"/>
          <w:szCs w:val="24"/>
        </w:rPr>
      </w:pPr>
      <w:r w:rsidRPr="002D1B34">
        <w:rPr>
          <w:rFonts w:ascii="Arial" w:hAnsi="Arial" w:cs="Arial"/>
          <w:color w:val="7030A0"/>
          <w:sz w:val="24"/>
          <w:szCs w:val="24"/>
        </w:rPr>
        <w:t>Deben efectuar la causación de intereses en forma periódica y su registro se realiza en el estado de resultados y afectando las cuentas correspondientes del estado de situación financiera.</w:t>
      </w:r>
    </w:p>
    <w:p w:rsidR="007E781E" w:rsidRDefault="007E781E" w:rsidP="007E781E">
      <w:pPr>
        <w:jc w:val="both"/>
      </w:pPr>
    </w:p>
    <w:p w:rsidR="007E781E" w:rsidRDefault="007E781E" w:rsidP="007E781E">
      <w:pPr>
        <w:jc w:val="both"/>
      </w:pPr>
    </w:p>
    <w:p w:rsidR="007E781E" w:rsidRPr="00572A08" w:rsidRDefault="007E781E" w:rsidP="007E781E">
      <w:pPr>
        <w:jc w:val="both"/>
      </w:pPr>
    </w:p>
    <w:p w:rsidR="007E781E" w:rsidRPr="002D1B34" w:rsidRDefault="007E781E" w:rsidP="007E781E">
      <w:pPr>
        <w:pStyle w:val="Prrafodelista"/>
        <w:numPr>
          <w:ilvl w:val="0"/>
          <w:numId w:val="33"/>
        </w:numPr>
        <w:jc w:val="both"/>
        <w:rPr>
          <w:rFonts w:ascii="Comic Sans MS" w:hAnsi="Comic Sans MS"/>
          <w:b/>
          <w:color w:val="C00000"/>
          <w:sz w:val="30"/>
          <w:szCs w:val="30"/>
          <w:u w:val="single"/>
        </w:rPr>
      </w:pPr>
      <w:r w:rsidRPr="002D1B34">
        <w:rPr>
          <w:rFonts w:ascii="Comic Sans MS" w:hAnsi="Comic Sans MS"/>
          <w:b/>
          <w:color w:val="C00000"/>
          <w:sz w:val="30"/>
          <w:szCs w:val="30"/>
          <w:u w:val="single"/>
        </w:rPr>
        <w:t>Aportes Sociales:</w:t>
      </w:r>
    </w:p>
    <w:p w:rsidR="007E781E" w:rsidRPr="00572A08" w:rsidRDefault="007E781E" w:rsidP="007E781E">
      <w:pPr>
        <w:jc w:val="both"/>
      </w:pPr>
    </w:p>
    <w:p w:rsidR="007E781E" w:rsidRPr="0006498E" w:rsidRDefault="007E781E" w:rsidP="007E781E">
      <w:pPr>
        <w:pStyle w:val="Prrafodelista"/>
        <w:numPr>
          <w:ilvl w:val="0"/>
          <w:numId w:val="42"/>
        </w:numPr>
        <w:jc w:val="both"/>
        <w:rPr>
          <w:rFonts w:ascii="Arial" w:hAnsi="Arial" w:cs="Arial"/>
          <w:color w:val="7030A0"/>
          <w:sz w:val="24"/>
          <w:szCs w:val="24"/>
        </w:rPr>
      </w:pPr>
      <w:r w:rsidRPr="0006498E">
        <w:rPr>
          <w:rFonts w:ascii="Arial" w:hAnsi="Arial" w:cs="Arial"/>
          <w:color w:val="7030A0"/>
          <w:sz w:val="24"/>
          <w:szCs w:val="24"/>
        </w:rPr>
        <w:lastRenderedPageBreak/>
        <w:t>La medición se realiza al costo histórico.</w:t>
      </w:r>
    </w:p>
    <w:p w:rsidR="007E781E" w:rsidRPr="0006498E" w:rsidRDefault="007E781E" w:rsidP="007E781E">
      <w:pPr>
        <w:pStyle w:val="Prrafodelista"/>
        <w:ind w:left="765"/>
        <w:jc w:val="both"/>
        <w:rPr>
          <w:rFonts w:ascii="Arial" w:hAnsi="Arial" w:cs="Arial"/>
          <w:color w:val="7030A0"/>
          <w:sz w:val="24"/>
          <w:szCs w:val="24"/>
        </w:rPr>
      </w:pPr>
    </w:p>
    <w:p w:rsidR="007E781E" w:rsidRPr="0006498E" w:rsidRDefault="007E781E" w:rsidP="007E781E">
      <w:pPr>
        <w:pStyle w:val="Prrafodelista"/>
        <w:numPr>
          <w:ilvl w:val="0"/>
          <w:numId w:val="42"/>
        </w:numPr>
        <w:jc w:val="both"/>
        <w:rPr>
          <w:rFonts w:ascii="Arial" w:hAnsi="Arial" w:cs="Arial"/>
          <w:color w:val="7030A0"/>
          <w:sz w:val="24"/>
          <w:szCs w:val="24"/>
        </w:rPr>
      </w:pPr>
      <w:r w:rsidRPr="0006498E">
        <w:rPr>
          <w:rFonts w:ascii="Arial" w:hAnsi="Arial" w:cs="Arial"/>
          <w:color w:val="7030A0"/>
          <w:sz w:val="24"/>
          <w:szCs w:val="24"/>
        </w:rPr>
        <w:t>Los recursos se registran como contrapartida en el activo.</w:t>
      </w:r>
    </w:p>
    <w:p w:rsidR="007E781E" w:rsidRPr="0006498E" w:rsidRDefault="007E781E" w:rsidP="007E781E">
      <w:pPr>
        <w:pStyle w:val="Prrafodelista"/>
        <w:rPr>
          <w:rFonts w:ascii="Arial" w:hAnsi="Arial" w:cs="Arial"/>
          <w:color w:val="7030A0"/>
          <w:sz w:val="24"/>
          <w:szCs w:val="24"/>
        </w:rPr>
      </w:pPr>
    </w:p>
    <w:p w:rsidR="007E781E" w:rsidRPr="0006498E" w:rsidRDefault="007E781E" w:rsidP="007E781E">
      <w:pPr>
        <w:pStyle w:val="Prrafodelista"/>
        <w:numPr>
          <w:ilvl w:val="0"/>
          <w:numId w:val="42"/>
        </w:numPr>
        <w:jc w:val="both"/>
        <w:rPr>
          <w:rFonts w:ascii="Arial" w:hAnsi="Arial" w:cs="Arial"/>
          <w:color w:val="7030A0"/>
          <w:sz w:val="24"/>
          <w:szCs w:val="24"/>
        </w:rPr>
      </w:pPr>
      <w:r w:rsidRPr="0006498E">
        <w:rPr>
          <w:rFonts w:ascii="Arial" w:hAnsi="Arial" w:cs="Arial"/>
          <w:color w:val="7030A0"/>
          <w:sz w:val="24"/>
          <w:szCs w:val="24"/>
        </w:rPr>
        <w:t>Se mantiene su registro en el patrimonio. Es conveniente aclarar que el 100% de los aportes es propiedad del asociado, y en el momento del retiro el monto la devolución será hasta el valor de los aportes sociales mínimos no reducibles, dada la restricción hasta tanto la misma tenga la capacidad financiera para devolverlos.</w:t>
      </w:r>
    </w:p>
    <w:p w:rsidR="007E781E" w:rsidRPr="00572A08" w:rsidRDefault="007E781E" w:rsidP="007E781E">
      <w:pPr>
        <w:jc w:val="both"/>
      </w:pPr>
    </w:p>
    <w:p w:rsidR="007E781E" w:rsidRPr="0006498E" w:rsidRDefault="007E781E" w:rsidP="007E781E">
      <w:pPr>
        <w:pStyle w:val="Prrafodelista"/>
        <w:numPr>
          <w:ilvl w:val="0"/>
          <w:numId w:val="33"/>
        </w:numPr>
        <w:jc w:val="both"/>
        <w:rPr>
          <w:rFonts w:ascii="Comic Sans MS" w:hAnsi="Comic Sans MS"/>
          <w:b/>
          <w:color w:val="C00000"/>
          <w:sz w:val="30"/>
          <w:szCs w:val="30"/>
          <w:u w:val="single"/>
        </w:rPr>
      </w:pPr>
      <w:r w:rsidRPr="0006498E">
        <w:rPr>
          <w:rFonts w:ascii="Comic Sans MS" w:hAnsi="Comic Sans MS"/>
          <w:b/>
          <w:color w:val="C00000"/>
          <w:sz w:val="30"/>
          <w:szCs w:val="30"/>
          <w:u w:val="single"/>
        </w:rPr>
        <w:t>Valorizaciones</w:t>
      </w:r>
    </w:p>
    <w:p w:rsidR="007E781E" w:rsidRPr="00572A08" w:rsidRDefault="007E781E" w:rsidP="007E781E">
      <w:pPr>
        <w:jc w:val="both"/>
      </w:pPr>
    </w:p>
    <w:p w:rsidR="007E781E" w:rsidRPr="0006498E" w:rsidRDefault="007E781E" w:rsidP="007E781E">
      <w:pPr>
        <w:pStyle w:val="Prrafodelista"/>
        <w:numPr>
          <w:ilvl w:val="0"/>
          <w:numId w:val="43"/>
        </w:numPr>
        <w:jc w:val="both"/>
        <w:rPr>
          <w:rFonts w:ascii="Arial" w:hAnsi="Arial" w:cs="Arial"/>
          <w:color w:val="7030A0"/>
          <w:sz w:val="24"/>
          <w:szCs w:val="24"/>
        </w:rPr>
      </w:pPr>
      <w:r w:rsidRPr="0006498E">
        <w:rPr>
          <w:rFonts w:ascii="Arial" w:hAnsi="Arial" w:cs="Arial"/>
          <w:color w:val="7030A0"/>
          <w:sz w:val="24"/>
          <w:szCs w:val="24"/>
        </w:rPr>
        <w:t>Desaparecen tanto de los activos como del patrimonio, y quedan incorporados a cada activo.</w:t>
      </w:r>
    </w:p>
    <w:p w:rsidR="007E781E" w:rsidRDefault="007E781E" w:rsidP="007E781E">
      <w:pPr>
        <w:jc w:val="both"/>
      </w:pPr>
    </w:p>
    <w:p w:rsidR="007E781E" w:rsidRDefault="007E781E" w:rsidP="007E781E">
      <w:pPr>
        <w:jc w:val="both"/>
      </w:pPr>
    </w:p>
    <w:p w:rsidR="007E781E" w:rsidRDefault="007E781E" w:rsidP="007E781E">
      <w:pPr>
        <w:jc w:val="both"/>
      </w:pPr>
    </w:p>
    <w:p w:rsidR="007E781E" w:rsidRDefault="007E781E" w:rsidP="007E781E">
      <w:pPr>
        <w:jc w:val="both"/>
      </w:pPr>
    </w:p>
    <w:p w:rsidR="007E781E" w:rsidRDefault="007E781E" w:rsidP="007E781E">
      <w:pPr>
        <w:jc w:val="both"/>
      </w:pPr>
    </w:p>
    <w:p w:rsidR="007E781E" w:rsidRDefault="007E781E" w:rsidP="007E781E">
      <w:pPr>
        <w:jc w:val="both"/>
      </w:pPr>
    </w:p>
    <w:p w:rsidR="007E781E" w:rsidRDefault="007E781E" w:rsidP="007E781E">
      <w:pPr>
        <w:jc w:val="both"/>
      </w:pPr>
    </w:p>
    <w:p w:rsidR="007E781E" w:rsidRDefault="007E781E" w:rsidP="007E781E">
      <w:pPr>
        <w:jc w:val="both"/>
      </w:pPr>
    </w:p>
    <w:p w:rsidR="007E781E" w:rsidRDefault="007E781E" w:rsidP="007E781E">
      <w:pPr>
        <w:jc w:val="both"/>
      </w:pPr>
    </w:p>
    <w:p w:rsidR="007E781E" w:rsidRDefault="007E781E" w:rsidP="007E781E">
      <w:pPr>
        <w:jc w:val="both"/>
      </w:pPr>
    </w:p>
    <w:p w:rsidR="007E781E" w:rsidRDefault="007E781E" w:rsidP="007E781E">
      <w:pPr>
        <w:jc w:val="both"/>
      </w:pPr>
    </w:p>
    <w:p w:rsidR="007E781E" w:rsidRPr="00572A08" w:rsidRDefault="007E781E" w:rsidP="007E781E">
      <w:pPr>
        <w:jc w:val="both"/>
      </w:pPr>
    </w:p>
    <w:p w:rsidR="007E781E" w:rsidRPr="0006498E" w:rsidRDefault="007E781E" w:rsidP="007E781E">
      <w:pPr>
        <w:jc w:val="center"/>
        <w:rPr>
          <w:rFonts w:ascii="Comic Sans MS" w:hAnsi="Comic Sans MS"/>
          <w:b/>
          <w:color w:val="C00000"/>
          <w:sz w:val="40"/>
          <w:szCs w:val="40"/>
          <w:u w:val="single"/>
        </w:rPr>
      </w:pPr>
      <w:r w:rsidRPr="0006498E">
        <w:rPr>
          <w:rFonts w:ascii="Comic Sans MS" w:hAnsi="Comic Sans MS"/>
          <w:b/>
          <w:color w:val="C00000"/>
          <w:sz w:val="40"/>
          <w:szCs w:val="40"/>
          <w:u w:val="single"/>
        </w:rPr>
        <w:t>ASPECTOS IMPORTANTES PARA TENER EN CUENTA</w:t>
      </w:r>
    </w:p>
    <w:p w:rsidR="007E781E" w:rsidRPr="00572A08" w:rsidRDefault="007E781E" w:rsidP="007E781E">
      <w:pPr>
        <w:jc w:val="both"/>
      </w:pPr>
    </w:p>
    <w:p w:rsidR="007E781E" w:rsidRPr="0006498E" w:rsidRDefault="007E781E" w:rsidP="007E781E">
      <w:pPr>
        <w:jc w:val="both"/>
        <w:rPr>
          <w:rFonts w:ascii="Comic Sans MS" w:hAnsi="Comic Sans MS"/>
          <w:b/>
          <w:color w:val="C00000"/>
          <w:sz w:val="30"/>
          <w:szCs w:val="30"/>
          <w:u w:val="single"/>
        </w:rPr>
      </w:pPr>
      <w:r w:rsidRPr="0006498E">
        <w:rPr>
          <w:rFonts w:ascii="Comic Sans MS" w:hAnsi="Comic Sans MS"/>
          <w:b/>
          <w:color w:val="C00000"/>
          <w:sz w:val="30"/>
          <w:szCs w:val="30"/>
          <w:u w:val="single"/>
        </w:rPr>
        <w:lastRenderedPageBreak/>
        <w:t xml:space="preserve">Hoja de </w:t>
      </w:r>
      <w:r>
        <w:rPr>
          <w:rFonts w:ascii="Comic Sans MS" w:hAnsi="Comic Sans MS"/>
          <w:b/>
          <w:color w:val="C00000"/>
          <w:sz w:val="30"/>
          <w:szCs w:val="30"/>
          <w:u w:val="single"/>
        </w:rPr>
        <w:t>T</w:t>
      </w:r>
      <w:r w:rsidRPr="0006498E">
        <w:rPr>
          <w:rFonts w:ascii="Comic Sans MS" w:hAnsi="Comic Sans MS"/>
          <w:b/>
          <w:color w:val="C00000"/>
          <w:sz w:val="30"/>
          <w:szCs w:val="30"/>
          <w:u w:val="single"/>
        </w:rPr>
        <w:t>rabajo:</w:t>
      </w:r>
    </w:p>
    <w:p w:rsidR="007E781E" w:rsidRPr="00572A08" w:rsidRDefault="007E781E" w:rsidP="007E781E">
      <w:pPr>
        <w:jc w:val="both"/>
      </w:pPr>
    </w:p>
    <w:p w:rsidR="007E781E" w:rsidRPr="0006498E" w:rsidRDefault="007E781E" w:rsidP="007E781E">
      <w:pPr>
        <w:jc w:val="both"/>
        <w:rPr>
          <w:rFonts w:ascii="Arial" w:hAnsi="Arial" w:cs="Arial"/>
          <w:color w:val="7030A0"/>
          <w:sz w:val="24"/>
          <w:szCs w:val="24"/>
        </w:rPr>
      </w:pPr>
      <w:r w:rsidRPr="0006498E">
        <w:rPr>
          <w:rFonts w:ascii="Arial" w:hAnsi="Arial" w:cs="Arial"/>
          <w:color w:val="7030A0"/>
          <w:sz w:val="24"/>
          <w:szCs w:val="24"/>
        </w:rPr>
        <w:t>Diseño de una hoja que contenga como mínimo:</w:t>
      </w:r>
    </w:p>
    <w:p w:rsidR="007E781E" w:rsidRPr="0006498E" w:rsidRDefault="007E781E" w:rsidP="007E781E">
      <w:pPr>
        <w:jc w:val="both"/>
        <w:rPr>
          <w:rFonts w:ascii="Arial" w:hAnsi="Arial" w:cs="Arial"/>
          <w:color w:val="7030A0"/>
          <w:sz w:val="24"/>
          <w:szCs w:val="24"/>
        </w:rPr>
      </w:pPr>
    </w:p>
    <w:p w:rsidR="007E781E" w:rsidRDefault="007E781E" w:rsidP="007E781E">
      <w:pPr>
        <w:pStyle w:val="Prrafodelista"/>
        <w:numPr>
          <w:ilvl w:val="0"/>
          <w:numId w:val="43"/>
        </w:numPr>
        <w:jc w:val="both"/>
        <w:rPr>
          <w:rFonts w:ascii="Arial" w:hAnsi="Arial" w:cs="Arial"/>
          <w:color w:val="7030A0"/>
          <w:sz w:val="24"/>
          <w:szCs w:val="24"/>
        </w:rPr>
      </w:pPr>
      <w:r w:rsidRPr="0006498E">
        <w:rPr>
          <w:rFonts w:ascii="Arial" w:hAnsi="Arial" w:cs="Arial"/>
          <w:color w:val="7030A0"/>
          <w:sz w:val="24"/>
          <w:szCs w:val="24"/>
        </w:rPr>
        <w:t>Denominación de las cuentas</w:t>
      </w:r>
      <w:r>
        <w:rPr>
          <w:rFonts w:ascii="Arial" w:hAnsi="Arial" w:cs="Arial"/>
          <w:color w:val="7030A0"/>
          <w:sz w:val="24"/>
          <w:szCs w:val="24"/>
        </w:rPr>
        <w:t>.</w:t>
      </w:r>
    </w:p>
    <w:p w:rsidR="007E781E" w:rsidRDefault="007E781E" w:rsidP="007E781E">
      <w:pPr>
        <w:pStyle w:val="Prrafodelista"/>
        <w:ind w:left="765"/>
        <w:jc w:val="both"/>
        <w:rPr>
          <w:rFonts w:ascii="Arial" w:hAnsi="Arial" w:cs="Arial"/>
          <w:color w:val="7030A0"/>
          <w:sz w:val="24"/>
          <w:szCs w:val="24"/>
        </w:rPr>
      </w:pPr>
    </w:p>
    <w:p w:rsidR="007E781E" w:rsidRDefault="007E781E" w:rsidP="007E781E">
      <w:pPr>
        <w:pStyle w:val="Prrafodelista"/>
        <w:numPr>
          <w:ilvl w:val="0"/>
          <w:numId w:val="43"/>
        </w:numPr>
        <w:jc w:val="both"/>
        <w:rPr>
          <w:rFonts w:ascii="Arial" w:hAnsi="Arial" w:cs="Arial"/>
          <w:color w:val="7030A0"/>
          <w:sz w:val="24"/>
          <w:szCs w:val="24"/>
        </w:rPr>
      </w:pPr>
      <w:r w:rsidRPr="0006498E">
        <w:rPr>
          <w:rFonts w:ascii="Arial" w:hAnsi="Arial" w:cs="Arial"/>
          <w:color w:val="7030A0"/>
          <w:sz w:val="24"/>
          <w:szCs w:val="24"/>
        </w:rPr>
        <w:t>Saldos del balance general base</w:t>
      </w:r>
      <w:r>
        <w:rPr>
          <w:rFonts w:ascii="Arial" w:hAnsi="Arial" w:cs="Arial"/>
          <w:color w:val="7030A0"/>
          <w:sz w:val="24"/>
          <w:szCs w:val="24"/>
        </w:rPr>
        <w:t>.</w:t>
      </w:r>
    </w:p>
    <w:p w:rsidR="007E781E" w:rsidRPr="0006498E" w:rsidRDefault="007E781E" w:rsidP="007E781E">
      <w:pPr>
        <w:pStyle w:val="Prrafodelista"/>
        <w:rPr>
          <w:rFonts w:ascii="Arial" w:hAnsi="Arial" w:cs="Arial"/>
          <w:color w:val="7030A0"/>
          <w:sz w:val="24"/>
          <w:szCs w:val="24"/>
        </w:rPr>
      </w:pPr>
    </w:p>
    <w:p w:rsidR="007E781E" w:rsidRDefault="007E781E" w:rsidP="007E781E">
      <w:pPr>
        <w:pStyle w:val="Prrafodelista"/>
        <w:numPr>
          <w:ilvl w:val="0"/>
          <w:numId w:val="43"/>
        </w:numPr>
        <w:jc w:val="both"/>
        <w:rPr>
          <w:rFonts w:ascii="Arial" w:hAnsi="Arial" w:cs="Arial"/>
          <w:color w:val="7030A0"/>
          <w:sz w:val="24"/>
          <w:szCs w:val="24"/>
        </w:rPr>
      </w:pPr>
      <w:r w:rsidRPr="0006498E">
        <w:rPr>
          <w:rFonts w:ascii="Arial" w:hAnsi="Arial" w:cs="Arial"/>
          <w:color w:val="7030A0"/>
          <w:sz w:val="24"/>
          <w:szCs w:val="24"/>
        </w:rPr>
        <w:t>Las siguientes columnas se utilizarán para las reclasificaciones que surjan producto de cambio en la denominación de la cuenta o agrupación de saldos, siempre en los dos casos conservando su naturaleza de conformidad con el origen de los mismos.</w:t>
      </w:r>
    </w:p>
    <w:p w:rsidR="007E781E" w:rsidRPr="0006498E" w:rsidRDefault="007E781E" w:rsidP="007E781E">
      <w:pPr>
        <w:pStyle w:val="Prrafodelista"/>
        <w:rPr>
          <w:rFonts w:ascii="Arial" w:hAnsi="Arial" w:cs="Arial"/>
          <w:color w:val="7030A0"/>
          <w:sz w:val="24"/>
          <w:szCs w:val="24"/>
        </w:rPr>
      </w:pPr>
    </w:p>
    <w:p w:rsidR="007E781E" w:rsidRDefault="007E781E" w:rsidP="007E781E">
      <w:pPr>
        <w:pStyle w:val="Prrafodelista"/>
        <w:numPr>
          <w:ilvl w:val="0"/>
          <w:numId w:val="43"/>
        </w:numPr>
        <w:jc w:val="both"/>
        <w:rPr>
          <w:rFonts w:ascii="Arial" w:hAnsi="Arial" w:cs="Arial"/>
          <w:color w:val="7030A0"/>
          <w:sz w:val="24"/>
          <w:szCs w:val="24"/>
        </w:rPr>
      </w:pPr>
      <w:r w:rsidRPr="0006498E">
        <w:rPr>
          <w:rFonts w:ascii="Arial" w:hAnsi="Arial" w:cs="Arial"/>
          <w:color w:val="7030A0"/>
          <w:sz w:val="24"/>
          <w:szCs w:val="24"/>
        </w:rPr>
        <w:t>En las columnas posteriores se incorporaran los ajustes por cambio entre la norma actual (Decreto 2649 de 1993) y el nuevo marco normativo (Decreto 2706 de 2012 y anexo respectivo).</w:t>
      </w:r>
    </w:p>
    <w:p w:rsidR="007E781E" w:rsidRPr="0006498E" w:rsidRDefault="007E781E" w:rsidP="007E781E">
      <w:pPr>
        <w:pStyle w:val="Prrafodelista"/>
        <w:rPr>
          <w:rFonts w:ascii="Arial" w:hAnsi="Arial" w:cs="Arial"/>
          <w:color w:val="7030A0"/>
          <w:sz w:val="24"/>
          <w:szCs w:val="24"/>
        </w:rPr>
      </w:pPr>
    </w:p>
    <w:p w:rsidR="007E781E" w:rsidRPr="0006498E" w:rsidRDefault="007E781E" w:rsidP="007E781E">
      <w:pPr>
        <w:pStyle w:val="Prrafodelista"/>
        <w:numPr>
          <w:ilvl w:val="0"/>
          <w:numId w:val="43"/>
        </w:numPr>
        <w:jc w:val="both"/>
        <w:rPr>
          <w:rFonts w:ascii="Arial" w:hAnsi="Arial" w:cs="Arial"/>
          <w:color w:val="7030A0"/>
          <w:sz w:val="24"/>
          <w:szCs w:val="24"/>
        </w:rPr>
      </w:pPr>
      <w:r w:rsidRPr="0006498E">
        <w:rPr>
          <w:rFonts w:ascii="Arial" w:hAnsi="Arial" w:cs="Arial"/>
          <w:color w:val="7030A0"/>
          <w:sz w:val="24"/>
          <w:szCs w:val="24"/>
        </w:rPr>
        <w:t>Estado de Situación Financiera de Apertura.</w:t>
      </w:r>
      <w:r w:rsidRPr="00572A08">
        <w:cr/>
      </w:r>
    </w:p>
    <w:p w:rsidR="007E781E" w:rsidRPr="0006498E" w:rsidRDefault="007E781E" w:rsidP="007E781E">
      <w:pPr>
        <w:pStyle w:val="Prrafodelista"/>
        <w:rPr>
          <w:rFonts w:ascii="Arial" w:hAnsi="Arial" w:cs="Arial"/>
          <w:color w:val="7030A0"/>
          <w:sz w:val="24"/>
          <w:szCs w:val="24"/>
        </w:rPr>
      </w:pPr>
    </w:p>
    <w:p w:rsidR="007E781E" w:rsidRDefault="007E781E" w:rsidP="007E781E">
      <w:pPr>
        <w:jc w:val="both"/>
        <w:rPr>
          <w:rFonts w:ascii="Arial" w:hAnsi="Arial" w:cs="Arial"/>
          <w:color w:val="7030A0"/>
          <w:sz w:val="24"/>
          <w:szCs w:val="24"/>
        </w:rPr>
      </w:pPr>
    </w:p>
    <w:p w:rsidR="007E781E" w:rsidRDefault="007E781E" w:rsidP="007E781E">
      <w:pPr>
        <w:jc w:val="both"/>
        <w:rPr>
          <w:rFonts w:ascii="Arial" w:hAnsi="Arial" w:cs="Arial"/>
          <w:color w:val="7030A0"/>
          <w:sz w:val="24"/>
          <w:szCs w:val="24"/>
        </w:rPr>
      </w:pPr>
    </w:p>
    <w:p w:rsidR="007E781E" w:rsidRDefault="007E781E" w:rsidP="007E781E">
      <w:pPr>
        <w:jc w:val="both"/>
        <w:rPr>
          <w:rFonts w:ascii="Arial" w:hAnsi="Arial" w:cs="Arial"/>
          <w:color w:val="7030A0"/>
          <w:sz w:val="24"/>
          <w:szCs w:val="24"/>
        </w:rPr>
      </w:pPr>
    </w:p>
    <w:p w:rsidR="007E781E" w:rsidRDefault="007E781E" w:rsidP="007E781E">
      <w:pPr>
        <w:jc w:val="both"/>
        <w:rPr>
          <w:rFonts w:ascii="Arial" w:hAnsi="Arial" w:cs="Arial"/>
          <w:color w:val="7030A0"/>
          <w:sz w:val="24"/>
          <w:szCs w:val="24"/>
        </w:rPr>
      </w:pPr>
    </w:p>
    <w:p w:rsidR="007E781E" w:rsidRDefault="007E781E" w:rsidP="007E781E">
      <w:pPr>
        <w:jc w:val="both"/>
        <w:rPr>
          <w:rFonts w:ascii="Arial" w:hAnsi="Arial" w:cs="Arial"/>
          <w:color w:val="7030A0"/>
          <w:sz w:val="24"/>
          <w:szCs w:val="24"/>
        </w:rPr>
      </w:pPr>
    </w:p>
    <w:p w:rsidR="007E781E" w:rsidRDefault="007E781E" w:rsidP="007E781E">
      <w:pPr>
        <w:jc w:val="both"/>
        <w:rPr>
          <w:rFonts w:ascii="Arial" w:hAnsi="Arial" w:cs="Arial"/>
          <w:color w:val="7030A0"/>
          <w:sz w:val="24"/>
          <w:szCs w:val="24"/>
        </w:rPr>
      </w:pPr>
    </w:p>
    <w:p w:rsidR="007E781E" w:rsidRDefault="007E781E" w:rsidP="007E781E">
      <w:pPr>
        <w:jc w:val="both"/>
        <w:rPr>
          <w:rFonts w:ascii="Arial" w:hAnsi="Arial" w:cs="Arial"/>
          <w:color w:val="7030A0"/>
          <w:sz w:val="24"/>
          <w:szCs w:val="24"/>
        </w:rPr>
      </w:pPr>
    </w:p>
    <w:p w:rsidR="007E781E" w:rsidRPr="0006498E" w:rsidRDefault="007E781E" w:rsidP="007E781E">
      <w:pPr>
        <w:jc w:val="both"/>
        <w:rPr>
          <w:rFonts w:ascii="Arial" w:hAnsi="Arial" w:cs="Arial"/>
          <w:color w:val="7030A0"/>
          <w:sz w:val="24"/>
          <w:szCs w:val="24"/>
        </w:rPr>
      </w:pPr>
    </w:p>
    <w:p w:rsidR="007E781E" w:rsidRPr="0006498E" w:rsidRDefault="007E781E" w:rsidP="007E781E">
      <w:pPr>
        <w:jc w:val="both"/>
        <w:rPr>
          <w:rFonts w:ascii="Comic Sans MS" w:hAnsi="Comic Sans MS"/>
          <w:b/>
          <w:sz w:val="30"/>
          <w:szCs w:val="30"/>
          <w:u w:val="single"/>
        </w:rPr>
      </w:pPr>
      <w:r w:rsidRPr="0006498E">
        <w:rPr>
          <w:rFonts w:ascii="Comic Sans MS" w:hAnsi="Comic Sans MS"/>
          <w:b/>
          <w:color w:val="C00000"/>
          <w:sz w:val="30"/>
          <w:szCs w:val="30"/>
          <w:u w:val="single"/>
        </w:rPr>
        <w:t>Presentación De Los Estados Financieros.</w:t>
      </w:r>
    </w:p>
    <w:p w:rsidR="007E781E" w:rsidRPr="00572A08" w:rsidRDefault="007E781E" w:rsidP="007E781E">
      <w:pPr>
        <w:jc w:val="both"/>
      </w:pPr>
    </w:p>
    <w:p w:rsidR="007E781E" w:rsidRPr="0006498E" w:rsidRDefault="007E781E" w:rsidP="007E781E">
      <w:pPr>
        <w:jc w:val="both"/>
        <w:rPr>
          <w:rFonts w:ascii="Arial" w:hAnsi="Arial" w:cs="Arial"/>
          <w:color w:val="7030A0"/>
          <w:sz w:val="24"/>
          <w:szCs w:val="24"/>
        </w:rPr>
      </w:pPr>
      <w:r w:rsidRPr="0006498E">
        <w:rPr>
          <w:rFonts w:ascii="Arial" w:hAnsi="Arial" w:cs="Arial"/>
          <w:color w:val="7030A0"/>
          <w:sz w:val="24"/>
          <w:szCs w:val="24"/>
        </w:rPr>
        <w:t xml:space="preserve">El Capítulo 3 del Decreto 2706 de 2012 explica la presentación razonable de los estados financieros, los requerimientos para el cumplimiento de la norma para las </w:t>
      </w:r>
      <w:r w:rsidRPr="0006498E">
        <w:rPr>
          <w:rFonts w:ascii="Arial" w:hAnsi="Arial" w:cs="Arial"/>
          <w:color w:val="7030A0"/>
          <w:sz w:val="24"/>
          <w:szCs w:val="24"/>
        </w:rPr>
        <w:lastRenderedPageBreak/>
        <w:t>microempresas y qué es un conjunto completo de estados financieros. En el caso de otras transacciones o actividades no incluidas en estas directrices, deben remitirse a los criterios pertinentes que figuran en las directrices establecidas en la NCIF para las microempresas.</w:t>
      </w:r>
    </w:p>
    <w:p w:rsidR="007E781E" w:rsidRPr="0006498E" w:rsidRDefault="007E781E" w:rsidP="007E781E">
      <w:pPr>
        <w:jc w:val="both"/>
        <w:rPr>
          <w:rFonts w:ascii="Arial" w:hAnsi="Arial" w:cs="Arial"/>
          <w:color w:val="7030A0"/>
          <w:sz w:val="24"/>
          <w:szCs w:val="24"/>
        </w:rPr>
      </w:pPr>
    </w:p>
    <w:p w:rsidR="007E781E" w:rsidRPr="0006498E" w:rsidRDefault="007E781E" w:rsidP="007E781E">
      <w:pPr>
        <w:jc w:val="both"/>
        <w:rPr>
          <w:rFonts w:ascii="Arial" w:hAnsi="Arial" w:cs="Arial"/>
          <w:color w:val="7030A0"/>
          <w:sz w:val="24"/>
          <w:szCs w:val="24"/>
        </w:rPr>
      </w:pPr>
      <w:r w:rsidRPr="0006498E">
        <w:rPr>
          <w:rFonts w:ascii="Arial" w:hAnsi="Arial" w:cs="Arial"/>
          <w:color w:val="7030A0"/>
          <w:sz w:val="24"/>
          <w:szCs w:val="24"/>
        </w:rPr>
        <w:t>Por lo tanto Un conjunto completo de estados financieros de una microempresa comprende:</w:t>
      </w:r>
    </w:p>
    <w:p w:rsidR="007E781E" w:rsidRPr="0006498E" w:rsidRDefault="007E781E" w:rsidP="007E781E">
      <w:pPr>
        <w:jc w:val="both"/>
        <w:rPr>
          <w:rFonts w:ascii="Arial" w:hAnsi="Arial" w:cs="Arial"/>
          <w:color w:val="7030A0"/>
          <w:sz w:val="24"/>
          <w:szCs w:val="24"/>
        </w:rPr>
      </w:pPr>
    </w:p>
    <w:p w:rsidR="007E781E" w:rsidRDefault="007E781E" w:rsidP="007E781E">
      <w:pPr>
        <w:pStyle w:val="Prrafodelista"/>
        <w:numPr>
          <w:ilvl w:val="0"/>
          <w:numId w:val="44"/>
        </w:numPr>
        <w:jc w:val="both"/>
        <w:rPr>
          <w:rFonts w:ascii="Arial" w:hAnsi="Arial" w:cs="Arial"/>
          <w:color w:val="7030A0"/>
          <w:sz w:val="24"/>
          <w:szCs w:val="24"/>
        </w:rPr>
      </w:pPr>
      <w:r w:rsidRPr="0006498E">
        <w:rPr>
          <w:rFonts w:ascii="Arial" w:hAnsi="Arial" w:cs="Arial"/>
          <w:color w:val="7030A0"/>
          <w:sz w:val="24"/>
          <w:szCs w:val="24"/>
        </w:rPr>
        <w:t>Un</w:t>
      </w:r>
      <w:r>
        <w:rPr>
          <w:rFonts w:ascii="Arial" w:hAnsi="Arial" w:cs="Arial"/>
          <w:color w:val="7030A0"/>
          <w:sz w:val="24"/>
          <w:szCs w:val="24"/>
        </w:rPr>
        <w:t xml:space="preserve"> Estado de Situación F</w:t>
      </w:r>
      <w:r w:rsidRPr="0006498E">
        <w:rPr>
          <w:rFonts w:ascii="Arial" w:hAnsi="Arial" w:cs="Arial"/>
          <w:color w:val="7030A0"/>
          <w:sz w:val="24"/>
          <w:szCs w:val="24"/>
        </w:rPr>
        <w:t>inanciera.</w:t>
      </w:r>
    </w:p>
    <w:p w:rsidR="007E781E" w:rsidRDefault="007E781E" w:rsidP="007E781E">
      <w:pPr>
        <w:pStyle w:val="Prrafodelista"/>
        <w:ind w:left="765"/>
        <w:jc w:val="both"/>
        <w:rPr>
          <w:rFonts w:ascii="Arial" w:hAnsi="Arial" w:cs="Arial"/>
          <w:color w:val="7030A0"/>
          <w:sz w:val="24"/>
          <w:szCs w:val="24"/>
        </w:rPr>
      </w:pPr>
    </w:p>
    <w:p w:rsidR="007E781E" w:rsidRDefault="007E781E" w:rsidP="007E781E">
      <w:pPr>
        <w:pStyle w:val="Prrafodelista"/>
        <w:numPr>
          <w:ilvl w:val="0"/>
          <w:numId w:val="44"/>
        </w:numPr>
        <w:jc w:val="both"/>
        <w:rPr>
          <w:rFonts w:ascii="Arial" w:hAnsi="Arial" w:cs="Arial"/>
          <w:color w:val="7030A0"/>
          <w:sz w:val="24"/>
          <w:szCs w:val="24"/>
        </w:rPr>
      </w:pPr>
      <w:r>
        <w:rPr>
          <w:rFonts w:ascii="Arial" w:hAnsi="Arial" w:cs="Arial"/>
          <w:color w:val="7030A0"/>
          <w:sz w:val="24"/>
          <w:szCs w:val="24"/>
        </w:rPr>
        <w:t>Un Estado de R</w:t>
      </w:r>
      <w:r w:rsidRPr="0006498E">
        <w:rPr>
          <w:rFonts w:ascii="Arial" w:hAnsi="Arial" w:cs="Arial"/>
          <w:color w:val="7030A0"/>
          <w:sz w:val="24"/>
          <w:szCs w:val="24"/>
        </w:rPr>
        <w:t>esultados.</w:t>
      </w:r>
    </w:p>
    <w:p w:rsidR="007E781E" w:rsidRPr="0006498E" w:rsidRDefault="007E781E" w:rsidP="007E781E">
      <w:pPr>
        <w:pStyle w:val="Prrafodelista"/>
        <w:rPr>
          <w:rFonts w:ascii="Arial" w:hAnsi="Arial" w:cs="Arial"/>
          <w:color w:val="7030A0"/>
          <w:sz w:val="24"/>
          <w:szCs w:val="24"/>
        </w:rPr>
      </w:pPr>
    </w:p>
    <w:p w:rsidR="007E781E" w:rsidRDefault="007E781E" w:rsidP="007E781E">
      <w:pPr>
        <w:pStyle w:val="Prrafodelista"/>
        <w:numPr>
          <w:ilvl w:val="0"/>
          <w:numId w:val="44"/>
        </w:numPr>
        <w:jc w:val="both"/>
        <w:rPr>
          <w:rFonts w:ascii="Arial" w:hAnsi="Arial" w:cs="Arial"/>
          <w:color w:val="7030A0"/>
          <w:sz w:val="24"/>
          <w:szCs w:val="24"/>
        </w:rPr>
      </w:pPr>
      <w:r>
        <w:rPr>
          <w:rFonts w:ascii="Arial" w:hAnsi="Arial" w:cs="Arial"/>
          <w:color w:val="7030A0"/>
          <w:sz w:val="24"/>
          <w:szCs w:val="24"/>
        </w:rPr>
        <w:t>Notas a los Estados F</w:t>
      </w:r>
      <w:r w:rsidRPr="0006498E">
        <w:rPr>
          <w:rFonts w:ascii="Arial" w:hAnsi="Arial" w:cs="Arial"/>
          <w:color w:val="7030A0"/>
          <w:sz w:val="24"/>
          <w:szCs w:val="24"/>
        </w:rPr>
        <w:t xml:space="preserve">inancieros: son parte integral de los estados financieros y deben prepararse por la administración, con sujeción a las siguientes reglas: </w:t>
      </w:r>
    </w:p>
    <w:p w:rsidR="007E781E" w:rsidRPr="0006498E" w:rsidRDefault="007E781E" w:rsidP="007E781E">
      <w:pPr>
        <w:pStyle w:val="Prrafodelista"/>
        <w:rPr>
          <w:rFonts w:ascii="Arial" w:hAnsi="Arial" w:cs="Arial"/>
          <w:color w:val="7030A0"/>
          <w:sz w:val="24"/>
          <w:szCs w:val="24"/>
        </w:rPr>
      </w:pPr>
    </w:p>
    <w:p w:rsidR="007E781E" w:rsidRDefault="007E781E" w:rsidP="007E781E">
      <w:pPr>
        <w:pStyle w:val="Prrafodelista"/>
        <w:numPr>
          <w:ilvl w:val="0"/>
          <w:numId w:val="45"/>
        </w:numPr>
        <w:jc w:val="both"/>
        <w:rPr>
          <w:rFonts w:ascii="Arial" w:hAnsi="Arial" w:cs="Arial"/>
          <w:color w:val="7030A0"/>
          <w:sz w:val="24"/>
          <w:szCs w:val="24"/>
        </w:rPr>
      </w:pPr>
      <w:r w:rsidRPr="0006498E">
        <w:rPr>
          <w:rFonts w:ascii="Arial" w:hAnsi="Arial" w:cs="Arial"/>
          <w:color w:val="7030A0"/>
          <w:sz w:val="24"/>
          <w:szCs w:val="24"/>
        </w:rPr>
        <w:t>Cada nota debe aparecer identificada mediante números o letras y debidamente titulada, con el fin de facilitar su lectura y cruce con los estados financieros respectivos.</w:t>
      </w:r>
    </w:p>
    <w:p w:rsidR="007E781E" w:rsidRDefault="007E781E" w:rsidP="007E781E">
      <w:pPr>
        <w:pStyle w:val="Prrafodelista"/>
        <w:ind w:left="1080"/>
        <w:jc w:val="both"/>
        <w:rPr>
          <w:rFonts w:ascii="Arial" w:hAnsi="Arial" w:cs="Arial"/>
          <w:color w:val="7030A0"/>
          <w:sz w:val="24"/>
          <w:szCs w:val="24"/>
        </w:rPr>
      </w:pPr>
    </w:p>
    <w:p w:rsidR="007E781E" w:rsidRDefault="007E781E" w:rsidP="007E781E">
      <w:pPr>
        <w:pStyle w:val="Prrafodelista"/>
        <w:numPr>
          <w:ilvl w:val="0"/>
          <w:numId w:val="45"/>
        </w:numPr>
        <w:jc w:val="both"/>
        <w:rPr>
          <w:rFonts w:ascii="Arial" w:hAnsi="Arial" w:cs="Arial"/>
          <w:color w:val="7030A0"/>
          <w:sz w:val="24"/>
          <w:szCs w:val="24"/>
        </w:rPr>
      </w:pPr>
      <w:r w:rsidRPr="0006498E">
        <w:rPr>
          <w:rFonts w:ascii="Arial" w:hAnsi="Arial" w:cs="Arial"/>
          <w:color w:val="7030A0"/>
          <w:sz w:val="24"/>
          <w:szCs w:val="24"/>
        </w:rPr>
        <w:t>Cuando sea práctico y significativo, las notas se deben referen</w:t>
      </w:r>
      <w:r>
        <w:rPr>
          <w:rFonts w:ascii="Arial" w:hAnsi="Arial" w:cs="Arial"/>
          <w:color w:val="7030A0"/>
          <w:sz w:val="24"/>
          <w:szCs w:val="24"/>
        </w:rPr>
        <w:t>ciar adecuadamente en el cuerpo</w:t>
      </w:r>
      <w:r w:rsidRPr="0006498E">
        <w:rPr>
          <w:rFonts w:ascii="Arial" w:hAnsi="Arial" w:cs="Arial"/>
          <w:color w:val="7030A0"/>
          <w:sz w:val="24"/>
          <w:szCs w:val="24"/>
        </w:rPr>
        <w:t xml:space="preserve"> de los estados financieros. </w:t>
      </w:r>
    </w:p>
    <w:p w:rsidR="007E781E" w:rsidRPr="0006498E" w:rsidRDefault="007E781E" w:rsidP="007E781E">
      <w:pPr>
        <w:pStyle w:val="Prrafodelista"/>
        <w:rPr>
          <w:rFonts w:ascii="Arial" w:hAnsi="Arial" w:cs="Arial"/>
          <w:color w:val="7030A0"/>
          <w:sz w:val="24"/>
          <w:szCs w:val="24"/>
        </w:rPr>
      </w:pPr>
    </w:p>
    <w:p w:rsidR="007E781E" w:rsidRDefault="007E781E" w:rsidP="007E781E">
      <w:pPr>
        <w:pStyle w:val="Prrafodelista"/>
        <w:numPr>
          <w:ilvl w:val="0"/>
          <w:numId w:val="45"/>
        </w:numPr>
        <w:jc w:val="both"/>
        <w:rPr>
          <w:rFonts w:ascii="Arial" w:hAnsi="Arial" w:cs="Arial"/>
          <w:color w:val="7030A0"/>
          <w:sz w:val="24"/>
          <w:szCs w:val="24"/>
        </w:rPr>
      </w:pPr>
      <w:r w:rsidRPr="0006498E">
        <w:rPr>
          <w:rFonts w:ascii="Arial" w:hAnsi="Arial" w:cs="Arial"/>
          <w:color w:val="7030A0"/>
          <w:sz w:val="24"/>
          <w:szCs w:val="24"/>
        </w:rPr>
        <w:t>Las primeras notas deben identificar el ente económico, resumir sus políticas y prácticas contables y los a</w:t>
      </w:r>
      <w:r>
        <w:rPr>
          <w:rFonts w:ascii="Arial" w:hAnsi="Arial" w:cs="Arial"/>
          <w:color w:val="7030A0"/>
          <w:sz w:val="24"/>
          <w:szCs w:val="24"/>
        </w:rPr>
        <w:t>suntos de importancia relativa.</w:t>
      </w:r>
    </w:p>
    <w:p w:rsidR="007E781E" w:rsidRPr="0006498E" w:rsidRDefault="007E781E" w:rsidP="007E781E">
      <w:pPr>
        <w:pStyle w:val="Prrafodelista"/>
        <w:rPr>
          <w:rFonts w:ascii="Arial" w:hAnsi="Arial" w:cs="Arial"/>
          <w:color w:val="7030A0"/>
          <w:sz w:val="24"/>
          <w:szCs w:val="24"/>
        </w:rPr>
      </w:pPr>
    </w:p>
    <w:p w:rsidR="007E781E" w:rsidRPr="0006498E" w:rsidRDefault="007E781E" w:rsidP="007E781E">
      <w:pPr>
        <w:pStyle w:val="Prrafodelista"/>
        <w:numPr>
          <w:ilvl w:val="0"/>
          <w:numId w:val="45"/>
        </w:numPr>
        <w:jc w:val="both"/>
        <w:rPr>
          <w:rFonts w:ascii="Arial" w:hAnsi="Arial" w:cs="Arial"/>
          <w:color w:val="7030A0"/>
          <w:sz w:val="24"/>
          <w:szCs w:val="24"/>
        </w:rPr>
      </w:pPr>
      <w:r w:rsidRPr="0006498E">
        <w:rPr>
          <w:rFonts w:ascii="Arial" w:hAnsi="Arial" w:cs="Arial"/>
          <w:color w:val="7030A0"/>
          <w:sz w:val="24"/>
          <w:szCs w:val="24"/>
        </w:rPr>
        <w:t xml:space="preserve">Las notas deben ser presentadas en una secuencia lógica, guardando, en cuanto, sea posible el mismo orden de los rubros' de los estados financieros. </w:t>
      </w:r>
    </w:p>
    <w:p w:rsidR="007E781E" w:rsidRPr="0006498E" w:rsidRDefault="007E781E" w:rsidP="007E781E">
      <w:pPr>
        <w:jc w:val="both"/>
        <w:rPr>
          <w:rFonts w:ascii="Arial" w:hAnsi="Arial" w:cs="Arial"/>
          <w:color w:val="7030A0"/>
          <w:sz w:val="24"/>
          <w:szCs w:val="24"/>
        </w:rPr>
      </w:pPr>
    </w:p>
    <w:p w:rsidR="007E781E" w:rsidRDefault="007E781E" w:rsidP="007E781E">
      <w:pPr>
        <w:jc w:val="both"/>
        <w:rPr>
          <w:rFonts w:ascii="Arial" w:hAnsi="Arial" w:cs="Arial"/>
          <w:color w:val="7030A0"/>
          <w:sz w:val="24"/>
          <w:szCs w:val="24"/>
        </w:rPr>
      </w:pPr>
    </w:p>
    <w:p w:rsidR="007E781E" w:rsidRDefault="007E781E" w:rsidP="007E781E">
      <w:pPr>
        <w:jc w:val="both"/>
        <w:rPr>
          <w:rFonts w:ascii="Arial" w:hAnsi="Arial" w:cs="Arial"/>
          <w:color w:val="7030A0"/>
          <w:sz w:val="24"/>
          <w:szCs w:val="24"/>
        </w:rPr>
      </w:pPr>
    </w:p>
    <w:p w:rsidR="007E781E" w:rsidRDefault="007E781E" w:rsidP="007E781E">
      <w:pPr>
        <w:jc w:val="both"/>
        <w:rPr>
          <w:rFonts w:ascii="Arial" w:hAnsi="Arial" w:cs="Arial"/>
          <w:color w:val="7030A0"/>
          <w:sz w:val="24"/>
          <w:szCs w:val="24"/>
        </w:rPr>
      </w:pPr>
    </w:p>
    <w:p w:rsidR="007E781E" w:rsidRPr="0006498E" w:rsidRDefault="007E781E" w:rsidP="007E781E">
      <w:pPr>
        <w:jc w:val="both"/>
        <w:rPr>
          <w:rFonts w:ascii="Arial" w:hAnsi="Arial" w:cs="Arial"/>
          <w:color w:val="7030A0"/>
          <w:sz w:val="24"/>
          <w:szCs w:val="24"/>
        </w:rPr>
      </w:pPr>
      <w:r w:rsidRPr="0006498E">
        <w:rPr>
          <w:rFonts w:ascii="Arial" w:hAnsi="Arial" w:cs="Arial"/>
          <w:color w:val="7030A0"/>
          <w:sz w:val="24"/>
          <w:szCs w:val="24"/>
        </w:rPr>
        <w:t xml:space="preserve">Las notas no son un sustituto del adecuado tratamiento contable en los estados financieros. En consecuencia el microempresario identificará claramente cada uno de los estados financieros. Además, presentarán la siguiente información de forma </w:t>
      </w:r>
      <w:r w:rsidRPr="0006498E">
        <w:rPr>
          <w:rFonts w:ascii="Arial" w:hAnsi="Arial" w:cs="Arial"/>
          <w:color w:val="7030A0"/>
          <w:sz w:val="24"/>
          <w:szCs w:val="24"/>
        </w:rPr>
        <w:lastRenderedPageBreak/>
        <w:t>destacada, y la repetirán cuando sea necesario para la comprensión de la información presentada:</w:t>
      </w:r>
    </w:p>
    <w:p w:rsidR="007E781E" w:rsidRPr="0006498E" w:rsidRDefault="007E781E" w:rsidP="007E781E">
      <w:pPr>
        <w:jc w:val="both"/>
        <w:rPr>
          <w:rFonts w:ascii="Arial" w:hAnsi="Arial" w:cs="Arial"/>
          <w:color w:val="7030A0"/>
          <w:sz w:val="24"/>
          <w:szCs w:val="24"/>
        </w:rPr>
      </w:pPr>
    </w:p>
    <w:p w:rsidR="007E781E" w:rsidRDefault="007E781E" w:rsidP="007E781E">
      <w:pPr>
        <w:pStyle w:val="Prrafodelista"/>
        <w:numPr>
          <w:ilvl w:val="0"/>
          <w:numId w:val="46"/>
        </w:numPr>
        <w:jc w:val="both"/>
        <w:rPr>
          <w:rFonts w:ascii="Arial" w:hAnsi="Arial" w:cs="Arial"/>
          <w:color w:val="7030A0"/>
          <w:sz w:val="24"/>
          <w:szCs w:val="24"/>
        </w:rPr>
      </w:pPr>
      <w:r w:rsidRPr="0006498E">
        <w:rPr>
          <w:rFonts w:ascii="Arial" w:hAnsi="Arial" w:cs="Arial"/>
          <w:color w:val="7030A0"/>
          <w:sz w:val="24"/>
          <w:szCs w:val="24"/>
        </w:rPr>
        <w:t>El nombre de la microempresa que informa y cualquier cambio en su nombre desde el final del periodo precedente.</w:t>
      </w:r>
    </w:p>
    <w:p w:rsidR="007E781E" w:rsidRDefault="007E781E" w:rsidP="007E781E">
      <w:pPr>
        <w:pStyle w:val="Prrafodelista"/>
        <w:ind w:left="765"/>
        <w:jc w:val="both"/>
        <w:rPr>
          <w:rFonts w:ascii="Arial" w:hAnsi="Arial" w:cs="Arial"/>
          <w:color w:val="7030A0"/>
          <w:sz w:val="24"/>
          <w:szCs w:val="24"/>
        </w:rPr>
      </w:pPr>
    </w:p>
    <w:p w:rsidR="007E781E" w:rsidRDefault="007E781E" w:rsidP="007E781E">
      <w:pPr>
        <w:pStyle w:val="Prrafodelista"/>
        <w:numPr>
          <w:ilvl w:val="0"/>
          <w:numId w:val="46"/>
        </w:numPr>
        <w:jc w:val="both"/>
        <w:rPr>
          <w:rFonts w:ascii="Arial" w:hAnsi="Arial" w:cs="Arial"/>
          <w:color w:val="7030A0"/>
          <w:sz w:val="24"/>
          <w:szCs w:val="24"/>
        </w:rPr>
      </w:pPr>
      <w:r w:rsidRPr="0006498E">
        <w:rPr>
          <w:rFonts w:ascii="Arial" w:hAnsi="Arial" w:cs="Arial"/>
          <w:color w:val="7030A0"/>
          <w:sz w:val="24"/>
          <w:szCs w:val="24"/>
        </w:rPr>
        <w:t>La fecha del estado de situación financiera y el periodo a que se refiere el estado de resultados.</w:t>
      </w:r>
    </w:p>
    <w:p w:rsidR="007E781E" w:rsidRPr="0006498E" w:rsidRDefault="007E781E" w:rsidP="007E781E">
      <w:pPr>
        <w:pStyle w:val="Prrafodelista"/>
        <w:rPr>
          <w:rFonts w:ascii="Arial" w:hAnsi="Arial" w:cs="Arial"/>
          <w:color w:val="7030A0"/>
          <w:sz w:val="24"/>
          <w:szCs w:val="24"/>
        </w:rPr>
      </w:pPr>
    </w:p>
    <w:p w:rsidR="007E781E" w:rsidRPr="0006498E" w:rsidRDefault="007E781E" w:rsidP="007E781E">
      <w:pPr>
        <w:pStyle w:val="Prrafodelista"/>
        <w:numPr>
          <w:ilvl w:val="0"/>
          <w:numId w:val="46"/>
        </w:numPr>
        <w:jc w:val="both"/>
        <w:rPr>
          <w:rFonts w:ascii="Arial" w:hAnsi="Arial" w:cs="Arial"/>
          <w:color w:val="7030A0"/>
          <w:sz w:val="24"/>
          <w:szCs w:val="24"/>
        </w:rPr>
      </w:pPr>
      <w:r w:rsidRPr="0006498E">
        <w:rPr>
          <w:rFonts w:ascii="Arial" w:hAnsi="Arial" w:cs="Arial"/>
          <w:color w:val="7030A0"/>
          <w:sz w:val="24"/>
          <w:szCs w:val="24"/>
        </w:rPr>
        <w:t>La moneda legal en Colombia</w:t>
      </w:r>
      <w:r>
        <w:rPr>
          <w:rFonts w:ascii="Arial" w:hAnsi="Arial" w:cs="Arial"/>
          <w:color w:val="7030A0"/>
          <w:sz w:val="24"/>
          <w:szCs w:val="24"/>
        </w:rPr>
        <w:t>.</w:t>
      </w:r>
    </w:p>
    <w:p w:rsidR="007E781E" w:rsidRPr="00572A08" w:rsidRDefault="007E781E" w:rsidP="007E781E">
      <w:pPr>
        <w:jc w:val="both"/>
      </w:pPr>
    </w:p>
    <w:p w:rsidR="007E781E" w:rsidRDefault="007E781E" w:rsidP="007E781E">
      <w:pPr>
        <w:jc w:val="both"/>
      </w:pPr>
    </w:p>
    <w:p w:rsidR="007E781E" w:rsidRDefault="007E781E" w:rsidP="007E781E">
      <w:pPr>
        <w:jc w:val="both"/>
      </w:pPr>
    </w:p>
    <w:p w:rsidR="007E781E" w:rsidRDefault="007E781E" w:rsidP="007E781E">
      <w:pPr>
        <w:jc w:val="both"/>
      </w:pPr>
    </w:p>
    <w:p w:rsidR="007E781E" w:rsidRDefault="007E781E" w:rsidP="007E781E">
      <w:pPr>
        <w:jc w:val="both"/>
      </w:pPr>
    </w:p>
    <w:p w:rsidR="007E781E" w:rsidRDefault="007E781E" w:rsidP="007E781E">
      <w:pPr>
        <w:jc w:val="both"/>
      </w:pPr>
    </w:p>
    <w:p w:rsidR="007E781E" w:rsidRDefault="007E781E" w:rsidP="007E781E">
      <w:pPr>
        <w:jc w:val="both"/>
      </w:pPr>
    </w:p>
    <w:p w:rsidR="007E781E" w:rsidRDefault="007E781E" w:rsidP="007E781E">
      <w:pPr>
        <w:jc w:val="both"/>
      </w:pPr>
    </w:p>
    <w:p w:rsidR="007E781E" w:rsidRDefault="007E781E" w:rsidP="007E781E">
      <w:pPr>
        <w:jc w:val="both"/>
      </w:pPr>
    </w:p>
    <w:p w:rsidR="007E781E" w:rsidRDefault="007E781E" w:rsidP="007E781E">
      <w:pPr>
        <w:jc w:val="both"/>
      </w:pPr>
    </w:p>
    <w:p w:rsidR="007E781E" w:rsidRDefault="007E781E" w:rsidP="007E781E">
      <w:pPr>
        <w:jc w:val="both"/>
      </w:pPr>
    </w:p>
    <w:p w:rsidR="007E781E" w:rsidRDefault="007E781E" w:rsidP="007E781E">
      <w:pPr>
        <w:jc w:val="both"/>
      </w:pPr>
    </w:p>
    <w:p w:rsidR="007E781E" w:rsidRDefault="007E781E" w:rsidP="007E781E">
      <w:pPr>
        <w:jc w:val="both"/>
      </w:pPr>
    </w:p>
    <w:p w:rsidR="007E781E" w:rsidRDefault="007E781E" w:rsidP="007E781E">
      <w:pPr>
        <w:jc w:val="both"/>
      </w:pPr>
    </w:p>
    <w:p w:rsidR="007E781E" w:rsidRDefault="007E781E" w:rsidP="007E781E">
      <w:pPr>
        <w:jc w:val="both"/>
      </w:pPr>
    </w:p>
    <w:p w:rsidR="007E781E" w:rsidRDefault="007E781E" w:rsidP="007E781E">
      <w:pPr>
        <w:jc w:val="both"/>
      </w:pPr>
    </w:p>
    <w:p w:rsidR="007E781E" w:rsidRDefault="007E781E" w:rsidP="007E781E">
      <w:pPr>
        <w:jc w:val="both"/>
      </w:pPr>
    </w:p>
    <w:p w:rsidR="007E781E" w:rsidRDefault="007E781E" w:rsidP="007E781E">
      <w:pPr>
        <w:jc w:val="both"/>
        <w:rPr>
          <w:rFonts w:ascii="Comic Sans MS" w:hAnsi="Comic Sans MS"/>
          <w:b/>
          <w:color w:val="C00000"/>
          <w:sz w:val="60"/>
          <w:szCs w:val="60"/>
          <w:u w:val="single"/>
        </w:rPr>
      </w:pPr>
      <w:r>
        <w:rPr>
          <w:rFonts w:ascii="Comic Sans MS" w:hAnsi="Comic Sans MS"/>
          <w:b/>
          <w:color w:val="C00000"/>
          <w:sz w:val="60"/>
          <w:szCs w:val="60"/>
          <w:u w:val="single"/>
        </w:rPr>
        <w:t>RECOMENDACIONES</w:t>
      </w:r>
    </w:p>
    <w:p w:rsidR="007E781E" w:rsidRPr="004F54E3" w:rsidRDefault="007E781E" w:rsidP="007E781E">
      <w:pPr>
        <w:jc w:val="both"/>
        <w:rPr>
          <w:rFonts w:ascii="Comic Sans MS" w:hAnsi="Comic Sans MS"/>
          <w:b/>
          <w:color w:val="C00000"/>
          <w:sz w:val="24"/>
          <w:szCs w:val="24"/>
          <w:u w:val="single"/>
        </w:rPr>
      </w:pPr>
    </w:p>
    <w:p w:rsidR="007E781E" w:rsidRPr="004F54E3" w:rsidRDefault="007E781E" w:rsidP="007E781E">
      <w:pPr>
        <w:pStyle w:val="Prrafodelista"/>
        <w:numPr>
          <w:ilvl w:val="0"/>
          <w:numId w:val="29"/>
        </w:numPr>
        <w:jc w:val="both"/>
        <w:rPr>
          <w:rFonts w:ascii="Arial" w:hAnsi="Arial" w:cs="Arial"/>
          <w:color w:val="7030A0"/>
          <w:sz w:val="28"/>
          <w:szCs w:val="28"/>
        </w:rPr>
      </w:pPr>
      <w:r w:rsidRPr="004F54E3">
        <w:rPr>
          <w:rFonts w:ascii="Arial" w:hAnsi="Arial" w:cs="Arial"/>
          <w:color w:val="7030A0"/>
          <w:sz w:val="28"/>
          <w:szCs w:val="28"/>
        </w:rPr>
        <w:t>Tener conocimiento</w:t>
      </w:r>
      <w:r>
        <w:rPr>
          <w:rFonts w:ascii="Arial" w:hAnsi="Arial" w:cs="Arial"/>
          <w:color w:val="7030A0"/>
          <w:sz w:val="28"/>
          <w:szCs w:val="28"/>
        </w:rPr>
        <w:t xml:space="preserve"> claro</w:t>
      </w:r>
      <w:r w:rsidRPr="004F54E3">
        <w:rPr>
          <w:rFonts w:ascii="Arial" w:hAnsi="Arial" w:cs="Arial"/>
          <w:color w:val="7030A0"/>
          <w:sz w:val="28"/>
          <w:szCs w:val="28"/>
        </w:rPr>
        <w:t xml:space="preserve"> de la norma</w:t>
      </w:r>
      <w:r>
        <w:rPr>
          <w:rFonts w:ascii="Arial" w:hAnsi="Arial" w:cs="Arial"/>
          <w:color w:val="7030A0"/>
          <w:sz w:val="28"/>
          <w:szCs w:val="28"/>
        </w:rPr>
        <w:t>tividad vigente aplicable</w:t>
      </w:r>
      <w:r w:rsidRPr="004F54E3">
        <w:rPr>
          <w:rFonts w:ascii="Arial" w:hAnsi="Arial" w:cs="Arial"/>
          <w:color w:val="7030A0"/>
          <w:sz w:val="28"/>
          <w:szCs w:val="28"/>
        </w:rPr>
        <w:t xml:space="preserve"> y</w:t>
      </w:r>
      <w:r>
        <w:rPr>
          <w:rFonts w:ascii="Arial" w:hAnsi="Arial" w:cs="Arial"/>
          <w:color w:val="7030A0"/>
          <w:sz w:val="28"/>
          <w:szCs w:val="28"/>
        </w:rPr>
        <w:t xml:space="preserve"> estar al tanto de las actualizaciones que surjan por parte de los entes de control y regulación de las mismas.</w:t>
      </w:r>
    </w:p>
    <w:p w:rsidR="007E781E" w:rsidRPr="004F54E3" w:rsidRDefault="007E781E" w:rsidP="007E781E">
      <w:pPr>
        <w:pStyle w:val="Prrafodelista"/>
        <w:ind w:left="765"/>
        <w:jc w:val="both"/>
        <w:rPr>
          <w:rFonts w:ascii="Arial" w:hAnsi="Arial" w:cs="Arial"/>
          <w:color w:val="7030A0"/>
          <w:sz w:val="28"/>
          <w:szCs w:val="28"/>
        </w:rPr>
      </w:pPr>
    </w:p>
    <w:p w:rsidR="007E781E" w:rsidRPr="004F54E3" w:rsidRDefault="007E781E" w:rsidP="007E781E">
      <w:pPr>
        <w:pStyle w:val="Prrafodelista"/>
        <w:numPr>
          <w:ilvl w:val="0"/>
          <w:numId w:val="29"/>
        </w:numPr>
        <w:jc w:val="both"/>
        <w:rPr>
          <w:rFonts w:ascii="Arial" w:hAnsi="Arial" w:cs="Arial"/>
          <w:color w:val="7030A0"/>
          <w:sz w:val="28"/>
          <w:szCs w:val="28"/>
        </w:rPr>
      </w:pPr>
      <w:r w:rsidRPr="004F54E3">
        <w:rPr>
          <w:rFonts w:ascii="Arial" w:hAnsi="Arial" w:cs="Arial"/>
          <w:color w:val="7030A0"/>
          <w:sz w:val="28"/>
          <w:szCs w:val="28"/>
        </w:rPr>
        <w:t xml:space="preserve">Los microempresarios pueden </w:t>
      </w:r>
      <w:r>
        <w:rPr>
          <w:rFonts w:ascii="Arial" w:hAnsi="Arial" w:cs="Arial"/>
          <w:color w:val="7030A0"/>
          <w:sz w:val="28"/>
          <w:szCs w:val="28"/>
        </w:rPr>
        <w:t>t</w:t>
      </w:r>
      <w:r w:rsidRPr="004F54E3">
        <w:rPr>
          <w:rFonts w:ascii="Arial" w:hAnsi="Arial" w:cs="Arial"/>
          <w:color w:val="7030A0"/>
          <w:sz w:val="28"/>
          <w:szCs w:val="28"/>
        </w:rPr>
        <w:t>ener</w:t>
      </w:r>
      <w:r>
        <w:rPr>
          <w:rFonts w:ascii="Arial" w:hAnsi="Arial" w:cs="Arial"/>
          <w:color w:val="7030A0"/>
          <w:sz w:val="28"/>
          <w:szCs w:val="28"/>
        </w:rPr>
        <w:t xml:space="preserve"> autonomía</w:t>
      </w:r>
      <w:r w:rsidRPr="004F54E3">
        <w:rPr>
          <w:rFonts w:ascii="Arial" w:hAnsi="Arial" w:cs="Arial"/>
          <w:color w:val="7030A0"/>
          <w:sz w:val="28"/>
          <w:szCs w:val="28"/>
        </w:rPr>
        <w:t xml:space="preserve"> sobre sus negocios pero eso no</w:t>
      </w:r>
      <w:r>
        <w:rPr>
          <w:rFonts w:ascii="Arial" w:hAnsi="Arial" w:cs="Arial"/>
          <w:color w:val="7030A0"/>
          <w:sz w:val="28"/>
          <w:szCs w:val="28"/>
        </w:rPr>
        <w:t xml:space="preserve"> los exime de</w:t>
      </w:r>
      <w:r w:rsidRPr="004F54E3">
        <w:rPr>
          <w:rFonts w:ascii="Arial" w:hAnsi="Arial" w:cs="Arial"/>
          <w:color w:val="7030A0"/>
          <w:sz w:val="28"/>
          <w:szCs w:val="28"/>
        </w:rPr>
        <w:t xml:space="preserve"> estar en constante estudio y capacitación para un mejoramiento preventivo.</w:t>
      </w:r>
    </w:p>
    <w:p w:rsidR="007E781E" w:rsidRPr="004F54E3" w:rsidRDefault="007E781E" w:rsidP="007E781E">
      <w:pPr>
        <w:pStyle w:val="Prrafodelista"/>
        <w:rPr>
          <w:rFonts w:ascii="Arial" w:hAnsi="Arial" w:cs="Arial"/>
          <w:color w:val="7030A0"/>
          <w:sz w:val="28"/>
          <w:szCs w:val="28"/>
        </w:rPr>
      </w:pPr>
    </w:p>
    <w:p w:rsidR="007E781E" w:rsidRPr="004F54E3" w:rsidRDefault="007E781E" w:rsidP="007E781E">
      <w:pPr>
        <w:pStyle w:val="Prrafodelista"/>
        <w:numPr>
          <w:ilvl w:val="0"/>
          <w:numId w:val="29"/>
        </w:numPr>
        <w:jc w:val="both"/>
        <w:rPr>
          <w:rFonts w:ascii="Arial" w:hAnsi="Arial" w:cs="Arial"/>
          <w:color w:val="7030A0"/>
          <w:sz w:val="28"/>
          <w:szCs w:val="28"/>
        </w:rPr>
      </w:pPr>
      <w:r w:rsidRPr="004F54E3">
        <w:rPr>
          <w:rFonts w:ascii="Arial" w:hAnsi="Arial" w:cs="Arial"/>
          <w:noProof/>
          <w:color w:val="7030A0"/>
          <w:sz w:val="28"/>
          <w:szCs w:val="28"/>
          <w:lang w:eastAsia="es-CO"/>
        </w:rPr>
        <w:drawing>
          <wp:anchor distT="0" distB="0" distL="114300" distR="114300" simplePos="0" relativeHeight="251691520" behindDoc="0" locked="0" layoutInCell="1" allowOverlap="1" wp14:anchorId="2E865A6D" wp14:editId="7347CAE1">
            <wp:simplePos x="0" y="0"/>
            <wp:positionH relativeFrom="margin">
              <wp:posOffset>3306445</wp:posOffset>
            </wp:positionH>
            <wp:positionV relativeFrom="margin">
              <wp:posOffset>3983355</wp:posOffset>
            </wp:positionV>
            <wp:extent cx="2917825" cy="2626360"/>
            <wp:effectExtent l="0" t="0" r="0" b="0"/>
            <wp:wrapSquare wrapText="bothSides"/>
            <wp:docPr id="2" name="Imagen 2" descr="Resultado de imagen para recomendaci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para recomendaciones"/>
                    <pic:cNvPicPr>
                      <a:picLocks noChangeAspect="1" noChangeArrowheads="1"/>
                    </pic:cNvPicPr>
                  </pic:nvPicPr>
                  <pic:blipFill>
                    <a:blip r:embed="rId38"/>
                    <a:srcRect/>
                    <a:stretch>
                      <a:fillRect/>
                    </a:stretch>
                  </pic:blipFill>
                  <pic:spPr bwMode="auto">
                    <a:xfrm>
                      <a:off x="0" y="0"/>
                      <a:ext cx="2917825" cy="2626360"/>
                    </a:xfrm>
                    <a:prstGeom prst="rect">
                      <a:avLst/>
                    </a:prstGeom>
                    <a:noFill/>
                    <a:ln w="9525">
                      <a:noFill/>
                      <a:miter lim="800000"/>
                      <a:headEnd/>
                      <a:tailEnd/>
                    </a:ln>
                  </pic:spPr>
                </pic:pic>
              </a:graphicData>
            </a:graphic>
          </wp:anchor>
        </w:drawing>
      </w:r>
      <w:r>
        <w:rPr>
          <w:rFonts w:ascii="Arial" w:hAnsi="Arial" w:cs="Arial"/>
          <w:color w:val="7030A0"/>
          <w:sz w:val="28"/>
          <w:szCs w:val="28"/>
        </w:rPr>
        <w:t xml:space="preserve">Tener conciencia </w:t>
      </w:r>
      <w:r w:rsidRPr="004F54E3">
        <w:rPr>
          <w:rFonts w:ascii="Arial" w:hAnsi="Arial" w:cs="Arial"/>
          <w:color w:val="7030A0"/>
          <w:sz w:val="28"/>
          <w:szCs w:val="28"/>
        </w:rPr>
        <w:t>de que el ámbito empresarial</w:t>
      </w:r>
      <w:r>
        <w:rPr>
          <w:rFonts w:ascii="Arial" w:hAnsi="Arial" w:cs="Arial"/>
          <w:color w:val="7030A0"/>
          <w:sz w:val="28"/>
          <w:szCs w:val="28"/>
        </w:rPr>
        <w:t xml:space="preserve"> es muy cambiante en cuanto a expedición de normatividad, y el desconocimiento de la ley no los exime del cumplimiento de las obligaciones ante los entes reguladores o encargados de  vigilar.</w:t>
      </w:r>
    </w:p>
    <w:p w:rsidR="007E781E" w:rsidRPr="004F54E3" w:rsidRDefault="007E781E" w:rsidP="007E781E">
      <w:pPr>
        <w:pStyle w:val="Prrafodelista"/>
        <w:rPr>
          <w:rFonts w:ascii="Arial" w:hAnsi="Arial" w:cs="Arial"/>
          <w:color w:val="7030A0"/>
          <w:sz w:val="28"/>
          <w:szCs w:val="28"/>
        </w:rPr>
      </w:pPr>
    </w:p>
    <w:p w:rsidR="007E781E" w:rsidRPr="004F54E3" w:rsidRDefault="007E781E" w:rsidP="007E781E">
      <w:pPr>
        <w:pStyle w:val="Prrafodelista"/>
        <w:numPr>
          <w:ilvl w:val="0"/>
          <w:numId w:val="29"/>
        </w:numPr>
        <w:jc w:val="both"/>
        <w:rPr>
          <w:rFonts w:ascii="Arial" w:hAnsi="Arial" w:cs="Arial"/>
          <w:color w:val="7030A0"/>
          <w:sz w:val="28"/>
          <w:szCs w:val="28"/>
        </w:rPr>
      </w:pPr>
      <w:r w:rsidRPr="004F54E3">
        <w:rPr>
          <w:rFonts w:ascii="Arial" w:hAnsi="Arial" w:cs="Arial"/>
          <w:color w:val="7030A0"/>
          <w:sz w:val="28"/>
          <w:szCs w:val="28"/>
        </w:rPr>
        <w:t>Esta guía le ofrece de una manera</w:t>
      </w:r>
      <w:r>
        <w:rPr>
          <w:rFonts w:ascii="Arial" w:hAnsi="Arial" w:cs="Arial"/>
          <w:color w:val="7030A0"/>
          <w:sz w:val="28"/>
          <w:szCs w:val="28"/>
        </w:rPr>
        <w:t xml:space="preserve"> sencilla</w:t>
      </w:r>
      <w:r w:rsidRPr="004F54E3">
        <w:rPr>
          <w:rFonts w:ascii="Arial" w:hAnsi="Arial" w:cs="Arial"/>
          <w:color w:val="7030A0"/>
          <w:sz w:val="28"/>
          <w:szCs w:val="28"/>
        </w:rPr>
        <w:t>,</w:t>
      </w:r>
      <w:r>
        <w:rPr>
          <w:rFonts w:ascii="Arial" w:hAnsi="Arial" w:cs="Arial"/>
          <w:color w:val="7030A0"/>
          <w:sz w:val="28"/>
          <w:szCs w:val="28"/>
        </w:rPr>
        <w:t xml:space="preserve"> la orientación del procedimiento de implementación de</w:t>
      </w:r>
      <w:r w:rsidRPr="004F54E3">
        <w:rPr>
          <w:rFonts w:ascii="Arial" w:hAnsi="Arial" w:cs="Arial"/>
          <w:color w:val="7030A0"/>
          <w:sz w:val="28"/>
          <w:szCs w:val="28"/>
        </w:rPr>
        <w:t xml:space="preserve"> las Normas Colomb</w:t>
      </w:r>
      <w:r>
        <w:rPr>
          <w:rFonts w:ascii="Arial" w:hAnsi="Arial" w:cs="Arial"/>
          <w:color w:val="7030A0"/>
          <w:sz w:val="28"/>
          <w:szCs w:val="28"/>
        </w:rPr>
        <w:t>ianas de Información Financiera;</w:t>
      </w:r>
      <w:r w:rsidRPr="004F54E3">
        <w:rPr>
          <w:rFonts w:ascii="Arial" w:hAnsi="Arial" w:cs="Arial"/>
          <w:color w:val="7030A0"/>
          <w:sz w:val="28"/>
          <w:szCs w:val="28"/>
        </w:rPr>
        <w:t xml:space="preserve"> todo lo relacionado con el aspecto contable y financiero, a lo que se invita a ser partícipe de su interpretación.</w:t>
      </w:r>
    </w:p>
    <w:p w:rsidR="007E781E" w:rsidRPr="004F54E3" w:rsidRDefault="007E781E" w:rsidP="007E781E">
      <w:pPr>
        <w:pStyle w:val="Prrafodelista"/>
        <w:rPr>
          <w:rFonts w:ascii="Arial" w:hAnsi="Arial" w:cs="Arial"/>
          <w:color w:val="7030A0"/>
          <w:sz w:val="28"/>
          <w:szCs w:val="28"/>
        </w:rPr>
      </w:pPr>
    </w:p>
    <w:p w:rsidR="00136053" w:rsidRPr="003E77CC" w:rsidRDefault="007E781E" w:rsidP="007E781E">
      <w:pPr>
        <w:pStyle w:val="Prrafodelista"/>
        <w:numPr>
          <w:ilvl w:val="0"/>
          <w:numId w:val="29"/>
        </w:numPr>
        <w:jc w:val="both"/>
        <w:rPr>
          <w:rFonts w:ascii="Arial" w:hAnsi="Arial" w:cs="Arial"/>
          <w:b/>
          <w:sz w:val="24"/>
          <w:szCs w:val="24"/>
        </w:rPr>
      </w:pPr>
      <w:r w:rsidRPr="004F54E3">
        <w:rPr>
          <w:rFonts w:ascii="Arial" w:hAnsi="Arial" w:cs="Arial"/>
          <w:color w:val="7030A0"/>
          <w:sz w:val="28"/>
          <w:szCs w:val="28"/>
        </w:rPr>
        <w:t>El proceso de convergencia</w:t>
      </w:r>
      <w:r>
        <w:rPr>
          <w:rFonts w:ascii="Arial" w:hAnsi="Arial" w:cs="Arial"/>
          <w:color w:val="7030A0"/>
          <w:sz w:val="28"/>
          <w:szCs w:val="28"/>
        </w:rPr>
        <w:t xml:space="preserve"> es un compromiso que </w:t>
      </w:r>
      <w:r w:rsidRPr="004F54E3">
        <w:rPr>
          <w:rFonts w:ascii="Arial" w:hAnsi="Arial" w:cs="Arial"/>
          <w:color w:val="7030A0"/>
          <w:sz w:val="28"/>
          <w:szCs w:val="28"/>
        </w:rPr>
        <w:t>requiere de la participación</w:t>
      </w:r>
      <w:r>
        <w:rPr>
          <w:rFonts w:ascii="Arial" w:hAnsi="Arial" w:cs="Arial"/>
          <w:color w:val="7030A0"/>
          <w:sz w:val="28"/>
          <w:szCs w:val="28"/>
        </w:rPr>
        <w:t xml:space="preserve"> de la administración, comerciantes, empleados y asesores, además de recursos tecnológicos y económicos que permitan aplicar conforme a la normatividad vigente cada una de las actividades exigidas.</w:t>
      </w:r>
      <w:r w:rsidRPr="003E77CC">
        <w:rPr>
          <w:rFonts w:ascii="Arial" w:hAnsi="Arial" w:cs="Arial"/>
          <w:b/>
          <w:sz w:val="24"/>
          <w:szCs w:val="24"/>
        </w:rPr>
        <w:t xml:space="preserve"> </w:t>
      </w:r>
    </w:p>
    <w:sectPr w:rsidR="00136053" w:rsidRPr="003E77CC" w:rsidSect="007E781E">
      <w:headerReference w:type="default" r:id="rId39"/>
      <w:pgSz w:w="12240" w:h="15840" w:code="1"/>
      <w:pgMar w:top="1701" w:right="1134" w:bottom="1701" w:left="2268" w:header="709" w:footer="113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D2AAD" w:rsidRDefault="004D2AAD" w:rsidP="00E04A15">
      <w:pPr>
        <w:spacing w:after="0" w:line="240" w:lineRule="auto"/>
      </w:pPr>
      <w:r>
        <w:separator/>
      </w:r>
    </w:p>
  </w:endnote>
  <w:endnote w:type="continuationSeparator" w:id="0">
    <w:p w:rsidR="004D2AAD" w:rsidRDefault="004D2AAD" w:rsidP="00E04A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3925752"/>
      <w:docPartObj>
        <w:docPartGallery w:val="Page Numbers (Bottom of Page)"/>
        <w:docPartUnique/>
      </w:docPartObj>
    </w:sdtPr>
    <w:sdtEndPr/>
    <w:sdtContent>
      <w:p w:rsidR="005842A9" w:rsidRDefault="005842A9">
        <w:pPr>
          <w:pStyle w:val="Piedepgina"/>
          <w:jc w:val="center"/>
        </w:pPr>
        <w:r>
          <w:fldChar w:fldCharType="begin"/>
        </w:r>
        <w:r>
          <w:instrText>PAGE   \* MERGEFORMAT</w:instrText>
        </w:r>
        <w:r>
          <w:fldChar w:fldCharType="separate"/>
        </w:r>
        <w:r w:rsidR="00984B2B" w:rsidRPr="00984B2B">
          <w:rPr>
            <w:noProof/>
            <w:lang w:val="es-ES"/>
          </w:rPr>
          <w:t>4</w:t>
        </w:r>
        <w:r>
          <w:rPr>
            <w:noProof/>
            <w:lang w:val="es-ES"/>
          </w:rPr>
          <w:fldChar w:fldCharType="end"/>
        </w:r>
      </w:p>
    </w:sdtContent>
  </w:sdt>
  <w:p w:rsidR="005842A9" w:rsidRDefault="005842A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42A9" w:rsidRDefault="005842A9">
    <w:pPr>
      <w:pStyle w:val="Piedepgina"/>
      <w:jc w:val="center"/>
    </w:pPr>
  </w:p>
  <w:p w:rsidR="005842A9" w:rsidRDefault="005842A9">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46006888"/>
      <w:docPartObj>
        <w:docPartGallery w:val="Page Numbers (Bottom of Page)"/>
        <w:docPartUnique/>
      </w:docPartObj>
    </w:sdtPr>
    <w:sdtEndPr/>
    <w:sdtContent>
      <w:p w:rsidR="00DE6AD1" w:rsidRDefault="00DE6AD1">
        <w:pPr>
          <w:pStyle w:val="Piedepgina"/>
          <w:jc w:val="center"/>
        </w:pPr>
        <w:r>
          <w:fldChar w:fldCharType="begin"/>
        </w:r>
        <w:r>
          <w:instrText>PAGE   \* MERGEFORMAT</w:instrText>
        </w:r>
        <w:r>
          <w:fldChar w:fldCharType="separate"/>
        </w:r>
        <w:r w:rsidR="00984B2B" w:rsidRPr="00984B2B">
          <w:rPr>
            <w:noProof/>
            <w:lang w:val="es-ES"/>
          </w:rPr>
          <w:t>14</w:t>
        </w:r>
        <w:r>
          <w:rPr>
            <w:noProof/>
            <w:lang w:val="es-ES"/>
          </w:rPr>
          <w:fldChar w:fldCharType="end"/>
        </w:r>
      </w:p>
    </w:sdtContent>
  </w:sdt>
  <w:p w:rsidR="00DE6AD1" w:rsidRDefault="00DE6AD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D2AAD" w:rsidRDefault="004D2AAD" w:rsidP="00E04A15">
      <w:pPr>
        <w:spacing w:after="0" w:line="240" w:lineRule="auto"/>
      </w:pPr>
      <w:r>
        <w:separator/>
      </w:r>
    </w:p>
  </w:footnote>
  <w:footnote w:type="continuationSeparator" w:id="0">
    <w:p w:rsidR="004D2AAD" w:rsidRDefault="004D2AAD" w:rsidP="00E04A15">
      <w:pPr>
        <w:spacing w:after="0" w:line="240" w:lineRule="auto"/>
      </w:pPr>
      <w:r>
        <w:continuationSeparator/>
      </w:r>
    </w:p>
  </w:footnote>
  <w:footnote w:id="1">
    <w:p w:rsidR="005842A9" w:rsidRDefault="005842A9">
      <w:pPr>
        <w:pStyle w:val="Textonotapie"/>
      </w:pPr>
      <w:r>
        <w:rPr>
          <w:rStyle w:val="Refdenotaalpie"/>
        </w:rPr>
        <w:footnoteRef/>
      </w:r>
      <w:r>
        <w:t xml:space="preserve"> Grupo de Trabajo de NIIF del Comité de Emisores de la Bolsa de Valores de Colombia (BVC), conformado por Emgesa-Codensa, en su calidad de líder del grupo, Bancolombia, ISAGEN , Almacenes Éxito, EPM y la Bolsa de Valores de Colombia (2015)</w:t>
      </w:r>
    </w:p>
  </w:footnote>
  <w:footnote w:id="2">
    <w:p w:rsidR="005842A9" w:rsidRDefault="005842A9">
      <w:pPr>
        <w:pStyle w:val="Textonotapie"/>
      </w:pPr>
      <w:r>
        <w:rPr>
          <w:rStyle w:val="Refdenotaalpie"/>
        </w:rPr>
        <w:footnoteRef/>
      </w:r>
      <w:r>
        <w:t xml:space="preserve"> Ibíd.</w:t>
      </w:r>
    </w:p>
  </w:footnote>
  <w:footnote w:id="3">
    <w:p w:rsidR="005842A9" w:rsidRDefault="005842A9">
      <w:pPr>
        <w:pStyle w:val="Textonotapie"/>
      </w:pPr>
      <w:r>
        <w:rPr>
          <w:rStyle w:val="Refdenotaalpie"/>
        </w:rPr>
        <w:footnoteRef/>
      </w:r>
      <w:r>
        <w:t xml:space="preserve"> Ibíd.</w:t>
      </w:r>
    </w:p>
  </w:footnote>
  <w:footnote w:id="4">
    <w:p w:rsidR="005842A9" w:rsidRDefault="005842A9">
      <w:pPr>
        <w:pStyle w:val="Textonotapie"/>
      </w:pPr>
      <w:r>
        <w:rPr>
          <w:rStyle w:val="Refdenotaalpie"/>
        </w:rPr>
        <w:footnoteRef/>
      </w:r>
      <w:r>
        <w:t xml:space="preserve"> Ibíd.</w:t>
      </w:r>
    </w:p>
  </w:footnote>
  <w:footnote w:id="5">
    <w:p w:rsidR="005842A9" w:rsidRDefault="005842A9">
      <w:pPr>
        <w:pStyle w:val="Textonotapie"/>
      </w:pPr>
      <w:r>
        <w:rPr>
          <w:rStyle w:val="Refdenotaalpie"/>
        </w:rPr>
        <w:footnoteRef/>
      </w:r>
      <w:r>
        <w:t xml:space="preserve"> Grupo de Trabajo de NIIF del Comité de Emisores de la Bolsa de Valores de Colombia (BVC), conformado por Emgesa-Codensa, en su calidad de líder del grupo, Bancolombia, ISAGEN , Almacenes Éxito, EPM y la Bolsa de Valores de Colombia (2015)</w:t>
      </w:r>
    </w:p>
  </w:footnote>
  <w:footnote w:id="6">
    <w:p w:rsidR="005842A9" w:rsidRDefault="005842A9">
      <w:pPr>
        <w:pStyle w:val="Textonotapie"/>
      </w:pPr>
      <w:r>
        <w:rPr>
          <w:rStyle w:val="Refdenotaalpie"/>
        </w:rPr>
        <w:footnoteRef/>
      </w:r>
      <w:r>
        <w:t xml:space="preserve"> Ibíd.</w:t>
      </w:r>
    </w:p>
  </w:footnote>
  <w:footnote w:id="7">
    <w:p w:rsidR="005842A9" w:rsidRDefault="005842A9">
      <w:pPr>
        <w:pStyle w:val="Textonotapie"/>
      </w:pPr>
      <w:r>
        <w:rPr>
          <w:rStyle w:val="Refdenotaalpie"/>
        </w:rPr>
        <w:footnoteRef/>
      </w:r>
      <w:r>
        <w:t xml:space="preserve"> Ibíd. </w:t>
      </w:r>
    </w:p>
  </w:footnote>
  <w:footnote w:id="8">
    <w:p w:rsidR="005842A9" w:rsidRDefault="005842A9">
      <w:pPr>
        <w:pStyle w:val="Textonotapie"/>
      </w:pPr>
      <w:r>
        <w:rPr>
          <w:rStyle w:val="Refdenotaalpie"/>
        </w:rPr>
        <w:footnoteRef/>
      </w:r>
      <w:r>
        <w:t xml:space="preserve"> Código del Comercio (1971)</w:t>
      </w:r>
    </w:p>
  </w:footnote>
  <w:footnote w:id="9">
    <w:p w:rsidR="005842A9" w:rsidRDefault="005842A9">
      <w:pPr>
        <w:pStyle w:val="Textonotapie"/>
      </w:pPr>
      <w:r>
        <w:rPr>
          <w:rStyle w:val="Refdenotaalpie"/>
        </w:rPr>
        <w:footnoteRef/>
      </w:r>
      <w:r>
        <w:t xml:space="preserve"> Ibíd. </w:t>
      </w:r>
    </w:p>
  </w:footnote>
  <w:footnote w:id="10">
    <w:p w:rsidR="005842A9" w:rsidRDefault="005842A9">
      <w:pPr>
        <w:pStyle w:val="Textonotapie"/>
      </w:pPr>
      <w:r>
        <w:rPr>
          <w:rStyle w:val="Refdenotaalpie"/>
        </w:rPr>
        <w:footnoteRef/>
      </w:r>
      <w:r>
        <w:t xml:space="preserve"> Ibíd. </w:t>
      </w:r>
    </w:p>
  </w:footnote>
  <w:footnote w:id="11">
    <w:p w:rsidR="005842A9" w:rsidRDefault="005842A9">
      <w:pPr>
        <w:pStyle w:val="Textonotapie"/>
      </w:pPr>
      <w:r>
        <w:rPr>
          <w:rStyle w:val="Refdenotaalpie"/>
        </w:rPr>
        <w:footnoteRef/>
      </w:r>
      <w:r>
        <w:t xml:space="preserve"> Ibíd.</w:t>
      </w:r>
    </w:p>
  </w:footnote>
  <w:footnote w:id="12">
    <w:p w:rsidR="005842A9" w:rsidRDefault="005842A9">
      <w:pPr>
        <w:pStyle w:val="Textonotapie"/>
      </w:pPr>
      <w:r>
        <w:rPr>
          <w:rStyle w:val="Refdenotaalpie"/>
        </w:rPr>
        <w:footnoteRef/>
      </w:r>
      <w:r>
        <w:t xml:space="preserve"> Código del Comercio (1971)</w:t>
      </w:r>
    </w:p>
  </w:footnote>
  <w:footnote w:id="13">
    <w:p w:rsidR="005842A9" w:rsidRDefault="005842A9">
      <w:pPr>
        <w:pStyle w:val="Textonotapie"/>
      </w:pPr>
      <w:r>
        <w:rPr>
          <w:rStyle w:val="Refdenotaalpie"/>
        </w:rPr>
        <w:footnoteRef/>
      </w:r>
      <w:r>
        <w:t xml:space="preserve"> Código del Comercio (1971)</w:t>
      </w:r>
    </w:p>
  </w:footnote>
  <w:footnote w:id="14">
    <w:p w:rsidR="005842A9" w:rsidRDefault="005842A9">
      <w:pPr>
        <w:pStyle w:val="Textonotapie"/>
      </w:pPr>
      <w:r>
        <w:rPr>
          <w:rStyle w:val="Refdenotaalpie"/>
        </w:rPr>
        <w:footnoteRef/>
      </w:r>
      <w:r>
        <w:t xml:space="preserve"> Código del Comercio (1971)</w:t>
      </w:r>
    </w:p>
  </w:footnote>
  <w:footnote w:id="15">
    <w:p w:rsidR="005842A9" w:rsidRDefault="005842A9">
      <w:pPr>
        <w:pStyle w:val="Textonotapie"/>
      </w:pPr>
      <w:r>
        <w:rPr>
          <w:rStyle w:val="Refdenotaalpie"/>
        </w:rPr>
        <w:footnoteRef/>
      </w:r>
      <w:r>
        <w:t xml:space="preserve"> Ibíd.</w:t>
      </w:r>
    </w:p>
  </w:footnote>
  <w:footnote w:id="16">
    <w:p w:rsidR="005842A9" w:rsidRDefault="005842A9">
      <w:pPr>
        <w:pStyle w:val="Textonotapie"/>
      </w:pPr>
      <w:r>
        <w:rPr>
          <w:rStyle w:val="Refdenotaalpie"/>
        </w:rPr>
        <w:footnoteRef/>
      </w:r>
      <w:r>
        <w:t xml:space="preserve"> Ibíd. </w:t>
      </w:r>
    </w:p>
  </w:footnote>
  <w:footnote w:id="17">
    <w:p w:rsidR="005842A9" w:rsidRDefault="005842A9">
      <w:pPr>
        <w:pStyle w:val="Textonotapie"/>
      </w:pPr>
      <w:r>
        <w:rPr>
          <w:rStyle w:val="Refdenotaalpie"/>
        </w:rPr>
        <w:footnoteRef/>
      </w:r>
      <w:r>
        <w:t xml:space="preserve"> Código del Comercio (1971)</w:t>
      </w:r>
    </w:p>
  </w:footnote>
  <w:footnote w:id="18">
    <w:p w:rsidR="005842A9" w:rsidRDefault="005842A9">
      <w:pPr>
        <w:pStyle w:val="Textonotapie"/>
      </w:pPr>
      <w:r>
        <w:rPr>
          <w:rStyle w:val="Refdenotaalpie"/>
        </w:rPr>
        <w:footnoteRef/>
      </w:r>
      <w:r>
        <w:t xml:space="preserve"> Ibíd. </w:t>
      </w:r>
    </w:p>
  </w:footnote>
  <w:footnote w:id="19">
    <w:p w:rsidR="005842A9" w:rsidRDefault="005842A9">
      <w:pPr>
        <w:pStyle w:val="Textonotapie"/>
      </w:pPr>
      <w:r>
        <w:rPr>
          <w:rStyle w:val="Refdenotaalpie"/>
        </w:rPr>
        <w:footnoteRef/>
      </w:r>
      <w:r>
        <w:t xml:space="preserve"> Código del Comercio (1971)</w:t>
      </w:r>
    </w:p>
  </w:footnote>
  <w:footnote w:id="20">
    <w:p w:rsidR="005842A9" w:rsidRDefault="005842A9">
      <w:pPr>
        <w:pStyle w:val="Textonotapie"/>
      </w:pPr>
      <w:r>
        <w:rPr>
          <w:rStyle w:val="Refdenotaalpie"/>
        </w:rPr>
        <w:footnoteRef/>
      </w:r>
      <w:r>
        <w:t xml:space="preserve"> Página web el portafolio.com </w:t>
      </w:r>
    </w:p>
  </w:footnote>
  <w:footnote w:id="21">
    <w:p w:rsidR="005842A9" w:rsidRDefault="005842A9">
      <w:pPr>
        <w:pStyle w:val="Textonotapie"/>
      </w:pPr>
      <w:r>
        <w:rPr>
          <w:rStyle w:val="Refdenotaalpie"/>
        </w:rPr>
        <w:footnoteRef/>
      </w:r>
      <w:r>
        <w:t xml:space="preserve"> wordpress.</w:t>
      </w:r>
    </w:p>
  </w:footnote>
  <w:footnote w:id="22">
    <w:p w:rsidR="005842A9" w:rsidRDefault="005842A9">
      <w:pPr>
        <w:pStyle w:val="Textonotapie"/>
      </w:pPr>
      <w:r>
        <w:rPr>
          <w:rStyle w:val="Refdenotaalpie"/>
        </w:rPr>
        <w:footnoteRef/>
      </w:r>
      <w:r>
        <w:t xml:space="preserve">BVC. (2015). Adopción de normas internacionales de contabilidad en Colombia. </w:t>
      </w:r>
      <w:r w:rsidRPr="008E3EAB">
        <w:t>http://corporativo.codensa.com.co/es/accionistas/gobiernocorporativo/Documents/Adopci%C3%B3n%20de%20normas%20internacionales%20de%20contabilidad%20en%20Colombia.pdf</w:t>
      </w:r>
    </w:p>
  </w:footnote>
  <w:footnote w:id="23">
    <w:p w:rsidR="005842A9" w:rsidRDefault="005842A9">
      <w:pPr>
        <w:pStyle w:val="Textonotapie"/>
      </w:pPr>
      <w:r>
        <w:rPr>
          <w:rStyle w:val="Refdenotaalpie"/>
        </w:rPr>
        <w:footnoteRef/>
      </w:r>
      <w:r>
        <w:t xml:space="preserve">Adversia Universidad de Antioquia-N°8 Medellín, enero-junio de 2011. </w:t>
      </w:r>
      <w:r w:rsidRPr="00EA1BAA">
        <w:t>https://aprendeenlinea.udea.edu.co/revistas/index.php/adversia/article/viewFile/10954/10047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42A9" w:rsidRDefault="005842A9">
    <w:pPr>
      <w:pStyle w:val="Encabezado"/>
    </w:pPr>
    <w:r>
      <w:rPr>
        <w:noProof/>
        <w:lang w:eastAsia="es-CO"/>
      </w:rPr>
      <w:drawing>
        <wp:anchor distT="0" distB="0" distL="114300" distR="114300" simplePos="0" relativeHeight="251659264" behindDoc="1" locked="0" layoutInCell="1" allowOverlap="1" wp14:anchorId="5EAFD556" wp14:editId="1A98340A">
          <wp:simplePos x="0" y="0"/>
          <wp:positionH relativeFrom="column">
            <wp:posOffset>4819426</wp:posOffset>
          </wp:positionH>
          <wp:positionV relativeFrom="paragraph">
            <wp:posOffset>63874</wp:posOffset>
          </wp:positionV>
          <wp:extent cx="899160" cy="876300"/>
          <wp:effectExtent l="0" t="0" r="0" b="0"/>
          <wp:wrapTight wrapText="bothSides">
            <wp:wrapPolygon edited="0">
              <wp:start x="6864" y="0"/>
              <wp:lineTo x="3661" y="1409"/>
              <wp:lineTo x="0" y="5635"/>
              <wp:lineTo x="0" y="10800"/>
              <wp:lineTo x="1373" y="15496"/>
              <wp:lineTo x="2288" y="17374"/>
              <wp:lineTo x="5492" y="20661"/>
              <wp:lineTo x="7780" y="21130"/>
              <wp:lineTo x="13271" y="21130"/>
              <wp:lineTo x="15102" y="20661"/>
              <wp:lineTo x="18763" y="16904"/>
              <wp:lineTo x="19678" y="15496"/>
              <wp:lineTo x="21051" y="11270"/>
              <wp:lineTo x="21051" y="5635"/>
              <wp:lineTo x="16475" y="1409"/>
              <wp:lineTo x="12814" y="0"/>
              <wp:lineTo x="6864" y="0"/>
            </wp:wrapPolygon>
          </wp:wrapTight>
          <wp:docPr id="43" name="Imagen 43"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n relacionad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9160" cy="876300"/>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42A9" w:rsidRDefault="005842A9">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42A9" w:rsidRDefault="005842A9">
    <w:pPr>
      <w:pStyle w:val="Encabezado"/>
    </w:pPr>
    <w:r>
      <w:rPr>
        <w:noProof/>
        <w:lang w:eastAsia="es-CO"/>
      </w:rPr>
      <w:drawing>
        <wp:anchor distT="0" distB="0" distL="114300" distR="114300" simplePos="0" relativeHeight="251661312" behindDoc="1" locked="0" layoutInCell="1" allowOverlap="1" wp14:anchorId="685568AC" wp14:editId="2F9D725D">
          <wp:simplePos x="0" y="0"/>
          <wp:positionH relativeFrom="margin">
            <wp:align>right</wp:align>
          </wp:positionH>
          <wp:positionV relativeFrom="paragraph">
            <wp:posOffset>-32945</wp:posOffset>
          </wp:positionV>
          <wp:extent cx="899160" cy="876300"/>
          <wp:effectExtent l="0" t="0" r="0" b="0"/>
          <wp:wrapTight wrapText="bothSides">
            <wp:wrapPolygon edited="0">
              <wp:start x="6864" y="0"/>
              <wp:lineTo x="3661" y="1409"/>
              <wp:lineTo x="0" y="5635"/>
              <wp:lineTo x="0" y="10800"/>
              <wp:lineTo x="1373" y="15496"/>
              <wp:lineTo x="2288" y="17374"/>
              <wp:lineTo x="5492" y="20661"/>
              <wp:lineTo x="7780" y="21130"/>
              <wp:lineTo x="13271" y="21130"/>
              <wp:lineTo x="15102" y="20661"/>
              <wp:lineTo x="18763" y="16904"/>
              <wp:lineTo x="19678" y="15496"/>
              <wp:lineTo x="21051" y="11270"/>
              <wp:lineTo x="21051" y="5635"/>
              <wp:lineTo x="16475" y="1409"/>
              <wp:lineTo x="12814" y="0"/>
              <wp:lineTo x="6864" y="0"/>
            </wp:wrapPolygon>
          </wp:wrapTight>
          <wp:docPr id="44" name="Imagen 44"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n relacionad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9160" cy="8763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7" type="#_x0000_t75" style="width:11.15pt;height:11.15pt" o:bullet="t">
        <v:imagedata r:id="rId1" o:title="mso7D9A"/>
      </v:shape>
    </w:pict>
  </w:numPicBullet>
  <w:abstractNum w:abstractNumId="0" w15:restartNumberingAfterBreak="0">
    <w:nsid w:val="05E013C0"/>
    <w:multiLevelType w:val="hybridMultilevel"/>
    <w:tmpl w:val="B3B825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6411B44"/>
    <w:multiLevelType w:val="hybridMultilevel"/>
    <w:tmpl w:val="88B64190"/>
    <w:lvl w:ilvl="0" w:tplc="E5F6C950">
      <w:start w:val="1"/>
      <w:numFmt w:val="bullet"/>
      <w:lvlText w:val=""/>
      <w:lvlJc w:val="left"/>
      <w:pPr>
        <w:ind w:left="765" w:hanging="360"/>
      </w:pPr>
      <w:rPr>
        <w:rFonts w:ascii="Symbol" w:hAnsi="Symbol" w:hint="default"/>
        <w:color w:val="000000" w:themeColor="text1"/>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8391B00"/>
    <w:multiLevelType w:val="hybridMultilevel"/>
    <w:tmpl w:val="0F044F16"/>
    <w:lvl w:ilvl="0" w:tplc="240A000B">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 w15:restartNumberingAfterBreak="0">
    <w:nsid w:val="08B95F0A"/>
    <w:multiLevelType w:val="hybridMultilevel"/>
    <w:tmpl w:val="A3DA8B60"/>
    <w:lvl w:ilvl="0" w:tplc="E5F6C950">
      <w:start w:val="1"/>
      <w:numFmt w:val="bullet"/>
      <w:lvlText w:val=""/>
      <w:lvlJc w:val="left"/>
      <w:pPr>
        <w:ind w:left="765" w:hanging="360"/>
      </w:pPr>
      <w:rPr>
        <w:rFonts w:ascii="Symbol" w:hAnsi="Symbol" w:hint="default"/>
        <w:color w:val="000000" w:themeColor="text1"/>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A2723DC"/>
    <w:multiLevelType w:val="hybridMultilevel"/>
    <w:tmpl w:val="C8A85DA8"/>
    <w:lvl w:ilvl="0" w:tplc="61C070CC">
      <w:start w:val="1"/>
      <w:numFmt w:val="low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5" w15:restartNumberingAfterBreak="0">
    <w:nsid w:val="0B62634D"/>
    <w:multiLevelType w:val="hybridMultilevel"/>
    <w:tmpl w:val="7DCEE9F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6" w15:restartNumberingAfterBreak="0">
    <w:nsid w:val="0B6851FB"/>
    <w:multiLevelType w:val="hybridMultilevel"/>
    <w:tmpl w:val="85547E7C"/>
    <w:lvl w:ilvl="0" w:tplc="E5F6C950">
      <w:start w:val="1"/>
      <w:numFmt w:val="bullet"/>
      <w:lvlText w:val=""/>
      <w:lvlJc w:val="left"/>
      <w:pPr>
        <w:ind w:left="765" w:hanging="360"/>
      </w:pPr>
      <w:rPr>
        <w:rFonts w:ascii="Symbol" w:hAnsi="Symbol" w:hint="default"/>
        <w:color w:val="000000" w:themeColor="text1"/>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0C1D6C56"/>
    <w:multiLevelType w:val="hybridMultilevel"/>
    <w:tmpl w:val="E522DFC4"/>
    <w:lvl w:ilvl="0" w:tplc="0E2034EC">
      <w:start w:val="1"/>
      <w:numFmt w:val="bullet"/>
      <w:lvlText w:val=""/>
      <w:lvlJc w:val="left"/>
      <w:pPr>
        <w:ind w:left="843" w:hanging="360"/>
      </w:pPr>
      <w:rPr>
        <w:rFonts w:ascii="Symbol" w:hAnsi="Symbol" w:hint="default"/>
        <w:color w:val="000000" w:themeColor="text1"/>
      </w:rPr>
    </w:lvl>
    <w:lvl w:ilvl="1" w:tplc="240A0003" w:tentative="1">
      <w:start w:val="1"/>
      <w:numFmt w:val="bullet"/>
      <w:lvlText w:val="o"/>
      <w:lvlJc w:val="left"/>
      <w:pPr>
        <w:ind w:left="1563" w:hanging="360"/>
      </w:pPr>
      <w:rPr>
        <w:rFonts w:ascii="Courier New" w:hAnsi="Courier New" w:cs="Courier New" w:hint="default"/>
      </w:rPr>
    </w:lvl>
    <w:lvl w:ilvl="2" w:tplc="240A0005" w:tentative="1">
      <w:start w:val="1"/>
      <w:numFmt w:val="bullet"/>
      <w:lvlText w:val=""/>
      <w:lvlJc w:val="left"/>
      <w:pPr>
        <w:ind w:left="2283" w:hanging="360"/>
      </w:pPr>
      <w:rPr>
        <w:rFonts w:ascii="Wingdings" w:hAnsi="Wingdings" w:hint="default"/>
      </w:rPr>
    </w:lvl>
    <w:lvl w:ilvl="3" w:tplc="240A0001" w:tentative="1">
      <w:start w:val="1"/>
      <w:numFmt w:val="bullet"/>
      <w:lvlText w:val=""/>
      <w:lvlJc w:val="left"/>
      <w:pPr>
        <w:ind w:left="3003" w:hanging="360"/>
      </w:pPr>
      <w:rPr>
        <w:rFonts w:ascii="Symbol" w:hAnsi="Symbol" w:hint="default"/>
      </w:rPr>
    </w:lvl>
    <w:lvl w:ilvl="4" w:tplc="240A0003" w:tentative="1">
      <w:start w:val="1"/>
      <w:numFmt w:val="bullet"/>
      <w:lvlText w:val="o"/>
      <w:lvlJc w:val="left"/>
      <w:pPr>
        <w:ind w:left="3723" w:hanging="360"/>
      </w:pPr>
      <w:rPr>
        <w:rFonts w:ascii="Courier New" w:hAnsi="Courier New" w:cs="Courier New" w:hint="default"/>
      </w:rPr>
    </w:lvl>
    <w:lvl w:ilvl="5" w:tplc="240A0005" w:tentative="1">
      <w:start w:val="1"/>
      <w:numFmt w:val="bullet"/>
      <w:lvlText w:val=""/>
      <w:lvlJc w:val="left"/>
      <w:pPr>
        <w:ind w:left="4443" w:hanging="360"/>
      </w:pPr>
      <w:rPr>
        <w:rFonts w:ascii="Wingdings" w:hAnsi="Wingdings" w:hint="default"/>
      </w:rPr>
    </w:lvl>
    <w:lvl w:ilvl="6" w:tplc="240A0001" w:tentative="1">
      <w:start w:val="1"/>
      <w:numFmt w:val="bullet"/>
      <w:lvlText w:val=""/>
      <w:lvlJc w:val="left"/>
      <w:pPr>
        <w:ind w:left="5163" w:hanging="360"/>
      </w:pPr>
      <w:rPr>
        <w:rFonts w:ascii="Symbol" w:hAnsi="Symbol" w:hint="default"/>
      </w:rPr>
    </w:lvl>
    <w:lvl w:ilvl="7" w:tplc="240A0003" w:tentative="1">
      <w:start w:val="1"/>
      <w:numFmt w:val="bullet"/>
      <w:lvlText w:val="o"/>
      <w:lvlJc w:val="left"/>
      <w:pPr>
        <w:ind w:left="5883" w:hanging="360"/>
      </w:pPr>
      <w:rPr>
        <w:rFonts w:ascii="Courier New" w:hAnsi="Courier New" w:cs="Courier New" w:hint="default"/>
      </w:rPr>
    </w:lvl>
    <w:lvl w:ilvl="8" w:tplc="240A0005" w:tentative="1">
      <w:start w:val="1"/>
      <w:numFmt w:val="bullet"/>
      <w:lvlText w:val=""/>
      <w:lvlJc w:val="left"/>
      <w:pPr>
        <w:ind w:left="6603" w:hanging="360"/>
      </w:pPr>
      <w:rPr>
        <w:rFonts w:ascii="Wingdings" w:hAnsi="Wingdings" w:hint="default"/>
      </w:rPr>
    </w:lvl>
  </w:abstractNum>
  <w:abstractNum w:abstractNumId="8" w15:restartNumberingAfterBreak="0">
    <w:nsid w:val="12741F76"/>
    <w:multiLevelType w:val="hybridMultilevel"/>
    <w:tmpl w:val="53CE8E64"/>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9" w15:restartNumberingAfterBreak="0">
    <w:nsid w:val="1313637F"/>
    <w:multiLevelType w:val="hybridMultilevel"/>
    <w:tmpl w:val="8D940E5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13747DA8"/>
    <w:multiLevelType w:val="hybridMultilevel"/>
    <w:tmpl w:val="C570E568"/>
    <w:lvl w:ilvl="0" w:tplc="E5F6C950">
      <w:start w:val="1"/>
      <w:numFmt w:val="bullet"/>
      <w:lvlText w:val=""/>
      <w:lvlJc w:val="left"/>
      <w:pPr>
        <w:ind w:left="765" w:hanging="360"/>
      </w:pPr>
      <w:rPr>
        <w:rFonts w:ascii="Symbol" w:hAnsi="Symbol" w:hint="default"/>
        <w:color w:val="000000" w:themeColor="text1"/>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142C042B"/>
    <w:multiLevelType w:val="hybridMultilevel"/>
    <w:tmpl w:val="68E47A36"/>
    <w:lvl w:ilvl="0" w:tplc="FE9A0E18">
      <w:start w:val="1"/>
      <w:numFmt w:val="bullet"/>
      <w:lvlText w:val=""/>
      <w:lvlJc w:val="left"/>
      <w:pPr>
        <w:ind w:left="720" w:hanging="360"/>
      </w:pPr>
      <w:rPr>
        <w:rFonts w:ascii="Symbol" w:hAnsi="Symbol" w:hint="default"/>
        <w:color w:val="000000" w:themeColor="text1"/>
        <w:sz w:val="24"/>
        <w:szCs w:val="24"/>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1A206B80"/>
    <w:multiLevelType w:val="multilevel"/>
    <w:tmpl w:val="7C5C3DA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1E705F5F"/>
    <w:multiLevelType w:val="hybridMultilevel"/>
    <w:tmpl w:val="1ECE083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1E875116"/>
    <w:multiLevelType w:val="hybridMultilevel"/>
    <w:tmpl w:val="00646292"/>
    <w:lvl w:ilvl="0" w:tplc="240A000B">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5" w15:restartNumberingAfterBreak="0">
    <w:nsid w:val="208126FD"/>
    <w:multiLevelType w:val="hybridMultilevel"/>
    <w:tmpl w:val="FBF0F0E8"/>
    <w:lvl w:ilvl="0" w:tplc="94503070">
      <w:start w:val="1"/>
      <w:numFmt w:val="bullet"/>
      <w:lvlText w:val=""/>
      <w:lvlJc w:val="left"/>
      <w:pPr>
        <w:ind w:left="1530" w:hanging="360"/>
      </w:pPr>
      <w:rPr>
        <w:rFonts w:ascii="Wingdings" w:hAnsi="Wingdings" w:hint="default"/>
        <w:color w:val="000000" w:themeColor="text1"/>
      </w:rPr>
    </w:lvl>
    <w:lvl w:ilvl="1" w:tplc="240A0003" w:tentative="1">
      <w:start w:val="1"/>
      <w:numFmt w:val="bullet"/>
      <w:lvlText w:val="o"/>
      <w:lvlJc w:val="left"/>
      <w:pPr>
        <w:ind w:left="2250" w:hanging="360"/>
      </w:pPr>
      <w:rPr>
        <w:rFonts w:ascii="Courier New" w:hAnsi="Courier New" w:cs="Courier New" w:hint="default"/>
      </w:rPr>
    </w:lvl>
    <w:lvl w:ilvl="2" w:tplc="240A0005" w:tentative="1">
      <w:start w:val="1"/>
      <w:numFmt w:val="bullet"/>
      <w:lvlText w:val=""/>
      <w:lvlJc w:val="left"/>
      <w:pPr>
        <w:ind w:left="2970" w:hanging="360"/>
      </w:pPr>
      <w:rPr>
        <w:rFonts w:ascii="Wingdings" w:hAnsi="Wingdings" w:hint="default"/>
      </w:rPr>
    </w:lvl>
    <w:lvl w:ilvl="3" w:tplc="240A0001" w:tentative="1">
      <w:start w:val="1"/>
      <w:numFmt w:val="bullet"/>
      <w:lvlText w:val=""/>
      <w:lvlJc w:val="left"/>
      <w:pPr>
        <w:ind w:left="3690" w:hanging="360"/>
      </w:pPr>
      <w:rPr>
        <w:rFonts w:ascii="Symbol" w:hAnsi="Symbol" w:hint="default"/>
      </w:rPr>
    </w:lvl>
    <w:lvl w:ilvl="4" w:tplc="240A0003" w:tentative="1">
      <w:start w:val="1"/>
      <w:numFmt w:val="bullet"/>
      <w:lvlText w:val="o"/>
      <w:lvlJc w:val="left"/>
      <w:pPr>
        <w:ind w:left="4410" w:hanging="360"/>
      </w:pPr>
      <w:rPr>
        <w:rFonts w:ascii="Courier New" w:hAnsi="Courier New" w:cs="Courier New" w:hint="default"/>
      </w:rPr>
    </w:lvl>
    <w:lvl w:ilvl="5" w:tplc="240A0005" w:tentative="1">
      <w:start w:val="1"/>
      <w:numFmt w:val="bullet"/>
      <w:lvlText w:val=""/>
      <w:lvlJc w:val="left"/>
      <w:pPr>
        <w:ind w:left="5130" w:hanging="360"/>
      </w:pPr>
      <w:rPr>
        <w:rFonts w:ascii="Wingdings" w:hAnsi="Wingdings" w:hint="default"/>
      </w:rPr>
    </w:lvl>
    <w:lvl w:ilvl="6" w:tplc="240A0001" w:tentative="1">
      <w:start w:val="1"/>
      <w:numFmt w:val="bullet"/>
      <w:lvlText w:val=""/>
      <w:lvlJc w:val="left"/>
      <w:pPr>
        <w:ind w:left="5850" w:hanging="360"/>
      </w:pPr>
      <w:rPr>
        <w:rFonts w:ascii="Symbol" w:hAnsi="Symbol" w:hint="default"/>
      </w:rPr>
    </w:lvl>
    <w:lvl w:ilvl="7" w:tplc="240A0003" w:tentative="1">
      <w:start w:val="1"/>
      <w:numFmt w:val="bullet"/>
      <w:lvlText w:val="o"/>
      <w:lvlJc w:val="left"/>
      <w:pPr>
        <w:ind w:left="6570" w:hanging="360"/>
      </w:pPr>
      <w:rPr>
        <w:rFonts w:ascii="Courier New" w:hAnsi="Courier New" w:cs="Courier New" w:hint="default"/>
      </w:rPr>
    </w:lvl>
    <w:lvl w:ilvl="8" w:tplc="240A0005" w:tentative="1">
      <w:start w:val="1"/>
      <w:numFmt w:val="bullet"/>
      <w:lvlText w:val=""/>
      <w:lvlJc w:val="left"/>
      <w:pPr>
        <w:ind w:left="7290" w:hanging="360"/>
      </w:pPr>
      <w:rPr>
        <w:rFonts w:ascii="Wingdings" w:hAnsi="Wingdings" w:hint="default"/>
      </w:rPr>
    </w:lvl>
  </w:abstractNum>
  <w:abstractNum w:abstractNumId="16" w15:restartNumberingAfterBreak="0">
    <w:nsid w:val="23F762AF"/>
    <w:multiLevelType w:val="multilevel"/>
    <w:tmpl w:val="F54893CE"/>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277D2BC7"/>
    <w:multiLevelType w:val="hybridMultilevel"/>
    <w:tmpl w:val="A58EC526"/>
    <w:lvl w:ilvl="0" w:tplc="D21636D8">
      <w:start w:val="1"/>
      <w:numFmt w:val="lowerLetter"/>
      <w:lvlText w:val="%1."/>
      <w:lvlJc w:val="left"/>
      <w:pPr>
        <w:ind w:left="1080" w:hanging="360"/>
      </w:pPr>
      <w:rPr>
        <w:rFonts w:hint="default"/>
        <w:b w:val="0"/>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8" w15:restartNumberingAfterBreak="0">
    <w:nsid w:val="2D5C5651"/>
    <w:multiLevelType w:val="hybridMultilevel"/>
    <w:tmpl w:val="48F2009E"/>
    <w:lvl w:ilvl="0" w:tplc="E5F6C950">
      <w:start w:val="1"/>
      <w:numFmt w:val="bullet"/>
      <w:lvlText w:val=""/>
      <w:lvlJc w:val="left"/>
      <w:pPr>
        <w:ind w:left="765" w:hanging="360"/>
      </w:pPr>
      <w:rPr>
        <w:rFonts w:ascii="Symbol" w:hAnsi="Symbol" w:hint="default"/>
        <w:color w:val="000000" w:themeColor="text1"/>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37C95CBE"/>
    <w:multiLevelType w:val="hybridMultilevel"/>
    <w:tmpl w:val="F1F03E68"/>
    <w:lvl w:ilvl="0" w:tplc="5B961B84">
      <w:start w:val="1"/>
      <w:numFmt w:val="upp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0" w15:restartNumberingAfterBreak="0">
    <w:nsid w:val="3A66159B"/>
    <w:multiLevelType w:val="hybridMultilevel"/>
    <w:tmpl w:val="350EE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3A9B1C43"/>
    <w:multiLevelType w:val="hybridMultilevel"/>
    <w:tmpl w:val="AC16604C"/>
    <w:lvl w:ilvl="0" w:tplc="CF7EB7F6">
      <w:start w:val="1"/>
      <w:numFmt w:val="bullet"/>
      <w:lvlText w:val=""/>
      <w:lvlJc w:val="left"/>
      <w:pPr>
        <w:ind w:left="765" w:hanging="360"/>
      </w:pPr>
      <w:rPr>
        <w:rFonts w:ascii="Symbol" w:hAnsi="Symbol" w:hint="default"/>
        <w:color w:val="000000" w:themeColor="text1"/>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3BA90C0F"/>
    <w:multiLevelType w:val="hybridMultilevel"/>
    <w:tmpl w:val="A8B25B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3C7215AC"/>
    <w:multiLevelType w:val="multilevel"/>
    <w:tmpl w:val="18028ADC"/>
    <w:lvl w:ilvl="0">
      <w:start w:val="1"/>
      <w:numFmt w:val="decimal"/>
      <w:lvlText w:val="%1."/>
      <w:lvlJc w:val="left"/>
      <w:pPr>
        <w:ind w:left="720" w:hanging="360"/>
      </w:pPr>
      <w:rPr>
        <w:rFonts w:hint="default"/>
        <w:b/>
      </w:rPr>
    </w:lvl>
    <w:lvl w:ilvl="1">
      <w:start w:val="1"/>
      <w:numFmt w:val="decimal"/>
      <w:isLgl/>
      <w:lvlText w:val="%1.%2."/>
      <w:lvlJc w:val="left"/>
      <w:pPr>
        <w:ind w:left="720" w:hanging="72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15:restartNumberingAfterBreak="0">
    <w:nsid w:val="3D425455"/>
    <w:multiLevelType w:val="hybridMultilevel"/>
    <w:tmpl w:val="D4B81BF4"/>
    <w:lvl w:ilvl="0" w:tplc="E1F614DE">
      <w:start w:val="1"/>
      <w:numFmt w:val="low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5" w15:restartNumberingAfterBreak="0">
    <w:nsid w:val="3D982054"/>
    <w:multiLevelType w:val="hybridMultilevel"/>
    <w:tmpl w:val="B178C20E"/>
    <w:lvl w:ilvl="0" w:tplc="3AF64D80">
      <w:start w:val="1"/>
      <w:numFmt w:val="decimal"/>
      <w:lvlText w:val="%1."/>
      <w:lvlJc w:val="left"/>
      <w:pPr>
        <w:ind w:left="1080" w:hanging="360"/>
      </w:pPr>
      <w:rPr>
        <w:rFonts w:hint="default"/>
        <w:color w:val="000000" w:themeColor="text1"/>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6" w15:restartNumberingAfterBreak="0">
    <w:nsid w:val="3F002956"/>
    <w:multiLevelType w:val="hybridMultilevel"/>
    <w:tmpl w:val="17F8F6DE"/>
    <w:lvl w:ilvl="0" w:tplc="E5F6C950">
      <w:start w:val="1"/>
      <w:numFmt w:val="bullet"/>
      <w:lvlText w:val=""/>
      <w:lvlJc w:val="left"/>
      <w:pPr>
        <w:ind w:left="765" w:hanging="360"/>
      </w:pPr>
      <w:rPr>
        <w:rFonts w:ascii="Symbol" w:hAnsi="Symbol" w:hint="default"/>
        <w:color w:val="000000" w:themeColor="text1"/>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3F8E669F"/>
    <w:multiLevelType w:val="hybridMultilevel"/>
    <w:tmpl w:val="95DC8058"/>
    <w:lvl w:ilvl="0" w:tplc="29749B0C">
      <w:start w:val="1"/>
      <w:numFmt w:val="bullet"/>
      <w:lvlText w:val=""/>
      <w:lvlJc w:val="left"/>
      <w:pPr>
        <w:ind w:left="810" w:hanging="360"/>
      </w:pPr>
      <w:rPr>
        <w:rFonts w:ascii="Symbol" w:hAnsi="Symbol" w:hint="default"/>
        <w:color w:val="000000" w:themeColor="text1"/>
      </w:rPr>
    </w:lvl>
    <w:lvl w:ilvl="1" w:tplc="240A0003" w:tentative="1">
      <w:start w:val="1"/>
      <w:numFmt w:val="bullet"/>
      <w:lvlText w:val="o"/>
      <w:lvlJc w:val="left"/>
      <w:pPr>
        <w:ind w:left="1485" w:hanging="360"/>
      </w:pPr>
      <w:rPr>
        <w:rFonts w:ascii="Courier New" w:hAnsi="Courier New" w:cs="Courier New" w:hint="default"/>
      </w:rPr>
    </w:lvl>
    <w:lvl w:ilvl="2" w:tplc="240A0005" w:tentative="1">
      <w:start w:val="1"/>
      <w:numFmt w:val="bullet"/>
      <w:lvlText w:val=""/>
      <w:lvlJc w:val="left"/>
      <w:pPr>
        <w:ind w:left="2205" w:hanging="360"/>
      </w:pPr>
      <w:rPr>
        <w:rFonts w:ascii="Wingdings" w:hAnsi="Wingdings" w:hint="default"/>
      </w:rPr>
    </w:lvl>
    <w:lvl w:ilvl="3" w:tplc="240A0001" w:tentative="1">
      <w:start w:val="1"/>
      <w:numFmt w:val="bullet"/>
      <w:lvlText w:val=""/>
      <w:lvlJc w:val="left"/>
      <w:pPr>
        <w:ind w:left="2925" w:hanging="360"/>
      </w:pPr>
      <w:rPr>
        <w:rFonts w:ascii="Symbol" w:hAnsi="Symbol" w:hint="default"/>
      </w:rPr>
    </w:lvl>
    <w:lvl w:ilvl="4" w:tplc="240A0003" w:tentative="1">
      <w:start w:val="1"/>
      <w:numFmt w:val="bullet"/>
      <w:lvlText w:val="o"/>
      <w:lvlJc w:val="left"/>
      <w:pPr>
        <w:ind w:left="3645" w:hanging="360"/>
      </w:pPr>
      <w:rPr>
        <w:rFonts w:ascii="Courier New" w:hAnsi="Courier New" w:cs="Courier New" w:hint="default"/>
      </w:rPr>
    </w:lvl>
    <w:lvl w:ilvl="5" w:tplc="240A0005" w:tentative="1">
      <w:start w:val="1"/>
      <w:numFmt w:val="bullet"/>
      <w:lvlText w:val=""/>
      <w:lvlJc w:val="left"/>
      <w:pPr>
        <w:ind w:left="4365" w:hanging="360"/>
      </w:pPr>
      <w:rPr>
        <w:rFonts w:ascii="Wingdings" w:hAnsi="Wingdings" w:hint="default"/>
      </w:rPr>
    </w:lvl>
    <w:lvl w:ilvl="6" w:tplc="240A0001" w:tentative="1">
      <w:start w:val="1"/>
      <w:numFmt w:val="bullet"/>
      <w:lvlText w:val=""/>
      <w:lvlJc w:val="left"/>
      <w:pPr>
        <w:ind w:left="5085" w:hanging="360"/>
      </w:pPr>
      <w:rPr>
        <w:rFonts w:ascii="Symbol" w:hAnsi="Symbol" w:hint="default"/>
      </w:rPr>
    </w:lvl>
    <w:lvl w:ilvl="7" w:tplc="240A0003" w:tentative="1">
      <w:start w:val="1"/>
      <w:numFmt w:val="bullet"/>
      <w:lvlText w:val="o"/>
      <w:lvlJc w:val="left"/>
      <w:pPr>
        <w:ind w:left="5805" w:hanging="360"/>
      </w:pPr>
      <w:rPr>
        <w:rFonts w:ascii="Courier New" w:hAnsi="Courier New" w:cs="Courier New" w:hint="default"/>
      </w:rPr>
    </w:lvl>
    <w:lvl w:ilvl="8" w:tplc="240A0005" w:tentative="1">
      <w:start w:val="1"/>
      <w:numFmt w:val="bullet"/>
      <w:lvlText w:val=""/>
      <w:lvlJc w:val="left"/>
      <w:pPr>
        <w:ind w:left="6525" w:hanging="360"/>
      </w:pPr>
      <w:rPr>
        <w:rFonts w:ascii="Wingdings" w:hAnsi="Wingdings" w:hint="default"/>
      </w:rPr>
    </w:lvl>
  </w:abstractNum>
  <w:abstractNum w:abstractNumId="28" w15:restartNumberingAfterBreak="0">
    <w:nsid w:val="43723CB5"/>
    <w:multiLevelType w:val="hybridMultilevel"/>
    <w:tmpl w:val="CC50B57C"/>
    <w:lvl w:ilvl="0" w:tplc="E5F6C950">
      <w:start w:val="1"/>
      <w:numFmt w:val="bullet"/>
      <w:lvlText w:val=""/>
      <w:lvlJc w:val="left"/>
      <w:pPr>
        <w:ind w:left="765" w:hanging="360"/>
      </w:pPr>
      <w:rPr>
        <w:rFonts w:ascii="Symbol" w:hAnsi="Symbol" w:hint="default"/>
        <w:color w:val="000000" w:themeColor="text1"/>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49742D7D"/>
    <w:multiLevelType w:val="hybridMultilevel"/>
    <w:tmpl w:val="34D055E6"/>
    <w:lvl w:ilvl="0" w:tplc="3B2A41AE">
      <w:start w:val="1"/>
      <w:numFmt w:val="low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30" w15:restartNumberingAfterBreak="0">
    <w:nsid w:val="4CDC5AC5"/>
    <w:multiLevelType w:val="hybridMultilevel"/>
    <w:tmpl w:val="B3E8784A"/>
    <w:lvl w:ilvl="0" w:tplc="240A0007">
      <w:start w:val="1"/>
      <w:numFmt w:val="bullet"/>
      <w:lvlText w:val=""/>
      <w:lvlPicBulletId w:val="0"/>
      <w:lvlJc w:val="left"/>
      <w:pPr>
        <w:ind w:left="765" w:hanging="360"/>
      </w:pPr>
      <w:rPr>
        <w:rFonts w:ascii="Symbol" w:hAnsi="Symbol" w:hint="default"/>
      </w:rPr>
    </w:lvl>
    <w:lvl w:ilvl="1" w:tplc="240A0003" w:tentative="1">
      <w:start w:val="1"/>
      <w:numFmt w:val="bullet"/>
      <w:lvlText w:val="o"/>
      <w:lvlJc w:val="left"/>
      <w:pPr>
        <w:ind w:left="1485" w:hanging="360"/>
      </w:pPr>
      <w:rPr>
        <w:rFonts w:ascii="Courier New" w:hAnsi="Courier New" w:cs="Courier New" w:hint="default"/>
      </w:rPr>
    </w:lvl>
    <w:lvl w:ilvl="2" w:tplc="240A0005" w:tentative="1">
      <w:start w:val="1"/>
      <w:numFmt w:val="bullet"/>
      <w:lvlText w:val=""/>
      <w:lvlJc w:val="left"/>
      <w:pPr>
        <w:ind w:left="2205" w:hanging="360"/>
      </w:pPr>
      <w:rPr>
        <w:rFonts w:ascii="Wingdings" w:hAnsi="Wingdings" w:hint="default"/>
      </w:rPr>
    </w:lvl>
    <w:lvl w:ilvl="3" w:tplc="240A0001" w:tentative="1">
      <w:start w:val="1"/>
      <w:numFmt w:val="bullet"/>
      <w:lvlText w:val=""/>
      <w:lvlJc w:val="left"/>
      <w:pPr>
        <w:ind w:left="2925" w:hanging="360"/>
      </w:pPr>
      <w:rPr>
        <w:rFonts w:ascii="Symbol" w:hAnsi="Symbol" w:hint="default"/>
      </w:rPr>
    </w:lvl>
    <w:lvl w:ilvl="4" w:tplc="240A0003" w:tentative="1">
      <w:start w:val="1"/>
      <w:numFmt w:val="bullet"/>
      <w:lvlText w:val="o"/>
      <w:lvlJc w:val="left"/>
      <w:pPr>
        <w:ind w:left="3645" w:hanging="360"/>
      </w:pPr>
      <w:rPr>
        <w:rFonts w:ascii="Courier New" w:hAnsi="Courier New" w:cs="Courier New" w:hint="default"/>
      </w:rPr>
    </w:lvl>
    <w:lvl w:ilvl="5" w:tplc="240A0005" w:tentative="1">
      <w:start w:val="1"/>
      <w:numFmt w:val="bullet"/>
      <w:lvlText w:val=""/>
      <w:lvlJc w:val="left"/>
      <w:pPr>
        <w:ind w:left="4365" w:hanging="360"/>
      </w:pPr>
      <w:rPr>
        <w:rFonts w:ascii="Wingdings" w:hAnsi="Wingdings" w:hint="default"/>
      </w:rPr>
    </w:lvl>
    <w:lvl w:ilvl="6" w:tplc="240A0001" w:tentative="1">
      <w:start w:val="1"/>
      <w:numFmt w:val="bullet"/>
      <w:lvlText w:val=""/>
      <w:lvlJc w:val="left"/>
      <w:pPr>
        <w:ind w:left="5085" w:hanging="360"/>
      </w:pPr>
      <w:rPr>
        <w:rFonts w:ascii="Symbol" w:hAnsi="Symbol" w:hint="default"/>
      </w:rPr>
    </w:lvl>
    <w:lvl w:ilvl="7" w:tplc="240A0003" w:tentative="1">
      <w:start w:val="1"/>
      <w:numFmt w:val="bullet"/>
      <w:lvlText w:val="o"/>
      <w:lvlJc w:val="left"/>
      <w:pPr>
        <w:ind w:left="5805" w:hanging="360"/>
      </w:pPr>
      <w:rPr>
        <w:rFonts w:ascii="Courier New" w:hAnsi="Courier New" w:cs="Courier New" w:hint="default"/>
      </w:rPr>
    </w:lvl>
    <w:lvl w:ilvl="8" w:tplc="240A0005" w:tentative="1">
      <w:start w:val="1"/>
      <w:numFmt w:val="bullet"/>
      <w:lvlText w:val=""/>
      <w:lvlJc w:val="left"/>
      <w:pPr>
        <w:ind w:left="6525" w:hanging="360"/>
      </w:pPr>
      <w:rPr>
        <w:rFonts w:ascii="Wingdings" w:hAnsi="Wingdings" w:hint="default"/>
      </w:rPr>
    </w:lvl>
  </w:abstractNum>
  <w:abstractNum w:abstractNumId="31" w15:restartNumberingAfterBreak="0">
    <w:nsid w:val="4F6F1B42"/>
    <w:multiLevelType w:val="hybridMultilevel"/>
    <w:tmpl w:val="710AF4B6"/>
    <w:lvl w:ilvl="0" w:tplc="02782D7C">
      <w:start w:val="1"/>
      <w:numFmt w:val="low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32" w15:restartNumberingAfterBreak="0">
    <w:nsid w:val="52524CE9"/>
    <w:multiLevelType w:val="hybridMultilevel"/>
    <w:tmpl w:val="D0142A32"/>
    <w:lvl w:ilvl="0" w:tplc="0E2034EC">
      <w:start w:val="1"/>
      <w:numFmt w:val="bullet"/>
      <w:lvlText w:val=""/>
      <w:lvlJc w:val="left"/>
      <w:pPr>
        <w:ind w:left="765" w:hanging="360"/>
      </w:pPr>
      <w:rPr>
        <w:rFonts w:ascii="Symbol" w:hAnsi="Symbol" w:hint="default"/>
        <w:color w:val="000000" w:themeColor="text1"/>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5D764FC7"/>
    <w:multiLevelType w:val="hybridMultilevel"/>
    <w:tmpl w:val="C2A82778"/>
    <w:lvl w:ilvl="0" w:tplc="7B8E58A8">
      <w:start w:val="1"/>
      <w:numFmt w:val="bullet"/>
      <w:lvlText w:val=""/>
      <w:lvlJc w:val="left"/>
      <w:pPr>
        <w:ind w:left="1485" w:hanging="360"/>
      </w:pPr>
      <w:rPr>
        <w:rFonts w:ascii="Wingdings" w:hAnsi="Wingdings" w:hint="default"/>
        <w:color w:val="000000" w:themeColor="text1"/>
      </w:rPr>
    </w:lvl>
    <w:lvl w:ilvl="1" w:tplc="240A0003" w:tentative="1">
      <w:start w:val="1"/>
      <w:numFmt w:val="bullet"/>
      <w:lvlText w:val="o"/>
      <w:lvlJc w:val="left"/>
      <w:pPr>
        <w:ind w:left="2205" w:hanging="360"/>
      </w:pPr>
      <w:rPr>
        <w:rFonts w:ascii="Courier New" w:hAnsi="Courier New" w:cs="Courier New" w:hint="default"/>
      </w:rPr>
    </w:lvl>
    <w:lvl w:ilvl="2" w:tplc="240A0005" w:tentative="1">
      <w:start w:val="1"/>
      <w:numFmt w:val="bullet"/>
      <w:lvlText w:val=""/>
      <w:lvlJc w:val="left"/>
      <w:pPr>
        <w:ind w:left="2925" w:hanging="360"/>
      </w:pPr>
      <w:rPr>
        <w:rFonts w:ascii="Wingdings" w:hAnsi="Wingdings" w:hint="default"/>
      </w:rPr>
    </w:lvl>
    <w:lvl w:ilvl="3" w:tplc="240A0001" w:tentative="1">
      <w:start w:val="1"/>
      <w:numFmt w:val="bullet"/>
      <w:lvlText w:val=""/>
      <w:lvlJc w:val="left"/>
      <w:pPr>
        <w:ind w:left="3645" w:hanging="360"/>
      </w:pPr>
      <w:rPr>
        <w:rFonts w:ascii="Symbol" w:hAnsi="Symbol" w:hint="default"/>
      </w:rPr>
    </w:lvl>
    <w:lvl w:ilvl="4" w:tplc="240A0003" w:tentative="1">
      <w:start w:val="1"/>
      <w:numFmt w:val="bullet"/>
      <w:lvlText w:val="o"/>
      <w:lvlJc w:val="left"/>
      <w:pPr>
        <w:ind w:left="4365" w:hanging="360"/>
      </w:pPr>
      <w:rPr>
        <w:rFonts w:ascii="Courier New" w:hAnsi="Courier New" w:cs="Courier New" w:hint="default"/>
      </w:rPr>
    </w:lvl>
    <w:lvl w:ilvl="5" w:tplc="240A0005" w:tentative="1">
      <w:start w:val="1"/>
      <w:numFmt w:val="bullet"/>
      <w:lvlText w:val=""/>
      <w:lvlJc w:val="left"/>
      <w:pPr>
        <w:ind w:left="5085" w:hanging="360"/>
      </w:pPr>
      <w:rPr>
        <w:rFonts w:ascii="Wingdings" w:hAnsi="Wingdings" w:hint="default"/>
      </w:rPr>
    </w:lvl>
    <w:lvl w:ilvl="6" w:tplc="240A0001" w:tentative="1">
      <w:start w:val="1"/>
      <w:numFmt w:val="bullet"/>
      <w:lvlText w:val=""/>
      <w:lvlJc w:val="left"/>
      <w:pPr>
        <w:ind w:left="5805" w:hanging="360"/>
      </w:pPr>
      <w:rPr>
        <w:rFonts w:ascii="Symbol" w:hAnsi="Symbol" w:hint="default"/>
      </w:rPr>
    </w:lvl>
    <w:lvl w:ilvl="7" w:tplc="240A0003" w:tentative="1">
      <w:start w:val="1"/>
      <w:numFmt w:val="bullet"/>
      <w:lvlText w:val="o"/>
      <w:lvlJc w:val="left"/>
      <w:pPr>
        <w:ind w:left="6525" w:hanging="360"/>
      </w:pPr>
      <w:rPr>
        <w:rFonts w:ascii="Courier New" w:hAnsi="Courier New" w:cs="Courier New" w:hint="default"/>
      </w:rPr>
    </w:lvl>
    <w:lvl w:ilvl="8" w:tplc="240A0005" w:tentative="1">
      <w:start w:val="1"/>
      <w:numFmt w:val="bullet"/>
      <w:lvlText w:val=""/>
      <w:lvlJc w:val="left"/>
      <w:pPr>
        <w:ind w:left="7245" w:hanging="360"/>
      </w:pPr>
      <w:rPr>
        <w:rFonts w:ascii="Wingdings" w:hAnsi="Wingdings" w:hint="default"/>
      </w:rPr>
    </w:lvl>
  </w:abstractNum>
  <w:abstractNum w:abstractNumId="34" w15:restartNumberingAfterBreak="0">
    <w:nsid w:val="629E0F72"/>
    <w:multiLevelType w:val="multilevel"/>
    <w:tmpl w:val="57C0D444"/>
    <w:lvl w:ilvl="0">
      <w:start w:val="8"/>
      <w:numFmt w:val="decimal"/>
      <w:lvlText w:val="%1"/>
      <w:lvlJc w:val="left"/>
      <w:pPr>
        <w:ind w:left="720" w:hanging="720"/>
      </w:pPr>
      <w:rPr>
        <w:rFonts w:hint="default"/>
        <w:b/>
      </w:rPr>
    </w:lvl>
    <w:lvl w:ilvl="1">
      <w:start w:val="2"/>
      <w:numFmt w:val="decimal"/>
      <w:lvlText w:val="%1.%2"/>
      <w:lvlJc w:val="left"/>
      <w:pPr>
        <w:ind w:left="720" w:hanging="720"/>
      </w:pPr>
      <w:rPr>
        <w:rFonts w:hint="default"/>
        <w:b/>
      </w:rPr>
    </w:lvl>
    <w:lvl w:ilvl="2">
      <w:start w:val="2"/>
      <w:numFmt w:val="decimal"/>
      <w:lvlText w:val="%1.%2.%3"/>
      <w:lvlJc w:val="left"/>
      <w:pPr>
        <w:ind w:left="720" w:hanging="720"/>
      </w:pPr>
      <w:rPr>
        <w:rFonts w:hint="default"/>
        <w:b/>
      </w:rPr>
    </w:lvl>
    <w:lvl w:ilvl="3">
      <w:start w:val="2"/>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35" w15:restartNumberingAfterBreak="0">
    <w:nsid w:val="636278E8"/>
    <w:multiLevelType w:val="hybridMultilevel"/>
    <w:tmpl w:val="2EB06EAC"/>
    <w:lvl w:ilvl="0" w:tplc="903E03F2">
      <w:start w:val="1"/>
      <w:numFmt w:val="decimal"/>
      <w:lvlText w:val="%1."/>
      <w:lvlJc w:val="left"/>
      <w:pPr>
        <w:ind w:left="720" w:hanging="360"/>
      </w:pPr>
      <w:rPr>
        <w:rFonts w:hint="default"/>
        <w:color w:val="C0000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15:restartNumberingAfterBreak="0">
    <w:nsid w:val="63D7733C"/>
    <w:multiLevelType w:val="hybridMultilevel"/>
    <w:tmpl w:val="37DEA338"/>
    <w:lvl w:ilvl="0" w:tplc="E5F6C950">
      <w:start w:val="1"/>
      <w:numFmt w:val="bullet"/>
      <w:lvlText w:val=""/>
      <w:lvlJc w:val="left"/>
      <w:pPr>
        <w:ind w:left="765" w:hanging="360"/>
      </w:pPr>
      <w:rPr>
        <w:rFonts w:ascii="Symbol" w:hAnsi="Symbol" w:hint="default"/>
        <w:color w:val="000000" w:themeColor="text1"/>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641F3C2D"/>
    <w:multiLevelType w:val="hybridMultilevel"/>
    <w:tmpl w:val="1D28CAF0"/>
    <w:lvl w:ilvl="0" w:tplc="FD0C3BC4">
      <w:start w:val="1"/>
      <w:numFmt w:val="low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38" w15:restartNumberingAfterBreak="0">
    <w:nsid w:val="66EF18C8"/>
    <w:multiLevelType w:val="hybridMultilevel"/>
    <w:tmpl w:val="A65C80A8"/>
    <w:lvl w:ilvl="0" w:tplc="E5F6C950">
      <w:start w:val="1"/>
      <w:numFmt w:val="bullet"/>
      <w:lvlText w:val=""/>
      <w:lvlJc w:val="left"/>
      <w:pPr>
        <w:ind w:left="765" w:hanging="360"/>
      </w:pPr>
      <w:rPr>
        <w:rFonts w:ascii="Symbol" w:hAnsi="Symbol" w:hint="default"/>
        <w:color w:val="000000" w:themeColor="text1"/>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68723DDB"/>
    <w:multiLevelType w:val="hybridMultilevel"/>
    <w:tmpl w:val="A7D8B956"/>
    <w:lvl w:ilvl="0" w:tplc="240A0017">
      <w:start w:val="1"/>
      <w:numFmt w:val="lowerLetter"/>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0" w15:restartNumberingAfterBreak="0">
    <w:nsid w:val="68D63154"/>
    <w:multiLevelType w:val="hybridMultilevel"/>
    <w:tmpl w:val="116CCB06"/>
    <w:lvl w:ilvl="0" w:tplc="79786D72">
      <w:start w:val="1"/>
      <w:numFmt w:val="low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41" w15:restartNumberingAfterBreak="0">
    <w:nsid w:val="695E1BB6"/>
    <w:multiLevelType w:val="hybridMultilevel"/>
    <w:tmpl w:val="4762D3D2"/>
    <w:lvl w:ilvl="0" w:tplc="9508B6AC">
      <w:start w:val="1"/>
      <w:numFmt w:val="decimal"/>
      <w:lvlText w:val="%1."/>
      <w:lvlJc w:val="left"/>
      <w:pPr>
        <w:ind w:left="360" w:hanging="360"/>
      </w:pPr>
      <w:rPr>
        <w:rFonts w:hint="default"/>
        <w:b w:val="0"/>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2" w15:restartNumberingAfterBreak="0">
    <w:nsid w:val="6BB41587"/>
    <w:multiLevelType w:val="hybridMultilevel"/>
    <w:tmpl w:val="8E98D39C"/>
    <w:lvl w:ilvl="0" w:tplc="E5F6C950">
      <w:start w:val="1"/>
      <w:numFmt w:val="bullet"/>
      <w:lvlText w:val=""/>
      <w:lvlJc w:val="left"/>
      <w:pPr>
        <w:ind w:left="765" w:hanging="360"/>
      </w:pPr>
      <w:rPr>
        <w:rFonts w:ascii="Symbol" w:hAnsi="Symbol" w:hint="default"/>
        <w:color w:val="000000" w:themeColor="text1"/>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15:restartNumberingAfterBreak="0">
    <w:nsid w:val="6C1A6FC9"/>
    <w:multiLevelType w:val="hybridMultilevel"/>
    <w:tmpl w:val="27122568"/>
    <w:lvl w:ilvl="0" w:tplc="0C0A0017">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4" w15:restartNumberingAfterBreak="0">
    <w:nsid w:val="6E60166B"/>
    <w:multiLevelType w:val="hybridMultilevel"/>
    <w:tmpl w:val="9B18731A"/>
    <w:lvl w:ilvl="0" w:tplc="E5F6C950">
      <w:start w:val="1"/>
      <w:numFmt w:val="bullet"/>
      <w:lvlText w:val=""/>
      <w:lvlJc w:val="left"/>
      <w:pPr>
        <w:ind w:left="765" w:hanging="360"/>
      </w:pPr>
      <w:rPr>
        <w:rFonts w:ascii="Symbol" w:hAnsi="Symbol" w:hint="default"/>
        <w:color w:val="000000" w:themeColor="text1"/>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15:restartNumberingAfterBreak="0">
    <w:nsid w:val="708443F8"/>
    <w:multiLevelType w:val="hybridMultilevel"/>
    <w:tmpl w:val="B4A6B912"/>
    <w:lvl w:ilvl="0" w:tplc="82149710">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6" w15:restartNumberingAfterBreak="0">
    <w:nsid w:val="70A405FE"/>
    <w:multiLevelType w:val="hybridMultilevel"/>
    <w:tmpl w:val="F1F03E68"/>
    <w:lvl w:ilvl="0" w:tplc="5B961B84">
      <w:start w:val="1"/>
      <w:numFmt w:val="upp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47" w15:restartNumberingAfterBreak="0">
    <w:nsid w:val="70B77A12"/>
    <w:multiLevelType w:val="hybridMultilevel"/>
    <w:tmpl w:val="8E18B04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8" w15:restartNumberingAfterBreak="0">
    <w:nsid w:val="71EF3C74"/>
    <w:multiLevelType w:val="hybridMultilevel"/>
    <w:tmpl w:val="BE44EBE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9" w15:restartNumberingAfterBreak="0">
    <w:nsid w:val="73137B97"/>
    <w:multiLevelType w:val="hybridMultilevel"/>
    <w:tmpl w:val="4EBCD3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0" w15:restartNumberingAfterBreak="0">
    <w:nsid w:val="732C4120"/>
    <w:multiLevelType w:val="hybridMultilevel"/>
    <w:tmpl w:val="0764DC88"/>
    <w:lvl w:ilvl="0" w:tplc="F4CE3F5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1" w15:restartNumberingAfterBreak="0">
    <w:nsid w:val="73351829"/>
    <w:multiLevelType w:val="hybridMultilevel"/>
    <w:tmpl w:val="51FEF174"/>
    <w:lvl w:ilvl="0" w:tplc="0C02FF8C">
      <w:start w:val="1"/>
      <w:numFmt w:val="low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52" w15:restartNumberingAfterBreak="0">
    <w:nsid w:val="7493768D"/>
    <w:multiLevelType w:val="hybridMultilevel"/>
    <w:tmpl w:val="9EAEE17A"/>
    <w:lvl w:ilvl="0" w:tplc="E3AA811C">
      <w:start w:val="1"/>
      <w:numFmt w:val="lowerLetter"/>
      <w:lvlText w:val="%1."/>
      <w:lvlJc w:val="left"/>
      <w:pPr>
        <w:ind w:left="1080" w:hanging="360"/>
      </w:pPr>
      <w:rPr>
        <w:rFonts w:hint="default"/>
        <w:color w:val="auto"/>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53" w15:restartNumberingAfterBreak="0">
    <w:nsid w:val="77000E0D"/>
    <w:multiLevelType w:val="hybridMultilevel"/>
    <w:tmpl w:val="6B40E15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4" w15:restartNumberingAfterBreak="0">
    <w:nsid w:val="7B583779"/>
    <w:multiLevelType w:val="hybridMultilevel"/>
    <w:tmpl w:val="D5CEC992"/>
    <w:lvl w:ilvl="0" w:tplc="0E2034EC">
      <w:start w:val="1"/>
      <w:numFmt w:val="bullet"/>
      <w:lvlText w:val=""/>
      <w:lvlJc w:val="left"/>
      <w:pPr>
        <w:ind w:left="720" w:hanging="360"/>
      </w:pPr>
      <w:rPr>
        <w:rFonts w:ascii="Symbol" w:hAnsi="Symbol" w:hint="default"/>
        <w:color w:val="000000" w:themeColor="text1"/>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5" w15:restartNumberingAfterBreak="0">
    <w:nsid w:val="7DBD1974"/>
    <w:multiLevelType w:val="hybridMultilevel"/>
    <w:tmpl w:val="6040E994"/>
    <w:lvl w:ilvl="0" w:tplc="E5F6C950">
      <w:start w:val="1"/>
      <w:numFmt w:val="bullet"/>
      <w:lvlText w:val=""/>
      <w:lvlJc w:val="left"/>
      <w:pPr>
        <w:ind w:left="765" w:hanging="360"/>
      </w:pPr>
      <w:rPr>
        <w:rFonts w:ascii="Symbol" w:hAnsi="Symbol" w:hint="default"/>
        <w:color w:val="000000" w:themeColor="text1"/>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6" w15:restartNumberingAfterBreak="0">
    <w:nsid w:val="7F9834FA"/>
    <w:multiLevelType w:val="hybridMultilevel"/>
    <w:tmpl w:val="04104F36"/>
    <w:lvl w:ilvl="0" w:tplc="812043A2">
      <w:start w:val="1"/>
      <w:numFmt w:val="low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num w:numId="1">
    <w:abstractNumId w:val="2"/>
  </w:num>
  <w:num w:numId="2">
    <w:abstractNumId w:val="8"/>
  </w:num>
  <w:num w:numId="3">
    <w:abstractNumId w:val="9"/>
  </w:num>
  <w:num w:numId="4">
    <w:abstractNumId w:val="22"/>
  </w:num>
  <w:num w:numId="5">
    <w:abstractNumId w:val="39"/>
  </w:num>
  <w:num w:numId="6">
    <w:abstractNumId w:val="48"/>
  </w:num>
  <w:num w:numId="7">
    <w:abstractNumId w:val="53"/>
  </w:num>
  <w:num w:numId="8">
    <w:abstractNumId w:val="14"/>
  </w:num>
  <w:num w:numId="9">
    <w:abstractNumId w:val="49"/>
  </w:num>
  <w:num w:numId="10">
    <w:abstractNumId w:val="12"/>
  </w:num>
  <w:num w:numId="11">
    <w:abstractNumId w:val="50"/>
  </w:num>
  <w:num w:numId="12">
    <w:abstractNumId w:val="29"/>
  </w:num>
  <w:num w:numId="13">
    <w:abstractNumId w:val="51"/>
  </w:num>
  <w:num w:numId="14">
    <w:abstractNumId w:val="31"/>
  </w:num>
  <w:num w:numId="15">
    <w:abstractNumId w:val="4"/>
  </w:num>
  <w:num w:numId="16">
    <w:abstractNumId w:val="56"/>
  </w:num>
  <w:num w:numId="17">
    <w:abstractNumId w:val="52"/>
  </w:num>
  <w:num w:numId="18">
    <w:abstractNumId w:val="40"/>
  </w:num>
  <w:num w:numId="19">
    <w:abstractNumId w:val="24"/>
  </w:num>
  <w:num w:numId="20">
    <w:abstractNumId w:val="17"/>
  </w:num>
  <w:num w:numId="21">
    <w:abstractNumId w:val="37"/>
  </w:num>
  <w:num w:numId="22">
    <w:abstractNumId w:val="19"/>
  </w:num>
  <w:num w:numId="23">
    <w:abstractNumId w:val="46"/>
  </w:num>
  <w:num w:numId="24">
    <w:abstractNumId w:val="23"/>
  </w:num>
  <w:num w:numId="25">
    <w:abstractNumId w:val="0"/>
  </w:num>
  <w:num w:numId="26">
    <w:abstractNumId w:val="5"/>
  </w:num>
  <w:num w:numId="27">
    <w:abstractNumId w:val="41"/>
  </w:num>
  <w:num w:numId="28">
    <w:abstractNumId w:val="45"/>
  </w:num>
  <w:num w:numId="29">
    <w:abstractNumId w:val="30"/>
  </w:num>
  <w:num w:numId="30">
    <w:abstractNumId w:val="32"/>
  </w:num>
  <w:num w:numId="31">
    <w:abstractNumId w:val="27"/>
  </w:num>
  <w:num w:numId="32">
    <w:abstractNumId w:val="21"/>
  </w:num>
  <w:num w:numId="33">
    <w:abstractNumId w:val="35"/>
  </w:num>
  <w:num w:numId="34">
    <w:abstractNumId w:val="28"/>
  </w:num>
  <w:num w:numId="35">
    <w:abstractNumId w:val="26"/>
  </w:num>
  <w:num w:numId="36">
    <w:abstractNumId w:val="36"/>
  </w:num>
  <w:num w:numId="37">
    <w:abstractNumId w:val="6"/>
  </w:num>
  <w:num w:numId="38">
    <w:abstractNumId w:val="38"/>
  </w:num>
  <w:num w:numId="39">
    <w:abstractNumId w:val="3"/>
  </w:num>
  <w:num w:numId="40">
    <w:abstractNumId w:val="44"/>
  </w:num>
  <w:num w:numId="41">
    <w:abstractNumId w:val="18"/>
  </w:num>
  <w:num w:numId="42">
    <w:abstractNumId w:val="1"/>
  </w:num>
  <w:num w:numId="43">
    <w:abstractNumId w:val="42"/>
  </w:num>
  <w:num w:numId="44">
    <w:abstractNumId w:val="10"/>
  </w:num>
  <w:num w:numId="45">
    <w:abstractNumId w:val="25"/>
  </w:num>
  <w:num w:numId="46">
    <w:abstractNumId w:val="55"/>
  </w:num>
  <w:num w:numId="47">
    <w:abstractNumId w:val="15"/>
  </w:num>
  <w:num w:numId="48">
    <w:abstractNumId w:val="33"/>
  </w:num>
  <w:num w:numId="49">
    <w:abstractNumId w:val="54"/>
  </w:num>
  <w:num w:numId="50">
    <w:abstractNumId w:val="7"/>
  </w:num>
  <w:num w:numId="51">
    <w:abstractNumId w:val="11"/>
  </w:num>
  <w:num w:numId="52">
    <w:abstractNumId w:val="20"/>
  </w:num>
  <w:num w:numId="53">
    <w:abstractNumId w:val="47"/>
  </w:num>
  <w:num w:numId="54">
    <w:abstractNumId w:val="13"/>
  </w:num>
  <w:num w:numId="55">
    <w:abstractNumId w:val="16"/>
  </w:num>
  <w:num w:numId="56">
    <w:abstractNumId w:val="43"/>
  </w:num>
  <w:num w:numId="57">
    <w:abstractNumId w:val="34"/>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7"/>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49AD"/>
    <w:rsid w:val="00014D69"/>
    <w:rsid w:val="00036059"/>
    <w:rsid w:val="00036FCC"/>
    <w:rsid w:val="000471FB"/>
    <w:rsid w:val="00053578"/>
    <w:rsid w:val="00053F42"/>
    <w:rsid w:val="00057EA2"/>
    <w:rsid w:val="000724E4"/>
    <w:rsid w:val="000815C9"/>
    <w:rsid w:val="000878D8"/>
    <w:rsid w:val="000910AA"/>
    <w:rsid w:val="0009253D"/>
    <w:rsid w:val="000979DB"/>
    <w:rsid w:val="000C1E5E"/>
    <w:rsid w:val="000C7A22"/>
    <w:rsid w:val="000D7D86"/>
    <w:rsid w:val="000F621A"/>
    <w:rsid w:val="00106725"/>
    <w:rsid w:val="0011221B"/>
    <w:rsid w:val="00116CFD"/>
    <w:rsid w:val="0013479C"/>
    <w:rsid w:val="001356C6"/>
    <w:rsid w:val="00135D44"/>
    <w:rsid w:val="00136053"/>
    <w:rsid w:val="00140CC0"/>
    <w:rsid w:val="00143C69"/>
    <w:rsid w:val="00150D72"/>
    <w:rsid w:val="0015197B"/>
    <w:rsid w:val="001528EF"/>
    <w:rsid w:val="00153E72"/>
    <w:rsid w:val="00186259"/>
    <w:rsid w:val="0018739B"/>
    <w:rsid w:val="00193078"/>
    <w:rsid w:val="00193332"/>
    <w:rsid w:val="00193B33"/>
    <w:rsid w:val="001B6C74"/>
    <w:rsid w:val="001C1665"/>
    <w:rsid w:val="001C33FC"/>
    <w:rsid w:val="001D180E"/>
    <w:rsid w:val="001E761C"/>
    <w:rsid w:val="001F0CAE"/>
    <w:rsid w:val="001F2513"/>
    <w:rsid w:val="001F2E42"/>
    <w:rsid w:val="00202529"/>
    <w:rsid w:val="00205179"/>
    <w:rsid w:val="00212856"/>
    <w:rsid w:val="00220C4E"/>
    <w:rsid w:val="0022121E"/>
    <w:rsid w:val="0022249A"/>
    <w:rsid w:val="002337B3"/>
    <w:rsid w:val="00247E5E"/>
    <w:rsid w:val="002541CE"/>
    <w:rsid w:val="002649AD"/>
    <w:rsid w:val="0027036F"/>
    <w:rsid w:val="002728AB"/>
    <w:rsid w:val="002875CC"/>
    <w:rsid w:val="00293B35"/>
    <w:rsid w:val="0029662B"/>
    <w:rsid w:val="002A56CF"/>
    <w:rsid w:val="002A7DBF"/>
    <w:rsid w:val="002B1792"/>
    <w:rsid w:val="002B3411"/>
    <w:rsid w:val="002B4C2D"/>
    <w:rsid w:val="002C3AC7"/>
    <w:rsid w:val="002D7F37"/>
    <w:rsid w:val="002E5718"/>
    <w:rsid w:val="002F1602"/>
    <w:rsid w:val="003015C8"/>
    <w:rsid w:val="0030541D"/>
    <w:rsid w:val="0032564F"/>
    <w:rsid w:val="00341F0B"/>
    <w:rsid w:val="003426B0"/>
    <w:rsid w:val="0035066B"/>
    <w:rsid w:val="0037476A"/>
    <w:rsid w:val="00380418"/>
    <w:rsid w:val="00380D8D"/>
    <w:rsid w:val="00394E89"/>
    <w:rsid w:val="0039721F"/>
    <w:rsid w:val="003A5031"/>
    <w:rsid w:val="003B19D7"/>
    <w:rsid w:val="003B4D6E"/>
    <w:rsid w:val="003B53D3"/>
    <w:rsid w:val="003D5C32"/>
    <w:rsid w:val="003E46CD"/>
    <w:rsid w:val="003E77CC"/>
    <w:rsid w:val="003F4216"/>
    <w:rsid w:val="00411901"/>
    <w:rsid w:val="0041527F"/>
    <w:rsid w:val="00417F3D"/>
    <w:rsid w:val="004220D6"/>
    <w:rsid w:val="0043042D"/>
    <w:rsid w:val="00430AA9"/>
    <w:rsid w:val="00434D51"/>
    <w:rsid w:val="0044263C"/>
    <w:rsid w:val="00443109"/>
    <w:rsid w:val="0044597E"/>
    <w:rsid w:val="00445D31"/>
    <w:rsid w:val="0045368B"/>
    <w:rsid w:val="00454D9A"/>
    <w:rsid w:val="004550EA"/>
    <w:rsid w:val="00460695"/>
    <w:rsid w:val="00461A66"/>
    <w:rsid w:val="004621FE"/>
    <w:rsid w:val="004630EE"/>
    <w:rsid w:val="004759A7"/>
    <w:rsid w:val="00475A79"/>
    <w:rsid w:val="00477FD1"/>
    <w:rsid w:val="00481975"/>
    <w:rsid w:val="004A2EF3"/>
    <w:rsid w:val="004A4710"/>
    <w:rsid w:val="004B033E"/>
    <w:rsid w:val="004B2FE5"/>
    <w:rsid w:val="004C1639"/>
    <w:rsid w:val="004D2AAD"/>
    <w:rsid w:val="004E0E97"/>
    <w:rsid w:val="004E5C79"/>
    <w:rsid w:val="00511570"/>
    <w:rsid w:val="00515904"/>
    <w:rsid w:val="0051611C"/>
    <w:rsid w:val="00530692"/>
    <w:rsid w:val="00535DCA"/>
    <w:rsid w:val="0054010E"/>
    <w:rsid w:val="00543188"/>
    <w:rsid w:val="0054623C"/>
    <w:rsid w:val="005548AF"/>
    <w:rsid w:val="00562758"/>
    <w:rsid w:val="005761B0"/>
    <w:rsid w:val="005842A9"/>
    <w:rsid w:val="00586782"/>
    <w:rsid w:val="00586E7A"/>
    <w:rsid w:val="005947FA"/>
    <w:rsid w:val="00597B20"/>
    <w:rsid w:val="005A1D48"/>
    <w:rsid w:val="005A4D05"/>
    <w:rsid w:val="005A54DB"/>
    <w:rsid w:val="005B07A8"/>
    <w:rsid w:val="005B12A0"/>
    <w:rsid w:val="005B2305"/>
    <w:rsid w:val="005B69E3"/>
    <w:rsid w:val="005C03D3"/>
    <w:rsid w:val="005C2E78"/>
    <w:rsid w:val="005C494F"/>
    <w:rsid w:val="005D46C2"/>
    <w:rsid w:val="005F265E"/>
    <w:rsid w:val="006049BB"/>
    <w:rsid w:val="00611CD7"/>
    <w:rsid w:val="00626EAE"/>
    <w:rsid w:val="006278F3"/>
    <w:rsid w:val="0064066C"/>
    <w:rsid w:val="0065622F"/>
    <w:rsid w:val="0066113A"/>
    <w:rsid w:val="00681284"/>
    <w:rsid w:val="006A0343"/>
    <w:rsid w:val="006D0968"/>
    <w:rsid w:val="006D4CA0"/>
    <w:rsid w:val="006D5BA2"/>
    <w:rsid w:val="006D63A9"/>
    <w:rsid w:val="00707504"/>
    <w:rsid w:val="0072632F"/>
    <w:rsid w:val="00740012"/>
    <w:rsid w:val="00740B59"/>
    <w:rsid w:val="00741375"/>
    <w:rsid w:val="00755A3D"/>
    <w:rsid w:val="007A1D0D"/>
    <w:rsid w:val="007B52DB"/>
    <w:rsid w:val="007E3E67"/>
    <w:rsid w:val="007E7722"/>
    <w:rsid w:val="007E781E"/>
    <w:rsid w:val="007F25C4"/>
    <w:rsid w:val="008068C0"/>
    <w:rsid w:val="0082061F"/>
    <w:rsid w:val="00822117"/>
    <w:rsid w:val="00825C4A"/>
    <w:rsid w:val="00827276"/>
    <w:rsid w:val="008319D8"/>
    <w:rsid w:val="00831E25"/>
    <w:rsid w:val="00834A79"/>
    <w:rsid w:val="008541F4"/>
    <w:rsid w:val="0086072E"/>
    <w:rsid w:val="008652FD"/>
    <w:rsid w:val="00866F32"/>
    <w:rsid w:val="008707E7"/>
    <w:rsid w:val="0088051E"/>
    <w:rsid w:val="00880947"/>
    <w:rsid w:val="00884A30"/>
    <w:rsid w:val="008879AE"/>
    <w:rsid w:val="008B08B7"/>
    <w:rsid w:val="008B18BD"/>
    <w:rsid w:val="008B4616"/>
    <w:rsid w:val="008C30FD"/>
    <w:rsid w:val="008C7D15"/>
    <w:rsid w:val="008D4ED8"/>
    <w:rsid w:val="008E3EAB"/>
    <w:rsid w:val="008F39FB"/>
    <w:rsid w:val="008F5D75"/>
    <w:rsid w:val="0090106D"/>
    <w:rsid w:val="00914322"/>
    <w:rsid w:val="00920DDA"/>
    <w:rsid w:val="00925A37"/>
    <w:rsid w:val="0094185F"/>
    <w:rsid w:val="00951DE4"/>
    <w:rsid w:val="009528E5"/>
    <w:rsid w:val="009557F0"/>
    <w:rsid w:val="00955B10"/>
    <w:rsid w:val="009576E1"/>
    <w:rsid w:val="00966723"/>
    <w:rsid w:val="009819C6"/>
    <w:rsid w:val="00984B2B"/>
    <w:rsid w:val="009A0D4D"/>
    <w:rsid w:val="009A4C60"/>
    <w:rsid w:val="009B1170"/>
    <w:rsid w:val="009C7E77"/>
    <w:rsid w:val="009C7EA4"/>
    <w:rsid w:val="009F50B2"/>
    <w:rsid w:val="00A01AC2"/>
    <w:rsid w:val="00A02200"/>
    <w:rsid w:val="00A12BD0"/>
    <w:rsid w:val="00A145CC"/>
    <w:rsid w:val="00A35DBE"/>
    <w:rsid w:val="00A444C5"/>
    <w:rsid w:val="00A5548E"/>
    <w:rsid w:val="00A56841"/>
    <w:rsid w:val="00AA4474"/>
    <w:rsid w:val="00AA50A3"/>
    <w:rsid w:val="00AA57EE"/>
    <w:rsid w:val="00AD4E4D"/>
    <w:rsid w:val="00AD52BE"/>
    <w:rsid w:val="00AE2C44"/>
    <w:rsid w:val="00AE4FC0"/>
    <w:rsid w:val="00AE720D"/>
    <w:rsid w:val="00AF30F7"/>
    <w:rsid w:val="00B07C1C"/>
    <w:rsid w:val="00B15302"/>
    <w:rsid w:val="00B21816"/>
    <w:rsid w:val="00B26BE9"/>
    <w:rsid w:val="00B4145E"/>
    <w:rsid w:val="00B41AC2"/>
    <w:rsid w:val="00B50597"/>
    <w:rsid w:val="00B61328"/>
    <w:rsid w:val="00B80747"/>
    <w:rsid w:val="00B92DE3"/>
    <w:rsid w:val="00BA2009"/>
    <w:rsid w:val="00BA2897"/>
    <w:rsid w:val="00BA28EF"/>
    <w:rsid w:val="00BA4FA7"/>
    <w:rsid w:val="00BC1A35"/>
    <w:rsid w:val="00BD52D4"/>
    <w:rsid w:val="00BD76D0"/>
    <w:rsid w:val="00BE0A23"/>
    <w:rsid w:val="00BE4BD9"/>
    <w:rsid w:val="00BF1235"/>
    <w:rsid w:val="00C03072"/>
    <w:rsid w:val="00C06E4B"/>
    <w:rsid w:val="00C1107E"/>
    <w:rsid w:val="00C125F3"/>
    <w:rsid w:val="00C35DB3"/>
    <w:rsid w:val="00C36294"/>
    <w:rsid w:val="00C8131A"/>
    <w:rsid w:val="00CA725F"/>
    <w:rsid w:val="00CB1082"/>
    <w:rsid w:val="00CC75F7"/>
    <w:rsid w:val="00CD2492"/>
    <w:rsid w:val="00CE3632"/>
    <w:rsid w:val="00D010EA"/>
    <w:rsid w:val="00D102CA"/>
    <w:rsid w:val="00D22BB8"/>
    <w:rsid w:val="00D30817"/>
    <w:rsid w:val="00D330FC"/>
    <w:rsid w:val="00D51D82"/>
    <w:rsid w:val="00D52054"/>
    <w:rsid w:val="00D5753C"/>
    <w:rsid w:val="00D61A3F"/>
    <w:rsid w:val="00D63026"/>
    <w:rsid w:val="00D70F41"/>
    <w:rsid w:val="00D773C6"/>
    <w:rsid w:val="00D77D50"/>
    <w:rsid w:val="00D82935"/>
    <w:rsid w:val="00D91420"/>
    <w:rsid w:val="00D96492"/>
    <w:rsid w:val="00DB5898"/>
    <w:rsid w:val="00DB695B"/>
    <w:rsid w:val="00DC63F6"/>
    <w:rsid w:val="00DD3EB5"/>
    <w:rsid w:val="00DD7BF1"/>
    <w:rsid w:val="00DE6AD1"/>
    <w:rsid w:val="00DF6D85"/>
    <w:rsid w:val="00E00564"/>
    <w:rsid w:val="00E04A15"/>
    <w:rsid w:val="00E05704"/>
    <w:rsid w:val="00E06AC0"/>
    <w:rsid w:val="00E23472"/>
    <w:rsid w:val="00E249C8"/>
    <w:rsid w:val="00E33089"/>
    <w:rsid w:val="00E422CF"/>
    <w:rsid w:val="00E42F56"/>
    <w:rsid w:val="00E77F72"/>
    <w:rsid w:val="00E8112E"/>
    <w:rsid w:val="00E87113"/>
    <w:rsid w:val="00E92AE4"/>
    <w:rsid w:val="00E934AC"/>
    <w:rsid w:val="00EA1BAA"/>
    <w:rsid w:val="00EA403B"/>
    <w:rsid w:val="00EB264F"/>
    <w:rsid w:val="00EC4DB2"/>
    <w:rsid w:val="00EC5B18"/>
    <w:rsid w:val="00ED7B1E"/>
    <w:rsid w:val="00EE11EB"/>
    <w:rsid w:val="00EE24C2"/>
    <w:rsid w:val="00EF26AE"/>
    <w:rsid w:val="00EF4CEB"/>
    <w:rsid w:val="00F013BF"/>
    <w:rsid w:val="00F04459"/>
    <w:rsid w:val="00F15885"/>
    <w:rsid w:val="00F16DBE"/>
    <w:rsid w:val="00F17721"/>
    <w:rsid w:val="00F25595"/>
    <w:rsid w:val="00F25D72"/>
    <w:rsid w:val="00F30B08"/>
    <w:rsid w:val="00F343DF"/>
    <w:rsid w:val="00F40DDF"/>
    <w:rsid w:val="00F445D5"/>
    <w:rsid w:val="00F50186"/>
    <w:rsid w:val="00F54DDC"/>
    <w:rsid w:val="00F651CA"/>
    <w:rsid w:val="00F75C0B"/>
    <w:rsid w:val="00F839F6"/>
    <w:rsid w:val="00FA3C6C"/>
    <w:rsid w:val="00FA4B0C"/>
    <w:rsid w:val="00FA6AD8"/>
    <w:rsid w:val="00FB0519"/>
    <w:rsid w:val="00FD0F10"/>
    <w:rsid w:val="00FE3E01"/>
    <w:rsid w:val="00FE68F4"/>
    <w:rsid w:val="00FF2FD2"/>
    <w:rsid w:val="00FF4E4F"/>
    <w:rsid w:val="00FF5C69"/>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EC583"/>
  <w15:docId w15:val="{FE3702EA-FA82-4E6E-9276-C6F4D80DC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B695B"/>
  </w:style>
  <w:style w:type="paragraph" w:styleId="Ttulo1">
    <w:name w:val="heading 1"/>
    <w:basedOn w:val="Normal"/>
    <w:next w:val="Normal"/>
    <w:link w:val="Ttulo1Car"/>
    <w:uiPriority w:val="9"/>
    <w:qFormat/>
    <w:rsid w:val="00834A79"/>
    <w:pPr>
      <w:keepNext/>
      <w:keepLines/>
      <w:spacing w:before="240" w:after="0"/>
      <w:jc w:val="center"/>
      <w:outlineLvl w:val="0"/>
    </w:pPr>
    <w:rPr>
      <w:rFonts w:ascii="Arial" w:eastAsiaTheme="majorEastAsia" w:hAnsi="Arial" w:cstheme="majorBidi"/>
      <w:b/>
      <w:sz w:val="24"/>
      <w:szCs w:val="32"/>
    </w:rPr>
  </w:style>
  <w:style w:type="paragraph" w:styleId="Ttulo2">
    <w:name w:val="heading 2"/>
    <w:basedOn w:val="Normal"/>
    <w:next w:val="Normal"/>
    <w:link w:val="Ttulo2Car"/>
    <w:uiPriority w:val="9"/>
    <w:unhideWhenUsed/>
    <w:qFormat/>
    <w:rsid w:val="006049BB"/>
    <w:pPr>
      <w:keepNext/>
      <w:keepLines/>
      <w:spacing w:before="40" w:after="0"/>
      <w:outlineLvl w:val="1"/>
    </w:pPr>
    <w:rPr>
      <w:rFonts w:ascii="Arial" w:eastAsiaTheme="majorEastAsia" w:hAnsi="Arial" w:cstheme="majorBidi"/>
      <w:b/>
      <w:sz w:val="24"/>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2649AD"/>
    <w:pPr>
      <w:autoSpaceDE w:val="0"/>
      <w:autoSpaceDN w:val="0"/>
      <w:adjustRightInd w:val="0"/>
      <w:spacing w:after="0" w:line="240" w:lineRule="auto"/>
    </w:pPr>
    <w:rPr>
      <w:rFonts w:ascii="Arial" w:hAnsi="Arial" w:cs="Arial"/>
      <w:color w:val="000000"/>
      <w:sz w:val="24"/>
      <w:szCs w:val="24"/>
    </w:rPr>
  </w:style>
  <w:style w:type="paragraph" w:styleId="Prrafodelista">
    <w:name w:val="List Paragraph"/>
    <w:basedOn w:val="Normal"/>
    <w:uiPriority w:val="34"/>
    <w:qFormat/>
    <w:rsid w:val="00D52054"/>
    <w:pPr>
      <w:ind w:left="720"/>
      <w:contextualSpacing/>
    </w:pPr>
  </w:style>
  <w:style w:type="character" w:styleId="Nmerodelnea">
    <w:name w:val="line number"/>
    <w:basedOn w:val="Fuentedeprrafopredeter"/>
    <w:uiPriority w:val="99"/>
    <w:semiHidden/>
    <w:unhideWhenUsed/>
    <w:rsid w:val="0044597E"/>
  </w:style>
  <w:style w:type="paragraph" w:styleId="Textonotapie">
    <w:name w:val="footnote text"/>
    <w:basedOn w:val="Normal"/>
    <w:link w:val="TextonotapieCar"/>
    <w:uiPriority w:val="99"/>
    <w:semiHidden/>
    <w:unhideWhenUsed/>
    <w:rsid w:val="00E04A1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04A15"/>
    <w:rPr>
      <w:sz w:val="20"/>
      <w:szCs w:val="20"/>
    </w:rPr>
  </w:style>
  <w:style w:type="character" w:styleId="Refdenotaalpie">
    <w:name w:val="footnote reference"/>
    <w:basedOn w:val="Fuentedeprrafopredeter"/>
    <w:uiPriority w:val="99"/>
    <w:semiHidden/>
    <w:unhideWhenUsed/>
    <w:rsid w:val="00E04A15"/>
    <w:rPr>
      <w:vertAlign w:val="superscript"/>
    </w:rPr>
  </w:style>
  <w:style w:type="paragraph" w:styleId="Encabezado">
    <w:name w:val="header"/>
    <w:basedOn w:val="Normal"/>
    <w:link w:val="EncabezadoCar"/>
    <w:uiPriority w:val="99"/>
    <w:unhideWhenUsed/>
    <w:rsid w:val="00E04A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04A15"/>
  </w:style>
  <w:style w:type="paragraph" w:styleId="Piedepgina">
    <w:name w:val="footer"/>
    <w:basedOn w:val="Normal"/>
    <w:link w:val="PiedepginaCar"/>
    <w:uiPriority w:val="99"/>
    <w:unhideWhenUsed/>
    <w:rsid w:val="00E04A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04A15"/>
  </w:style>
  <w:style w:type="character" w:customStyle="1" w:styleId="Ttulo1Car">
    <w:name w:val="Título 1 Car"/>
    <w:basedOn w:val="Fuentedeprrafopredeter"/>
    <w:link w:val="Ttulo1"/>
    <w:uiPriority w:val="9"/>
    <w:rsid w:val="00834A79"/>
    <w:rPr>
      <w:rFonts w:ascii="Arial" w:eastAsiaTheme="majorEastAsia" w:hAnsi="Arial" w:cstheme="majorBidi"/>
      <w:b/>
      <w:sz w:val="24"/>
      <w:szCs w:val="32"/>
    </w:rPr>
  </w:style>
  <w:style w:type="character" w:styleId="Hipervnculo">
    <w:name w:val="Hyperlink"/>
    <w:basedOn w:val="Fuentedeprrafopredeter"/>
    <w:uiPriority w:val="99"/>
    <w:unhideWhenUsed/>
    <w:rsid w:val="00AD4E4D"/>
    <w:rPr>
      <w:color w:val="0563C1" w:themeColor="hyperlink"/>
      <w:u w:val="single"/>
    </w:rPr>
  </w:style>
  <w:style w:type="character" w:customStyle="1" w:styleId="Ttulo2Car">
    <w:name w:val="Título 2 Car"/>
    <w:basedOn w:val="Fuentedeprrafopredeter"/>
    <w:link w:val="Ttulo2"/>
    <w:uiPriority w:val="9"/>
    <w:rsid w:val="006049BB"/>
    <w:rPr>
      <w:rFonts w:ascii="Arial" w:eastAsiaTheme="majorEastAsia" w:hAnsi="Arial" w:cstheme="majorBidi"/>
      <w:b/>
      <w:sz w:val="24"/>
      <w:szCs w:val="26"/>
    </w:rPr>
  </w:style>
  <w:style w:type="table" w:styleId="Tablaconcuadrcula">
    <w:name w:val="Table Grid"/>
    <w:basedOn w:val="Tablanormal"/>
    <w:uiPriority w:val="59"/>
    <w:rsid w:val="00F255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7981512">
      <w:bodyDiv w:val="1"/>
      <w:marLeft w:val="0"/>
      <w:marRight w:val="0"/>
      <w:marTop w:val="0"/>
      <w:marBottom w:val="0"/>
      <w:divBdr>
        <w:top w:val="none" w:sz="0" w:space="0" w:color="auto"/>
        <w:left w:val="none" w:sz="0" w:space="0" w:color="auto"/>
        <w:bottom w:val="none" w:sz="0" w:space="0" w:color="auto"/>
        <w:right w:val="none" w:sz="0" w:space="0" w:color="auto"/>
      </w:divBdr>
    </w:div>
    <w:div w:id="1083717556">
      <w:bodyDiv w:val="1"/>
      <w:marLeft w:val="0"/>
      <w:marRight w:val="0"/>
      <w:marTop w:val="0"/>
      <w:marBottom w:val="0"/>
      <w:divBdr>
        <w:top w:val="none" w:sz="0" w:space="0" w:color="auto"/>
        <w:left w:val="none" w:sz="0" w:space="0" w:color="auto"/>
        <w:bottom w:val="none" w:sz="0" w:space="0" w:color="auto"/>
        <w:right w:val="none" w:sz="0" w:space="0" w:color="auto"/>
      </w:divBdr>
    </w:div>
    <w:div w:id="1756977283">
      <w:bodyDiv w:val="1"/>
      <w:marLeft w:val="0"/>
      <w:marRight w:val="0"/>
      <w:marTop w:val="0"/>
      <w:marBottom w:val="0"/>
      <w:divBdr>
        <w:top w:val="none" w:sz="0" w:space="0" w:color="auto"/>
        <w:left w:val="none" w:sz="0" w:space="0" w:color="auto"/>
        <w:bottom w:val="none" w:sz="0" w:space="0" w:color="auto"/>
        <w:right w:val="none" w:sz="0" w:space="0" w:color="auto"/>
      </w:divBdr>
      <w:divsChild>
        <w:div w:id="87972667">
          <w:marLeft w:val="0"/>
          <w:marRight w:val="0"/>
          <w:marTop w:val="0"/>
          <w:marBottom w:val="0"/>
          <w:divBdr>
            <w:top w:val="none" w:sz="0" w:space="0" w:color="auto"/>
            <w:left w:val="none" w:sz="0" w:space="0" w:color="auto"/>
            <w:bottom w:val="none" w:sz="0" w:space="0" w:color="auto"/>
            <w:right w:val="none" w:sz="0" w:space="0" w:color="auto"/>
          </w:divBdr>
        </w:div>
        <w:div w:id="105123376">
          <w:marLeft w:val="0"/>
          <w:marRight w:val="0"/>
          <w:marTop w:val="0"/>
          <w:marBottom w:val="0"/>
          <w:divBdr>
            <w:top w:val="none" w:sz="0" w:space="0" w:color="auto"/>
            <w:left w:val="none" w:sz="0" w:space="0" w:color="auto"/>
            <w:bottom w:val="none" w:sz="0" w:space="0" w:color="auto"/>
            <w:right w:val="none" w:sz="0" w:space="0" w:color="auto"/>
          </w:divBdr>
        </w:div>
        <w:div w:id="1700740937">
          <w:marLeft w:val="0"/>
          <w:marRight w:val="0"/>
          <w:marTop w:val="0"/>
          <w:marBottom w:val="0"/>
          <w:divBdr>
            <w:top w:val="none" w:sz="0" w:space="0" w:color="auto"/>
            <w:left w:val="none" w:sz="0" w:space="0" w:color="auto"/>
            <w:bottom w:val="none" w:sz="0" w:space="0" w:color="auto"/>
            <w:right w:val="none" w:sz="0" w:space="0" w:color="auto"/>
          </w:divBdr>
        </w:div>
        <w:div w:id="1929847088">
          <w:marLeft w:val="0"/>
          <w:marRight w:val="0"/>
          <w:marTop w:val="0"/>
          <w:marBottom w:val="0"/>
          <w:divBdr>
            <w:top w:val="none" w:sz="0" w:space="0" w:color="auto"/>
            <w:left w:val="none" w:sz="0" w:space="0" w:color="auto"/>
            <w:bottom w:val="none" w:sz="0" w:space="0" w:color="auto"/>
            <w:right w:val="none" w:sz="0" w:space="0" w:color="auto"/>
          </w:divBdr>
        </w:div>
        <w:div w:id="895698732">
          <w:marLeft w:val="0"/>
          <w:marRight w:val="0"/>
          <w:marTop w:val="0"/>
          <w:marBottom w:val="0"/>
          <w:divBdr>
            <w:top w:val="none" w:sz="0" w:space="0" w:color="auto"/>
            <w:left w:val="none" w:sz="0" w:space="0" w:color="auto"/>
            <w:bottom w:val="none" w:sz="0" w:space="0" w:color="auto"/>
            <w:right w:val="none" w:sz="0" w:space="0" w:color="auto"/>
          </w:divBdr>
        </w:div>
        <w:div w:id="1878270074">
          <w:marLeft w:val="0"/>
          <w:marRight w:val="0"/>
          <w:marTop w:val="0"/>
          <w:marBottom w:val="0"/>
          <w:divBdr>
            <w:top w:val="none" w:sz="0" w:space="0" w:color="auto"/>
            <w:left w:val="none" w:sz="0" w:space="0" w:color="auto"/>
            <w:bottom w:val="none" w:sz="0" w:space="0" w:color="auto"/>
            <w:right w:val="none" w:sz="0" w:space="0" w:color="auto"/>
          </w:divBdr>
        </w:div>
        <w:div w:id="92557587">
          <w:marLeft w:val="0"/>
          <w:marRight w:val="0"/>
          <w:marTop w:val="0"/>
          <w:marBottom w:val="0"/>
          <w:divBdr>
            <w:top w:val="none" w:sz="0" w:space="0" w:color="auto"/>
            <w:left w:val="none" w:sz="0" w:space="0" w:color="auto"/>
            <w:bottom w:val="none" w:sz="0" w:space="0" w:color="auto"/>
            <w:right w:val="none" w:sz="0" w:space="0" w:color="auto"/>
          </w:divBdr>
        </w:div>
        <w:div w:id="1776827653">
          <w:marLeft w:val="0"/>
          <w:marRight w:val="0"/>
          <w:marTop w:val="0"/>
          <w:marBottom w:val="0"/>
          <w:divBdr>
            <w:top w:val="none" w:sz="0" w:space="0" w:color="auto"/>
            <w:left w:val="none" w:sz="0" w:space="0" w:color="auto"/>
            <w:bottom w:val="none" w:sz="0" w:space="0" w:color="auto"/>
            <w:right w:val="none" w:sz="0" w:space="0" w:color="auto"/>
          </w:divBdr>
        </w:div>
        <w:div w:id="2780258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yperlink" Target="https://es.wikipedia.org/wiki/El_Espinal_(Tolima)" TargetMode="External"/><Relationship Id="rId39"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s://actualicese.com/actualidad/2017/01/04/empresas-del-grupo-3-se-ven-afectadas-por-los-nuevos-cambios-al-articulo-499-del-et/" TargetMode="External"/><Relationship Id="rId34" Type="http://schemas.openxmlformats.org/officeDocument/2006/relationships/image" Target="media/image17.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yperlink" Target="https://es.wikipedia.org/wiki/Tolima" TargetMode="External"/><Relationship Id="rId33" Type="http://schemas.openxmlformats.org/officeDocument/2006/relationships/image" Target="media/image16.png"/><Relationship Id="rId38" Type="http://schemas.openxmlformats.org/officeDocument/2006/relationships/image" Target="media/image21.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http://www.comunidadcontable.com/BancoConocimiento/N/noti-180113-03%28quienes_deben_implementar_las_nif_para_microempresas%29/noti-180113-03%28quienes_deben_implementar_las_nif_para_microempresas%29.asp" TargetMode="External"/><Relationship Id="rId29" Type="http://schemas.openxmlformats.org/officeDocument/2006/relationships/image" Target="media/image12.gif"/><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es.wikipedia.org/wiki/Colombia" TargetMode="External"/><Relationship Id="rId32" Type="http://schemas.openxmlformats.org/officeDocument/2006/relationships/image" Target="media/image15.gif"/><Relationship Id="rId37" Type="http://schemas.openxmlformats.org/officeDocument/2006/relationships/image" Target="media/image20.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s://laspequenasempresas.wordpress.com/tag/microempresa/" TargetMode="External"/><Relationship Id="rId28" Type="http://schemas.openxmlformats.org/officeDocument/2006/relationships/image" Target="media/image11.gif"/><Relationship Id="rId36" Type="http://schemas.openxmlformats.org/officeDocument/2006/relationships/image" Target="media/image19.png"/><Relationship Id="rId10" Type="http://schemas.openxmlformats.org/officeDocument/2006/relationships/header" Target="header2.xml"/><Relationship Id="rId19" Type="http://schemas.openxmlformats.org/officeDocument/2006/relationships/image" Target="media/image10.png"/><Relationship Id="rId31"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hyperlink" Target="http://www.portafolio.co/economia/finanzas/mipymes-economia-colombiana-435184" TargetMode="External"/><Relationship Id="rId27" Type="http://schemas.openxmlformats.org/officeDocument/2006/relationships/footer" Target="footer3.xml"/><Relationship Id="rId30" Type="http://schemas.openxmlformats.org/officeDocument/2006/relationships/image" Target="media/image13.png"/><Relationship Id="rId35" Type="http://schemas.openxmlformats.org/officeDocument/2006/relationships/image" Target="media/image18.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C76BCE-F63D-4EDC-961B-C39E286EC7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600</TotalTime>
  <Pages>81</Pages>
  <Words>16132</Words>
  <Characters>88726</Characters>
  <Application>Microsoft Office Word</Application>
  <DocSecurity>0</DocSecurity>
  <Lines>739</Lines>
  <Paragraphs>209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MURILLO</dc:creator>
  <cp:lastModifiedBy>oscar galvez</cp:lastModifiedBy>
  <cp:revision>31</cp:revision>
  <dcterms:created xsi:type="dcterms:W3CDTF">2018-01-17T22:12:00Z</dcterms:created>
  <dcterms:modified xsi:type="dcterms:W3CDTF">2018-01-18T18:37:00Z</dcterms:modified>
</cp:coreProperties>
</file>